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40"/>
      </w:pPr>
      <w:r>
        <w:rPr>
          <w:rFonts w:ascii="맑은 고딕" w:hAnsi="맑은 고딕" w:eastAsia="맑은 고딕"/>
          <w:b/>
          <w:i w:val="0"/>
          <w:color w:val="1F3864"/>
          <w:sz w:val="36"/>
        </w:rPr>
        <w:t>척추(Spine) — 요추 추간판 탈출증 (Lumbar HIVD)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i w:val="0"/>
          <w:color w:val="595959"/>
          <w:sz w:val="20"/>
        </w:rPr>
        <w:t>Herniated Intervertebral Disc · 진료지원간호사 업무 매뉴얼 (보강판, 요추 중심)</w:t>
      </w:r>
    </w:p>
    <w:p>
      <w:pPr>
        <w:spacing w:after="80"/>
        <w:pBdr>
          <w:bottom w:val="single" w:sz="12" w:space="1" w:color="1F3864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7F7F7F"/>
              <w:left w:val="single" w:sz="12" w:space="0" w:color="7F7F7F"/>
              <w:bottom w:val="single" w:sz="12" w:space="0" w:color="7F7F7F"/>
              <w:right w:val="single" w:sz="12" w:space="0" w:color="7F7F7F"/>
            </w:tcBorders>
            <w:shd w:val="clear" w:color="auto" w:fill="FAFAFA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404040"/>
                <w:sz w:val="23"/>
              </w:rPr>
              <w:t>이 매뉴얼의 사용법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Key point 박스(남색)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: 놓치면 안 되는 핵심. 근무 전 이 박스를 먼저 확인한다.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[병원 프로토콜](파란색)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: 우리 병원 기준으로 기존 매뉴얼 내용을 그대로 유지한 항목.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⚠ 확인 필요(붉은색)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: 문헌과 병원 기준이 다를 수 있거나 집도의 지시가 우선하는 항목.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보고 기준 수치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는 일반적 기준이며, 병원 내부 기준이 있으면 그것이 우선한다.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경추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내용은 기존 매뉴얼에 있던 것을 부록(7장)으로 정리하였다.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1. 질환의 개요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1-1 정의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추간판 탈출증은 척추뼈 사이에 있는 추간판(디스크)의 수핵(nucleus pulposus)이 섬유륜(annulus fibrosus)의 약화 또는 파열을 통해 밖으로 돌출되어 신경근(nerve root)이나 척수(spinal cord)를 압박하는 질환이다. 요추부에서는 척수가 아니라 신경근과 마미(cauda equina)가 압박된다.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1-2 해부학적 이해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추간판의 구조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수핵(nucleus pulposus):</w:t>
      </w:r>
      <w:r>
        <w:rPr>
          <w:rFonts w:ascii="맑은 고딕" w:hAnsi="맑은 고딕" w:eastAsia="맑은 고딕"/>
          <w:b w:val="0"/>
          <w:i w:val="0"/>
        </w:rPr>
        <w:t xml:space="preserve"> 수분과 프로테오글리칸이 풍부한 젤리 같은 중심부. 축 방향 압력을 분산한다.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섬유륜(annulus fibrosus):</w:t>
      </w:r>
      <w:r>
        <w:rPr>
          <w:rFonts w:ascii="맑은 고딕" w:hAnsi="맑은 고딕" w:eastAsia="맑은 고딕"/>
          <w:b w:val="0"/>
          <w:i w:val="0"/>
        </w:rPr>
        <w:t xml:space="preserve"> 수핵을 둘러싼 콜라겐 섬유의 동심원 층. 바깥층에만 신경(sinuvertebral nerve)이 분포하여, 파열 시 통증(추간판성 요통)이 생길 수 있다.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종판(endplate):</w:t>
      </w:r>
      <w:r>
        <w:rPr>
          <w:rFonts w:ascii="맑은 고딕" w:hAnsi="맑은 고딕" w:eastAsia="맑은 고딕"/>
          <w:b w:val="0"/>
          <w:i w:val="0"/>
        </w:rPr>
        <w:t xml:space="preserve"> 추체와 디스크 사이의 연골판. 디스크는 혈관이 거의 없어 이 종판을 통한 </w:t>
      </w:r>
      <w:r>
        <w:rPr>
          <w:rFonts w:ascii="맑은 고딕" w:hAnsi="맑은 고딕" w:eastAsia="맑은 고딕"/>
          <w:b/>
          <w:i w:val="0"/>
        </w:rPr>
        <w:t>확산</w:t>
      </w:r>
      <w:r>
        <w:rPr>
          <w:rFonts w:ascii="맑은 고딕" w:hAnsi="맑은 고딕" w:eastAsia="맑은 고딕"/>
          <w:b w:val="0"/>
          <w:i w:val="0"/>
        </w:rPr>
        <w:t>으로 영양을 받는다 → 한번 손상되면 회복이 느리고 노화(퇴행)가 진행된다.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1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추간판 구조 단면(수핵·섬유륜·종판)과 신경근 위치 (axial view)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/ PMC 오픈액세스 해부도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왜 후외방으로 잘 탈출하는가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후종인대(PLL)가 중앙부에서는 두껍지만 </w:t>
      </w:r>
      <w:r>
        <w:rPr>
          <w:rFonts w:ascii="맑은 고딕" w:hAnsi="맑은 고딕" w:eastAsia="맑은 고딕"/>
          <w:b/>
          <w:i w:val="0"/>
        </w:rPr>
        <w:t>양옆(후외방)에서는 얇아</w:t>
      </w:r>
      <w:r>
        <w:rPr>
          <w:rFonts w:ascii="맑은 고딕" w:hAnsi="맑은 고딕" w:eastAsia="맑은 고딕"/>
          <w:b w:val="0"/>
          <w:i w:val="0"/>
        </w:rPr>
        <w:t xml:space="preserve"> 수핵이 이 방향으로 빠져나오기 쉽다.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요추부 추간판 탈출은 </w:t>
      </w:r>
      <w:r>
        <w:rPr>
          <w:rFonts w:ascii="맑은 고딕" w:hAnsi="맑은 고딕" w:eastAsia="맑은 고딕"/>
          <w:b/>
          <w:i w:val="0"/>
        </w:rPr>
        <w:t>L4-5, L5-S1</w:t>
      </w:r>
      <w:r>
        <w:rPr>
          <w:rFonts w:ascii="맑은 고딕" w:hAnsi="맑은 고딕" w:eastAsia="맑은 고딕"/>
          <w:b w:val="0"/>
          <w:i w:val="0"/>
        </w:rPr>
        <w:t>에서 가장 흔하다(가장 많이 움직이고 체중 부하가 큰 분절).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신경근 압박의 규칙 (실무에서 가장 중요)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후외방(paracentral) 탈출:</w:t>
      </w:r>
      <w:r>
        <w:rPr>
          <w:rFonts w:ascii="맑은 고딕" w:hAnsi="맑은 고딕" w:eastAsia="맑은 고딕"/>
          <w:b w:val="0"/>
          <w:i w:val="0"/>
        </w:rPr>
        <w:t xml:space="preserve"> 그 높이에서 </w:t>
      </w:r>
      <w:r>
        <w:rPr>
          <w:rFonts w:ascii="맑은 고딕" w:hAnsi="맑은 고딕" w:eastAsia="맑은 고딕"/>
          <w:b/>
          <w:i w:val="0"/>
        </w:rPr>
        <w:t>내려가는(traversing) 신경근</w:t>
      </w:r>
      <w:r>
        <w:rPr>
          <w:rFonts w:ascii="맑은 고딕" w:hAnsi="맑은 고딕" w:eastAsia="맑은 고딕"/>
          <w:b w:val="0"/>
          <w:i w:val="0"/>
        </w:rPr>
        <w:t xml:space="preserve">을 압박한다. 예) L4-5 후외방 탈출 → </w:t>
      </w:r>
      <w:r>
        <w:rPr>
          <w:rFonts w:ascii="맑은 고딕" w:hAnsi="맑은 고딕" w:eastAsia="맑은 고딕"/>
          <w:b/>
          <w:i w:val="0"/>
        </w:rPr>
        <w:t>L5 신경근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추간공내·추간공외(foraminal/extraforaminal, far lateral) 탈출:</w:t>
      </w:r>
      <w:r>
        <w:rPr>
          <w:rFonts w:ascii="맑은 고딕" w:hAnsi="맑은 고딕" w:eastAsia="맑은 고딕"/>
          <w:b w:val="0"/>
          <w:i w:val="0"/>
        </w:rPr>
        <w:t xml:space="preserve"> 그 높이에서 </w:t>
      </w:r>
      <w:r>
        <w:rPr>
          <w:rFonts w:ascii="맑은 고딕" w:hAnsi="맑은 고딕" w:eastAsia="맑은 고딕"/>
          <w:b/>
          <w:i w:val="0"/>
        </w:rPr>
        <w:t>나가는(exiting) 신경근</w:t>
      </w:r>
      <w:r>
        <w:rPr>
          <w:rFonts w:ascii="맑은 고딕" w:hAnsi="맑은 고딕" w:eastAsia="맑은 고딕"/>
          <w:b w:val="0"/>
          <w:i w:val="0"/>
        </w:rPr>
        <w:t xml:space="preserve">을 압박한다. 예) L4-5 far lateral → </w:t>
      </w:r>
      <w:r>
        <w:rPr>
          <w:rFonts w:ascii="맑은 고딕" w:hAnsi="맑은 고딕" w:eastAsia="맑은 고딕"/>
          <w:b/>
          <w:i w:val="0"/>
        </w:rPr>
        <w:t>L4 신경근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중심성(central) 대형 탈출:</w:t>
      </w:r>
      <w:r>
        <w:rPr>
          <w:rFonts w:ascii="맑은 고딕" w:hAnsi="맑은 고딕" w:eastAsia="맑은 고딕"/>
          <w:b w:val="0"/>
          <w:i w:val="0"/>
        </w:rPr>
        <w:t xml:space="preserve"> 여러 신경근이 모인 </w:t>
      </w:r>
      <w:r>
        <w:rPr>
          <w:rFonts w:ascii="맑은 고딕" w:hAnsi="맑은 고딕" w:eastAsia="맑은 고딕"/>
          <w:b/>
          <w:i w:val="0"/>
        </w:rPr>
        <w:t>마미(cauda equina)</w:t>
      </w:r>
      <w:r>
        <w:rPr>
          <w:rFonts w:ascii="맑은 고딕" w:hAnsi="맑은 고딕" w:eastAsia="맑은 고딕"/>
          <w:b w:val="0"/>
          <w:i w:val="0"/>
        </w:rPr>
        <w:t>를 압박 → 마미증후군(응급).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2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탈출 위치(중심성·후외방·추간공내·추간공외)에 따라 압박되는 신경근 도식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/ 오픈액세스 척추 논문 그림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1-3 영상 소견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분류</w:t>
            </w:r>
          </w:p>
        </w:tc>
        <w:tc>
          <w:tcPr>
            <w:tcW w:type="dxa" w:w="40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정의 (MRI 기준)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의미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팽윤 (Bulge)</w:t>
            </w:r>
          </w:p>
        </w:tc>
        <w:tc>
          <w:tcPr>
            <w:tcW w:type="dxa" w:w="40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섬유륜이 원주의 50% 넘게 균일하게 부풀어 나옴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대개 퇴행성 소견, 증상과 무관한 경우 많음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돌출 (Protrusion)</w:t>
            </w:r>
          </w:p>
        </w:tc>
        <w:tc>
          <w:tcPr>
            <w:tcW w:type="dxa" w:w="40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탈출 부위의 최대 폭이 기저부(디스크 연결부) 폭보다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좁음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섬유륜이 완전히 파열되지 않은 상태가 많음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압출 (Extrusion)</w:t>
            </w:r>
          </w:p>
        </w:tc>
        <w:tc>
          <w:tcPr>
            <w:tcW w:type="dxa" w:w="40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탈출 부위의 폭이 기저부 폭보다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넓음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(버섯 모양)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수핵이 섬유륜을 뚫고 나옴</w:t>
            </w:r>
          </w:p>
        </w:tc>
      </w:tr>
      <w:tr>
        <w:trPr>
          <w:cantSplit/>
        </w:trP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격리 (Sequestration)</w:t>
            </w:r>
          </w:p>
        </w:tc>
        <w:tc>
          <w:tcPr>
            <w:tcW w:type="dxa" w:w="408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탈출 조각이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원래 디스크와 연결이 끊어져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이동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신경 압박 가능성이 높으나 자연 흡수 가능성도 있음</w:t>
            </w:r>
          </w:p>
        </w:tc>
      </w:tr>
    </w:tbl>
    <w:p>
      <w:pPr>
        <w:spacing w:after="40"/>
      </w:pP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Pfirrmann 등급(1~5):</w:t>
      </w:r>
      <w:r>
        <w:rPr>
          <w:rFonts w:ascii="맑은 고딕" w:hAnsi="맑은 고딕" w:eastAsia="맑은 고딕"/>
          <w:b w:val="0"/>
          <w:i w:val="0"/>
        </w:rPr>
        <w:t xml:space="preserve"> T2 시상면 MRI에서 디스크의 퇴행 정도를 평가. 1은 정상, 5는 완전 붕괴. 디스크 탈출 환자의 대부분은 3등급 이상이다.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Modic 변화(1~3형):</w:t>
      </w:r>
      <w:r>
        <w:rPr>
          <w:rFonts w:ascii="맑은 고딕" w:hAnsi="맑은 고딕" w:eastAsia="맑은 고딕"/>
          <w:b w:val="0"/>
          <w:i w:val="0"/>
        </w:rPr>
        <w:t xml:space="preserve"> 종판과 인접 골수의 신호 변화. 디스크 탈출에서 더 흔하며 만성 요통과 연관된다.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표준 용어는 ‘Lumbar Disc Nomenclature 2.0’에 정리되어 있다. 영상 판독과 진단은 의사의 몫이며, 간호사는 </w:t>
      </w:r>
      <w:r>
        <w:rPr>
          <w:rFonts w:ascii="맑은 고딕" w:hAnsi="맑은 고딕" w:eastAsia="맑은 고딕"/>
          <w:b/>
          <w:i w:val="0"/>
        </w:rPr>
        <w:t>보고서의 용어를 이해하고 환자에게 쉬운 말로 전달</w:t>
      </w:r>
      <w:r>
        <w:rPr>
          <w:rFonts w:ascii="맑은 고딕" w:hAnsi="맑은 고딕" w:eastAsia="맑은 고딕"/>
          <w:b w:val="0"/>
          <w:i w:val="0"/>
        </w:rPr>
        <w:t>할 수 있어야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3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정상·팽윤·돌출·압출·격리 도식 / 실제 MRI T2 시상면·축면 사진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/ 오픈액세스 증례 논문(PMC) — 환자 식별정보 제거된 영상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1-4 원인 및 위험요인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발생 원인</w:t>
      </w:r>
    </w:p>
    <w:p>
      <w:pPr>
        <w:spacing w:before="60" w:after="80"/>
        <w:ind w:left="113" w:firstLine="0"/>
      </w:pPr>
      <w:r>
        <w:rPr>
          <w:rFonts w:ascii="맑은 고딕" w:hAnsi="맑은 고딕" w:eastAsia="맑은 고딕"/>
          <w:b/>
          <w:i w:val="0"/>
        </w:rPr>
        <w:t>(1) 퇴행성 변화 (가장 흔함)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나이가 들면서 수분 함량 감소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추간판 탄력 저하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섬유륜 약화 및 파열</w:t>
      </w:r>
    </w:p>
    <w:p>
      <w:pPr>
        <w:spacing w:before="60" w:after="80"/>
        <w:ind w:left="113" w:firstLine="0"/>
      </w:pPr>
      <w:r>
        <w:rPr>
          <w:rFonts w:ascii="맑은 고딕" w:hAnsi="맑은 고딕" w:eastAsia="맑은 고딕"/>
          <w:b/>
          <w:i w:val="0"/>
        </w:rPr>
        <w:t>(2) 외상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낙상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교통사고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스포츠 손상</w:t>
      </w:r>
    </w:p>
    <w:p>
      <w:pPr>
        <w:spacing w:before="60" w:after="80"/>
        <w:ind w:left="113" w:firstLine="0"/>
      </w:pPr>
      <w:r>
        <w:rPr>
          <w:rFonts w:ascii="맑은 고딕" w:hAnsi="맑은 고딕" w:eastAsia="맑은 고딕"/>
          <w:b/>
          <w:i w:val="0"/>
        </w:rPr>
        <w:t>(3) 반복적인 부담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무거운 물건 들기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허리를 자주 굽히는 작업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반복적인 비틀기 동작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주요 위험요인</w:t>
      </w:r>
    </w:p>
    <w:p>
      <w:pPr>
        <w:spacing w:before="60" w:after="80"/>
        <w:ind w:left="113" w:firstLine="0"/>
      </w:pPr>
      <w:r>
        <w:rPr>
          <w:rFonts w:ascii="맑은 고딕" w:hAnsi="맑은 고딕" w:eastAsia="맑은 고딕"/>
          <w:b w:val="0"/>
          <w:i w:val="0"/>
        </w:rPr>
        <w:t>노화, 비만, 흡연, 운동부족, 장시간 앉아서 근무, 잘못된 자세, 반복적인 허리 사용. 흡연은 디스크의 영양 공급(확산)을 악화시켜 퇴행과 수술 후 회복에 불리하다.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경과 (환자 설명 시 도움이 되는 내용)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많은 환자에서 </w:t>
      </w:r>
      <w:r>
        <w:rPr>
          <w:rFonts w:ascii="맑은 고딕" w:hAnsi="맑은 고딕" w:eastAsia="맑은 고딕"/>
          <w:b/>
          <w:i w:val="0"/>
        </w:rPr>
        <w:t>통증은 수주~수개월에 걸쳐 호전</w:t>
      </w:r>
      <w:r>
        <w:rPr>
          <w:rFonts w:ascii="맑은 고딕" w:hAnsi="맑은 고딕" w:eastAsia="맑은 고딕"/>
          <w:b w:val="0"/>
          <w:i w:val="0"/>
        </w:rPr>
        <w:t>되며, 탈출된 수핵이 자연 흡수되기도 한다(특히 격리·압출형).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다만 </w:t>
      </w:r>
      <w:r>
        <w:rPr>
          <w:rFonts w:ascii="맑은 고딕" w:hAnsi="맑은 고딕" w:eastAsia="맑은 고딕"/>
          <w:b/>
          <w:i w:val="0"/>
        </w:rPr>
        <w:t>마미증후군, 진행하는 근력 저하</w:t>
      </w:r>
      <w:r>
        <w:rPr>
          <w:rFonts w:ascii="맑은 고딕" w:hAnsi="맑은 고딕" w:eastAsia="맑은 고딕"/>
          <w:b w:val="0"/>
          <w:i w:val="0"/>
        </w:rPr>
        <w:t>는 기다려서는 안 되는 응급·준응급 상황이다.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수술 환자에게는 “디스크를 없애는 것이 아니라 </w:t>
      </w:r>
      <w:r>
        <w:rPr>
          <w:rFonts w:ascii="맑은 고딕" w:hAnsi="맑은 고딕" w:eastAsia="맑은 고딕"/>
          <w:b/>
          <w:i w:val="0"/>
        </w:rPr>
        <w:t>신경을 누르는 부분만 제거</w:t>
      </w:r>
      <w:r>
        <w:rPr>
          <w:rFonts w:ascii="맑은 고딕" w:hAnsi="맑은 고딕" w:eastAsia="맑은 고딕"/>
          <w:b w:val="0"/>
          <w:i w:val="0"/>
        </w:rPr>
        <w:t>하는 것이며, 퇴행 자체가 멈추는 것은 아니므로 생활 습관 관리가 필요하다”고 설명한다.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2. 주증상 및 위험 신호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2-1 요추(Lumbar spine)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주로 신경근(radiculopathy)을 압박하여 허리 통증과 함께 엉덩이 및 하지로 방사되는 통증이 발생한다.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요통:</w:t>
      </w:r>
      <w:r>
        <w:rPr>
          <w:rFonts w:ascii="맑은 고딕" w:hAnsi="맑은 고딕" w:eastAsia="맑은 고딕"/>
          <w:b w:val="0"/>
          <w:i w:val="0"/>
        </w:rPr>
        <w:t xml:space="preserve"> 허리 통증, 허리를 굽히거나 움직일 때 악화. 앉기·기침·재채기·배변 시 악화되는 경우가 많다.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좌골신경통:</w:t>
      </w:r>
      <w:r>
        <w:rPr>
          <w:rFonts w:ascii="맑은 고딕" w:hAnsi="맑은 고딕" w:eastAsia="맑은 고딕"/>
          <w:b w:val="0"/>
          <w:i w:val="0"/>
        </w:rPr>
        <w:t xml:space="preserve"> 허리 → 둔부 → 허벅지 → 종아리 → 발로 이어지는 방사통. 저림, 감각저하, 화끈거림, 찌르는 듯한 통증.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근력저하:</w:t>
      </w:r>
      <w:r>
        <w:rPr>
          <w:rFonts w:ascii="맑은 고딕" w:hAnsi="맑은 고딕" w:eastAsia="맑은 고딕"/>
          <w:b w:val="0"/>
          <w:i w:val="0"/>
        </w:rPr>
        <w:t xml:space="preserve"> 압박되는 신경근에 따라 특정 근육의 힘이 저하될 수 있음.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감각저하:</w:t>
      </w:r>
      <w:r>
        <w:rPr>
          <w:rFonts w:ascii="맑은 고딕" w:hAnsi="맑은 고딕" w:eastAsia="맑은 고딕"/>
          <w:b w:val="0"/>
          <w:i w:val="0"/>
        </w:rPr>
        <w:t xml:space="preserve"> 신경근에 해당하는 dermatome을 따라 감각이 떨어질 수 있음.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신경근별 증상 정리표 (보강: 반사 항목 추가)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5"/>
        <w:gridCol w:w="1625"/>
        <w:gridCol w:w="1625"/>
        <w:gridCol w:w="1625"/>
        <w:gridCol w:w="1625"/>
        <w:gridCol w:w="1625"/>
      </w:tblGrid>
      <w:tr>
        <w:trPr>
          <w:tblHeader w:val="true"/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신경근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주요 통증 부위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감각 저하(Dermatome)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주요 근력 저하(Motor)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반사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확인하기 쉬운 동작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L2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허벅지 앞쪽/위쪽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허벅지 상부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고관절 굴곡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다리 들어 올리기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L3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허벅지 앞쪽→무릎 안쪽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허벅지 앞쪽, 무릎 안쪽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고관절 굴곡, 무릎 신전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슬개건(약함)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무릎 펴기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L4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허벅지 앞쪽→무릎→종아리 안쪽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종아리 안쪽, 발목 안쪽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무릎 신전, 발목 배측굴곡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슬개건 반사 ↓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무릎 펴기, 앉았다 일어서기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L5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둔부→허벅지 외측→종아리 외측→발등/엄지발가락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발등, 엄지발가락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발목 배측굴곡, 엄지발가락 신전(EHL)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특이 반사 없음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 xml:space="preserve">엄지발가락 들어올리기 / </w:t>
            </w:r>
            <w:r>
              <w:rPr>
                <w:rFonts w:ascii="맑은 고딕" w:hAnsi="맑은 고딕" w:eastAsia="맑은 고딕"/>
                <w:b/>
                <w:i w:val="0"/>
                <w:sz w:val="17"/>
              </w:rPr>
              <w:t>뒤꿈치 걷기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S1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둔부→허벅지 뒤쪽→종아리 뒤쪽→발 외측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 외측, 새끼발가락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발목 저측굴곡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아킬레스건 반사 ↓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7"/>
              </w:rPr>
              <w:t>까치발 걷기</w:t>
            </w:r>
          </w:p>
        </w:tc>
      </w:tr>
      <w:tr>
        <w:trPr>
          <w:cantSplit/>
        </w:trPr>
        <w:tc>
          <w:tcPr>
            <w:tcW w:type="dxa" w:w="79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S2</w:t>
            </w:r>
          </w:p>
        </w:tc>
        <w:tc>
          <w:tcPr>
            <w:tcW w:type="dxa" w:w="204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허벅지 뒤쪽→종아리 뒤쪽</w:t>
            </w:r>
          </w:p>
        </w:tc>
        <w:tc>
          <w:tcPr>
            <w:tcW w:type="dxa" w:w="170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종아리 뒤쪽</w:t>
            </w:r>
          </w:p>
        </w:tc>
        <w:tc>
          <w:tcPr>
            <w:tcW w:type="dxa" w:w="19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발가락 굴곡 등</w:t>
            </w:r>
          </w:p>
        </w:tc>
        <w:tc>
          <w:tcPr>
            <w:tcW w:type="dxa" w:w="124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—</w:t>
            </w:r>
          </w:p>
        </w:tc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7"/>
              </w:rPr>
              <w:t>발가락 굽히기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※ L5 마비는 </w:t>
      </w:r>
      <w:r>
        <w:rPr>
          <w:rFonts w:ascii="맑은 고딕" w:hAnsi="맑은 고딕" w:eastAsia="맑은 고딕"/>
          <w:b/>
          <w:i w:val="0"/>
          <w:sz w:val="19"/>
        </w:rPr>
        <w:t>족하수(foot drop)</w:t>
      </w:r>
      <w:r>
        <w:rPr>
          <w:rFonts w:ascii="맑은 고딕" w:hAnsi="맑은 고딕" w:eastAsia="맑은 고딕"/>
          <w:b w:val="0"/>
          <w:i w:val="0"/>
          <w:sz w:val="19"/>
        </w:rPr>
        <w:t>로 나타날 수 있으며, 진행하는 족하수는 수술 시기를 앞당기는 신호이다.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4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요추 신경근 dermatome 지도(전·후면)와 L4·L5·S1 근력·반사 검사 사진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dermatome 도식 / 오픈액세스 신경학적 검진 그림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2-2 즉시 보고해야 하는 위험 신호 (Red flags)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위험 신호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의심 상황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간호사 행동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안장부(saddle) 감각저하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· 항문 주변 감각 이상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마미증후군(CES)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즉시 의사 호출.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MRI 응급 시행 여부 확인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배뇨 곤란·요정체·범람성 요실금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, 소변 감각 소실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마미증후군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자가 배뇨·잔뇨량(bladder scan) 확인 후 즉시 보고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대변 실금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, 항문 괄약근 긴장 저하, 성기능 저하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마미증후군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즉시 보고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양측 다리 저림·근력 저하가 급격히 진행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마미증후군/중증 압박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즉시 보고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진행하는 운동 마비(족하수 등, 근력 MRC 3 이하)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중증 신경근 압박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근력 등급 기록 후 보고, 수술 상담 일정 확인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발열·체중감소·야간통·암 병력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감염/종양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의사에게 알림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고에너지 외상·낙상 후 통증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골절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움직임 최소화, 영상 확인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마미증후군(Cauda Equina Syndrome, CES) — 놓치면 안 되는 응급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배뇨 장애(요정체·범람성 요실금)는 병의 어느 시점에서든 거의 항상 나타난다.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안장부 감각 결손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이 가장 중요한 단서이다. 앉을 때·소변 볼 때·닦을 때 감각이 이상하다는 말로 표현될 수 있어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구체적으로 질문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해야 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가장 흔한 원인은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L4-5 추간판 탈출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이다.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의심 시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가능한 한 빨리 MRI(응급 시 1시간 이내를 권고하는 자료도 있음)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 및 응급 감압술이 필요하다.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수술 후에도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경막외 혈종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이나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재탈출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로 CES가 새로 생길 수 있다.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3. 진단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진단은 한 가지 검사만으로 결정하기보다 병력, 신체 검진, 영상 등을 종합한다.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3-1 이학적 검사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하지 직거상 검사 (Straight Leg Raising test, SLR)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가장 대표적인 검사. 환자를 눕힌 상태에서 다리를 편 채 들어 올린다.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일반적으로 30~70° 범위에서 방사통이 재현되면 신경근 자극을 의심한다.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단순한 허벅지 뒤쪽 당김보다는 </w:t>
      </w:r>
      <w:r>
        <w:rPr>
          <w:rFonts w:ascii="맑은 고딕" w:hAnsi="맑은 고딕" w:eastAsia="맑은 고딕"/>
          <w:b/>
          <w:i w:val="0"/>
        </w:rPr>
        <w:t>기존의 좌골신경통이 재현되는지</w:t>
      </w:r>
      <w:r>
        <w:rPr>
          <w:rFonts w:ascii="맑은 고딕" w:hAnsi="맑은 고딕" w:eastAsia="맑은 고딕"/>
          <w:b w:val="0"/>
          <w:i w:val="0"/>
        </w:rPr>
        <w:t>가 중요하다.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SLR은 </w:t>
      </w:r>
      <w:r>
        <w:rPr>
          <w:rFonts w:ascii="맑은 고딕" w:hAnsi="맑은 고딕" w:eastAsia="맑은 고딕"/>
          <w:b/>
          <w:i w:val="0"/>
        </w:rPr>
        <w:t>민감도는 높으나 특이도는 낮다</w:t>
      </w:r>
      <w:r>
        <w:rPr>
          <w:rFonts w:ascii="맑은 고딕" w:hAnsi="맑은 고딕" w:eastAsia="맑은 고딕"/>
          <w:b w:val="0"/>
          <w:i w:val="0"/>
        </w:rPr>
        <w:t xml:space="preserve">(메타분석 통합값: 민감도 0.91, 특이도 0.26). 반대쪽 다리를 들 때 환측 통증이 나타나는 </w:t>
      </w:r>
      <w:r>
        <w:rPr>
          <w:rFonts w:ascii="맑은 고딕" w:hAnsi="맑은 고딕" w:eastAsia="맑은 고딕"/>
          <w:b/>
          <w:i w:val="0"/>
        </w:rPr>
        <w:t>교차 SLR(crossed SLR)</w:t>
      </w:r>
      <w:r>
        <w:rPr>
          <w:rFonts w:ascii="맑은 고딕" w:hAnsi="맑은 고딕" w:eastAsia="맑은 고딕"/>
          <w:b w:val="0"/>
          <w:i w:val="0"/>
        </w:rPr>
        <w:t xml:space="preserve">은 반대로 </w:t>
      </w:r>
      <w:r>
        <w:rPr>
          <w:rFonts w:ascii="맑은 고딕" w:hAnsi="맑은 고딕" w:eastAsia="맑은 고딕"/>
          <w:b/>
          <w:i w:val="0"/>
        </w:rPr>
        <w:t>특이도가 높다</w:t>
      </w:r>
      <w:r>
        <w:rPr>
          <w:rFonts w:ascii="맑은 고딕" w:hAnsi="맑은 고딕" w:eastAsia="맑은 고딕"/>
          <w:b w:val="0"/>
          <w:i w:val="0"/>
        </w:rPr>
        <w:t>(민감도 0.29, 특이도 0.88; Devillé 2000).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Femoral nerve stretch test(엎드려 무릎 굴곡 + 고관절 신전):</w:t>
      </w:r>
      <w:r>
        <w:rPr>
          <w:rFonts w:ascii="맑은 고딕" w:hAnsi="맑은 고딕" w:eastAsia="맑은 고딕"/>
          <w:b w:val="0"/>
          <w:i w:val="0"/>
        </w:rPr>
        <w:t xml:space="preserve"> 상부 요추(L2-4) 신경근 자극 확인.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운동 검사 (Motor examination)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Hip flexion (L2, L3)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Knee extension (L3, L4)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Ankle dorsiflexion (L4, L5)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Great toe extension (L5)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Ankle plantarflexion (S1)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근력은 MRC 0~5등급으로 기록하고 좌우를 비교한다. 뒤꿈치 걷기(L5), 까치발 걷기(S1)가 빠른 선별 방법이다.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감각·반사 검사 (Sensory &amp; reflex)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dermatome별 가벼운 촉각·핀 자극을 좌우 비교. 슬개건·아킬레스건 반사 확인. 항문 주위 감각 확인이 필요한 경우 의사가 직장 수지검사를 시행한다.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기록 원칙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수술 전 신경학적 상태(근력 등급, 감각, 반사, 배뇨 기능)를 반드시 기록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한다. 수술 후 새로 생긴 변화인지 판단하는 유일한 기준이다.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3-2 영상 검사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X-ray:</w:t>
      </w:r>
      <w:r>
        <w:rPr>
          <w:rFonts w:ascii="맑은 고딕" w:hAnsi="맑은 고딕" w:eastAsia="맑은 고딕"/>
          <w:b w:val="0"/>
          <w:i w:val="0"/>
        </w:rPr>
        <w:t xml:space="preserve"> 추간판 탈출 자체를 직접 확인하는 검사는 아니며 척추 정렬, 골절, 퇴행성 변화, 불안정성(굴곡/신전 동적 촬영) 등을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MRI(자기공명 영상):</w:t>
      </w:r>
      <w:r>
        <w:rPr>
          <w:rFonts w:ascii="맑은 고딕" w:hAnsi="맑은 고딕" w:eastAsia="맑은 고딕"/>
          <w:b w:val="0"/>
          <w:i w:val="0"/>
        </w:rPr>
        <w:t xml:space="preserve"> 요추 HIVD 진단에서 가장 중요한 영상검사. Disc herniation, nerve root compression, spinal canal stenosis, foraminal stenosis, cauda equina compression 등을 확인한다. 심박동기·일부 금속 삽입물 환자는 금기 여부를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CT / CT 척수조영술:</w:t>
      </w:r>
      <w:r>
        <w:rPr>
          <w:rFonts w:ascii="맑은 고딕" w:hAnsi="맑은 고딕" w:eastAsia="맑은 고딕"/>
          <w:b w:val="0"/>
          <w:i w:val="0"/>
        </w:rPr>
        <w:t xml:space="preserve"> MRI가 불가능하거나 골성 구조 평가가 필요한 경우.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신경전도검사/근전도(NCS/EMG):</w:t>
      </w:r>
      <w:r>
        <w:rPr>
          <w:rFonts w:ascii="맑은 고딕" w:hAnsi="맑은 고딕" w:eastAsia="맑은 고딕"/>
          <w:b w:val="0"/>
          <w:i w:val="0"/>
        </w:rPr>
        <w:t xml:space="preserve"> 증상과 영상이 일치하지 않거나 말초신경병증과 감별이 필요할 때.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※ 무증상 성인에서도 MRI에서 디스크 팽윤·탈출이 흔히 발견된다. </w:t>
      </w:r>
      <w:r>
        <w:rPr>
          <w:rFonts w:ascii="맑은 고딕" w:hAnsi="맑은 고딕" w:eastAsia="맑은 고딕"/>
          <w:b/>
          <w:i w:val="0"/>
          <w:sz w:val="19"/>
        </w:rPr>
        <w:t>영상 소견은 반드시 증상·신경학적 소견과 일치할 때 의미</w:t>
      </w:r>
      <w:r>
        <w:rPr>
          <w:rFonts w:ascii="맑은 고딕" w:hAnsi="맑은 고딕" w:eastAsia="맑은 고딕"/>
          <w:b w:val="0"/>
          <w:i w:val="0"/>
          <w:sz w:val="19"/>
        </w:rPr>
        <w:t>가 있다.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4. 치료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4-1 비수술적 치료 (초기 및 경증)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증상이 심하지 않고 진행하는 신경학적 이상이 없는 경우 우선 고려한다.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안정 및 생활습관 조절:</w:t>
      </w:r>
      <w:r>
        <w:rPr>
          <w:rFonts w:ascii="맑은 고딕" w:hAnsi="맑은 고딕" w:eastAsia="맑은 고딕"/>
          <w:b w:val="0"/>
          <w:i w:val="0"/>
        </w:rPr>
        <w:t xml:space="preserve"> 급성기 통증을 유발하는 활동을 줄이고 통증이 호전되면 점진적으로 활동을 늘린다. </w:t>
      </w:r>
      <w:r>
        <w:rPr>
          <w:rFonts w:ascii="맑은 고딕" w:hAnsi="맑은 고딕" w:eastAsia="맑은 고딕"/>
          <w:b/>
          <w:i w:val="0"/>
        </w:rPr>
        <w:t>장기간 침상안정은 권장하지 않는다.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약물 치료:</w:t>
      </w:r>
      <w:r>
        <w:rPr>
          <w:rFonts w:ascii="맑은 고딕" w:hAnsi="맑은 고딕" w:eastAsia="맑은 고딕"/>
          <w:b w:val="0"/>
          <w:i w:val="0"/>
        </w:rPr>
        <w:t xml:space="preserve"> 통증을 완화하기 위해 소염진통제(NSAIDs), 근이완제, 신경병증성 통증약제 등을 처방받아 복용한다.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물리치료·운동치료:</w:t>
      </w:r>
      <w:r>
        <w:rPr>
          <w:rFonts w:ascii="맑은 고딕" w:hAnsi="맑은 고딕" w:eastAsia="맑은 고딕"/>
          <w:b w:val="0"/>
          <w:i w:val="0"/>
        </w:rPr>
        <w:t xml:space="preserve"> 허리 주변 근육 강화, 코어근육 강화, 자세교정, 유연성 운동.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신경 차단술 &amp; 주사치료:</w:t>
      </w:r>
      <w:r>
        <w:rPr>
          <w:rFonts w:ascii="맑은 고딕" w:hAnsi="맑은 고딕" w:eastAsia="맑은 고딕"/>
          <w:b w:val="0"/>
          <w:i w:val="0"/>
        </w:rPr>
        <w:t xml:space="preserve"> Epidural steroid injection(ESI), selective nerve root block. 신경근 주변의 통증을 감소시키는 목적으로 시행한다. 효과는 주로 단기 통증 완화이다.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미국척추학회(NASS)의 요추 디스크 탈출 가이드라인은 진단·보존치료·수술 적응에 대한 근거 기반 권고를 제공한다(참고문헌 참조).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94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4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그림 5. 척추근육 강화운동 및 피해야 할 동작 (출처: 순천향대학교 부천병원 척추센터 리플릿, 기존 매뉴얼 보유 자료)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580000" cy="28938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938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그림 6. 생활 속 바른 자세와 나쁜 자세 (위 자료 뒷면)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자료 출처 확인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그림 5·6은 다른 병원(순천향대 부천병원) 리플릿입니다. 사내 교육용으로 사용 허가가 되어 있는지 확인이 필요하며, 외부 배포용이라면 병원 자체 자료로 교체하는 것이 바람직합니다.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4-2 수술적 치료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수술을 고려하는 경우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응급:</w:t>
      </w:r>
      <w:r>
        <w:rPr>
          <w:rFonts w:ascii="맑은 고딕" w:hAnsi="맑은 고딕" w:eastAsia="맑은 고딕"/>
          <w:b w:val="0"/>
          <w:i w:val="0"/>
        </w:rPr>
        <w:t xml:space="preserve"> 마미증후군.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조기:</w:t>
      </w:r>
      <w:r>
        <w:rPr>
          <w:rFonts w:ascii="맑은 고딕" w:hAnsi="맑은 고딕" w:eastAsia="맑은 고딕"/>
          <w:b w:val="0"/>
          <w:i w:val="0"/>
        </w:rPr>
        <w:t xml:space="preserve"> 진행하는 운동 마비(근력 저하), 중증 신경학적 결손.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선택적:</w:t>
      </w:r>
      <w:r>
        <w:rPr>
          <w:rFonts w:ascii="맑은 고딕" w:hAnsi="맑은 고딕" w:eastAsia="맑은 고딕"/>
          <w:b w:val="0"/>
          <w:i w:val="0"/>
        </w:rPr>
        <w:t xml:space="preserve"> 적절한 보존치료(통상 6~12주)에도 </w:t>
      </w:r>
      <w:r>
        <w:rPr>
          <w:rFonts w:ascii="맑은 고딕" w:hAnsi="맑은 고딕" w:eastAsia="맑은 고딕"/>
          <w:b/>
          <w:i w:val="0"/>
        </w:rPr>
        <w:t>참기 어려운 하지 방사통</w:t>
      </w:r>
      <w:r>
        <w:rPr>
          <w:rFonts w:ascii="맑은 고딕" w:hAnsi="맑은 고딕" w:eastAsia="맑은 고딕"/>
          <w:b w:val="0"/>
          <w:i w:val="0"/>
        </w:rPr>
        <w:t>이 지속되고 영상 소견과 증상이 일치하는 경우.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주요 수술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수술</w:t>
            </w:r>
          </w:p>
        </w:tc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방법</w:t>
            </w:r>
          </w:p>
        </w:tc>
        <w:tc>
          <w:tcPr>
            <w:tcW w:type="dxa" w:w="39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특징 / 간호 시 알아둘 점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Microdiscectomy</w:t>
            </w:r>
          </w:p>
        </w:tc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현미경 하 작은 절개로 탈출된 디스크를 제거하여 신경근 압박 해소</w:t>
            </w:r>
          </w:p>
        </w:tc>
        <w:tc>
          <w:tcPr>
            <w:tcW w:type="dxa" w:w="39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요추 디스크 수술의 표준. 수술 후 통증 완화가 빠름. 배액관 사용 여부는 집도의에 따라 다름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Endoscopic discectomy</w:t>
            </w:r>
          </w:p>
        </w:tc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내시경을 이용하여 탈출된 디스크 제거 (경추간공/후방 접근)</w:t>
            </w:r>
          </w:p>
        </w:tc>
        <w:tc>
          <w:tcPr>
            <w:tcW w:type="dxa" w:w="39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절개 작음, 근육 손상 적음. 초기 보행이 빠른 편이나 재탈출 가능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Laminectomy / Laminotomy</w:t>
            </w:r>
          </w:p>
        </w:tc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후궁(일부)을 제거하여 신경 구조물의 압박 해소</w:t>
            </w:r>
          </w:p>
        </w:tc>
        <w:tc>
          <w:tcPr>
            <w:tcW w:type="dxa" w:w="39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협착 동반 시. 수술 부위가 더 넓음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Fusion (유합술)</w:t>
            </w:r>
          </w:p>
        </w:tc>
        <w:tc>
          <w:tcPr>
            <w:tcW w:type="dxa" w:w="362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척추 불안정성이나 심한 퇴행성 변화 등이 동반된 경우 고정(나사·케이지)</w:t>
            </w:r>
          </w:p>
        </w:tc>
        <w:tc>
          <w:tcPr>
            <w:tcW w:type="dxa" w:w="391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출혈·배액·보조기·활동 제한이 더 큼. 퇴원 후 장기 관리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sz w:val="19"/>
        </w:rPr>
        <w:t xml:space="preserve">수술 효과에 대해서는, 대표적 무작위 시험(SPORT, 증상 6주 이상 환자 501명)에서 수술군과 비수술군 모두 유의하게 호전되었고 </w:t>
      </w:r>
      <w:r>
        <w:rPr>
          <w:rFonts w:ascii="맑은 고딕" w:hAnsi="맑은 고딕" w:eastAsia="맑은 고딕"/>
          <w:b/>
          <w:i w:val="0"/>
          <w:sz w:val="19"/>
        </w:rPr>
        <w:t>의도 치료(ITT) 분석에서는 두 군의 차이가 유의하지 않았다</w:t>
      </w:r>
      <w:r>
        <w:rPr>
          <w:rFonts w:ascii="맑은 고딕" w:hAnsi="맑은 고딕" w:eastAsia="맑은 고딕"/>
          <w:b w:val="0"/>
          <w:i w:val="0"/>
          <w:sz w:val="19"/>
        </w:rPr>
        <w:t>. 치료받은 대로 분석(as-treated)에서는 수술군이 더 좋았으나 교차이행이 많아 우열을 단정하기 어렵다. 환자에게는 “수술 후에도 허리 통증이 완전히 없어지는 것은 아니고, 다리 통증 개선이 주된 목표”라고 현실적으로 설명한다.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5. 수술단계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5-1 수술 전 준비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23"/>
              </w:rPr>
              <w:t>[병원 프로토콜]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아래 5-1의 검사·협진·약물 관련 항목은 기존 매뉴얼 내용을 그대로 유지하였다.</w:t>
            </w:r>
          </w:p>
        </w:tc>
      </w:tr>
    </w:tbl>
    <w:p>
      <w:pPr>
        <w:spacing w:after="40"/>
      </w:pP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1) X-ray 촬영, MRI 시행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2) OP Lab (chest/EKG/Lab)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타과 OP risk 진료 및 추가 검사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65세 이상 기본 MC, MP OP risk 진료(Echo/PFT 필요)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과거력에 따른 타과 OP risk 진료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타과 진료를 위한 검사 및 추가 혈액검사(Thyroid panel/HbA1C 등 과거력에 따름)</w:t>
      </w: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수술 전 수술 및 마취에 영향을 주는 항응고제, 항혈전제, 마운자로, 위고비 등 확인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마운자로, 위고비 4주간 끊고 수술전 24시간 동안 금식(물 포함) 교육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항응고제, 항혈전제는 협진 답변에 맞춰서 skip 여부 및 기간 교육</w:t>
      </w:r>
    </w:p>
    <w:p>
      <w:pPr>
        <w:spacing w:before="60" w:after="80"/>
        <w:ind w:left="510" w:hanging="340"/>
      </w:pPr>
      <w:r>
        <w:rPr>
          <w:rFonts w:ascii="맑은 고딕" w:hAnsi="맑은 고딕" w:eastAsia="맑은 고딕"/>
          <w:b w:val="0"/>
          <w:i w:val="0"/>
        </w:rPr>
        <w:t>5) 수술 동의서 작성 및 수술 전날 자정부터 금식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수술 전 간호 체크리스트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영역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확인 내용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왜 중요한가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신경학적 기준 기록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양측 하지 근력(MRC), 감각, 반사,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배뇨·배변 기능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, 통증 부위·NRS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신경 손상·혈종·CES 판단의 기준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부위·레벨 확인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좌/우, 수술 레벨(예: L4-5) 영상·동의서와 대조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wrong-site / wrong-level 예방. 수술 중 투시로 한 번 더 확인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약물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항응고제·항혈소판제(NSAIDs 포함), 마운자로/위고비, 스테로이드 복용 확인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전 중단 여부는 협진·집도의 지시. 경막외 혈종 위험과 직결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감염·피부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부위 피부 상태, 발열·요로감염 증상, 당뇨 혈당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부위 감염(디스키티스 포함) 예방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흡연·영양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금연 교육, 단백질 영양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상처·뼈(유합술) 치유에 영향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교육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통나무 굴리기, 보조기, ECDB, 심호흡, PCA 사용법을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수술 전에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 연습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통증 상태에서는 학습이 어려움</w:t>
            </w:r>
          </w:p>
        </w:tc>
      </w:tr>
      <w:tr>
        <w:trPr>
          <w:cantSplit/>
        </w:trPr>
        <w:tc>
          <w:tcPr>
            <w:tcW w:type="dxa" w:w="181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항생제</w:t>
            </w:r>
          </w:p>
        </w:tc>
        <w:tc>
          <w:tcPr>
            <w:tcW w:type="dxa" w:w="476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전 예방적 항생제(일반적으로 절개 전 60분 이내) 투여 시각 확인</w:t>
            </w:r>
          </w:p>
        </w:tc>
        <w:tc>
          <w:tcPr>
            <w:tcW w:type="dxa" w:w="311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부위 감염 예방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5-2 수술과정 (Microdiscectomy 기준)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⚠ 작성 근거 안내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기존 매뉴얼의 5-2는 비어 있었습니다. 아래는 요추 현미경 디스크 절제술의 일반적인 순서이며, 병원·집도의별 세부 방법(배액관 사용, 절개 길이, 내시경 여부)은 다를 수 있습니다. 병원 수술 기록 양식에 맞춰 확인·수정해 주세요.</w:t>
            </w:r>
          </w:p>
        </w:tc>
      </w:tr>
    </w:tbl>
    <w:p>
      <w:pPr>
        <w:spacing w:after="40"/>
      </w:pP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마취:</w:t>
      </w:r>
      <w:r>
        <w:rPr>
          <w:rFonts w:ascii="맑은 고딕" w:hAnsi="맑은 고딕" w:eastAsia="맑은 고딕"/>
          <w:b w:val="0"/>
          <w:i w:val="0"/>
        </w:rPr>
        <w:t xml:space="preserve"> 전신마취(내시경 수술은 경막외/척추마취 병행 가능).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체위:</w:t>
      </w:r>
      <w:r>
        <w:rPr>
          <w:rFonts w:ascii="맑은 고딕" w:hAnsi="맑은 고딕" w:eastAsia="맑은 고딕"/>
          <w:b w:val="0"/>
          <w:i w:val="0"/>
        </w:rPr>
        <w:t xml:space="preserve"> </w:t>
      </w:r>
      <w:r>
        <w:rPr>
          <w:rFonts w:ascii="맑은 고딕" w:hAnsi="맑은 고딕" w:eastAsia="맑은 고딕"/>
          <w:b/>
          <w:i w:val="0"/>
        </w:rPr>
        <w:t>복와위(prone)</w:t>
      </w:r>
      <w:r>
        <w:rPr>
          <w:rFonts w:ascii="맑은 고딕" w:hAnsi="맑은 고딕" w:eastAsia="맑은 고딕"/>
          <w:b w:val="0"/>
          <w:i w:val="0"/>
        </w:rPr>
        <w:t xml:space="preserve">. Wilson frame 또는 Jackson table을 사용하여 </w:t>
      </w:r>
      <w:r>
        <w:rPr>
          <w:rFonts w:ascii="맑은 고딕" w:hAnsi="맑은 고딕" w:eastAsia="맑은 고딕"/>
          <w:b/>
          <w:i w:val="0"/>
        </w:rPr>
        <w:t>복부가 눌리지 않게(abdomen free)</w:t>
      </w:r>
      <w:r>
        <w:rPr>
          <w:rFonts w:ascii="맑은 고딕" w:hAnsi="맑은 고딕" w:eastAsia="맑은 고딕"/>
          <w:b w:val="0"/>
          <w:i w:val="0"/>
        </w:rPr>
        <w:t xml:space="preserve"> 한다 → 복압이 올라가면 경막외 정맥이 확장되어 출혈이 증가한다.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압박 방지:</w:t>
      </w:r>
      <w:r>
        <w:rPr>
          <w:rFonts w:ascii="맑은 고딕" w:hAnsi="맑은 고딕" w:eastAsia="맑은 고딕"/>
          <w:b w:val="0"/>
          <w:i w:val="0"/>
        </w:rPr>
        <w:t xml:space="preserve"> 안면·눈(안구 압박 금지), 흉부, 팔꿈치(척골신경), 겨드랑이(상완신경총), 무릎, 발 부위를 보호한다.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4) </w:t>
      </w:r>
      <w:r>
        <w:rPr>
          <w:rFonts w:ascii="맑은 고딕" w:hAnsi="맑은 고딕" w:eastAsia="맑은 고딕"/>
          <w:b/>
          <w:i w:val="0"/>
        </w:rPr>
        <w:t>레벨 확인:</w:t>
      </w:r>
      <w:r>
        <w:rPr>
          <w:rFonts w:ascii="맑은 고딕" w:hAnsi="맑은 고딕" w:eastAsia="맑은 고딕"/>
          <w:b w:val="0"/>
          <w:i w:val="0"/>
        </w:rPr>
        <w:t xml:space="preserve"> 소독 전·후 C-arm(투시)로 수술 레벨을 확인한다.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5) </w:t>
      </w:r>
      <w:r>
        <w:rPr>
          <w:rFonts w:ascii="맑은 고딕" w:hAnsi="맑은 고딕" w:eastAsia="맑은 고딕"/>
          <w:b/>
          <w:i w:val="0"/>
        </w:rPr>
        <w:t>절개 및 박리:</w:t>
      </w:r>
      <w:r>
        <w:rPr>
          <w:rFonts w:ascii="맑은 고딕" w:hAnsi="맑은 고딕" w:eastAsia="맑은 고딕"/>
          <w:b w:val="0"/>
          <w:i w:val="0"/>
        </w:rPr>
        <w:t xml:space="preserve"> 정중선 또는 외측 소절개 후 척추기립근을 골막하로 박리하고 후궁을 노출한다.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6) </w:t>
      </w:r>
      <w:r>
        <w:rPr>
          <w:rFonts w:ascii="맑은 고딕" w:hAnsi="맑은 고딕" w:eastAsia="맑은 고딕"/>
          <w:b/>
          <w:i w:val="0"/>
        </w:rPr>
        <w:t>감압:</w:t>
      </w:r>
      <w:r>
        <w:rPr>
          <w:rFonts w:ascii="맑은 고딕" w:hAnsi="맑은 고딕" w:eastAsia="맑은 고딕"/>
          <w:b w:val="0"/>
          <w:i w:val="0"/>
        </w:rPr>
        <w:t xml:space="preserve"> 후궁 일부(laminotomy)와 황색인대를 제거하여 경막과 신경근을 노출한다.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7) </w:t>
      </w:r>
      <w:r>
        <w:rPr>
          <w:rFonts w:ascii="맑은 고딕" w:hAnsi="맑은 고딕" w:eastAsia="맑은 고딕"/>
          <w:b/>
          <w:i w:val="0"/>
        </w:rPr>
        <w:t>디스크 제거:</w:t>
      </w:r>
      <w:r>
        <w:rPr>
          <w:rFonts w:ascii="맑은 고딕" w:hAnsi="맑은 고딕" w:eastAsia="맑은 고딕"/>
          <w:b w:val="0"/>
          <w:i w:val="0"/>
        </w:rPr>
        <w:t xml:space="preserve"> 신경근을 안쪽으로 부드럽게 견인하고, 탈출된 수핵 조각을 제거한다. 필요 시 추간판강 내 잔여 수핵을 제거한다.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8) </w:t>
      </w:r>
      <w:r>
        <w:rPr>
          <w:rFonts w:ascii="맑은 고딕" w:hAnsi="맑은 고딕" w:eastAsia="맑은 고딕"/>
          <w:b/>
          <w:i w:val="0"/>
        </w:rPr>
        <w:t>확인 및 지혈:</w:t>
      </w:r>
      <w:r>
        <w:rPr>
          <w:rFonts w:ascii="맑은 고딕" w:hAnsi="맑은 고딕" w:eastAsia="맑은 고딕"/>
          <w:b w:val="0"/>
          <w:i w:val="0"/>
        </w:rPr>
        <w:t xml:space="preserve"> 신경근이 압박 없이 자유롭게 움직이는지 확인하고, 경막 손상(dural tear) 여부, 출혈을 점검한다.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9) </w:t>
      </w:r>
      <w:r>
        <w:rPr>
          <w:rFonts w:ascii="맑은 고딕" w:hAnsi="맑은 고딕" w:eastAsia="맑은 고딕"/>
          <w:b/>
          <w:i w:val="0"/>
        </w:rPr>
        <w:t>배액 및 봉합:</w:t>
      </w:r>
      <w:r>
        <w:rPr>
          <w:rFonts w:ascii="맑은 고딕" w:hAnsi="맑은 고딕" w:eastAsia="맑은 고딕"/>
          <w:b w:val="0"/>
          <w:i w:val="0"/>
        </w:rPr>
        <w:t xml:space="preserve"> 필요 시 배액관(Hemovac)을 삽입하고 층별로 봉합한다.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7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복와위 체위(Wilson frame)와 수술 시야 모식도, 수술 단계별 도식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오픈액세스 수술기법 논문(PMC) / Wikimedia Commons(CC)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8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수술 전·후 MRI 비교 (탈출 디스크 제거 후 신경근 감압)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오픈액세스 증례 논문(PMC) — 환자 식별정보 제거</w:t>
            </w:r>
          </w:p>
        </w:tc>
      </w:tr>
    </w:tbl>
    <w:p>
      <w:pPr>
        <w:spacing w:after="40"/>
      </w:pP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5-3 수술 후 환자 관리 및 퇴원·외래 추적관리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1) 수술 직후 관리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23"/>
              </w:rPr>
              <w:t>[병원 프로토콜]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아래 (1)~(5)는 기존 매뉴얼의 병원 프로토콜 내용을 그대로 유지하였다.</w:t>
            </w:r>
          </w:p>
        </w:tc>
      </w:tr>
    </w:tbl>
    <w:p>
      <w:pPr>
        <w:spacing w:after="40"/>
      </w:pP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수술 후 욕창 방지 위해 rolling 교육 및 30도 head up 가능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POD#2일부터 2일에 한 번 Dressing 및 POD#3, 6, 9 기준으로 Lab 시행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보조기 착용 하 ambulation 교육 (ambulation 시행 유무는 교수님 컨펌 하 시행)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(4) 침상 안정 시 자세교육 설명 및 IV PCA 효과 및 부작용 설명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(5) ECDB(심호흡 및 기침운동) 교육 및 시행 — ① 무기폐 및 폐렴 예방 ② 폐 환기 개선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수술 직후 신경학적 관찰 — 가장 중요한 간호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V/S 측정과 함께 양측 하지 신경학적 검사를 시행한다:</w:t>
      </w:r>
      <w:r>
        <w:rPr>
          <w:rFonts w:ascii="맑은 고딕" w:hAnsi="맑은 고딕" w:eastAsia="맑은 고딕"/>
          <w:b w:val="0"/>
          <w:i w:val="0"/>
        </w:rPr>
        <w:t xml:space="preserve"> ① 발목·엄지발가락 운동(L4·L5·S1) ② 무릎 신전 ③ 발·종아리 감각 ④ 하지 통증 양상 ⑤ </w:t>
      </w:r>
      <w:r>
        <w:rPr>
          <w:rFonts w:ascii="맑은 고딕" w:hAnsi="맑은 고딕" w:eastAsia="맑은 고딕"/>
          <w:b/>
          <w:i w:val="0"/>
        </w:rPr>
        <w:t>배뇨 기능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수술 전 기록과 </w:t>
      </w:r>
      <w:r>
        <w:rPr>
          <w:rFonts w:ascii="맑은 고딕" w:hAnsi="맑은 고딕" w:eastAsia="맑은 고딕"/>
          <w:b/>
          <w:i w:val="0"/>
        </w:rPr>
        <w:t>좌우 비교</w:t>
      </w:r>
      <w:r>
        <w:rPr>
          <w:rFonts w:ascii="맑은 고딕" w:hAnsi="맑은 고딕" w:eastAsia="맑은 고딕"/>
          <w:b w:val="0"/>
          <w:i w:val="0"/>
        </w:rPr>
        <w:t xml:space="preserve">한다. </w:t>
      </w:r>
      <w:r>
        <w:rPr>
          <w:rFonts w:ascii="맑은 고딕" w:hAnsi="맑은 고딕" w:eastAsia="맑은 고딕"/>
          <w:b/>
          <w:i w:val="0"/>
        </w:rPr>
        <w:t>새로 생긴 근력 저하·감각 저하, 또는 수술 전보다 심한 통증은 경막외 혈종(epidural hematoma) 의심 신호로 즉시 보고</w:t>
      </w:r>
      <w:r>
        <w:rPr>
          <w:rFonts w:ascii="맑은 고딕" w:hAnsi="맑은 고딕" w:eastAsia="맑은 고딕"/>
          <w:b w:val="0"/>
          <w:i w:val="0"/>
        </w:rPr>
        <w:t>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경막외 혈종은 보통 수술 후 </w:t>
      </w:r>
      <w:r>
        <w:rPr>
          <w:rFonts w:ascii="맑은 고딕" w:hAnsi="맑은 고딕" w:eastAsia="맑은 고딕"/>
          <w:b/>
          <w:i w:val="0"/>
        </w:rPr>
        <w:t>수시간~24시간 이내</w:t>
      </w:r>
      <w:r>
        <w:rPr>
          <w:rFonts w:ascii="맑은 고딕" w:hAnsi="맑은 고딕" w:eastAsia="맑은 고딕"/>
          <w:b w:val="0"/>
          <w:i w:val="0"/>
        </w:rPr>
        <w:t xml:space="preserve">에 심해지는 요통·하지 마비·배뇨 장애로 나타나며, </w:t>
      </w:r>
      <w:r>
        <w:rPr>
          <w:rFonts w:ascii="맑은 고딕" w:hAnsi="맑은 고딕" w:eastAsia="맑은 고딕"/>
          <w:b/>
          <w:i w:val="0"/>
        </w:rPr>
        <w:t>응급 MRI와 재수술(감압)이 필요</w:t>
      </w:r>
      <w:r>
        <w:rPr>
          <w:rFonts w:ascii="맑은 고딕" w:hAnsi="맑은 고딕" w:eastAsia="맑은 고딕"/>
          <w:b w:val="0"/>
          <w:i w:val="0"/>
        </w:rPr>
        <w:t>하다. 신경 손상은 시간이 지날수록 회복이 어려워진다.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배액량이 갑자기 </w:t>
      </w:r>
      <w:r>
        <w:rPr>
          <w:rFonts w:ascii="맑은 고딕" w:hAnsi="맑은 고딕" w:eastAsia="맑은 고딕"/>
          <w:b/>
          <w:i w:val="0"/>
        </w:rPr>
        <w:t>적어지거나 멈추면서</w:t>
      </w:r>
      <w:r>
        <w:rPr>
          <w:rFonts w:ascii="맑은 고딕" w:hAnsi="맑은 고딕" w:eastAsia="맑은 고딕"/>
          <w:b w:val="0"/>
          <w:i w:val="0"/>
        </w:rPr>
        <w:t xml:space="preserve"> 통증·마비가 나타나면 배액관 폐쇄 후 혈종 가능성을 의심한다.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rPr>
          <w:tblHeader w:val="true"/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합병증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시기·증상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간호 포인트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경막외 혈종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수시간~1일. 증가하는 통증, 새 근력 저하, 배뇨 장애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신경학적 검사 주기 준수, 즉시 보고, 응급 MRI·수술 준비. NSAIDs·항응고제 재개 시점은 의사 지시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경막 파열·CSF 누출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중 약 3.5~4%(재수술 시 10% 이상). 기립 시 두통, 오심·구토, 맑은 배액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아래 ‘CSF leakage 확인’ 참조. 평평한 자세, 수액·수분, 의사 보고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수술 부위 감염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 xml:space="preserve">수일~수주. 발열, 상처 발적·삼출. </w:t>
            </w:r>
            <w:r>
              <w:rPr>
                <w:rFonts w:ascii="맑은 고딕" w:hAnsi="맑은 고딕" w:eastAsia="맑은 고딕"/>
                <w:b/>
                <w:i w:val="0"/>
                <w:sz w:val="18"/>
              </w:rPr>
              <w:t>디스키티스</w:t>
            </w:r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: 수주 후 심한 요통, 발열, CRP·ESR 상승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무균 드레싱, 체온 관찰, 지속·악화되는 통증 보고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재탈출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수주~수개월 이후 하지 방사통 재발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교육: 허리 부담 동작 주의. 증상 재발 시 외래 내원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신경근 손상/족하수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직후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전 기록과 비교. 새 마비는 즉시 보고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요정체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첫 하루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도뇨관 제거 후 자가 배뇨 확인, 하복부 팽만 시 bladder scan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DVT/PE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 수일~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조기 보행, 발목펌프, 압박스타킹/IPC, 종아리 부종·호흡곤란 보고</w:t>
            </w:r>
          </w:p>
        </w:tc>
      </w:tr>
      <w:tr>
        <w:trPr>
          <w:cantSplit/>
        </w:trPr>
        <w:tc>
          <w:tcPr>
            <w:tcW w:type="dxa" w:w="198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8"/>
              </w:rPr>
              <w:t>장폐색(ileus)·변비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수술 후, PCA 사용 시</w:t>
            </w:r>
          </w:p>
        </w:tc>
        <w:tc>
          <w:tcPr>
            <w:tcW w:type="dxa" w:w="385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배변·방귀·복부 팽만 확인, 활동 격려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보강: CSF leakage(뇌척수액 누출) 확인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의심 신호:</w:t>
      </w:r>
      <w:r>
        <w:rPr>
          <w:rFonts w:ascii="맑은 고딕" w:hAnsi="맑은 고딕" w:eastAsia="맑은 고딕"/>
          <w:b w:val="0"/>
          <w:i w:val="0"/>
        </w:rPr>
        <w:t xml:space="preserve"> 배액관이 </w:t>
      </w:r>
      <w:r>
        <w:rPr>
          <w:rFonts w:ascii="맑은 고딕" w:hAnsi="맑은 고딕" w:eastAsia="맑은 고딕"/>
          <w:b/>
          <w:i w:val="0"/>
        </w:rPr>
        <w:t>투명한 물 같은 양상</w:t>
      </w:r>
      <w:r>
        <w:rPr>
          <w:rFonts w:ascii="맑은 고딕" w:hAnsi="맑은 고딕" w:eastAsia="맑은 고딕"/>
          <w:b w:val="0"/>
          <w:i w:val="0"/>
        </w:rPr>
        <w:t xml:space="preserve">, 기립 시 심해지고 누우면 호전되는 </w:t>
      </w:r>
      <w:r>
        <w:rPr>
          <w:rFonts w:ascii="맑은 고딕" w:hAnsi="맑은 고딕" w:eastAsia="맑은 고딕"/>
          <w:b/>
          <w:i w:val="0"/>
        </w:rPr>
        <w:t>체위성 두통</w:t>
      </w:r>
      <w:r>
        <w:rPr>
          <w:rFonts w:ascii="맑은 고딕" w:hAnsi="맑은 고딕" w:eastAsia="맑은 고딕"/>
          <w:b w:val="0"/>
          <w:i w:val="0"/>
        </w:rPr>
        <w:t>, 오심·구토, 어지럼, 상처 부위 부종(가성수막류), 상처에서 맑은 액 삼출.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현장 확인법(Blood doubling sign, halo sign이라고도 함):</w:t>
      </w:r>
      <w:r>
        <w:rPr>
          <w:rFonts w:ascii="맑은 고딕" w:hAnsi="맑은 고딕" w:eastAsia="맑은 고딕"/>
          <w:b w:val="0"/>
          <w:i w:val="0"/>
        </w:rPr>
        <w:t xml:space="preserve"> 배액된 혈성 액을 거즈에 떨어뜨리면 가운데 붉은 혈액 둘레에 </w:t>
      </w:r>
      <w:r>
        <w:rPr>
          <w:rFonts w:ascii="맑은 고딕" w:hAnsi="맑은 고딕" w:eastAsia="맑은 고딕"/>
          <w:b/>
          <w:i w:val="0"/>
        </w:rPr>
        <w:t>맑은 테두리(고리)가 번지는지</w:t>
      </w:r>
      <w:r>
        <w:rPr>
          <w:rFonts w:ascii="맑은 고딕" w:hAnsi="맑은 고딕" w:eastAsia="맑은 고딕"/>
          <w:b w:val="0"/>
          <w:i w:val="0"/>
        </w:rPr>
        <w:t xml:space="preserve"> 확인한다. 뇌척수액이 섞여 있으면 이중 고리 모양이 생긴다.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※ 이 방법은 </w:t>
      </w:r>
      <w:r>
        <w:rPr>
          <w:rFonts w:ascii="맑은 고딕" w:hAnsi="맑은 고딕" w:eastAsia="맑은 고딕"/>
          <w:b/>
          <w:i w:val="0"/>
        </w:rPr>
        <w:t>간이 선별법</w:t>
      </w:r>
      <w:r>
        <w:rPr>
          <w:rFonts w:ascii="맑은 고딕" w:hAnsi="맑은 고딕" w:eastAsia="맑은 고딕"/>
          <w:b w:val="0"/>
          <w:i w:val="0"/>
        </w:rPr>
        <w:t>이며 정확도가 제한적이다. 확진이 필요한 경우 베타-2 트랜스페린 검사 등은 의사 판단에 따른다.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조치:</w:t>
      </w:r>
      <w:r>
        <w:rPr>
          <w:rFonts w:ascii="맑은 고딕" w:hAnsi="맑은 고딕" w:eastAsia="맑은 고딕"/>
          <w:b w:val="0"/>
          <w:i w:val="0"/>
        </w:rPr>
        <w:t xml:space="preserve"> 즉시 의사에게 보고. 집도의 지시에 따라 평평한 자세 유지, 배액관 음압 조절·제거 시기 조정, 수분 섭취, 필요 시 상처 재봉합이나 </w:t>
      </w:r>
      <w:r>
        <w:rPr>
          <w:rFonts w:ascii="맑은 고딕" w:hAnsi="맑은 고딕" w:eastAsia="맑은 고딕"/>
          <w:b/>
          <w:i w:val="0"/>
        </w:rPr>
        <w:t>경막외 혈액 패치</w:t>
      </w:r>
      <w:r>
        <w:rPr>
          <w:rFonts w:ascii="맑은 고딕" w:hAnsi="맑은 고딕" w:eastAsia="맑은 고딕"/>
          <w:b w:val="0"/>
          <w:i w:val="0"/>
        </w:rPr>
        <w:t>를 고려한다.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경막 파열이 있었던 환자의 침상 안정·보행 시작 시기는 문헌과 병원마다 다르므로 </w:t>
      </w:r>
      <w:r>
        <w:rPr>
          <w:rFonts w:ascii="맑은 고딕" w:hAnsi="맑은 고딕" w:eastAsia="맑은 고딕"/>
          <w:b/>
          <w:i w:val="0"/>
        </w:rPr>
        <w:t>반드시 집도의 지시</w:t>
      </w:r>
      <w:r>
        <w:rPr>
          <w:rFonts w:ascii="맑은 고딕" w:hAnsi="맑은 고딕" w:eastAsia="맑은 고딕"/>
          <w:b w:val="0"/>
          <w:i w:val="0"/>
        </w:rPr>
        <w:t>를 따른다.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9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CSF 누출 시 거즈 halo(이중 고리) 징후 사진 및 배액관 양상 비교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오픈액세스 증례 논문 / 병원 자체 촬영(환자 식별정보 제거)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2) 침상 자세 및 활동 교육 (보강)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BLT 금지(Bending, Lifting, Twisting):</w:t>
      </w:r>
      <w:r>
        <w:rPr>
          <w:rFonts w:ascii="맑은 고딕" w:hAnsi="맑은 고딕" w:eastAsia="맑은 고딕"/>
          <w:b w:val="0"/>
          <w:i w:val="0"/>
        </w:rPr>
        <w:t xml:space="preserve"> 허리 굽히기, 무거운 것 들기, 허리 비틀기를 피한다. 집도의가 허락하는 시점까지 앉는 시간과 활동 범위를 제한한다.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통나무 굴리기(log-rolling):</w:t>
      </w:r>
      <w:r>
        <w:rPr>
          <w:rFonts w:ascii="맑은 고딕" w:hAnsi="맑은 고딕" w:eastAsia="맑은 고딕"/>
          <w:b w:val="0"/>
          <w:i w:val="0"/>
        </w:rPr>
        <w:t xml:space="preserve"> 어깨와 골반을 </w:t>
      </w:r>
      <w:r>
        <w:rPr>
          <w:rFonts w:ascii="맑은 고딕" w:hAnsi="맑은 고딕" w:eastAsia="맑은 고딕"/>
          <w:b/>
          <w:i w:val="0"/>
        </w:rPr>
        <w:t>함께</w:t>
      </w:r>
      <w:r>
        <w:rPr>
          <w:rFonts w:ascii="맑은 고딕" w:hAnsi="맑은 고딕" w:eastAsia="맑은 고딕"/>
          <w:b w:val="0"/>
          <w:i w:val="0"/>
        </w:rPr>
        <w:t xml:space="preserve"> 돌려 척추가 비틀리지 않게 한다. 침상에서 일어날 때는 옆으로 누운 뒤 다리를 침대 밖으로 내리면서 </w:t>
      </w:r>
      <w:r>
        <w:rPr>
          <w:rFonts w:ascii="맑은 고딕" w:hAnsi="맑은 고딕" w:eastAsia="맑은 고딕"/>
          <w:b/>
          <w:i w:val="0"/>
        </w:rPr>
        <w:t>팔로 몸을 밀어 올린다</w:t>
      </w:r>
      <w:r>
        <w:rPr>
          <w:rFonts w:ascii="맑은 고딕" w:hAnsi="맑은 고딕" w:eastAsia="맑은 고딕"/>
          <w:b w:val="0"/>
          <w:i w:val="0"/>
        </w:rPr>
        <w:t>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보행:</w:t>
      </w:r>
      <w:r>
        <w:rPr>
          <w:rFonts w:ascii="맑은 고딕" w:hAnsi="맑은 고딕" w:eastAsia="맑은 고딕"/>
          <w:b w:val="0"/>
          <w:i w:val="0"/>
        </w:rPr>
        <w:t xml:space="preserve"> 처음 일어설 때 기립성 저혈압, 어지럼을 확인하고 보조기 착용 후 시행한다. 걷기는 요추 수술 후 가장 권장되는 활동이다.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10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통나무 굴리기, 침상에서 일어나기, 보조기(LSO) 착용 순서 사진/도식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병원 자체 촬영(환자 동의) 또는 CC 이미지 / 병원 환자교육 자료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3) POD 7~10 퇴원 준비 및 교육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AF3FB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2E75B6"/>
                <w:sz w:val="23"/>
              </w:rPr>
              <w:t>[병원 프로토콜]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아래 (1)~(2)는 기존 매뉴얼의 병원 프로토콜 내용을 그대로 유지하였다.</w:t>
            </w:r>
          </w:p>
        </w:tc>
      </w:tr>
    </w:tbl>
    <w:p>
      <w:pPr>
        <w:spacing w:after="40"/>
      </w:pP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퇴원 전 검사 안내하고, 필요한 서류 미리 확인.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수술 부위의 실밥 제거 전까지 2~3일 간격으로 수술 부위 소독을 시행하도록 교육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4) 퇴원 시 소독 관리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소독용 회송서를 작성하여 환자에게 제공한다.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POD 3주째 외래 방문 시 실밥 제거 예정임을 설명한다.</w:t>
      </w: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5) 퇴원 후 응급 신호 교육 (보강)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C00000"/>
              <w:left w:val="single" w:sz="12" w:space="0" w:color="C00000"/>
              <w:bottom w:val="single" w:sz="12" w:space="0" w:color="C00000"/>
              <w:right w:val="single" w:sz="12" w:space="0" w:color="C00000"/>
            </w:tcBorders>
            <w:shd w:val="clear" w:color="auto" w:fill="FFF4F4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C00000"/>
                <w:sz w:val="23"/>
              </w:rPr>
              <w:t>다음 증상이 있으면 즉시 병원에 연락하거나 내원하도록 교육한다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다리 힘이 빠지거나 마비, 저림이 갑자기 심해짐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항문·성기 주변 감각 저하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, 소변을 못 보거나 소변이 새는 증상, 대변 실금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발열(38℃ 이상), 오한, 상처 발적·열감·고름·맑은 액체 삼출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서 있을 때 심한 두통, 어지럼, 구토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종아리 부종·통증, 호흡곤란, 흉통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수술 후 일정 기간 호전되었다가 다시 심해지는 요통·방사통</w:t>
            </w:r>
          </w:p>
        </w:tc>
      </w:tr>
    </w:tbl>
    <w:p>
      <w:pPr>
        <w:spacing w:after="40"/>
      </w:pPr>
    </w:p>
    <w:p>
      <w:pPr>
        <w:keepNext/>
        <w:spacing w:before="120" w:after="40"/>
        <w:ind w:left="113" w:firstLine="0"/>
      </w:pPr>
      <w:r>
        <w:rPr>
          <w:rFonts w:ascii="맑은 고딕" w:hAnsi="맑은 고딕" w:eastAsia="맑은 고딕"/>
          <w:b/>
          <w:i w:val="0"/>
          <w:sz w:val="21"/>
        </w:rPr>
        <w:t>6) 추후 외래 추적관리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(1) 검사 결과 및 임상 증상에 따라 추후 정기적인 외래 추적관찰을 시행한다.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(2) (보강) 재활운동(코어 강화, 걷기) 시작 시기와 직장·운전 복귀 시기는 집도의에게 확인하여 안내한다.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>(3) (보강) 흡연 중인 환자에게는 금연을 재교육한다.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9638"/>
            <w:tcBorders>
              <w:top w:val="single" w:sz="12" w:space="0" w:color="1F3864"/>
              <w:left w:val="single" w:sz="12" w:space="0" w:color="1F3864"/>
              <w:bottom w:val="single" w:sz="12" w:space="0" w:color="1F3864"/>
              <w:right w:val="single" w:sz="12" w:space="0" w:color="1F3864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after="80"/>
            </w:pPr>
            <w:r>
              <w:rPr>
                <w:rFonts w:ascii="맑은 고딕" w:hAnsi="맑은 고딕" w:eastAsia="맑은 고딕"/>
                <w:b/>
                <w:i w:val="0"/>
                <w:color w:val="1F3864"/>
                <w:sz w:val="23"/>
              </w:rPr>
              <w:t>진료지원 간호사 Key point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1. 수술 직후 상태 확인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수술 후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배액관(Drainage) 및 배액 주머니 연결 상태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를 확인한다.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배액관의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disconnect 및 leakage 여부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를 확인하고, 배액량 및 배액 상태를 관찰한다.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배액량이 많은 경우 추가적으로 CBC, Coagulation 검사 시행 및 wound, HV 양상을 확인한다.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배액관이 투명한 물 같은 양상일 경우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CSF leakage 의심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하여 blood doubling sign 검사를 시행하고 보고한다.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배액이 갑자기 멈추면서 통증·마비가 생기면 혈종을 의심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하여 보고한다.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2. 신경학적 관찰 (가장 중요)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V/S와 함께 양측 하지 근력·감각·통증·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배뇨 기능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을 수술 전 기록과 비교한다.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새로 생긴 근력 저하, 감각 저하, 심해지는 통증, 소변 곤란은 즉시 보고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한다(경막외 혈종·CES 의심).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안장부 감각 이상, 요정체, 대변 실금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은 마미증후군 응급 신호이다.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3. 침상 자세 교육 및 보조기 착용법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Supine position에서는 머리와 목, 허리가 자연스럽게 일직선이 되도록 한다. 무릎 아래 베개를 받쳐 허리의 부담을 줄일 수 있다.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Lateral position은 침대를 평평하게 내린 상태에서 어깨와 골반을 함께 움직여 척추가 비틀리지 않도록 한다. 무릎 사이에 베개를 넣어 골반과 척추의 정렬을 유지한다.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침상을 올릴 경우 몸을 최대한 위로 올려 상체를 세우고 다리도 같이 올려 V자 자세가 나올 수 있도록 한다. 꺾이는 부위에 엉덩이가 있을 수 있도록 해야 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보조기를 착용하는 경우 누워서 통나무 굴리기를 이용하여 척추의 중앙에 보조기가 올 수 있도록 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침상에서 일어날 땐 옆으로 돌아누운 상태에서 다리를 침상 밖으로 내리고 팔로 몸을 밀어 일어나도록 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BLT(굽히기·들기·비틀기) 금지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를 반복 교육한다.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4. 호흡기 합병증 예방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ECDB(심호흡 및 기침운동)를 교육하고 시행한다.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ECDB의 목적은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무기폐 및 폐렴 예방, 폐 환기 개선 및 전신 순환 촉진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임을 설명한다.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5. 통증(IV PCA)·배뇨·장 관리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IV PCA의 효과와 부작용(오심·구토, 가려움, 졸림, 호흡 억제, 변비, 요정체)을 설명하고 관찰한다.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• 도뇨관 제거 후 자가 배뇨를 확인하고, 변비·장폐색 증상을 확인한다.</w:t>
            </w:r>
          </w:p>
          <w:p>
            <w:pPr>
              <w:keepNext/>
              <w:spacing w:before="140" w:after="40"/>
            </w:pPr>
            <w:r>
              <w:rPr>
                <w:rFonts w:ascii="맑은 고딕" w:hAnsi="맑은 고딕" w:eastAsia="맑은 고딕"/>
                <w:b/>
                <w:i w:val="0"/>
              </w:rPr>
              <w:t>6. 퇴원 교육</w:t>
            </w:r>
          </w:p>
          <w:p>
            <w:pPr>
              <w:spacing w:before="0" w:after="40" w:line="288" w:lineRule="auto"/>
              <w:ind w:left="454" w:hanging="227"/>
            </w:pP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 xml:space="preserve">• 소독 방법·소독용 회송서·실밥 제거 일정을 확인하고, </w:t>
            </w:r>
            <w:r>
              <w:rPr>
                <w:rFonts w:ascii="맑은 고딕" w:hAnsi="맑은 고딕" w:eastAsia="맑은 고딕"/>
                <w:b/>
                <w:i w:val="0"/>
                <w:sz w:val="20"/>
              </w:rPr>
              <w:t>응급 신호(마비, 배뇨 이상, 발열, 두통)</w:t>
            </w:r>
            <w:r>
              <w:rPr>
                <w:rFonts w:ascii="맑은 고딕" w:hAnsi="맑은 고딕" w:eastAsia="맑은 고딕"/>
                <w:b w:val="0"/>
                <w:i w:val="0"/>
                <w:sz w:val="20"/>
              </w:rPr>
              <w:t>를 교육한다.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6. 보강 부록: 인수인계(SBAR) 예시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4876"/>
      </w:tblGrid>
      <w:tr>
        <w:trPr>
          <w:tblHeader w:val="true"/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</w:p>
        </w:tc>
        <w:tc>
          <w:tcPr>
            <w:tcW w:type="dxa" w:w="82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예시 문장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S (상황)</w:t>
            </w:r>
          </w:p>
        </w:tc>
        <w:tc>
          <w:tcPr>
            <w:tcW w:type="dxa" w:w="82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OOO님, 48세 남자, L4-5 추간판 탈출증으로 오늘 microdiscectomy 후 POD#0입니다.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B (배경)</w:t>
            </w:r>
          </w:p>
        </w:tc>
        <w:tc>
          <w:tcPr>
            <w:tcW w:type="dxa" w:w="82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수술 전 좌측 L5 신경근 증상(엄지발가락 신전 4등급, 발등 감각 저하). 수술 중 특이사항 없음. 배액관 1개 삽입.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A (평가)</w:t>
            </w:r>
          </w:p>
        </w:tc>
        <w:tc>
          <w:tcPr>
            <w:tcW w:type="dxa" w:w="82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V/S 안정. 양측 엄지발가락 신전 4등급으로 수술 전과 동일, 감각 동일, 통증 NRS 4. Hemovac 40 mL/4hr 혈성. 자가 배뇨 확인 전.</w:t>
            </w:r>
          </w:p>
        </w:tc>
      </w:tr>
      <w:tr>
        <w:trPr>
          <w:cantSplit/>
        </w:trPr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EEF2F8"/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/>
                <w:i w:val="0"/>
                <w:sz w:val="19"/>
              </w:rPr>
              <w:t>R (제안)</w:t>
            </w:r>
          </w:p>
        </w:tc>
        <w:tc>
          <w:tcPr>
            <w:tcW w:type="dxa" w:w="8277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6시간 이내 자가 배뇨가 안 되면 bladder scan 시행 예정입니다. 새 근력 저하·배액 급변 시 즉시 호출하겠습니다. 보행 시작 시점 오더 확인 부탁드립니다.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color w:val="7F7F7F"/>
          <w:sz w:val="17"/>
        </w:rPr>
        <w:t>※ 위 수치는 예시이며 실제 환자와 무관하다.</w:t>
      </w: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7. 부록: 경추(Cervical spine) 추간판 탈출증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</w:rPr>
        <w:t>기존 매뉴얼의 경추 내용을 유지하고 핵심만 보강하였다. 수술 후 관리 부분은 경추 수술(예: ACDF)에 한해 적용한다.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7-1 증상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1) </w:t>
      </w:r>
      <w:r>
        <w:rPr>
          <w:rFonts w:ascii="맑은 고딕" w:hAnsi="맑은 고딕" w:eastAsia="맑은 고딕"/>
          <w:b/>
          <w:i w:val="0"/>
        </w:rPr>
        <w:t>경부 통증:</w:t>
      </w:r>
      <w:r>
        <w:rPr>
          <w:rFonts w:ascii="맑은 고딕" w:hAnsi="맑은 고딕" w:eastAsia="맑은 고딕"/>
          <w:b w:val="0"/>
          <w:i w:val="0"/>
        </w:rPr>
        <w:t xml:space="preserve"> 목 주변, 어깨 및 견갑부, 후두부 통증. 목을 뒤로 젖히거나 특정 방향으로 움직일 때 악화될 수 있다.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2) </w:t>
      </w:r>
      <w:r>
        <w:rPr>
          <w:rFonts w:ascii="맑은 고딕" w:hAnsi="맑은 고딕" w:eastAsia="맑은 고딕"/>
          <w:b/>
          <w:i w:val="0"/>
        </w:rPr>
        <w:t>경추 신경근증(Cervical radiculopathy):</w:t>
      </w:r>
      <w:r>
        <w:rPr>
          <w:rFonts w:ascii="맑은 고딕" w:hAnsi="맑은 고딕" w:eastAsia="맑은 고딕"/>
          <w:b w:val="0"/>
          <w:i w:val="0"/>
        </w:rPr>
        <w:t xml:space="preserve"> 신경근이 압박되면서 목→어깨→팔→손으로 이어지는 방사통. 저림, 감각저하, 당기는 듯한 통증, 심한 경우 찌르거나 칼로 베는 듯한 통증.</w:t>
      </w:r>
    </w:p>
    <w:p>
      <w:pPr>
        <w:spacing w:before="20" w:after="40"/>
        <w:ind w:left="595" w:hanging="425"/>
      </w:pPr>
      <w:r>
        <w:rPr>
          <w:rFonts w:ascii="맑은 고딕" w:hAnsi="맑은 고딕" w:eastAsia="맑은 고딕"/>
          <w:b w:val="0"/>
          <w:i w:val="0"/>
        </w:rPr>
        <w:t xml:space="preserve">3) </w:t>
      </w:r>
      <w:r>
        <w:rPr>
          <w:rFonts w:ascii="맑은 고딕" w:hAnsi="맑은 고딕" w:eastAsia="맑은 고딕"/>
          <w:b/>
          <w:i w:val="0"/>
        </w:rPr>
        <w:t>경추 척수증(Cervical myelopathy):</w:t>
      </w:r>
      <w:r>
        <w:rPr>
          <w:rFonts w:ascii="맑은 고딕" w:hAnsi="맑은 고딕" w:eastAsia="맑은 고딕"/>
          <w:b w:val="0"/>
          <w:i w:val="0"/>
        </w:rPr>
        <w:t xml:space="preserve"> 척수 자체가 압박되는 경우로, 단순한 팔 저림보다 </w:t>
      </w:r>
      <w:r>
        <w:rPr>
          <w:rFonts w:ascii="맑은 고딕" w:hAnsi="맑은 고딕" w:eastAsia="맑은 고딕"/>
          <w:b/>
          <w:i w:val="0"/>
        </w:rPr>
        <w:t>손의 세밀한 동작 저하와 보행장애</w:t>
      </w:r>
      <w:r>
        <w:rPr>
          <w:rFonts w:ascii="맑은 고딕" w:hAnsi="맑은 고딕" w:eastAsia="맑은 고딕"/>
          <w:b w:val="0"/>
          <w:i w:val="0"/>
        </w:rPr>
        <w:t>가 중요하다.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Myelopathic hand:</w:t>
      </w:r>
      <w:r>
        <w:rPr>
          <w:rFonts w:ascii="맑은 고딕" w:hAnsi="맑은 고딕" w:eastAsia="맑은 고딕"/>
          <w:b w:val="0"/>
          <w:i w:val="0"/>
        </w:rPr>
        <w:t xml:space="preserve"> 단추 잠그기, 젓가락질 등 fine motor 저하, 손이 둔해지는 느낌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Grip and release test:</w:t>
      </w:r>
      <w:r>
        <w:rPr>
          <w:rFonts w:ascii="맑은 고딕" w:hAnsi="맑은 고딕" w:eastAsia="맑은 고딕"/>
          <w:b w:val="0"/>
          <w:i w:val="0"/>
        </w:rPr>
        <w:t xml:space="preserve"> 주먹을 빠르게 쥐었다 펴는 동작을 반복. 일반적으로 10초 동안 20회 이상 시행하지 못하거나 동작이 둔해질 수 있다.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Finger escape sign:</w:t>
      </w:r>
      <w:r>
        <w:rPr>
          <w:rFonts w:ascii="맑은 고딕" w:hAnsi="맑은 고딕" w:eastAsia="맑은 고딕"/>
          <w:b w:val="0"/>
          <w:i w:val="0"/>
        </w:rPr>
        <w:t xml:space="preserve"> 손가락을 편 상태에서 유지할 때 약지와 소지가 벌어지거나 굴곡되는 현상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기타: 보행 불안정, 다리에 힘이 빠지는 느낌, 하지의 뻣뻣함, 심한 경우 배뇨·배변장애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rPr>
          <w:tblHeader w:val="true"/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신경근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감각 저하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주요 근력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1F3864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/>
                <w:i w:val="0"/>
                <w:color w:val="FFFFFF"/>
                <w:sz w:val="18"/>
              </w:rPr>
              <w:t>반사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C5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어깨 바깥쪽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어깨 외전(삼각근), 팔꿈치 굴곡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이두근 반사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C6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엄지·검지, 팔 바깥쪽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손목 신전, 팔꿈치 굴곡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상완요골근 반사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C7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중지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팔꿈치 신전(삼두근), 손목 굴곡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삼두근 반사</w:t>
            </w:r>
          </w:p>
        </w:tc>
      </w:tr>
      <w:tr>
        <w:trPr>
          <w:cantSplit/>
        </w:trPr>
        <w:tc>
          <w:tcPr>
            <w:tcW w:type="dxa" w:w="113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C8</w:t>
            </w:r>
          </w:p>
        </w:tc>
        <w:tc>
          <w:tcPr>
            <w:tcW w:type="dxa" w:w="255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소지, 팔 안쪽</w:t>
            </w:r>
          </w:p>
        </w:tc>
        <w:tc>
          <w:tcPr>
            <w:tcW w:type="dxa" w:w="374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손가락 굴곡, 손 근력(악력)</w:t>
            </w:r>
          </w:p>
        </w:tc>
        <w:tc>
          <w:tcPr>
            <w:tcW w:type="dxa" w:w="226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20" w:after="20" w:line="276" w:lineRule="auto"/>
            </w:pPr>
            <w:r/>
            <w:r>
              <w:rPr>
                <w:rFonts w:ascii="맑은 고딕" w:hAnsi="맑은 고딕" w:eastAsia="맑은 고딕"/>
                <w:b w:val="0"/>
                <w:i w:val="0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sz w:val="19"/>
        </w:rPr>
        <w:t>경추 신경근 검사에는 Spurling test가 쓰이며, 척수증이 의심될 때는 Hoffmann sign, 반사 항진, 병적 반사 등을 의사가 확인한다.</w:t>
      </w:r>
    </w:p>
    <w:p>
      <w:pPr>
        <w:keepNext/>
        <w:spacing w:before="180" w:after="60"/>
      </w:pPr>
      <w:r>
        <w:rPr>
          <w:rFonts w:ascii="맑은 고딕" w:hAnsi="맑은 고딕" w:eastAsia="맑은 고딕"/>
          <w:b/>
          <w:i w:val="0"/>
          <w:sz w:val="23"/>
        </w:rPr>
        <w:t>7-2 경추 전방 수술(ACDF 등) 후 간호 주의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 xml:space="preserve">• </w:t>
      </w:r>
      <w:r>
        <w:rPr>
          <w:rFonts w:ascii="맑은 고딕" w:hAnsi="맑은 고딕" w:eastAsia="맑은 고딕"/>
          <w:b/>
          <w:i w:val="0"/>
        </w:rPr>
        <w:t>기도 관찰이 최우선:</w:t>
      </w:r>
      <w:r>
        <w:rPr>
          <w:rFonts w:ascii="맑은 고딕" w:hAnsi="맑은 고딕" w:eastAsia="맑은 고딕"/>
          <w:b w:val="0"/>
          <w:i w:val="0"/>
        </w:rPr>
        <w:t xml:space="preserve"> 목 앞 부종, 호흡곤란, 목소리 변화, 삼킴 곤란은 </w:t>
      </w:r>
      <w:r>
        <w:rPr>
          <w:rFonts w:ascii="맑은 고딕" w:hAnsi="맑은 고딕" w:eastAsia="맑은 고딕"/>
          <w:b/>
          <w:i w:val="0"/>
        </w:rPr>
        <w:t>경부 혈종·기도 압박</w:t>
      </w:r>
      <w:r>
        <w:rPr>
          <w:rFonts w:ascii="맑은 고딕" w:hAnsi="맑은 고딕" w:eastAsia="맑은 고딕"/>
          <w:b w:val="0"/>
          <w:i w:val="0"/>
        </w:rPr>
        <w:t>의 신호일 수 있으므로 즉시 보고한다.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연하곤란과 쉰 목소리(반회후두신경 자극)가 흔하며, 대개 호전되지만 지속 시 보고한다.</w:t>
      </w:r>
    </w:p>
    <w:p>
      <w:pPr>
        <w:spacing w:before="20" w:after="40"/>
        <w:ind w:left="482" w:hanging="255"/>
      </w:pPr>
      <w:r>
        <w:rPr>
          <w:rFonts w:ascii="맑은 고딕" w:hAnsi="맑은 고딕" w:eastAsia="맑은 고딕"/>
          <w:b w:val="0"/>
          <w:i w:val="0"/>
        </w:rPr>
        <w:t>• 양측 팔·손의 근력과 감각, 악력을 수술 전과 비교한다. 보조기(목 보조기) 착용 지침은 집도의 지시에 따른다.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52"/>
      </w:tblGrid>
      <w:tr>
        <w:tc>
          <w:tcPr>
            <w:tcW w:type="dxa" w:w="8787"/>
            <w:tcBorders>
              <w:top w:val="single" w:sz="8" w:space="0" w:color="7F7F7F"/>
              <w:left w:val="single" w:sz="8" w:space="0" w:color="7F7F7F"/>
              <w:bottom w:val="single" w:sz="8" w:space="0" w:color="7F7F7F"/>
              <w:right w:val="single" w:sz="8" w:space="0" w:color="7F7F7F"/>
            </w:tcBorders>
            <w:shd w:val="clear" w:color="auto" w:fill="F7F7F7"/>
            <w:tcMar>
              <w:top w:w="200" w:type="dxa"/>
              <w:left w:w="160" w:type="dxa"/>
              <w:bottom w:w="200" w:type="dxa"/>
              <w:right w:w="16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7F7F7F"/>
                <w:sz w:val="21"/>
              </w:rPr>
              <w:t>[그림 11 삽입 예정]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9"/>
              </w:rPr>
              <w:t>경추 신경근별 dermatome(C5~C8)과 경추 MRI/ACDF 술후 X-ray</w:t>
            </w:r>
          </w:p>
          <w:p>
            <w:pPr>
              <w:spacing w:after="20"/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595959"/>
                <w:sz w:val="17"/>
              </w:rPr>
              <w:t>권장 출처: Wikimedia Commons(CC) / 오픈액세스 논문(PMC)</w:t>
            </w:r>
          </w:p>
        </w:tc>
      </w:tr>
    </w:tbl>
    <w:p>
      <w:pPr>
        <w:spacing w:after="40"/>
      </w:pPr>
    </w:p>
    <w:p>
      <w:pPr>
        <w:keepNext/>
        <w:spacing w:before="280" w:after="100"/>
      </w:pPr>
      <w:r>
        <w:rPr>
          <w:rFonts w:ascii="맑은 고딕" w:hAnsi="맑은 고딕" w:eastAsia="맑은 고딕"/>
          <w:b/>
          <w:i w:val="0"/>
          <w:color w:val="1F3864"/>
          <w:sz w:val="28"/>
        </w:rPr>
        <w:t>참고문헌 및 근거 자료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1. Kreiner DS, et al. An evidence-based clinical guideline for the diagnosis and treatment of lumbar disc herniation with radiculopathy. Spine J 2014;14:180-191. (NASS, 2012 guideline) — 검색으로 서지 확인. https://experts.umn.edu/en/publications/an-evidence-based-clinical-guideline-for-the-diagnosis-and-treatm/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2. Lumbar Disc Nomenclature 2.0 — Radiology Assistant. https://radiologyassistant.nl/neuroradiology/spine/lumbar-disc-nomenclature-2-0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3. Lumbar disc herniation 분류·Pfirrmann·Modic 관련 연구 (PMC4885290, PMC11192140 등, 검색 요약 확인). https://pmc.ncbi.nlm.nih.gov/articles/PMC4885290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4. Incidental spinal durotomies noted during spinal surgery: incidence and management. Scientific Archives. — 경막 파열 빈도·처치(검색 요약 확인). https://www.scientificarchives.com/article/incidental-spinal-durotomies-noted-during-spinal-surgery-incidence-and-management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5. Cauda equina syndrome red flags — emDocs 및 영국 NHS 경로 자료 (검색 요약 확인). https://www.emdocs.net/cauda-equina-syndrome-why-do-we-miss-it-how-to-improve/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6. Weinstein JN, et al. Surgical vs nonoperative treatment for lumbar disk herniation: the SPORT randomized trial. JAMA 2006. https://pmc.ncbi.nlm.nih.gov/articles/PMC2553805 — 검색 요약 확인.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7. Devillé WL, et al. The test of Lasègue: systematic review of the accuracy in diagnosing herniated discs. Spine 2000. — SLR·교차 SLR 민감도/특이도 (검색 요약 확인).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8. 대한척추신경외과학회 (Korean Spinal Neurosurgery Society); North American Spine Society (원 매뉴얼의 참고자료).</w:t>
      </w:r>
    </w:p>
    <w:p>
      <w:pPr>
        <w:spacing w:before="0" w:after="40"/>
        <w:ind w:left="340" w:hanging="340"/>
      </w:pPr>
      <w:r>
        <w:rPr>
          <w:rFonts w:ascii="맑은 고딕" w:hAnsi="맑은 고딕" w:eastAsia="맑은 고딕"/>
          <w:b w:val="0"/>
          <w:i w:val="0"/>
          <w:sz w:val="18"/>
        </w:rPr>
        <w:t>9. (원 매뉴얼 보유 자료) 그림 5~6: 순천향대학교 부천병원 척추센터 '척추근육 강화운동' 리플릿.</w:t>
      </w:r>
    </w:p>
    <w:p>
      <w:pPr>
        <w:spacing w:before="60" w:after="80"/>
      </w:pPr>
      <w:r>
        <w:rPr>
          <w:rFonts w:ascii="맑은 고딕" w:hAnsi="맑은 고딕" w:eastAsia="맑은 고딕"/>
          <w:b w:val="0"/>
          <w:i w:val="0"/>
          <w:color w:val="7F7F7F"/>
          <w:sz w:val="17"/>
        </w:rPr>
        <w:t>※ 본 문서는 교육·참고용이며 환자별 치료와 활동 제한은 담당 의사의 지시에 따른다. 병원 고유 프로토콜은 기존 매뉴얼 내용을 유지하였다.</w:t>
      </w:r>
    </w:p>
    <w:sectPr w:rsidR="00FC693F" w:rsidRPr="0006063C" w:rsidSect="00034616">
      <w:footerReference w:type="default" r:id="rId9"/>
      <w:pgSz w:w="11906" w:h="16838"/>
      <w:pgMar w:top="1304" w:right="1077" w:bottom="130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7F7F7F"/>
        <w:sz w:val="16"/>
      </w:rPr>
      <w:t xml:space="preserve">정형외과·척추 진료지원간호사 업무 매뉴얼 · 요추 추간판탈출증(보강판)  | 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60"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