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OCPP 2.0.1 Edition 3 (2024-09 Errata 반영)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규격을 충족하며,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교류(AC) 전용 충전기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개발을 위한 최종 100 레벨 상세 설계 지도서입니다. 이 문서는 하드웨어 추상화, 표준 운영 시나리오, 보안 및 최신 수정 사항을 모두 통합하여 즉시 코딩이 가능한 수준으로 작성되었습니다.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85pz928s6xlt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시스템 아키텍처 및 물리 계층 정의</w:t>
      </w:r>
    </w:p>
    <w:p w:rsidR="00000000" w:rsidDel="00000000" w:rsidP="00000000" w:rsidRDefault="00000000" w:rsidRPr="00000000" w14:paraId="00000003">
      <w:pPr>
        <w:pStyle w:val="Heading4"/>
        <w:rPr/>
      </w:pPr>
      <w:bookmarkStart w:colFirst="0" w:colLast="0" w:name="_q3b4cg2q45i2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1.1. 3계층 논리 모델 (3-Tier Model) 1</w:t>
      </w:r>
    </w:p>
    <w:p w:rsidR="00000000" w:rsidDel="00000000" w:rsidP="00000000" w:rsidRDefault="00000000" w:rsidRPr="00000000" w14:paraId="00000004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Charging Station (Level 0):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물리적 장치 전체를 대표하며, 전역 설정 및 통신 관리를 담당합니다. evseId = 0은 스테이션 전체를 의미합니다 1.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EVSE (Level 1):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AC 전력을 공급하는 독립 회로 단위입니다. evseId는 1부터 순차적으로 부여합니다 1.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Connector (Level 2):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물리적 플러그/소켓입니다. 각 EVSE 내에서 connectorId 1부터 부여합니다 1.</w:t>
      </w:r>
    </w:p>
    <w:p w:rsidR="00000000" w:rsidDel="00000000" w:rsidP="00000000" w:rsidRDefault="00000000" w:rsidRPr="00000000" w14:paraId="00000007">
      <w:pPr>
        <w:pStyle w:val="Heading4"/>
        <w:rPr/>
      </w:pPr>
      <w:bookmarkStart w:colFirst="0" w:colLast="0" w:name="_x71oeu7xvln4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1.2. AC 전용 하드웨어 추상화 계층 (HAL) 2-4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Connector HAL: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차량 연결(Proximity/Control Pilot)을 감지합니다. 상태값(Available, Occupied, Faulted)을 Connector 컴포넌트의 AvailabilityState 변수에 매핑합니다 2, 5.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TokenReader HAL: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RFID UID를 읽어 IdToken 형식으로 변환하고, AuthorizeRequest를 트리거합니다 4.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PowerContactor HAL: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물리적 릴레이를 제어합니다. Active 변수를 통해 접점의 실제 개폐 상태를 관리하며, 에너지 송전 시작 시 chargingState = Charging으로 보고합니다 3, 6.</w:t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gj0ttg37wyld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표준 운영 시나리오 (Happy Path) 및 메시지 흐름</w:t>
      </w:r>
    </w:p>
    <w:p w:rsidR="00000000" w:rsidDel="00000000" w:rsidP="00000000" w:rsidRDefault="00000000" w:rsidRPr="00000000" w14:paraId="0000000C">
      <w:pPr>
        <w:pStyle w:val="Heading4"/>
        <w:rPr/>
      </w:pPr>
      <w:bookmarkStart w:colFirst="0" w:colLast="0" w:name="_6lvgfikzadhx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2.1. 초기화 및 대기 (Booting &amp; Maintenance) 7-9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전원 인가: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충전기가 기동하면 BootNotificationRequest(reason=PowerUp)를 전송합니다 7.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상태 보고: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승인(Accepted) 후 모든 커넥터의 초기 상태를 StatusNotificationRequest 또는 NotifyEventRequest(AvailabilityState)를 통해 보고합니다 8, 10.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연결 유지: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HeartbeatInterval 주기에 따라 주기적으로 HeartbeatRequest를 전송하여 서버와 시간을 동기화하고 연결을 유지합니다 11, 12.</w:t>
      </w:r>
    </w:p>
    <w:p w:rsidR="00000000" w:rsidDel="00000000" w:rsidP="00000000" w:rsidRDefault="00000000" w:rsidRPr="00000000" w14:paraId="00000010">
      <w:pPr>
        <w:pStyle w:val="Heading4"/>
        <w:rPr/>
      </w:pPr>
      <w:bookmarkStart w:colFirst="0" w:colLast="0" w:name="_y7bv6jtd0rpc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2.2. 사용자 인증 및 트랜잭션 시작 6, 13, 14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인증 요청: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사용자가 RFID를 태그하면 AuthorizeRequest를 전송하여 서버 승인을 받습니다 15.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케이블 연결: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사용자가 커넥터를 연결하면 물리적 센서가 이를 감지하여 상태를 Occupied로 변경합니다 6, 14.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트랜잭션 시작: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TxStartPoint(예: Authorized, EVConnected) 조건이 충족되면 TransactionEventRequest(eventType=Started)를 전송합니다 14, 16.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에너지 공급: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PowerContactor HAL을 통해 릴레이를 닫고 chargingState = Charging 상태를 보고합니다 6.</w:t>
      </w:r>
    </w:p>
    <w:p w:rsidR="00000000" w:rsidDel="00000000" w:rsidP="00000000" w:rsidRDefault="00000000" w:rsidRPr="00000000" w14:paraId="00000015">
      <w:pPr>
        <w:pStyle w:val="Heading4"/>
        <w:rPr/>
      </w:pPr>
      <w:bookmarkStart w:colFirst="0" w:colLast="0" w:name="_c5uhgxieee5t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2.3. 충전 중 모니터링 및 계량 17, 18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주기적 보고: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TxUpdatedInterval 설정에 따라 현재 누적 에너지(Wh) 등의 미터값을 TransactionEventRequest(eventType=Updated, triggerReason=MeterValuePeriodic) 메시지에 포함하여 보고합니다 17, 18.</w:t>
      </w:r>
    </w:p>
    <w:p w:rsidR="00000000" w:rsidDel="00000000" w:rsidP="00000000" w:rsidRDefault="00000000" w:rsidRPr="00000000" w14:paraId="00000017">
      <w:pPr>
        <w:pStyle w:val="Heading4"/>
        <w:rPr/>
      </w:pPr>
      <w:bookmarkStart w:colFirst="0" w:colLast="0" w:name="_dbpsrck6gsfk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 충전 종료 및 분리 19-21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중단 트리거: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사용자 재인증, 서버 원격 정지, 또는 차량의 완전 충전 신호를 수신합니다 19, 21.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에너지 차단: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접촉기를 개방하고 chargingState = EVConnected를 전송하여 전송 중단을 알립니다 20, 22.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케이블 분리: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사용자가 케이블을 뽑으면 최종 계량값과 함께 TransactionEventRequest(eventType=Ended, stoppedReason=Local/EVDisconnected)를 전송하고 커넥터를 Available로 복구합니다 19, 20, 23.</w:t>
      </w:r>
    </w:p>
    <w:p w:rsidR="00000000" w:rsidDel="00000000" w:rsidP="00000000" w:rsidRDefault="00000000" w:rsidRPr="00000000" w14:paraId="0000001B">
      <w:pPr>
        <w:pStyle w:val="Heading3"/>
        <w:rPr/>
      </w:pPr>
      <w:bookmarkStart w:colFirst="0" w:colLast="0" w:name="_go8jfukyc6v2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구현 상세 규격 (2024-09 Errata 준수) 24, 25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MessageId 고유성: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모든 CALL 메시지의 ID는 해당 충전 스테이션 식별자 내에서 이전에 사용된 모든 ID와 중복되지 않아야 합니다. 단, 응답 미수신으로 인한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재전송 시에는 동일한 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사용할 수 있습니다 24.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Transaction 종료 사유: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트랜잭션 종료 시 StoppedReason은 필수 필드이며, 상황에 맞게 Local, Remote, EVDisconnected 등을 명시해야 합니다 23, 25.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메모리 관리: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오프라인 상태에서 메모리가 부족할 경우, 규격에 따라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중간 단계(Updated)의 미터값 메시지를 먼저 삭제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하고 시작(Started)과 종료(Ended) 메시지는 끝까지 유지해야 합니다 26-28.</w:t>
      </w:r>
    </w:p>
    <w:p w:rsidR="00000000" w:rsidDel="00000000" w:rsidP="00000000" w:rsidRDefault="00000000" w:rsidRPr="00000000" w14:paraId="0000001F">
      <w:pPr>
        <w:pStyle w:val="Heading3"/>
        <w:rPr/>
      </w:pPr>
      <w:bookmarkStart w:colFirst="0" w:colLast="0" w:name="_xzyedgs6fqys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파이썬 Config 클래스 및 상수 정의 예시</w:t>
      </w:r>
    </w:p>
    <w:p w:rsidR="00000000" w:rsidDel="00000000" w:rsidP="00000000" w:rsidRDefault="00000000" w:rsidRPr="00000000" w14:paraId="0000002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class OCPPClientConfig:</w:t>
      </w:r>
    </w:p>
    <w:p w:rsidR="00000000" w:rsidDel="00000000" w:rsidP="00000000" w:rsidRDefault="00000000" w:rsidRPr="00000000" w14:paraId="0000002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# 통신 설정 [7, 29]</w:t>
      </w:r>
    </w:p>
    <w:p w:rsidR="00000000" w:rsidDel="00000000" w:rsidP="00000000" w:rsidRDefault="00000000" w:rsidRPr="00000000" w14:paraId="0000002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PROTOCOL_VERSION = "ocpp2.0.1"</w:t>
      </w:r>
    </w:p>
    <w:p w:rsidR="00000000" w:rsidDel="00000000" w:rsidP="00000000" w:rsidRDefault="00000000" w:rsidRPr="00000000" w14:paraId="0000002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MESSAGE_TYPE_CALL = 2</w:t>
      </w:r>
    </w:p>
    <w:p w:rsidR="00000000" w:rsidDel="00000000" w:rsidP="00000000" w:rsidRDefault="00000000" w:rsidRPr="00000000" w14:paraId="0000002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RETRY_BACKOFF_WAIT_MINIMUM = 5      # [29]</w:t>
      </w:r>
    </w:p>
    <w:p w:rsidR="00000000" w:rsidDel="00000000" w:rsidP="00000000" w:rsidRDefault="00000000" w:rsidRPr="00000000" w14:paraId="0000002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RETRY_BACKOFF_RANDOM_RANGE = 10     # [11]</w:t>
      </w:r>
    </w:p>
    <w:p w:rsidR="00000000" w:rsidDel="00000000" w:rsidP="00000000" w:rsidRDefault="00000000" w:rsidRPr="00000000" w14:paraId="0000002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RETRY_BACKOFF_REPEAT_TIMES = 10     # [11]</w:t>
      </w:r>
    </w:p>
    <w:p w:rsidR="00000000" w:rsidDel="00000000" w:rsidP="00000000" w:rsidRDefault="00000000" w:rsidRPr="00000000" w14:paraId="0000002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# 보안 사양 (Profile 2/3 권장) [30, 31]</w:t>
      </w:r>
    </w:p>
    <w:p w:rsidR="00000000" w:rsidDel="00000000" w:rsidP="00000000" w:rsidRDefault="00000000" w:rsidRPr="00000000" w14:paraId="0000002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SECURITY_PROFILE = 3 </w:t>
      </w:r>
    </w:p>
    <w:p w:rsidR="00000000" w:rsidDel="00000000" w:rsidP="00000000" w:rsidRDefault="00000000" w:rsidRPr="00000000" w14:paraId="0000002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CERTIFICATE_FORMAT = "PEM"</w:t>
      </w:r>
    </w:p>
    <w:p w:rsidR="00000000" w:rsidDel="00000000" w:rsidP="00000000" w:rsidRDefault="00000000" w:rsidRPr="00000000" w14:paraId="0000002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KEY_MIN_LENGTH_RSA = 2048</w:t>
      </w:r>
    </w:p>
    <w:p w:rsidR="00000000" w:rsidDel="00000000" w:rsidP="00000000" w:rsidRDefault="00000000" w:rsidRPr="00000000" w14:paraId="0000002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KEY_MIN_LENGTH_ECC = 224</w:t>
      </w:r>
    </w:p>
    <w:p w:rsidR="00000000" w:rsidDel="00000000" w:rsidP="00000000" w:rsidRDefault="00000000" w:rsidRPr="00000000" w14:paraId="0000002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# 트랜잭션 및 운영 로직 [16, 18, 32]</w:t>
      </w:r>
    </w:p>
    <w:p w:rsidR="00000000" w:rsidDel="00000000" w:rsidP="00000000" w:rsidRDefault="00000000" w:rsidRPr="00000000" w14:paraId="0000002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TX_START_POINT = ["Authorized", "EVConnected"] # [16]</w:t>
      </w:r>
    </w:p>
    <w:p w:rsidR="00000000" w:rsidDel="00000000" w:rsidP="00000000" w:rsidRDefault="00000000" w:rsidRPr="00000000" w14:paraId="0000003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TX_STOP_POINT = ["Authorized", "EVConnected"]  # [32]</w:t>
      </w:r>
    </w:p>
    <w:p w:rsidR="00000000" w:rsidDel="00000000" w:rsidP="00000000" w:rsidRDefault="00000000" w:rsidRPr="00000000" w14:paraId="0000003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TX_UPDATED_INTERVAL = 60 # Seconds, Default [18]</w:t>
      </w:r>
    </w:p>
    <w:p w:rsidR="00000000" w:rsidDel="00000000" w:rsidP="00000000" w:rsidRDefault="00000000" w:rsidRPr="00000000" w14:paraId="0000003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EV_CONNECTION_TIMEOUT = 180 # Seconds [33]</w:t>
      </w:r>
    </w:p>
    <w:p w:rsidR="00000000" w:rsidDel="00000000" w:rsidP="00000000" w:rsidRDefault="00000000" w:rsidRPr="00000000" w14:paraId="0000003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# AC 충전기 표준 측정 단위 [6, 34]</w:t>
      </w:r>
    </w:p>
    <w:p w:rsidR="00000000" w:rsidDel="00000000" w:rsidP="00000000" w:rsidRDefault="00000000" w:rsidRPr="00000000" w14:paraId="0000003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CHARGING_RATE_UNIT = "A" # Amperes 권장 [34]</w:t>
      </w:r>
    </w:p>
    <w:p w:rsidR="00000000" w:rsidDel="00000000" w:rsidP="00000000" w:rsidRDefault="00000000" w:rsidRPr="00000000" w14:paraId="0000003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SUPPLY_PHASES = 3        # 3상 지원 시 [35]</w:t>
      </w:r>
    </w:p>
    <w:p w:rsidR="00000000" w:rsidDel="00000000" w:rsidP="00000000" w:rsidRDefault="00000000" w:rsidRPr="00000000" w14:paraId="0000003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class RPCError: # [7]</w:t>
      </w:r>
    </w:p>
    <w:p w:rsidR="00000000" w:rsidDel="00000000" w:rsidP="00000000" w:rsidRDefault="00000000" w:rsidRPr="00000000" w14:paraId="0000003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FORMAT_VIOLATION = "FormatViolation"</w:t>
      </w:r>
    </w:p>
    <w:p w:rsidR="00000000" w:rsidDel="00000000" w:rsidP="00000000" w:rsidRDefault="00000000" w:rsidRPr="00000000" w14:paraId="0000003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TYPE_CONSTRAINT_VIOLATION = "TypeConstraintViolation"</w:t>
      </w:r>
    </w:p>
    <w:p w:rsidR="00000000" w:rsidDel="00000000" w:rsidP="00000000" w:rsidRDefault="00000000" w:rsidRPr="00000000" w14:paraId="0000003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PROTOCOL_ERROR = "ProtocolError"</w:t>
      </w:r>
    </w:p>
    <w:p w:rsidR="00000000" w:rsidDel="00000000" w:rsidP="00000000" w:rsidRDefault="00000000" w:rsidRPr="00000000" w14:paraId="0000003C">
      <w:pPr>
        <w:pStyle w:val="Heading3"/>
        <w:rPr/>
      </w:pPr>
      <w:bookmarkStart w:colFirst="0" w:colLast="0" w:name="_1sk2uf972ds3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테스트 및 검증 전략 (Part 6 기반) 9, 36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설계는 다음 테스트 케이스를 통과하도록 설계되었습니다.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TC_B_01_CS (Cold Booting):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전원 인가 후 정상 부팅 및 가용성 보고 여부 확인 9.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TC_E_01_CS (Start Transaction):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인증 및 연결 후 트랜잭션 정상 시작 확인 37.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TC_J_02_CS (Meter Values):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설정된 주기에 따른 미터값 정확성 검증 17, 38.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Errata 검증: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동일 메시지 ID의 재전송 허용 및 신규 메시지의 ID 유일성 확인 24.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설계 지도서는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OCPP 2.0.1의 최신 수정안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모두 포함하며, 특히 AC 충전기 개발에 필요한 물리 장치 제어와 표준 메시지 흐름을 일체화하여 개발자가 시행착오 없이 코딩을 시작할 수 있도록 돕습니다.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