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1" w:color="BFBFBF"/>
        </w:pBdr>
      </w:pPr>
      <w:r>
        <w:rPr>
          <w:rFonts w:ascii="맑은 고딕" w:hAnsi="맑은 고딕" w:eastAsia="맑은 고딕" w:cs="맑은 고딕"/>
          <w:b/>
          <w:color w:val="1F4E8C"/>
          <w:sz w:val="40"/>
        </w:rPr>
        <w:t>SigLIP 이미지 인코더 스터디 노트 — 사진이 768차원 벡터가 되기까지</w:t>
      </w:r>
    </w:p>
    <w:p>
      <w:pPr>
        <w:pBdr>
          <w:left w:val="single" w:sz="18" w:space="8" w:color="1F4E8C"/>
        </w:pBdr>
        <w:shd w:val="clear" w:color="auto" w:fill="EEF3FA"/>
        <w:ind w:left="170"/>
      </w:pPr>
      <w:r>
        <w:rPr>
          <w:rFonts w:ascii="맑은 고딕" w:hAnsi="맑은 고딕" w:eastAsia="맑은 고딕" w:cs="맑은 고딕"/>
          <w:b w:val="0"/>
        </w:rPr>
        <w:t xml:space="preserve">그림은 모두 이 폴더의 실습 모델 </w:t>
      </w:r>
      <w:r>
        <w:rPr>
          <w:rFonts w:ascii="Consolas" w:hAnsi="Consolas" w:eastAsia="Consolas" w:cs="Consolas"/>
          <w:color w:val="C7254E"/>
          <w:sz w:val="20"/>
        </w:rPr>
        <w:t>google/siglip2-base-patch16-224</w:t>
      </w:r>
      <w:r>
        <w:rPr>
          <w:rFonts w:ascii="맑은 고딕" w:hAnsi="맑은 고딕" w:eastAsia="맑은 고딕" w:cs="맑은 고딕"/>
          <w:b w:val="0"/>
        </w:rPr>
        <w:t xml:space="preserve">에 </w:t>
      </w:r>
      <w:r>
        <w:rPr>
          <w:rFonts w:ascii="Consolas" w:hAnsi="Consolas" w:eastAsia="Consolas" w:cs="Consolas"/>
          <w:color w:val="C7254E"/>
          <w:sz w:val="20"/>
        </w:rPr>
        <w:t>bus.jpg</w:t>
      </w:r>
      <w:r>
        <w:rPr>
          <w:rFonts w:ascii="맑은 고딕" w:hAnsi="맑은 고딕" w:eastAsia="맑은 고딕" w:cs="맑은 고딕"/>
          <w:b w:val="0"/>
        </w:rPr>
        <w:t>를 넣어서 만들었어요.</w:t>
      </w:r>
    </w:p>
    <w:p>
      <w:pPr>
        <w:pBdr>
          <w:left w:val="single" w:sz="18" w:space="8" w:color="1F4E8C"/>
        </w:pBdr>
        <w:shd w:val="clear" w:color="auto" w:fill="EEF3FA"/>
        <w:ind w:left="170"/>
      </w:pPr>
      <w:r>
        <w:rPr>
          <w:rFonts w:ascii="맑은 고딕" w:hAnsi="맑은 고딕" w:eastAsia="맑은 고딕" w:cs="맑은 고딕"/>
          <w:b w:val="0"/>
        </w:rPr>
        <w:t>실제 모델 내부 값을 그린 것이라 직접 다시 만들어 볼 수 있어요. (</w:t>
      </w:r>
      <w:r>
        <w:rPr>
          <w:rFonts w:ascii="Consolas" w:hAnsi="Consolas" w:eastAsia="Consolas" w:cs="Consolas"/>
          <w:color w:val="C7254E"/>
          <w:sz w:val="20"/>
        </w:rPr>
        <w:t>py siglip2\docs\make_figures.py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Consolas" w:hAnsi="Consolas" w:eastAsia="Consolas" w:cs="Consolas"/>
          <w:color w:val="C7254E"/>
          <w:sz w:val="20"/>
        </w:rPr>
        <w:t>test</w:t>
      </w:r>
      <w:r>
        <w:rPr>
          <w:rFonts w:ascii="맑은 고딕" w:hAnsi="맑은 고딕" w:eastAsia="맑은 고딕" w:cs="맑은 고딕"/>
          <w:b w:val="0"/>
        </w:rPr>
        <w:t xml:space="preserve"> 폴더에서 실행)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0. 원래 설명 검증 결과</w:t>
      </w:r>
    </w:p>
    <w:p>
      <w:r>
        <w:rPr>
          <w:rFonts w:ascii="맑은 고딕" w:hAnsi="맑은 고딕" w:eastAsia="맑은 고딕" w:cs="맑은 고딕"/>
          <w:b/>
        </w:rPr>
        <w:t>결론: 큰 흐름은 맞아요.</w:t>
      </w:r>
      <w:r>
        <w:rPr>
          <w:rFonts w:ascii="맑은 고딕" w:hAnsi="맑은 고딕" w:eastAsia="맑은 고딕" w:cs="맑은 고딕"/>
          <w:b w:val="0"/>
        </w:rPr>
        <w:t xml:space="preserve"> 다만 빠진 부분 2가지(위치 임베딩, MAP 풀링)와 다듬을 표현이 있어서 아래처럼 보완했어요.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2198"/>
            <w:shd w:val="clear" w:color="auto" w:fill="DCE6F2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원래 설명</w:t>
            </w:r>
          </w:p>
        </w:tc>
        <w:tc>
          <w:tcPr>
            <w:tcW w:type="dxa" w:w="979"/>
            <w:shd w:val="clear" w:color="auto" w:fill="DCE6F2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판정</w:t>
            </w:r>
          </w:p>
        </w:tc>
        <w:tc>
          <w:tcPr>
            <w:tcW w:type="dxa" w:w="6461"/>
            <w:shd w:val="clear" w:color="auto" w:fill="DCE6F2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보완할 내용</w:t>
            </w:r>
          </w:p>
        </w:tc>
      </w:tr>
      <w:tr>
        <w:tc>
          <w:tcPr>
            <w:tcW w:type="dxa" w:w="219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ViT(Vision Transformer)를 사용</w:t>
            </w:r>
          </w:p>
        </w:tc>
        <w:tc>
          <w:tcPr>
            <w:tcW w:type="dxa" w:w="97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✅ 맞음</w:t>
            </w:r>
          </w:p>
        </w:tc>
        <w:tc>
          <w:tcPr>
            <w:tcW w:type="dxa" w:w="6461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SigLIP, SigLIP 2 모두 이미지 쪽은 ViT예요. 실습 모델은 ViT-B/16 (12층, 768차원)</w:t>
            </w:r>
          </w:p>
        </w:tc>
      </w:tr>
      <w:tr>
        <w:tc>
          <w:tcPr>
            <w:tcW w:type="dxa" w:w="219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1. 16×16 패치로 나눔, 크기는 모델마다 다름</w:t>
            </w:r>
          </w:p>
        </w:tc>
        <w:tc>
          <w:tcPr>
            <w:tcW w:type="dxa" w:w="97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✅ 맞음</w:t>
            </w:r>
          </w:p>
        </w:tc>
        <w:tc>
          <w:tcPr>
            <w:tcW w:type="dxa" w:w="6461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예: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base-patch16-224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는 16×16,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so400m-patch14-384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는 14×14. 224×224 입력이면 14×14 =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196개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패치</w:t>
            </w:r>
          </w:p>
        </w:tc>
      </w:tr>
      <w:tr>
        <w:tc>
          <w:tcPr>
            <w:tcW w:type="dxa" w:w="219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 학습된 변환으로 픽셀 → 초기 벡터</w:t>
            </w:r>
          </w:p>
        </w:tc>
        <w:tc>
          <w:tcPr>
            <w:tcW w:type="dxa" w:w="97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✅ 맞음, 보완 필요</w:t>
            </w:r>
          </w:p>
        </w:tc>
        <w:tc>
          <w:tcPr>
            <w:tcW w:type="dxa" w:w="6461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실제로는 16×16×3 = 768개 픽셀값에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선형변환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(코드상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Conv2d(3, 768, kernel=16, stride=16)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)을 하고,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위치 임베딩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을 더해요. 위치 정보가 없으면 패치가 어디 있었는지 모릅니다</w:t>
            </w:r>
          </w:p>
        </w:tc>
      </w:tr>
      <w:tr>
        <w:tc>
          <w:tcPr>
            <w:tcW w:type="dxa" w:w="219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 패치끼리 참고하며 벡터 갱신</w:t>
            </w:r>
          </w:p>
        </w:tc>
        <w:tc>
          <w:tcPr>
            <w:tcW w:type="dxa" w:w="97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✅ 맞음</w:t>
            </w:r>
          </w:p>
        </w:tc>
        <w:tc>
          <w:tcPr>
            <w:tcW w:type="dxa" w:w="6461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이게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self-attention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이에요. 이 과정을 12번(12층) 반복해요</w:t>
            </w:r>
          </w:p>
        </w:tc>
      </w:tr>
      <w:tr>
        <w:tc>
          <w:tcPr>
            <w:tcW w:type="dxa" w:w="219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 패치 정보를 모아 대표 벡터 생성</w:t>
            </w:r>
          </w:p>
        </w:tc>
        <w:tc>
          <w:tcPr>
            <w:tcW w:type="dxa" w:w="97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✅ 맞음, 보완 필요</w:t>
            </w:r>
          </w:p>
        </w:tc>
        <w:tc>
          <w:tcPr>
            <w:tcW w:type="dxa" w:w="6461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SigLIP은 CLS 토큰이나 단순 평균이 아니라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MAP(Multihead Attention Pooling) 헤드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 모아요. 학습된 질의(query) 1개가 196개 패치를 attention으로 가중합해요</w:t>
            </w:r>
          </w:p>
        </w:tc>
      </w:tr>
      <w:tr>
        <w:tc>
          <w:tcPr>
            <w:tcW w:type="dxa" w:w="219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텍스트 벡터와 비교</w:t>
            </w:r>
          </w:p>
        </w:tc>
        <w:tc>
          <w:tcPr>
            <w:tcW w:type="dxa" w:w="97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✅ 맞음</w:t>
            </w:r>
          </w:p>
        </w:tc>
        <w:tc>
          <w:tcPr>
            <w:tcW w:type="dxa" w:w="6461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두 벡터를 길이 1로 정규화 → 내적(코사인 유사도) → </w:t>
            </w:r>
            <w:r>
              <w:rPr>
                <w:rFonts w:ascii="Consolas" w:hAnsi="Consolas" w:eastAsia="Consolas" w:cs="Consolas"/>
                <w:color w:val="C7254E"/>
                <w:sz w:val="18"/>
              </w:rPr>
              <w:t>× t + b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sigmoid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. 각 (이미지, 문장) 쌍을 독립적으로 "맞다/아니다" 판정해요</w:t>
            </w:r>
          </w:p>
        </w:tc>
      </w:tr>
      <w:tr>
        <w:tc>
          <w:tcPr>
            <w:tcW w:type="dxa" w:w="219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논문 링크</w:t>
            </w:r>
          </w:p>
        </w:tc>
        <w:tc>
          <w:tcPr>
            <w:tcW w:type="dxa" w:w="97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✅ 맞음</w:t>
            </w:r>
          </w:p>
        </w:tc>
        <w:tc>
          <w:tcPr>
            <w:tcW w:type="dxa" w:w="6461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Zhai et al., </w:t>
            </w:r>
            <w:r>
              <w:rPr>
                <w:rFonts w:ascii="맑은 고딕" w:hAnsi="맑은 고딕" w:eastAsia="맑은 고딕" w:cs="맑은 고딕"/>
                <w:b w:val="0"/>
                <w:i/>
                <w:sz w:val="19"/>
              </w:rPr>
              <w:t>Sigmoid Loss for Language Image Pre-Training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, ICCV 2023</w:t>
            </w:r>
          </w:p>
        </w:tc>
      </w:tr>
      <w:tr>
        <w:tc>
          <w:tcPr>
            <w:tcW w:type="dxa" w:w="219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최종 벡터는 학습된 특징, 사람이 "귀/눈"을 지정하지 않음</w:t>
            </w:r>
          </w:p>
        </w:tc>
        <w:tc>
          <w:tcPr>
            <w:tcW w:type="dxa" w:w="97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✅ 맞음</w:t>
            </w:r>
          </w:p>
        </w:tc>
        <w:tc>
          <w:tcPr>
            <w:tcW w:type="dxa" w:w="6461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아래 5장의 </w:t>
            </w:r>
            <w:r>
              <w:rPr>
                <w:rFonts w:ascii="맑은 고딕" w:hAnsi="맑은 고딕" w:eastAsia="맑은 고딕" w:cs="맑은 고딕"/>
                <w:b w:val="0"/>
                <w:i/>
                <w:sz w:val="19"/>
              </w:rPr>
              <w:t>attention sink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 좋은 증거예요. 모델이 스스로 배경 패치를 '메모장'처럼 쓰기도 해요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</w:rPr>
        <w:t>한 줄 요약에 넣을 표현을 조금 다듬는다면:</w:t>
      </w:r>
    </w:p>
    <w:p>
      <w:pPr>
        <w:pBdr>
          <w:left w:val="single" w:sz="18" w:space="8" w:color="1F4E8C"/>
        </w:pBdr>
        <w:shd w:val="clear" w:color="auto" w:fill="EEF3FA"/>
        <w:ind w:left="170"/>
      </w:pPr>
      <w:r>
        <w:rPr>
          <w:rFonts w:ascii="맑은 고딕" w:hAnsi="맑은 고딕" w:eastAsia="맑은 고딕" w:cs="맑은 고딕"/>
          <w:b/>
        </w:rPr>
        <w:t>"형태, 질감, 물체와 배경 등의 정보를 학습합니다"</w:t>
      </w:r>
      <w:r>
        <w:rPr>
          <w:rFonts w:ascii="맑은 고딕" w:hAnsi="맑은 고딕" w:eastAsia="맑은 고딕" w:cs="맑은 고딕"/>
          <w:b w:val="0"/>
        </w:rPr>
        <w:t xml:space="preserve"> → 학습은 사전학습 때 이미 끝났어요. 추론할 때는 </w:t>
      </w:r>
      <w:r>
        <w:rPr>
          <w:rFonts w:ascii="맑은 고딕" w:hAnsi="맑은 고딕" w:eastAsia="맑은 고딕" w:cs="맑은 고딕"/>
          <w:b w:val="0"/>
          <w:i/>
        </w:rPr>
        <w:t>학습된 가중치로 정보를 섞는다</w:t>
      </w:r>
      <w:r>
        <w:rPr>
          <w:rFonts w:ascii="맑은 고딕" w:hAnsi="맑은 고딕" w:eastAsia="맑은 고딕" w:cs="맑은 고딕"/>
          <w:b w:val="0"/>
        </w:rPr>
        <w:t>가 더 정확해요.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1. 전체 흐름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767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72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2338"/>
            <w:shd w:val="clear" w:color="auto" w:fill="DCE6F2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단계</w:t>
            </w:r>
          </w:p>
        </w:tc>
        <w:tc>
          <w:tcPr>
            <w:tcW w:type="dxa" w:w="2115"/>
            <w:shd w:val="clear" w:color="auto" w:fill="DCE6F2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텐서 모양</w:t>
            </w:r>
          </w:p>
        </w:tc>
        <w:tc>
          <w:tcPr>
            <w:tcW w:type="dxa" w:w="5184"/>
            <w:shd w:val="clear" w:color="auto" w:fill="DCE6F2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233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입력</w:t>
            </w:r>
          </w:p>
        </w:tc>
        <w:tc>
          <w:tcPr>
            <w:tcW w:type="dxa" w:w="2115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 × 224 × 224</w:t>
            </w:r>
          </w:p>
        </w:tc>
        <w:tc>
          <w:tcPr>
            <w:tcW w:type="dxa" w:w="5184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프로세서가 224×224로 리사이즈하고 픽셀을 -1~1로 정규화</w:t>
            </w:r>
          </w:p>
        </w:tc>
      </w:tr>
      <w:tr>
        <w:tc>
          <w:tcPr>
            <w:tcW w:type="dxa" w:w="233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① 패치 분할</w:t>
            </w:r>
          </w:p>
        </w:tc>
        <w:tc>
          <w:tcPr>
            <w:tcW w:type="dxa" w:w="2115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196 × (16·16·3)</w:t>
            </w:r>
          </w:p>
        </w:tc>
        <w:tc>
          <w:tcPr>
            <w:tcW w:type="dxa" w:w="5184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이미지를 겹치지 않게 16×16으로 자름</w:t>
            </w:r>
          </w:p>
        </w:tc>
      </w:tr>
      <w:tr>
        <w:tc>
          <w:tcPr>
            <w:tcW w:type="dxa" w:w="233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② 패치 임베딩</w:t>
            </w:r>
          </w:p>
        </w:tc>
        <w:tc>
          <w:tcPr>
            <w:tcW w:type="dxa" w:w="2115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196 × 768</w:t>
            </w:r>
          </w:p>
        </w:tc>
        <w:tc>
          <w:tcPr>
            <w:tcW w:type="dxa" w:w="5184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선형변환 + 위치 임베딩</w:t>
            </w:r>
          </w:p>
        </w:tc>
      </w:tr>
      <w:tr>
        <w:tc>
          <w:tcPr>
            <w:tcW w:type="dxa" w:w="233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③ Transformer ×12</w:t>
            </w:r>
          </w:p>
        </w:tc>
        <w:tc>
          <w:tcPr>
            <w:tcW w:type="dxa" w:w="2115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196 × 768</w:t>
            </w:r>
          </w:p>
        </w:tc>
        <w:tc>
          <w:tcPr>
            <w:tcW w:type="dxa" w:w="5184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self-attention + MLP를 12번 반복 (모양은 그대로, 내용만 바뀜)</w:t>
            </w:r>
          </w:p>
        </w:tc>
      </w:tr>
      <w:tr>
        <w:tc>
          <w:tcPr>
            <w:tcW w:type="dxa" w:w="233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④ MAP 풀링</w:t>
            </w:r>
          </w:p>
        </w:tc>
        <w:tc>
          <w:tcPr>
            <w:tcW w:type="dxa" w:w="2115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 × 768</w:t>
            </w:r>
          </w:p>
        </w:tc>
        <w:tc>
          <w:tcPr>
            <w:tcW w:type="dxa" w:w="5184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196개를 하나로 요약 →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이미지 임베딩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</w:rPr>
        <w:t xml:space="preserve">텍스트도 별도의 Transformer(텍스트 인코더)를 거쳐 </w:t>
      </w:r>
      <w:r>
        <w:rPr>
          <w:rFonts w:ascii="맑은 고딕" w:hAnsi="맑은 고딕" w:eastAsia="맑은 고딕" w:cs="맑은 고딕"/>
          <w:b/>
        </w:rPr>
        <w:t>같은 768차원</w:t>
      </w:r>
      <w:r>
        <w:rPr>
          <w:rFonts w:ascii="맑은 고딕" w:hAnsi="맑은 고딕" w:eastAsia="맑은 고딕" w:cs="맑은 고딕"/>
          <w:b w:val="0"/>
        </w:rPr>
        <w:t>이 돼요. 그래서 바로 비교할 수 있어요.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2. ① 패치 분할 — 이미지를 '단어'로 자르기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980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tc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8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Transformer는 원래 </w:t>
      </w:r>
      <w:r>
        <w:rPr>
          <w:rFonts w:ascii="맑은 고딕" w:hAnsi="맑은 고딕" w:eastAsia="맑은 고딕" w:cs="맑은 고딕"/>
          <w:b/>
        </w:rPr>
        <w:t>문장(단어 시퀀스)</w:t>
      </w:r>
      <w:r>
        <w:rPr>
          <w:rFonts w:ascii="맑은 고딕" w:hAnsi="맑은 고딕" w:eastAsia="맑은 고딕" w:cs="맑은 고딕"/>
          <w:b w:val="0"/>
        </w:rPr>
        <w:t xml:space="preserve"> 을 처리하던 구조예요.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ViT의 아이디어는 "이미지를 조각내면 조각 하나가 단어 하나"라는 것이에요. 그래서 ViT 논문 제목이 </w:t>
      </w:r>
      <w:r>
        <w:rPr>
          <w:rFonts w:ascii="맑은 고딕" w:hAnsi="맑은 고딕" w:eastAsia="맑은 고딕" w:cs="맑은 고딕"/>
          <w:b w:val="0"/>
          <w:i/>
        </w:rPr>
        <w:t>An Image is Worth 16x16 Words</w:t>
      </w:r>
      <w:r>
        <w:rPr>
          <w:rFonts w:ascii="맑은 고딕" w:hAnsi="맑은 고딕" w:eastAsia="맑은 고딕" w:cs="맑은 고딕"/>
          <w:b w:val="0"/>
        </w:rPr>
        <w:t>예요.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패치 하나는 16 × 16 × 3(RGB) = </w:t>
      </w:r>
      <w:r>
        <w:rPr>
          <w:rFonts w:ascii="맑은 고딕" w:hAnsi="맑은 고딕" w:eastAsia="맑은 고딕" w:cs="맑은 고딕"/>
          <w:b/>
        </w:rPr>
        <w:t>768개의 숫자</w:t>
      </w:r>
      <w:r>
        <w:rPr>
          <w:rFonts w:ascii="맑은 고딕" w:hAnsi="맑은 고딕" w:eastAsia="맑은 고딕" w:cs="맑은 고딕"/>
          <w:b w:val="0"/>
        </w:rPr>
        <w:t>예요.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이 단계는 학습과 무관한 단순한 자르기예요.</w:t>
      </w:r>
    </w:p>
    <w:p>
      <w:pPr>
        <w:pBdr>
          <w:left w:val="single" w:sz="18" w:space="8" w:color="1F4E8C"/>
        </w:pBdr>
        <w:shd w:val="clear" w:color="auto" w:fill="EEF3FA"/>
        <w:ind w:left="170"/>
      </w:pPr>
      <w:r>
        <w:rPr>
          <w:rFonts w:ascii="맑은 고딕" w:hAnsi="맑은 고딕" w:eastAsia="맑은 고딕" w:cs="맑은 고딕"/>
          <w:b w:val="0"/>
        </w:rPr>
        <w:t>💡 패치를 작게 자르면(14×14 등) 세밀해지지만, 패치 수가 늘어서 계산량이 커져요. self-attention 계산량은 패치 수의 제곱에 비례해요.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3. ② 패치 임베딩 — 픽셀을 벡터로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8958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atch_embed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9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  <w:b w:val="0"/>
        </w:rPr>
        <w:t>위 그림은 실제 패치 #107(버스 로고 부분)이 변하는 과정이에요.</w:t>
      </w:r>
    </w:p>
    <w:p>
      <w:pPr>
        <w:ind w:left="340" w:hanging="340"/>
      </w:pPr>
      <w:r>
        <w:rPr>
          <w:rFonts w:ascii="맑은 고딕" w:hAnsi="맑은 고딕" w:eastAsia="맑은 고딕" w:cs="맑은 고딕"/>
          <w:b w:val="0"/>
        </w:rPr>
        <w:t xml:space="preserve">1.  </w:t>
      </w:r>
      <w:r>
        <w:rPr>
          <w:rFonts w:ascii="맑은 고딕" w:hAnsi="맑은 고딕" w:eastAsia="맑은 고딕" w:cs="맑은 고딕"/>
          <w:b/>
        </w:rPr>
        <w:t>펼치기</w:t>
      </w:r>
      <w:r>
        <w:rPr>
          <w:rFonts w:ascii="맑은 고딕" w:hAnsi="맑은 고딕" w:eastAsia="맑은 고딕" w:cs="맑은 고딕"/>
          <w:b w:val="0"/>
        </w:rPr>
        <w:t>: 16×16×3 패치를 768개 숫자 한 줄로 펼쳐요.</w:t>
      </w:r>
    </w:p>
    <w:p>
      <w:pPr>
        <w:ind w:left="340" w:hanging="340"/>
      </w:pPr>
      <w:r>
        <w:rPr>
          <w:rFonts w:ascii="맑은 고딕" w:hAnsi="맑은 고딕" w:eastAsia="맑은 고딕" w:cs="맑은 고딕"/>
          <w:b w:val="0"/>
        </w:rPr>
        <w:t xml:space="preserve">2.  </w:t>
      </w:r>
      <w:r>
        <w:rPr>
          <w:rFonts w:ascii="맑은 고딕" w:hAnsi="맑은 고딕" w:eastAsia="맑은 고딕" w:cs="맑은 고딕"/>
          <w:b/>
        </w:rPr>
        <w:t>선형변환</w:t>
      </w:r>
      <w:r>
        <w:rPr>
          <w:rFonts w:ascii="맑은 고딕" w:hAnsi="맑은 고딕" w:eastAsia="맑은 고딕" w:cs="맑은 고딕"/>
          <w:b w:val="0"/>
        </w:rPr>
        <w:t>: 학습된 768×768 가중치 행렬을 곱해 새로운 768차원 벡터로 바꿔요.</w:t>
      </w:r>
    </w:p>
    <w:p>
      <w:pPr>
        <w:pStyle w:val="ListBullet2"/>
      </w:pPr>
      <w:r>
        <w:rPr>
          <w:rFonts w:ascii="맑은 고딕" w:hAnsi="맑은 고딕" w:eastAsia="맑은 고딕" w:cs="맑은 고딕"/>
          <w:b w:val="0"/>
        </w:rPr>
        <w:t xml:space="preserve">코드에서는 </w:t>
      </w:r>
      <w:r>
        <w:rPr>
          <w:rFonts w:ascii="Consolas" w:hAnsi="Consolas" w:eastAsia="Consolas" w:cs="Consolas"/>
          <w:color w:val="C7254E"/>
          <w:sz w:val="20"/>
        </w:rPr>
        <w:t>Conv2d(kernel=16, stride=16)</w:t>
      </w:r>
      <w:r>
        <w:rPr>
          <w:rFonts w:ascii="맑은 고딕" w:hAnsi="맑은 고딕" w:eastAsia="맑은 고딕" w:cs="맑은 고딕"/>
          <w:b w:val="0"/>
        </w:rPr>
        <w:t>로 구현돼 있어요. 커널 크기와 보폭이 패치 크기와 같으면, 패치마다 같은 행렬을 곱하는 것과 수학적으로 같아요.</w:t>
      </w:r>
    </w:p>
    <w:p>
      <w:pPr>
        <w:ind w:left="340" w:hanging="340"/>
      </w:pPr>
      <w:r>
        <w:rPr>
          <w:rFonts w:ascii="맑은 고딕" w:hAnsi="맑은 고딕" w:eastAsia="맑은 고딕" w:cs="맑은 고딕"/>
          <w:b w:val="0"/>
        </w:rPr>
        <w:t xml:space="preserve">3.  </w:t>
      </w:r>
      <w:r>
        <w:rPr>
          <w:rFonts w:ascii="맑은 고딕" w:hAnsi="맑은 고딕" w:eastAsia="맑은 고딕" w:cs="맑은 고딕"/>
          <w:b/>
        </w:rPr>
        <w:t>위치 임베딩 더하기</w:t>
      </w:r>
      <w:r>
        <w:rPr>
          <w:rFonts w:ascii="맑은 고딕" w:hAnsi="맑은 고딕" w:eastAsia="맑은 고딕" w:cs="맑은 고딕"/>
          <w:b w:val="0"/>
        </w:rPr>
        <w:t>: 196개 자리마다 학습된 768차원 벡터가 하나씩 있어서, 패치 번호에 맞는 것을 더해요.</w:t>
      </w:r>
    </w:p>
    <w:p>
      <w:r>
        <w:rPr>
          <w:rFonts w:ascii="맑은 고딕" w:hAnsi="맑은 고딕" w:eastAsia="맑은 고딕" w:cs="맑은 고딕"/>
          <w:b/>
        </w:rPr>
        <w:t>왜 위치 임베딩이 필요할까요?</w:t>
      </w:r>
    </w:p>
    <w:p>
      <w:r>
        <w:rPr>
          <w:rFonts w:ascii="맑은 고딕" w:hAnsi="맑은 고딕" w:eastAsia="맑은 고딕" w:cs="맑은 고딕"/>
          <w:b w:val="0"/>
        </w:rPr>
        <w:t>self-attention은 입력 순서를 섞어도 결과가 똑같이 섞일 뿐이라서, 그 자체로는 순서를 몰라요. "하늘 패치가 위에 있고 도로 패치가 아래에 있다"는 정보를 위치 임베딩이 알려줘요.</w:t>
      </w:r>
    </w:p>
    <w:p>
      <w:pPr>
        <w:pBdr>
          <w:left w:val="single" w:sz="18" w:space="8" w:color="1F4E8C"/>
        </w:pBdr>
        <w:shd w:val="clear" w:color="auto" w:fill="EEF3FA"/>
        <w:ind w:left="170"/>
      </w:pPr>
      <w:r>
        <w:rPr>
          <w:rFonts w:ascii="맑은 고딕" w:hAnsi="맑은 고딕" w:eastAsia="맑은 고딕" w:cs="맑은 고딕"/>
          <w:b w:val="0"/>
        </w:rPr>
        <w:t>이 단계의 벡터는 아직 "이 16×16 조각의 색과 무늬"에 가까워요. '버스'라는 의미는 아직 없어요.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4. ③ Transformer 인코더 — 패치끼리 정보 주고받기</w:t>
      </w:r>
    </w:p>
    <w:p>
      <w:r>
        <w:rPr>
          <w:rFonts w:ascii="맑은 고딕" w:hAnsi="맑은 고딕" w:eastAsia="맑은 고딕" w:cs="맑은 고딕"/>
          <w:b w:val="0"/>
        </w:rPr>
        <w:t>각 층에서 패치 벡터마다 다음 일이 일어나요.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맑은 고딕" w:cs="Consolas"/>
                <w:sz w:val="18"/>
              </w:rPr>
              <w:t>1) 내 벡터로 Query(찾는 것), Key(내가 가진 것), Value(전달할 내용)를 만든다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맑은 고딕" w:cs="Consolas"/>
                <w:sz w:val="18"/>
              </w:rPr>
              <w:t>2) 내 Query와 다른 모든 패치의 Key를 비교해 "누구를 얼마나 볼지" 점수를 낸다  (softmax → 합 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맑은 고딕" w:cs="Consolas"/>
                <w:sz w:val="18"/>
              </w:rPr>
              <w:t>3) 그 점수로 다른 패치들의 Value를 가중합해서 내 벡터에 더한다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맑은 고딕" w:cs="Consolas"/>
                <w:sz w:val="18"/>
              </w:rPr>
              <w:t>4) MLP로 한 번 더 가공한다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</w:rPr>
        <w:t xml:space="preserve">이걸 196개 패치가 </w:t>
      </w:r>
      <w:r>
        <w:rPr>
          <w:rFonts w:ascii="맑은 고딕" w:hAnsi="맑은 고딕" w:eastAsia="맑은 고딕" w:cs="맑은 고딕"/>
          <w:b/>
        </w:rPr>
        <w:t>동시에</w:t>
      </w:r>
      <w:r>
        <w:rPr>
          <w:rFonts w:ascii="맑은 고딕" w:hAnsi="맑은 고딕" w:eastAsia="맑은 고딕" w:cs="맑은 고딕"/>
          <w:b w:val="0"/>
        </w:rPr>
        <w:t xml:space="preserve"> 하고, 12층에 걸쳐 반복해요. 층이 깊어질수록 각 패치 벡터에는 주변과 이미지 전체의 정보가 섞여 들어가요.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926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lf_atten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2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  <w:b w:val="0"/>
        </w:rPr>
        <w:t>실제 모델에서 패치 #107(빨간 칸)이 다른 패치를 얼마나 참고하는지 그린 그림이에요.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2번째 층</w:t>
      </w:r>
      <w:r>
        <w:rPr>
          <w:rFonts w:ascii="맑은 고딕" w:hAnsi="맑은 고딕" w:eastAsia="맑은 고딕" w:cs="맑은 고딕"/>
          <w:b w:val="0"/>
        </w:rPr>
        <w:t xml:space="preserve">: 바로 옆 패치들(버스 로고의 화살표, 위아래 차체)을 주로 봐요. 얕은 층은 </w:t>
      </w:r>
      <w:r>
        <w:rPr>
          <w:rFonts w:ascii="맑은 고딕" w:hAnsi="맑은 고딕" w:eastAsia="맑은 고딕" w:cs="맑은 고딕"/>
          <w:b/>
        </w:rPr>
        <w:t>가까운 곳의 모양·질감</w:t>
      </w:r>
      <w:r>
        <w:rPr>
          <w:rFonts w:ascii="맑은 고딕" w:hAnsi="맑은 고딕" w:eastAsia="맑은 고딕" w:cs="맑은 고딕"/>
          <w:b w:val="0"/>
        </w:rPr>
        <w:t>을 다뤄요.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4번째 층</w:t>
      </w:r>
      <w:r>
        <w:rPr>
          <w:rFonts w:ascii="맑은 고딕" w:hAnsi="맑은 고딕" w:eastAsia="맑은 고딕" w:cs="맑은 고딕"/>
          <w:b w:val="0"/>
        </w:rPr>
        <w:t>: 오른쪽 가장자리 배경 패치 몇 개로 시선이 옮겨가기 시작해요.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9번째 층</w:t>
      </w:r>
      <w:r>
        <w:rPr>
          <w:rFonts w:ascii="맑은 고딕" w:hAnsi="맑은 고딕" w:eastAsia="맑은 고딕" w:cs="맑은 고딕"/>
          <w:b w:val="0"/>
        </w:rPr>
        <w:t xml:space="preserve">: 오른쪽 배경 패치 하나에 거의 몰려 있어요. 다음 장에서 설명하는 </w:t>
      </w:r>
      <w:r>
        <w:rPr>
          <w:rFonts w:ascii="맑은 고딕" w:hAnsi="맑은 고딕" w:eastAsia="맑은 고딕" w:cs="맑은 고딕"/>
          <w:b w:val="0"/>
          <w:i/>
        </w:rPr>
        <w:t>attention sink</w:t>
      </w:r>
      <w:r>
        <w:rPr>
          <w:rFonts w:ascii="맑은 고딕" w:hAnsi="맑은 고딕" w:eastAsia="맑은 고딕" w:cs="맑은 고딕"/>
          <w:b w:val="0"/>
        </w:rPr>
        <w:t xml:space="preserve"> 현상이에요.</w:t>
      </w:r>
    </w:p>
    <w:p>
      <w:pPr>
        <w:pBdr>
          <w:left w:val="single" w:sz="18" w:space="8" w:color="1F4E8C"/>
        </w:pBdr>
        <w:shd w:val="clear" w:color="auto" w:fill="EEF3FA"/>
        <w:ind w:left="170"/>
      </w:pPr>
      <w:r>
        <w:rPr>
          <w:rFonts w:ascii="맑은 고딕" w:hAnsi="맑은 고딕" w:eastAsia="맑은 고딕" w:cs="맑은 고딕"/>
          <w:b w:val="0"/>
        </w:rPr>
        <w:t>⚠️ attention 지도는 "모델이 어떻게 생각하는지"를 보여주는 힌트일 뿐 정답 설명은 아니에요. 12개 헤드를 평균 내면 헤드마다 다른 역할이 뭉개지기도 해요.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5. 덤: attention sink — 사람이 지정하지 않았다는 증거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194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b_attention_si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9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9번째 층에서 배경 패치 #55의 벡터 길이는 </w:t>
      </w:r>
      <w:r>
        <w:rPr>
          <w:rFonts w:ascii="맑은 고딕" w:hAnsi="맑은 고딕" w:eastAsia="맑은 고딕" w:cs="맑은 고딕"/>
          <w:b/>
        </w:rPr>
        <w:t>약 364</w:t>
      </w:r>
      <w:r>
        <w:rPr>
          <w:rFonts w:ascii="맑은 고딕" w:hAnsi="맑은 고딕" w:eastAsia="맑은 고딕" w:cs="맑은 고딕"/>
          <w:b w:val="0"/>
        </w:rPr>
        <w:t xml:space="preserve">예요. 나머지 패치의 중앙값은 </w:t>
      </w:r>
      <w:r>
        <w:rPr>
          <w:rFonts w:ascii="맑은 고딕" w:hAnsi="맑은 고딕" w:eastAsia="맑은 고딕" w:cs="맑은 고딕"/>
          <w:b/>
        </w:rPr>
        <w:t>약 16</w:t>
      </w:r>
      <w:r>
        <w:rPr>
          <w:rFonts w:ascii="맑은 고딕" w:hAnsi="맑은 고딕" w:eastAsia="맑은 고딕" w:cs="맑은 고딕"/>
          <w:b w:val="0"/>
        </w:rPr>
        <w:t>이에요.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그리고 대부분의 패치가 이 패치에 attention을 몰아줘요.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그런데 #55는 건물 벽 구석일 뿐, 중요한 물체가 아니에요.</w:t>
      </w:r>
    </w:p>
    <w:p>
      <w:r>
        <w:rPr>
          <w:rFonts w:ascii="맑은 고딕" w:hAnsi="맑은 고딕" w:eastAsia="맑은 고딕" w:cs="맑은 고딕"/>
          <w:b w:val="0"/>
        </w:rPr>
        <w:t xml:space="preserve">이건 큰 ViT에서 흔히 관찰되는 현상이에요. 모델이 </w:t>
      </w:r>
      <w:r>
        <w:rPr>
          <w:rFonts w:ascii="맑은 고딕" w:hAnsi="맑은 고딕" w:eastAsia="맑은 고딕" w:cs="맑은 고딕"/>
          <w:b/>
        </w:rPr>
        <w:t>정보가 적은 배경 패치를 전역 정보 저장소처럼 재활용</w:t>
      </w:r>
      <w:r>
        <w:rPr>
          <w:rFonts w:ascii="맑은 고딕" w:hAnsi="맑은 고딕" w:eastAsia="맑은 고딕" w:cs="맑은 고딕"/>
          <w:b w:val="0"/>
        </w:rPr>
        <w:t xml:space="preserve">하는 거예요. </w:t>
      </w:r>
      <w:r>
        <w:rPr>
          <w:rFonts w:ascii="맑은 고딕" w:hAnsi="맑은 고딕" w:eastAsia="맑은 고딕" w:cs="맑은 고딕"/>
          <w:b w:val="0"/>
          <w:i/>
        </w:rPr>
        <w:t>Vision Transformers Need Registers</w:t>
      </w:r>
      <w:r>
        <w:rPr>
          <w:rFonts w:ascii="맑은 고딕" w:hAnsi="맑은 고딕" w:eastAsia="맑은 고딕" w:cs="맑은 고딕"/>
          <w:b w:val="0"/>
        </w:rPr>
        <w:t xml:space="preserve"> 논문에서는 이런 토큰을 위해 아예 빈 '레지스터 토큰'을 추가하자고 제안했어요.</w:t>
      </w:r>
    </w:p>
    <w:p>
      <w:r>
        <w:rPr>
          <w:rFonts w:ascii="맑은 고딕" w:hAnsi="맑은 고딕" w:eastAsia="맑은 고딕" w:cs="맑은 고딕"/>
          <w:b w:val="0"/>
        </w:rPr>
        <w:t>원래 설명의 마지막 문장과 정확히 연결돼요.</w:t>
      </w:r>
    </w:p>
    <w:p>
      <w:pPr>
        <w:pBdr>
          <w:left w:val="single" w:sz="18" w:space="8" w:color="1F4E8C"/>
        </w:pBdr>
        <w:shd w:val="clear" w:color="auto" w:fill="EEF3FA"/>
        <w:ind w:left="170"/>
      </w:pPr>
      <w:r>
        <w:rPr>
          <w:rFonts w:ascii="맑은 고딕" w:hAnsi="맑은 고딕" w:eastAsia="맑은 고딕" w:cs="맑은 고딕"/>
          <w:b w:val="0"/>
        </w:rPr>
        <w:t xml:space="preserve">사람이 "이 패치는 귀, 저 패치는 눈"이라고 정하지 않아요. 모델은 학습 목표(텍스트와 맞추기)를 잘 해내는 방법을 </w:t>
      </w:r>
      <w:r>
        <w:rPr>
          <w:rFonts w:ascii="맑은 고딕" w:hAnsi="맑은 고딕" w:eastAsia="맑은 고딕" w:cs="맑은 고딕"/>
          <w:b/>
        </w:rPr>
        <w:t>스스로</w:t>
      </w:r>
      <w:r>
        <w:rPr>
          <w:rFonts w:ascii="맑은 고딕" w:hAnsi="맑은 고딕" w:eastAsia="맑은 고딕" w:cs="맑은 고딕"/>
          <w:b w:val="0"/>
        </w:rPr>
        <w:t xml:space="preserve"> 찾고, 그 방법은 사람의 직관과 다를 수 있어요.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6. ④ MAP 풀링 — 196개를 1개로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3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ap_poo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  <w:b w:val="0"/>
        </w:rPr>
        <w:t>ViT 계열이 196개 패치 벡터를 하나로 모으는 방법은 크게 세 가지예요.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1548"/>
            <w:shd w:val="clear" w:color="auto" w:fill="DCE6F2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방법</w:t>
            </w:r>
          </w:p>
        </w:tc>
        <w:tc>
          <w:tcPr>
            <w:tcW w:type="dxa" w:w="5760"/>
            <w:shd w:val="clear" w:color="auto" w:fill="DCE6F2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설명</w:t>
            </w:r>
          </w:p>
        </w:tc>
        <w:tc>
          <w:tcPr>
            <w:tcW w:type="dxa" w:w="2330"/>
            <w:shd w:val="clear" w:color="auto" w:fill="DCE6F2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사용 모델</w:t>
            </w:r>
          </w:p>
        </w:tc>
      </w:tr>
      <w:tr>
        <w:tc>
          <w:tcPr>
            <w:tcW w:type="dxa" w:w="154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CLS 토큰</w:t>
            </w:r>
          </w:p>
        </w:tc>
        <w:tc>
          <w:tcPr>
            <w:tcW w:type="dxa" w:w="5760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맨 앞에 특별 토큰을 하나 더 넣고, 마지막 층의 그 토큰을 대표로 씀</w:t>
            </w:r>
          </w:p>
        </w:tc>
        <w:tc>
          <w:tcPr>
            <w:tcW w:type="dxa" w:w="2330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원래 ViT, CLIP</w:t>
            </w:r>
          </w:p>
        </w:tc>
      </w:tr>
      <w:tr>
        <w:tc>
          <w:tcPr>
            <w:tcW w:type="dxa" w:w="154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평균 풀링</w:t>
            </w:r>
          </w:p>
        </w:tc>
        <w:tc>
          <w:tcPr>
            <w:tcW w:type="dxa" w:w="5760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196개 벡터를 단순 평균</w:t>
            </w:r>
          </w:p>
        </w:tc>
        <w:tc>
          <w:tcPr>
            <w:tcW w:type="dxa" w:w="2330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일부 ViT</w:t>
            </w:r>
          </w:p>
        </w:tc>
      </w:tr>
      <w:tr>
        <w:tc>
          <w:tcPr>
            <w:tcW w:type="dxa" w:w="1548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MAP 헤드</w:t>
            </w:r>
          </w:p>
        </w:tc>
        <w:tc>
          <w:tcPr>
            <w:tcW w:type="dxa" w:w="5760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학습된 query 1개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 196개 패치에 attention을 해서 가중합 → LayerNorm → MLP</w:t>
            </w:r>
          </w:p>
        </w:tc>
        <w:tc>
          <w:tcPr>
            <w:tcW w:type="dxa" w:w="2330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SigLIP, SigLIP 2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 w:cs="맑은 고딕"/>
          <w:b w:val="0"/>
        </w:rPr>
        <w:t xml:space="preserve">MAP는 "어떤 패치를 얼마나 반영할지"까지 학습해요. 위 그림을 보면 가중치가 버스 위가 아니라 </w:t>
      </w:r>
      <w:r>
        <w:rPr>
          <w:rFonts w:ascii="맑은 고딕" w:hAnsi="맑은 고딕" w:eastAsia="맑은 고딕" w:cs="맑은 고딕"/>
          <w:b/>
        </w:rPr>
        <w:t>배경 패치들(sink)</w:t>
      </w:r>
      <w:r>
        <w:rPr>
          <w:rFonts w:ascii="맑은 고딕" w:hAnsi="맑은 고딕" w:eastAsia="맑은 고딕" w:cs="맑은 고딕"/>
          <w:b w:val="0"/>
        </w:rPr>
        <w:t xml:space="preserve"> 에 몰려 있어요. 12층을 지나는 동안 버스에 대한 정보가 이미 그 패치들로 옮겨져 있어서, 거기서 읽어 오는 거예요.</w:t>
      </w:r>
    </w:p>
    <w:p>
      <w:pPr>
        <w:pBdr>
          <w:left w:val="single" w:sz="18" w:space="8" w:color="1F4E8C"/>
        </w:pBdr>
        <w:shd w:val="clear" w:color="auto" w:fill="EEF3FA"/>
        <w:ind w:left="170"/>
      </w:pPr>
      <w:r>
        <w:rPr>
          <w:rFonts w:ascii="맑은 고딕" w:hAnsi="맑은 고딕" w:eastAsia="맑은 고딕" w:cs="맑은 고딕"/>
          <w:b w:val="0"/>
        </w:rPr>
        <w:t>즉, "MAP가 높게 본 곳 = 물체가 있는 곳"이 아니에요. 물체 위치를 보고 싶다면 attention이 아니라 Grad-CAM 같은 다른 방법이 필요해요.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7. 텍스트 벡터와 비교 — sigmoid로 쌍마다 판정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076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mpare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766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맑은 고딕" w:cs="Consolas"/>
                <w:sz w:val="18"/>
              </w:rPr>
              <w:t>cos  = normalize(이미지 벡터) · normalize(텍스트 벡터)      # -1 ~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맑은 고딕" w:cs="Consolas"/>
                <w:sz w:val="18"/>
              </w:rPr>
              <w:t>prob = sigmoid(cos × t + b)                                 # t = exp(logit_scale), b = logit_bias (학습된 값)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onsolas" w:hAnsi="Consolas" w:eastAsia="Consolas" w:cs="Consolas"/>
          <w:color w:val="C7254E"/>
          <w:sz w:val="20"/>
        </w:rPr>
        <w:t>a photo of a bus</w:t>
      </w:r>
      <w:r>
        <w:rPr>
          <w:rFonts w:ascii="맑은 고딕" w:hAnsi="맑은 고딕" w:eastAsia="맑은 고딕" w:cs="맑은 고딕"/>
          <w:b w:val="0"/>
        </w:rPr>
        <w:t xml:space="preserve">가 코사인 </w:t>
      </w:r>
      <w:r>
        <w:rPr>
          <w:rFonts w:ascii="맑은 고딕" w:hAnsi="맑은 고딕" w:eastAsia="맑은 고딕" w:cs="맑은 고딕"/>
          <w:b/>
        </w:rPr>
        <w:t>+0.121</w:t>
      </w:r>
      <w:r>
        <w:rPr>
          <w:rFonts w:ascii="맑은 고딕" w:hAnsi="맑은 고딕" w:eastAsia="맑은 고딕" w:cs="맑은 고딕"/>
          <w:b w:val="0"/>
        </w:rPr>
        <w:t xml:space="preserve">로 1등이에요. sigmoid 확률은 </w:t>
      </w:r>
      <w:r>
        <w:rPr>
          <w:rFonts w:ascii="맑은 고딕" w:hAnsi="맑은 고딕" w:eastAsia="맑은 고딕" w:cs="맑은 고딕"/>
          <w:b/>
        </w:rPr>
        <w:t>4.1%</w:t>
      </w:r>
      <w:r>
        <w:rPr>
          <w:rFonts w:ascii="맑은 고딕" w:hAnsi="맑은 고딕" w:eastAsia="맑은 고딕" w:cs="맑은 고딕"/>
          <w:b w:val="0"/>
        </w:rPr>
        <w:t xml:space="preserve"> 로 낮지만 정상이에요.</w:t>
      </w:r>
    </w:p>
    <w:p>
      <w:pPr>
        <w:pStyle w:val="ListBullet2"/>
      </w:pPr>
      <w:r>
        <w:rPr>
          <w:rFonts w:ascii="맑은 고딕" w:hAnsi="맑은 고딕" w:eastAsia="맑은 고딕" w:cs="맑은 고딕"/>
          <w:b w:val="0"/>
        </w:rPr>
        <w:t xml:space="preserve">SigLIP의 </w:t>
      </w:r>
      <w:r>
        <w:rPr>
          <w:rFonts w:ascii="Consolas" w:hAnsi="Consolas" w:eastAsia="Consolas" w:cs="Consolas"/>
          <w:color w:val="C7254E"/>
          <w:sz w:val="20"/>
        </w:rPr>
        <w:t>b</w:t>
      </w:r>
      <w:r>
        <w:rPr>
          <w:rFonts w:ascii="맑은 고딕" w:hAnsi="맑은 고딕" w:eastAsia="맑은 고딕" w:cs="맑은 고딕"/>
          <w:b w:val="0"/>
        </w:rPr>
        <w:t>는 큰 음수라서, 확실한 쌍이 아니면 낮게 판정하도록 학습됐어요.</w:t>
      </w:r>
    </w:p>
    <w:p>
      <w:pPr>
        <w:pStyle w:val="ListBullet"/>
      </w:pPr>
      <w:r>
        <w:rPr>
          <w:rFonts w:ascii="Consolas" w:hAnsi="Consolas" w:eastAsia="Consolas" w:cs="Consolas"/>
          <w:color w:val="C7254E"/>
          <w:sz w:val="20"/>
        </w:rPr>
        <w:t>a photo of a street</w:t>
      </w:r>
      <w:r>
        <w:rPr>
          <w:rFonts w:ascii="맑은 고딕" w:hAnsi="맑은 고딕" w:eastAsia="맑은 고딕" w:cs="맑은 고딕"/>
          <w:b w:val="0"/>
        </w:rPr>
        <w:t>(+0.061)가 2등인 것도 자연스러워요. 실제로 길거리 사진이니까요.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CLIP(softmax)</w:t>
      </w:r>
      <w:r>
        <w:rPr>
          <w:rFonts w:ascii="맑은 고딕" w:hAnsi="맑은 고딕" w:eastAsia="맑은 고딕" w:cs="맑은 고딕"/>
          <w:b w:val="0"/>
        </w:rPr>
        <w:t xml:space="preserve"> 은 "4개 중 정답 하나"를 골라 확률 합이 1이에요.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SigLIP(sigmoid)</w:t>
      </w:r>
      <w:r>
        <w:rPr>
          <w:rFonts w:ascii="맑은 고딕" w:hAnsi="맑은 고딕" w:eastAsia="맑은 고딕" w:cs="맑은 고딕"/>
          <w:b w:val="0"/>
        </w:rPr>
        <w:t xml:space="preserve"> 은 쌍마다 "예/아니오"를 따로 판정해서 확률 합이 1일 필요가 없어요.</w:t>
      </w:r>
    </w:p>
    <w:p>
      <w:r>
        <w:rPr>
          <w:rFonts w:ascii="맑은 고딕" w:hAnsi="맑은 고딕" w:eastAsia="맑은 고딕" w:cs="맑은 고딕"/>
          <w:b w:val="0"/>
        </w:rPr>
        <w:t>학습 때도 같은 방식이에요. 배치 안의 모든 (이미지, 문장) 조합에 대해 "짝이면 1, 아니면 0"을 맞히는 이진 분류 손실을 써요. 이 덕분에 배치 전체를 모아 softmax 정규화를 할 필요가 없어서 큰 배치로 효율적으로 학습할 수 있어요. 이게 SigLIP 논문의 핵심이에요.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8. SigLIP vs SigLIP 2 (이 폴더의 모델)</w:t>
      </w:r>
    </w:p>
    <w:p>
      <w:r>
        <w:rPr>
          <w:rFonts w:ascii="맑은 고딕" w:hAnsi="맑은 고딕" w:eastAsia="맑은 고딕" w:cs="맑은 고딕"/>
          <w:b w:val="0"/>
        </w:rPr>
        <w:t xml:space="preserve">이미지 인코더 구조(ViT + MAP 헤드)는 같고, </w:t>
      </w:r>
      <w:r>
        <w:rPr>
          <w:rFonts w:ascii="맑은 고딕" w:hAnsi="맑은 고딕" w:eastAsia="맑은 고딕" w:cs="맑은 고딕"/>
          <w:b/>
        </w:rPr>
        <w:t>학습 방법</w:t>
      </w:r>
      <w:r>
        <w:rPr>
          <w:rFonts w:ascii="맑은 고딕" w:hAnsi="맑은 고딕" w:eastAsia="맑은 고딕" w:cs="맑은 고딕"/>
          <w:b w:val="0"/>
        </w:rPr>
        <w:t>이 달라졌어요.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13"/>
        <w:gridCol w:w="3213"/>
        <w:gridCol w:w="3213"/>
      </w:tblGrid>
      <w:tr>
        <w:tc>
          <w:tcPr>
            <w:tcW w:type="dxa" w:w="1764"/>
            <w:shd w:val="clear" w:color="auto" w:fill="DCE6F2"/>
          </w:tcPr>
          <w:p>
            <w:pPr>
              <w:spacing w:after="20" w:line="264" w:lineRule="auto"/>
            </w:pPr>
          </w:p>
        </w:tc>
        <w:tc>
          <w:tcPr>
            <w:tcW w:type="dxa" w:w="2439"/>
            <w:shd w:val="clear" w:color="auto" w:fill="DCE6F2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SigLIP</w:t>
            </w:r>
          </w:p>
        </w:tc>
        <w:tc>
          <w:tcPr>
            <w:tcW w:type="dxa" w:w="5435"/>
            <w:shd w:val="clear" w:color="auto" w:fill="DCE6F2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SigLIP 2</w:t>
            </w:r>
          </w:p>
        </w:tc>
      </w:tr>
      <w:tr>
        <w:tc>
          <w:tcPr>
            <w:tcW w:type="dxa" w:w="1764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이미지 인코더</w:t>
            </w:r>
          </w:p>
        </w:tc>
        <w:tc>
          <w:tcPr>
            <w:tcW w:type="dxa" w:w="243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ViT + MAP</w:t>
            </w:r>
          </w:p>
        </w:tc>
        <w:tc>
          <w:tcPr>
            <w:tcW w:type="dxa" w:w="5435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ViT + MAP (동일)</w:t>
            </w:r>
          </w:p>
        </w:tc>
      </w:tr>
      <w:tr>
        <w:tc>
          <w:tcPr>
            <w:tcW w:type="dxa" w:w="1764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학습 목표</w:t>
            </w:r>
          </w:p>
        </w:tc>
        <w:tc>
          <w:tcPr>
            <w:tcW w:type="dxa" w:w="243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sigmoid 이미지-텍스트 손실</w:t>
            </w:r>
          </w:p>
        </w:tc>
        <w:tc>
          <w:tcPr>
            <w:tcW w:type="dxa" w:w="5435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sigmoid 손실 + 캡션 생성/위치 맞히기(LocCa) + 자기 증류 + 마스크 예측</w:t>
            </w:r>
          </w:p>
        </w:tc>
      </w:tr>
      <w:tr>
        <w:tc>
          <w:tcPr>
            <w:tcW w:type="dxa" w:w="1764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언어</w:t>
            </w:r>
          </w:p>
        </w:tc>
        <w:tc>
          <w:tcPr>
            <w:tcW w:type="dxa" w:w="243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주로 영어</w:t>
            </w:r>
          </w:p>
        </w:tc>
        <w:tc>
          <w:tcPr>
            <w:tcW w:type="dxa" w:w="5435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다국어 (그래서 한국어도 어느 정도 동작)</w:t>
            </w:r>
          </w:p>
        </w:tc>
      </w:tr>
      <w:tr>
        <w:tc>
          <w:tcPr>
            <w:tcW w:type="dxa" w:w="1764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해상도</w:t>
            </w:r>
          </w:p>
        </w:tc>
        <w:tc>
          <w:tcPr>
            <w:tcW w:type="dxa" w:w="243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고정 정사각형</w:t>
            </w:r>
          </w:p>
        </w:tc>
        <w:tc>
          <w:tcPr>
            <w:tcW w:type="dxa" w:w="5435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고정 버전 +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NaFlex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버전(원래 종횡비 유지, 패치 수 가변)</w:t>
            </w:r>
          </w:p>
        </w:tc>
      </w:tr>
      <w:tr>
        <w:tc>
          <w:tcPr>
            <w:tcW w:type="dxa" w:w="1764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강점</w:t>
            </w:r>
          </w:p>
        </w:tc>
        <w:tc>
          <w:tcPr>
            <w:tcW w:type="dxa" w:w="2439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zero-shot 분류, 검색</w:t>
            </w:r>
          </w:p>
        </w:tc>
        <w:tc>
          <w:tcPr>
            <w:tcW w:type="dxa" w:w="5435"/>
          </w:tcPr>
          <w:p>
            <w:pPr>
              <w:spacing w:after="20" w:line="264" w:lineRule="auto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+ 위치 파악, 밀집 특징(dense feature)이 더 좋아짐</w:t>
            </w:r>
          </w:p>
        </w:tc>
      </w:tr>
    </w:tbl>
    <w:p>
      <w:pPr>
        <w:spacing w:after="40"/>
      </w:pPr>
    </w:p>
    <w:p>
      <w:pPr>
        <w:pBdr>
          <w:left w:val="single" w:sz="18" w:space="8" w:color="1F4E8C"/>
        </w:pBdr>
        <w:shd w:val="clear" w:color="auto" w:fill="EEF3FA"/>
        <w:ind w:left="170"/>
      </w:pPr>
      <w:r>
        <w:rPr>
          <w:rFonts w:ascii="맑은 고딕" w:hAnsi="맑은 고딕" w:eastAsia="맑은 고딕" w:cs="맑은 고딕"/>
          <w:b w:val="0"/>
        </w:rPr>
        <w:t xml:space="preserve">실습 모델 </w:t>
      </w:r>
      <w:r>
        <w:rPr>
          <w:rFonts w:ascii="Consolas" w:hAnsi="Consolas" w:eastAsia="Consolas" w:cs="Consolas"/>
          <w:color w:val="C7254E"/>
          <w:sz w:val="20"/>
        </w:rPr>
        <w:t>siglip2-base-patch16-224</w:t>
      </w:r>
      <w:r>
        <w:rPr>
          <w:rFonts w:ascii="맑은 고딕" w:hAnsi="맑은 고딕" w:eastAsia="맑은 고딕" w:cs="맑은 고딕"/>
          <w:b w:val="0"/>
        </w:rPr>
        <w:t xml:space="preserve">는 고정 해상도 버전이에요. 그래서 버스 사진(가로로 긴 사진)이 224×224 정사각형으로 </w:t>
      </w:r>
      <w:r>
        <w:rPr>
          <w:rFonts w:ascii="맑은 고딕" w:hAnsi="맑은 고딕" w:eastAsia="맑은 고딕" w:cs="맑은 고딕"/>
          <w:b/>
        </w:rPr>
        <w:t>찌그러져</w:t>
      </w:r>
      <w:r>
        <w:rPr>
          <w:rFonts w:ascii="맑은 고딕" w:hAnsi="맑은 고딕" w:eastAsia="맑은 고딕" w:cs="맑은 고딕"/>
          <w:b w:val="0"/>
        </w:rPr>
        <w:t xml:space="preserve"> 들어가요. 위 그림의 사진이 살짝 눌려 보이는 이유예요.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9. 한 장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맑은 고딕" w:cs="Consolas"/>
                <w:sz w:val="18"/>
              </w:rPr>
              <w:t>사진 ─▶ 16×16으로 자르기 (196조각)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맑은 고딕" w:cs="Consolas"/>
                <w:sz w:val="18"/>
              </w:rPr>
              <w:t xml:space="preserve">     ─▶ 조각마다 학습된 선형변환 + 위치 임베딩 (196 × 768)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맑은 고딕" w:cs="Consolas"/>
                <w:sz w:val="18"/>
              </w:rPr>
              <w:t xml:space="preserve">     ─▶ self-attention 12층: 조각들이 서로 정보를 주고받음 (196 × 768)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맑은 고딕" w:cs="Consolas"/>
                <w:sz w:val="18"/>
              </w:rPr>
              <w:t xml:space="preserve">     ─▶ MAP 헤드: 학습된 query가 196개를 가중합 (1 × 768)  ← 이미지 임베딩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맑은 고딕" w:cs="Consolas"/>
                <w:sz w:val="18"/>
              </w:rPr>
              <w:t xml:space="preserve">     ─▶ 텍스트 임베딩과 코사인 유사도 → × t + b → sigmoid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처음 벡터는 </w:t>
      </w:r>
      <w:r>
        <w:rPr>
          <w:rFonts w:ascii="맑은 고딕" w:hAnsi="맑은 고딕" w:eastAsia="맑은 고딕" w:cs="맑은 고딕"/>
          <w:b/>
        </w:rPr>
        <w:t>픽셀의 선형변환</w:t>
      </w:r>
      <w:r>
        <w:rPr>
          <w:rFonts w:ascii="맑은 고딕" w:hAnsi="맑은 고딕" w:eastAsia="맑은 고딕" w:cs="맑은 고딕"/>
          <w:b w:val="0"/>
        </w:rPr>
        <w:t xml:space="preserve">이지만, 최종 벡터는 </w:t>
      </w:r>
      <w:r>
        <w:rPr>
          <w:rFonts w:ascii="맑은 고딕" w:hAnsi="맑은 고딕" w:eastAsia="맑은 고딕" w:cs="맑은 고딕"/>
          <w:b/>
        </w:rPr>
        <w:t>학습된 의미 표현</w:t>
      </w:r>
      <w:r>
        <w:rPr>
          <w:rFonts w:ascii="맑은 고딕" w:hAnsi="맑은 고딕" w:eastAsia="맑은 고딕" w:cs="맑은 고딕"/>
          <w:b w:val="0"/>
        </w:rPr>
        <w:t>이에요.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무엇을 어디에 저장할지는 사람이 아니라 학습이 정해요. (예: attention sink)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10. 확인 문제</w:t>
      </w:r>
    </w:p>
    <w:p>
      <w:pPr>
        <w:ind w:left="340" w:hanging="340"/>
      </w:pPr>
      <w:r>
        <w:rPr>
          <w:rFonts w:ascii="맑은 고딕" w:hAnsi="맑은 고딕" w:eastAsia="맑은 고딕" w:cs="맑은 고딕"/>
          <w:b w:val="0"/>
        </w:rPr>
        <w:t>1.  384×384 이미지를 14×14 패치로 자르면 패치는 몇 개일까요?</w:t>
      </w:r>
    </w:p>
    <w:p>
      <w:pPr>
        <w:ind w:left="340" w:hanging="340"/>
      </w:pPr>
      <w:r>
        <w:rPr>
          <w:rFonts w:ascii="맑은 고딕" w:hAnsi="맑은 고딕" w:eastAsia="맑은 고딕" w:cs="맑은 고딕"/>
          <w:b w:val="0"/>
        </w:rPr>
        <w:t>2.  위치 임베딩을 빼고 196개 패치의 순서를 무작위로 섞어서 넣으면 최종 이미지 벡터가 바뀔까요?</w:t>
      </w:r>
    </w:p>
    <w:p>
      <w:pPr>
        <w:ind w:left="340" w:hanging="340"/>
      </w:pPr>
      <w:r>
        <w:rPr>
          <w:rFonts w:ascii="맑은 고딕" w:hAnsi="맑은 고딕" w:eastAsia="맑은 고딕" w:cs="맑은 고딕"/>
          <w:b w:val="0"/>
        </w:rPr>
        <w:t>3.  CLIP과 SigLIP에서 한 이미지에 대한 문장 확률의 합은 각각 어떻게 될까요?</w:t>
      </w:r>
    </w:p>
    <w:p>
      <w:pPr>
        <w:ind w:left="340" w:hanging="340"/>
      </w:pPr>
      <w:r>
        <w:rPr>
          <w:rFonts w:ascii="맑은 고딕" w:hAnsi="맑은 고딕" w:eastAsia="맑은 고딕" w:cs="맑은 고딕"/>
          <w:b w:val="0"/>
        </w:rPr>
        <w:t>4.  MAP 헤드가 배경 패치에 높은 가중치를 준다면, 모델이 배경만 보고 판단한다는 뜻일까요?</w:t>
      </w:r>
    </w:p>
    <w:p>
      <w:pPr>
        <w:pStyle w:val="Heading3"/>
      </w:pPr>
      <w:r>
        <w:t>정답 보기</w:t>
      </w:r>
    </w:p>
    <w:p>
      <w:pPr>
        <w:ind w:left="340" w:hanging="340"/>
      </w:pPr>
      <w:r>
        <w:rPr>
          <w:rFonts w:ascii="맑은 고딕" w:hAnsi="맑은 고딕" w:eastAsia="맑은 고딕" w:cs="맑은 고딕"/>
          <w:b w:val="0"/>
        </w:rPr>
        <w:t xml:space="preserve">1.  384 / 14 ≈ 27.4라서 나누어떨어지지 않아요. 실제 </w:t>
      </w:r>
      <w:r>
        <w:rPr>
          <w:rFonts w:ascii="Consolas" w:hAnsi="Consolas" w:eastAsia="Consolas" w:cs="Consolas"/>
          <w:color w:val="C7254E"/>
          <w:sz w:val="20"/>
        </w:rPr>
        <w:t>so400m-patch14-384</w:t>
      </w:r>
      <w:r>
        <w:rPr>
          <w:rFonts w:ascii="맑은 고딕" w:hAnsi="맑은 고딕" w:eastAsia="맑은 고딕" w:cs="맑은 고딕"/>
          <w:b w:val="0"/>
        </w:rPr>
        <w:t xml:space="preserve">는 27×27 = </w:t>
      </w:r>
      <w:r>
        <w:rPr>
          <w:rFonts w:ascii="맑은 고딕" w:hAnsi="맑은 고딕" w:eastAsia="맑은 고딕" w:cs="맑은 고딕"/>
          <w:b/>
        </w:rPr>
        <w:t>729개</w:t>
      </w:r>
      <w:r>
        <w:rPr>
          <w:rFonts w:ascii="맑은 고딕" w:hAnsi="맑은 고딕" w:eastAsia="맑은 고딕" w:cs="맑은 고딕"/>
          <w:b w:val="0"/>
        </w:rPr>
        <w:t xml:space="preserve">를 써요. (끝의 6픽셀은 Conv의 </w:t>
      </w:r>
      <w:r>
        <w:rPr>
          <w:rFonts w:ascii="Consolas" w:hAnsi="Consolas" w:eastAsia="Consolas" w:cs="Consolas"/>
          <w:color w:val="C7254E"/>
          <w:sz w:val="20"/>
        </w:rPr>
        <w:t>padding="valid"</w:t>
      </w:r>
      <w:r>
        <w:rPr>
          <w:rFonts w:ascii="맑은 고딕" w:hAnsi="맑은 고딕" w:eastAsia="맑은 고딕" w:cs="맑은 고딕"/>
          <w:b w:val="0"/>
        </w:rPr>
        <w:t>로 버려져요)</w:t>
      </w:r>
    </w:p>
    <w:p>
      <w:pPr>
        <w:ind w:left="340" w:hanging="340"/>
      </w:pPr>
      <w:r>
        <w:rPr>
          <w:rFonts w:ascii="맑은 고딕" w:hAnsi="맑은 고딕" w:eastAsia="맑은 고딕" w:cs="맑은 고딕"/>
          <w:b w:val="0"/>
        </w:rPr>
        <w:t>2.  바뀌지 않아요. self-attention과 MAP 풀링은 입력 순서와 무관한 연산이라서, 위치 임베딩이 없으면 '조각 퍼즐을 흩어 놓은 것'과 '완성된 그림'을 구분하지 못해요. 그래서 위치 임베딩이 꼭 필요해요.</w:t>
      </w:r>
    </w:p>
    <w:p>
      <w:pPr>
        <w:ind w:left="340" w:hanging="340"/>
      </w:pPr>
      <w:r>
        <w:rPr>
          <w:rFonts w:ascii="맑은 고딕" w:hAnsi="맑은 고딕" w:eastAsia="맑은 고딕" w:cs="맑은 고딕"/>
          <w:b w:val="0"/>
        </w:rPr>
        <w:t>3.  CLIP은 softmax라서 항상 1이에요. SigLIP은 sigmoid라서 1이 아니어도 돼요.</w:t>
      </w:r>
    </w:p>
    <w:p>
      <w:pPr>
        <w:ind w:left="340" w:hanging="340"/>
      </w:pPr>
      <w:r>
        <w:rPr>
          <w:rFonts w:ascii="맑은 고딕" w:hAnsi="맑은 고딕" w:eastAsia="맑은 고딕" w:cs="맑은 고딕"/>
          <w:b w:val="0"/>
        </w:rPr>
        <w:t>4.  아니에요. 12층을 거치며 물체 정보가 sink 패치로 옮겨졌기 때문에, MAP는 그 '저장소'를 읽는 것일 수 있어요. attention 위치 ≠ 판단 근거예요.</w:t>
      </w:r>
    </w:p>
    <w:p>
      <w:pPr>
        <w:pStyle w:val="Heading1"/>
      </w:pPr>
      <w:r>
        <w:rPr>
          <w:rFonts w:ascii="맑은 고딕" w:hAnsi="맑은 고딕" w:eastAsia="맑은 고딕" w:cs="맑은 고딕"/>
          <w:b w:val="0"/>
          <w:color w:val="1F4E8C"/>
        </w:rPr>
        <w:t>참고 자료</w:t>
      </w:r>
    </w:p>
    <w:p>
      <w:pPr>
        <w:pStyle w:val="ListBullet"/>
      </w:pPr>
      <w:hyperlink r:id="rId16">
        <w:r>
          <w:rPr>
            <w:color w:val="1F4E8C"/>
            <w:u w:val="single"/>
          </w:rPr>
          <w:t xml:space="preserve">SigLIP 논문 — Sigmoid Loss for Language Image Pre-Training (ICCV 2023)</w:t>
        </w:r>
      </w:hyperlink>
    </w:p>
    <w:p>
      <w:pPr>
        <w:pStyle w:val="ListBullet"/>
      </w:pPr>
      <w:hyperlink r:id="rId17">
        <w:r>
          <w:rPr>
            <w:color w:val="1F4E8C"/>
            <w:u w:val="single"/>
          </w:rPr>
          <w:t xml:space="preserve">SigLIP 2 논문 — Multilingual Vision-Language Encoders with Improved Semantic Understanding, Localization, and Dense Features</w:t>
        </w:r>
      </w:hyperlink>
    </w:p>
    <w:p>
      <w:pPr>
        <w:pStyle w:val="ListBullet"/>
      </w:pPr>
      <w:hyperlink r:id="rId18">
        <w:r>
          <w:rPr>
            <w:color w:val="1F4E8C"/>
            <w:u w:val="single"/>
          </w:rPr>
          <w:t xml:space="preserve">ViT 논문 — An Image is Worth 16x16 Words</w:t>
        </w:r>
      </w:hyperlink>
    </w:p>
    <w:p>
      <w:pPr>
        <w:pStyle w:val="ListBullet"/>
      </w:pPr>
      <w:hyperlink r:id="rId19">
        <w:r>
          <w:rPr>
            <w:color w:val="1F4E8C"/>
            <w:u w:val="single"/>
          </w:rPr>
          <w:t xml:space="preserve">Vision Transformers Need Registers (attention sink 현상)</w:t>
        </w:r>
      </w:hyperlink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실습: </w:t>
      </w:r>
      <w:r>
        <w:rPr>
          <w:rFonts w:ascii="맑은 고딕" w:hAnsi="맑은 고딕" w:eastAsia="맑은 고딕" w:cs="맑은 고딕"/>
        </w:rPr>
        <w:t>../README.md</w:t>
      </w:r>
      <w:r>
        <w:rPr>
          <w:rFonts w:ascii="맑은 고딕" w:hAnsi="맑은 고딕" w:eastAsia="맑은 고딕" w:cs="맑은 고딕"/>
          <w:b w:val="0"/>
        </w:rPr>
        <w:t xml:space="preserve">, </w:t>
      </w:r>
      <w:r>
        <w:rPr>
          <w:rFonts w:ascii="맑은 고딕" w:hAnsi="맑은 고딕" w:eastAsia="맑은 고딕" w:cs="맑은 고딕"/>
        </w:rPr>
        <w:t>../siglip2_practice.py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F4E8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openaccess.thecvf.com/content/ICCV2023/papers/Zhai_Sigmoid_Loss_for_Language_Image_Pre-Training_ICCV_2023_paper.pdf" TargetMode="External"/><Relationship Id="rId17" Type="http://schemas.openxmlformats.org/officeDocument/2006/relationships/hyperlink" Target="https://arxiv.org/abs/2502.14786" TargetMode="External"/><Relationship Id="rId18" Type="http://schemas.openxmlformats.org/officeDocument/2006/relationships/hyperlink" Target="https://arxiv.org/abs/2010.11929" TargetMode="External"/><Relationship Id="rId19" Type="http://schemas.openxmlformats.org/officeDocument/2006/relationships/hyperlink" Target="https://arxiv.org/abs/2309.165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