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ТЗ Quizzical Club: окна активностей, воркбук, Jeopardy</w:t>
      </w:r>
    </w:p>
    <w:p>
      <w:pPr/>
      <w:r>
        <w:t xml:space="preserve">Oct 14, 2026</w:t>
      </w:r>
      <w:r>
        <w:t xml:space="preserve"> · </w:t>
      </w:r>
      <w:r>
        <w:t xml:space="preserve">@Daniil</w:t>
      </w:r>
    </w:p>
    <w:p>
      <w:pPr>
        <w:pStyle w:val="Heading2"/>
      </w:pPr>
      <w:r>
        <w:t xml:space="preserve">ТЗ 1. Сдвиг окон активностей с центра экрана влево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Содержание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Название</w:t>
            </w:r>
          </w:p>
        </w:tc>
        <w:tc>
          <w:tcPr>
            <w:tcW w:w="4680" w:type="dxa"/>
          </w:tcPr>
          <w:p>
            <w:pPr/>
            <w:r>
              <w:t xml:space="preserve">Сдвиг окон активностей с центра экрана к левому краю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Цель</w:t>
            </w:r>
          </w:p>
        </w:tc>
        <w:tc>
          <w:tcPr>
            <w:tcW w:w="4680" w:type="dxa"/>
          </w:tcPr>
          <w:p>
            <w:pPr/>
            <w:r>
              <w:t xml:space="preserve">Освободить центр и правую часть экрана: пока открыто окно активности (вопрос, ставка), ведущий и команды продолжают видеть доску и табло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Затронутые модули</w:t>
            </w:r>
          </w:p>
        </w:tc>
        <w:tc>
          <w:tcPr>
            <w:tcW w:w="4680" w:type="dxa"/>
          </w:tcPr>
          <w:p>
            <w:pPr/>
            <w:r>
              <w:t xml:space="preserve">components/HostClueModal.tsx, components/FinalWager.tsx (окна командной игры); общая обёртка/оверлей модальных окон; src/index.css (позиционирование); окна в pages/Workbook.tsx, если они построены на той же обёртке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Данные/контент</w:t>
            </w:r>
          </w:p>
        </w:tc>
        <w:tc>
          <w:tcPr>
            <w:tcW w:w="4680" w:type="dxa"/>
          </w:tcPr>
          <w:p>
            <w:pPr/>
            <w:r>
              <w:t xml:space="preserve">Не требуются. Схемы Zod и сейвы не меняются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Критерии приёмки</w:t>
            </w:r>
          </w:p>
        </w:tc>
        <w:tc>
          <w:tcPr>
            <w:tcW w:w="4680" w:type="dxa"/>
          </w:tcPr>
          <w:p>
            <w:pPr/>
            <w:r>
              <w:t xml:space="preserve">1) На десктопе (от 1024 px) окно прижато к левому краю с отступом и занимает не более 50% ширины вьюпорта; 2) по вертикали положение не меняется; 3) на мобильном вьюпорте (до 768 px) окно остаётся на всю ширину, иначе текст нечитаем; 4) кнопки Reveal, «Nobody» и начисления очков видны целиком при 1280×720 и 360×640; 5) анимация открытия/закрытия сохранена, useMotionSafe() учитывается; 6) закрытие по Esc и порядок фокуса работают как раньше; 7) цвета только из темы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Тесты</w:t>
            </w:r>
          </w:p>
        </w:tc>
        <w:tc>
          <w:tcPr>
            <w:tcW w:w="4680" w:type="dxa"/>
          </w:tcPr>
          <w:p>
            <w:pPr/>
            <w:r>
              <w:t xml:space="preserve">Юнит: не требуются (если позиция вынесена в константу или класс — проверка класса). E2E: в сценариях club и allGames открыть плитку и проверить, что левая граница окна ближе к левому краю, чем к центру (десктоп), а на мобильном окно не выходит за вьюпорт; все существующие 56 e2e остаются зелёными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Риски</w:t>
            </w:r>
          </w:p>
        </w:tc>
        <w:tc>
          <w:tcPr>
            <w:tcW w:w="4680" w:type="dxa"/>
          </w:tcPr>
          <w:p>
            <w:pPr/>
            <w:r>
              <w:t xml:space="preserve">Окно перекрывает левую часть доски или табло; поведение на узких и низких экранах; focus-trap и a11y при смене позиции; расхождение, если окна используют разные обёртки</w:t>
            </w:r>
          </w:p>
        </w:tc>
      </w:tr>
    </w:tbl>
    <w:p>
      <w:pPr>
        <w:pStyle w:val="Heading2"/>
      </w:pPr>
      <w:r>
        <w:t xml:space="preserve">ТЗ 2. Выбор количества вопросов в воркбуке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Содержание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Название</w:t>
            </w:r>
          </w:p>
        </w:tc>
        <w:tc>
          <w:tcPr>
            <w:tcW w:w="4680" w:type="dxa"/>
          </w:tcPr>
          <w:p>
            <w:pPr/>
            <w:r>
              <w:t xml:space="preserve">Выбор количества вопросов в тесте воркбука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Цель</w:t>
            </w:r>
          </w:p>
        </w:tc>
        <w:tc>
          <w:tcPr>
            <w:tcW w:w="4680" w:type="dxa"/>
          </w:tcPr>
          <w:p>
            <w:pPr/>
            <w:r>
              <w:t xml:space="preserve">Сейчас тест фиксирован на 10 вопросов. Дать ученику выбрать длину теста под доступное время: короткая разминка или длинная тренировка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Затронутые модули</w:t>
            </w:r>
          </w:p>
        </w:tc>
        <w:tc>
          <w:tcPr>
            <w:tcW w:w="4680" w:type="dxa"/>
          </w:tcPr>
          <w:p>
            <w:pPr/>
            <w:r>
              <w:t xml:space="preserve">store/workbookStore.ts (параметр questionCount, сборка теста); pages/Workbook.tsx (переключатель на экране выбора типа и уровня, экран результатов); lib/stats.ts и lib/saves.ts (ключ лучшего результата, сохранение выбора); lib/schema.ts (Zod-схема сейвов)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Данные/контент</w:t>
            </w:r>
          </w:p>
        </w:tc>
        <w:tc>
          <w:tcPr>
            <w:tcW w:w="4680" w:type="dxa"/>
          </w:tcPr>
          <w:p>
            <w:pPr/>
            <w:r>
              <w:t xml:space="preserve">Пулы заданий не меняются. В схему сейвов добавляется поле с выбранным количеством и ключ рекорда с учётом количества; версия сейва повышается с миграцией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Критерии приёмки</w:t>
            </w:r>
          </w:p>
        </w:tc>
        <w:tc>
          <w:tcPr>
            <w:tcW w:w="4680" w:type="dxa"/>
          </w:tcPr>
          <w:p>
            <w:pPr/>
            <w:r>
              <w:t xml:space="preserve">1) На экране выбора типа и уровня есть переключатель количества вопросов: 5 / 10 / 20 (значения предложены, по умолчанию 10); 2) выбор запоминается между сессиями; 3) если в пуле «тип × уровень» вопросов меньше выбранного, вариант неактивен с подсказкой (или тест берёт все доступные — решить до старта); 4) в тесте ровно N вопросов без повторов; 5) экран результатов показывает «X из N» и процент; 6) лучший результат хранится по ключу «тип × уровень × N», чтобы 5 из 5 не сравнивалось с 8 из 20; 7) существующие рекорды сохраняются как рекорды для N = 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Тесты</w:t>
            </w:r>
          </w:p>
        </w:tc>
        <w:tc>
          <w:tcPr>
            <w:tcW w:w="4680" w:type="dxa"/>
          </w:tcPr>
          <w:p>
            <w:pPr/>
            <w:r>
              <w:t xml:space="preserve">Юнит: сборка теста для 5, 10 и 20, ограничение размером пула, отсутствие повторов, миграция старого сейва, ключ рекорда. E2E: пройти тест на 5 вопросов до результатов и проверить счёт «из 5»; после перезагрузки страницы выбор сохранён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Риски</w:t>
            </w:r>
          </w:p>
        </w:tc>
        <w:tc>
          <w:tcPr>
            <w:tcW w:w="4680" w:type="dxa"/>
          </w:tcPr>
          <w:p>
            <w:pPr/>
            <w:r>
              <w:t xml:space="preserve">Обратная совместимость сейвов и потеря рекордов; малые пулы у узких типов; сравнимость рекордов при разной длине; компоновка переключателя на мобильном</w:t>
            </w:r>
          </w:p>
        </w:tc>
      </w:tr>
    </w:tbl>
    <w:p>
      <w:pPr>
        <w:pStyle w:val="Heading2"/>
      </w:pPr>
      <w:r>
        <w:t xml:space="preserve">ТЗ 3. Разделение Jeopardy на раунды (максимум 3) и досрочное завершение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Содержание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Название</w:t>
            </w:r>
          </w:p>
        </w:tc>
        <w:tc>
          <w:tcPr>
            <w:tcW w:w="4680" w:type="dxa"/>
          </w:tcPr>
          <w:p>
            <w:pPr/>
            <w:r>
              <w:t xml:space="preserve">Разбиение игр Jeopardy на части не более чем по 3 раунда и кнопка досрочного завершения игры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Цель</w:t>
            </w:r>
          </w:p>
        </w:tc>
        <w:tc>
          <w:tcPr>
            <w:tcW w:w="4680" w:type="dxa"/>
          </w:tcPr>
          <w:p>
            <w:pPr/>
            <w:r>
              <w:t xml:space="preserve">Сейчас игра длится от 2 до 14 досок (Гранд-Марафон), что слишком долго для одной семейной или учебной сессии. Сделать игры короче и дать возможность выйти к итогам в любой момент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Затронутые модули</w:t>
            </w:r>
          </w:p>
        </w:tc>
        <w:tc>
          <w:tcPr>
            <w:tcW w:w="4680" w:type="dxa"/>
          </w:tcPr>
          <w:p>
            <w:pPr/>
            <w:r>
              <w:t xml:space="preserve">data/games.ts (GameDef: разбиение на части); lib/board.ts (materializeGame, миксы, значения 100–500 × N); store/teamStore.ts (действие endGameEarly, переходы фаз); pages/TeamGame.tsx и components/Scoreboard.tsx (кнопка и диалог); components/WinnerScreen.tsx; pages/Sets.tsx (карточки игр); lib/schema.ts и lib/saves.ts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Данные/контент</w:t>
            </w:r>
          </w:p>
        </w:tc>
        <w:tc>
          <w:tcPr>
            <w:tcW w:w="4680" w:type="dxa"/>
          </w:tcPr>
          <w:p>
            <w:pPr/>
            <w:r>
              <w:t xml:space="preserve">Новые вопросы не нужны. Каждая игра с числом досок больше 3 делится на ceil(досок / 3) частей по ≤ 3 доски (Гранд-Марафон, 14 досок → 5 частей: 3+3+3+3+2). В GameDef добавляются поля части и родительской игры, обновляются Zod-схемы. Arena Mix материализует 3 доски вместо 5. Сейвы незавершённых игр: миграция или аккуратный сброс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Критерии приёмки</w:t>
            </w:r>
          </w:p>
        </w:tc>
        <w:tc>
          <w:tcPr>
            <w:tcW w:w="4680" w:type="dxa"/>
          </w:tcPr>
          <w:p>
            <w:pPr/>
            <w:r>
              <w:t xml:space="preserve">1) Ни одна игра не содержит более 3 досок; 2) объединение частей даёт исходный набор досок без потерь и дублей; 3) на экране выбора игры части видны как «Часть 1 из N» с точным числом досок и вопросов; 4) на экране доски есть кнопка «Завершить игру» (не доступна, пока открыто окно вопроса); 5) нажатие открывает подтверждение: «К финалу» (если финал включён), «Сразу к итогам», «Отмена»; 6) после подтверждения игра переходит на выбранный экран, очки команд сохраняются; 7) на экране победителя пометка «Завершено досрочно», а нераскрытые плитки не считаются «Nobody» и не попадают в drill list; 8) множитель значений считается по номеру раунда внутри части (1–3)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Тесты</w:t>
            </w:r>
          </w:p>
        </w:tc>
        <w:tc>
          <w:tcPr>
            <w:tcW w:w="4680" w:type="dxa"/>
          </w:tcPr>
          <w:p>
            <w:pPr/>
            <w:r>
              <w:t xml:space="preserve">Юнит: разбиение (≤ 3 досок, нет потерь и дублей), endGameEarly из состояний board и после закрытой плитки, исключение нераскрытых плиток из статистики. E2E: обновить allGames (прохождение всех игр до подиума с независимо вычисленной суммой) и марафон (старый счёт 766 500 больше не актуален); новый сценарий: сыграть одну плитку, завершить досрочно, проверить таблицу и очки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Риски</w:t>
            </w:r>
          </w:p>
        </w:tc>
        <w:tc>
          <w:tcPr>
            <w:tcW w:w="4680" w:type="dxa"/>
          </w:tcPr>
          <w:p>
            <w:pPr/>
            <w:r>
              <w:t xml:space="preserve">Обратная совместимость сейвов; ломаются ожидаемые суммы в e2e; слишком длинные названия частей в карточках; случайное нажатие кнопки (отсюда подтверждение); искажение Training notes при досрочном выходе; решение, остаётся ли финал в каждой части, нужно подтвердить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Quizzical Club окна активностей, воркбук, Jeopardy</dc:title>
  <dc:description>Claude Docs node/224cce97-a60d@5 docx-w6</dc:description>
  <cp:revision>5</cp:revision>
</cp:coreProperties>
</file>