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Техническое задание проекта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Командная игра-викторина + тренажёр для олимпиадной подготовки · веб,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Версия документа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2.0 (шаблон для развития)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14 октября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Продакшн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Репозиторий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Мобильные оболочки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Статус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 эксплуатации, активная разработка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Стек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TS strict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Содержание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Общие сведения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1.1. Цели проекта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1.2. Ключевые факты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Текущая функциональность (что уже сделано)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2.1. Team Jeopardy (командный режим)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2.2. Workbook (тренажёр)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2.3. Guides (гайды)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2.4. Контент и игры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2.5. Мобильное приложение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3.1. Принципы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3.2. Структура репозитория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3.3. Жизненный цикл командной игры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4. Тестирование и качество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6">
            <w:r>
              <w:t xml:space="preserve">5. Как добавлять фичи (руководство разработчика)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5.1. Новая игра из существующих досок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5.2. Новый контент (доска/категории)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5.3. Новый тип задания для воркбука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5.4. Новая механика движка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5.5. Правила кода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6. Шаблон постановки будущей фичи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7. Открытые направления (бэклог)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8. Глоссарий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Общие сведения</w:t>
      </w:r>
      <w:bookmarkEnd w:id="1"/>
    </w:p>
    <w:p>
      <w:pPr>
        <w:spacing w:after="120"/>
      </w:pPr>
      <w:r>
        <w:t xml:space="preserve">Quizzical Club — игра-викторина в формате Jeopardy для семейных и учебных сессий. Одна кодовая база работает как сайт (GitHub Pages) и как мобильное приложение (Capacitor-оболочки Android/iOS). Без сервера и аккаунтов; все сейвы — локально на устройстве.</w:t>
      </w:r>
    </w:p>
    <w:p>
      <w:pPr>
        <w:spacing w:after="120"/>
      </w:pPr>
      <w:r>
        <w:t xml:space="preserve">Проект вырос из книжного контента (сборники головоломок и викторин) и серии игр «Use of English Jeopardy». Аудитория — семья и ученики, готовящиеся к олимпиадам по английскому языку.</w:t>
      </w:r>
    </w:p>
    <w:p>
      <w:pPr>
        <w:pStyle w:val="Heading2"/>
      </w:pPr>
      <w:bookmarkStart w:name="_Toc2" w:id="2"/>
      <w:r>
        <w:t xml:space="preserve">1.1. Цели проекта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Командная игра за одним устройством: ведущий читает вопрос, команды отвечают, очки начисляются вручную.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Соло-тренировка по типам заданий с нечёткой проверкой ответов и рекордами.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Справочник стратегий (Guides) по каждому типу головоломок.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Статистика трудных категорий (Training notes) для подготовки к олимпиадам.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Короткие сессии: длинные игры разбиты на части ≤ 3 досок, возможен досрочный выход к итогам.</w:t>
      </w:r>
    </w:p>
    <w:p>
      <w:pPr>
        <w:pStyle w:val="Heading2"/>
      </w:pPr>
      <w:bookmarkStart w:name="_Toc3" w:id="3"/>
      <w:r>
        <w:t xml:space="preserve">1.2. Ключевые факты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Метрика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(источники)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17 — арены I–IV, Arena Mix, 5 книжных сетов, 7 классических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на экране выбора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частей (длинные игры разбиты по ≤ 3 доски)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Вопросов в хранилище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1 690 (540 книжных + 275 UoE + 870 классических)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Тестов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53 юнит (vitest) + 88 e2e (playwright, десктоп + мобильный)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Pages-деплой с e2e-гейтом · Android APK+AAB · iOS build check (macOS)</w:t>
            </w:r>
          </w:p>
        </w:tc>
      </w:tr>
    </w:tbl>
    <w:p>
      <w:r>
        <w:br w:type="page"/>
      </w:r>
    </w:p>
    <w:p>
      <w:pPr>
        <w:pStyle w:val="Heading1"/>
      </w:pPr>
      <w:bookmarkStart w:name="_Toc4" w:id="4"/>
      <w:r>
        <w:t xml:space="preserve">2. Текущая функциональность (что уже сделано)</w:t>
      </w:r>
      <w:bookmarkEnd w:id="4"/>
    </w:p>
    <w:p>
      <w:pPr>
        <w:pStyle w:val="Heading2"/>
      </w:pPr>
      <w:bookmarkStart w:name="_Toc5" w:id="5"/>
      <w:r>
        <w:t xml:space="preserve">2.1. Team Jeopardy (командный режим)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выбора игры списком по сериям (Idiom Arenas / Book Club / Classic Vault); длинные игры показаны частями «Часть N из M» с точным числом досок и вопросов.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команд: 1–4 команды, имена запоминаются; переключатель «Final wager round» с дефолтом по игре и сохранением выбора.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Доска 5×5 (поддерживаются 4-колоночные раунды классики); ценности растут по номеру раунда внутри части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Окна активности (вопрос, ставка) на десктопе прижаты к левому краю (≤ 46% ширины) — доска и табло остаются видны; на мобильном — во всю ширину.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Ведущий: плитка → вопрос → Reveal → очки команде или «Nobody». У классических вопросов под ответом есть заметки для ведущего.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«Завершить игру» на доске (неактивна, пока открыт вопрос) → подтверждение: «К финалу» / «Сразу к итогам» / «Отмена»; на экране победителя — пометка «Завершено досрочно», нераскрытые плитки не считаются промахами.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Финал со ставками; экран победителя с турнирной таблицей и «Training notes»: трудные категории игры + all-time drill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синтезируется Web Audio (без файлов), отключается; поддерживается reduced motion.</w:t>
      </w:r>
    </w:p>
    <w:p>
      <w:pPr>
        <w:pStyle w:val="Heading2"/>
      </w:pPr>
      <w:bookmarkStart w:name="_Toc6" w:id="6"/>
      <w:r>
        <w:t xml:space="preserve">2.2. Workbook (тренажёр)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10 типов заданий + «Everything»; фильтр сложности Easy / Medium / Hard.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длины теста: 5 / 10 / 20 вопросов (по умолчанию 10), запоминается; если пул меньше — вариант неактивен с подсказкой.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Нечёткая проверка ответов (опечатки, артикли, варианты через «/»); результаты «X из N» + процент; рекорды по ключу «тип × уровень × длина», старые рекорды мигрируют как N=10.</w:t>
      </w:r>
    </w:p>
    <w:p>
      <w:pPr>
        <w:pStyle w:val="Heading2"/>
      </w:pPr>
      <w:bookmarkStart w:name="_Toc7" w:id="7"/>
      <w:r>
        <w:t xml:space="preserve">2.3. Guides (гайды)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13 гайдов: правила, разобранный пример, стратегии; «Practice this type» ведёт в воркбук.</w:t>
      </w:r>
    </w:p>
    <w:p>
      <w:pPr>
        <w:pStyle w:val="Heading2"/>
      </w:pPr>
      <w:bookmarkStart w:name="_Toc8" w:id="8"/>
      <w:r>
        <w:t xml:space="preserve">2.4. Контент и игры</w:t>
      </w:r>
      <w:bookmarkEnd w:id="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Серия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Игры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(по 2 части), Arena Mix (3 случайные доски из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сборки классики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сетов (2 доски + финал)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Книжный датасет (63 категории, 540 вопросов)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сетов → части по ≤ 3 доски; Grand Marathon → 5 частей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Классические сеты (38 досок, 174 категории)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Весь контент анонимизирован: названия и авторы исходных книг в приложении не упоминаются (регрессионный тест).</w:t>
      </w:r>
    </w:p>
    <w:p>
      <w:pPr>
        <w:pStyle w:val="Heading2"/>
      </w:pPr>
      <w:bookmarkStart w:name="_Toc9" w:id="9"/>
      <w:r>
        <w:t xml:space="preserve">2.5. Мобильное приложение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нативные проекты android/ и ios/ поверх общей кодовой базы; appId com.quizzicalclub.app (смена задокументирована).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Брендовые иконки (шалфейная плитка Q) сгенерированы для обеих платформ; safe-area отступы для чёлок.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собирает debug APK + release AAB артефактами; ios.yml проверяет сборку на macOS (unsigned).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Гайд по сторам и монетизации: docs/STORE_GUIDE.md (подпись, Data safety = no data collected, рейтинг, варианты монетизации).</w:t>
      </w:r>
    </w:p>
    <w:p>
      <w:r>
        <w:br w:type="page"/>
      </w:r>
    </w:p>
    <w:p>
      <w:pPr>
        <w:pStyle w:val="Heading1"/>
      </w:pPr>
      <w:bookmarkStart w:name="_Toc10" w:id="10"/>
      <w:r>
        <w:t xml:space="preserve">3. Архитектура</w:t>
      </w:r>
      <w:bookmarkEnd w:id="10"/>
    </w:p>
    <w:p>
      <w:pPr>
        <w:pStyle w:val="Heading2"/>
      </w:pPr>
      <w:bookmarkStart w:name="_Toc11" w:id="11"/>
      <w:r>
        <w:t xml:space="preserve">3.1. Принципы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Статический SPA: хэш-роутинг, base './' — работает на любом подпути Pages и внутри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Правила отделены от рендера: логика в zustand-сторах и чистых функциях lib/; анимации не могут повредить состояние.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Данные валидируются Zod при загрузке; сейвы версионируются, повреждённые сбрасываются к дефолтам; миграции ключей — в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Доски строятся seeded-рандомом (mulberry32); порядок вопросов в категории = возрастание сложности из источника.</w:t>
      </w:r>
    </w:p>
    <w:p>
      <w:pPr>
        <w:pStyle w:val="Heading2"/>
      </w:pPr>
      <w:bookmarkStart w:name="_Toc12" w:id="12"/>
      <w:r>
        <w:t xml:space="preserve">3.2. Структура репозитория</w:t>
      </w:r>
      <w:bookmarkEnd w:id="12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контент: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движок: board.ts (доски, миксы, разбиение на части),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(сейвы + миграции),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(командная игра), workbookStore.ts (тренажёр)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нативные проекты Capacitor;  docs/STORE_GUIDE.md — публикация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13" w:id="13"/>
      <w:r>
        <w:t xml:space="preserve">3.3. Жизненный цикл командной игры</w:t>
      </w:r>
      <w:bookmarkEnd w:id="13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(команды + переключатель финала)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(если включён) → winner (таблица + Training notes). В любой точке доски: «Завершить игру» → к финалу или сразу к итогам.</w:t>
      </w:r>
    </w:p>
    <w:p>
      <w:pPr>
        <w:spacing w:after="120"/>
      </w:pPr>
      <w:r>
        <w:t xml:space="preserve">Длинные игры автоматически делятся на части ≤ 3 досок (splitGameIntoParts); Arena Mix материализует 3 случайные доски при старте (materializeGame).</w:t>
      </w:r>
    </w:p>
    <w:p>
      <w:r>
        <w:br w:type="page"/>
      </w:r>
    </w:p>
    <w:p>
      <w:pPr>
        <w:pStyle w:val="Heading1"/>
      </w:pPr>
      <w:bookmarkStart w:name="_Toc14" w:id="14"/>
      <w:r>
        <w:t xml:space="preserve">4. Тестирование и качество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 (53): доски, разбиение на части (без потерь и дублей, мультиплаеры 1–3), валидность сетов, пулы воркбука, матчер, сейвы и миграции, статистика, анонимизация.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(88): командный цикл, тренажёр (включая длину 5/10/20 и сохранение выбора), гайды, переключатель финала, досрочное завершение (отмена/к итогам/к финалу), марафон части 1 с точным счётом 45 000, прохождение всех 26 частей до подиума с независимо вычисленной суммой — на десктопе и мобильном.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Тестовый хук: window.__teamStore доступен только на localhost; в проде его нет.</w:t>
      </w:r>
    </w:p>
    <w:p>
      <w:pPr>
        <w:pStyle w:val="Heading2"/>
      </w:pPr>
      <w:bookmarkStart w:name="_Toc15" w:id="15"/>
      <w:r>
        <w:t xml:space="preserve">4.1. CI/CD</w:t>
      </w:r>
      <w:bookmarkEnd w:id="15"/>
    </w:p>
    <w:p>
      <w:pPr>
        <w:spacing w:after="120"/>
      </w:pPr>
      <w:r>
        <w:t xml:space="preserve">Пуш в main: npm ci → tsc → vitest → playwright (десктоп-гейт) → vite build → deploy-pages. Отдельно: android.yml (APK+AAB артефакты) и ios.yml (проверка сборки на macos-latest). Регрессия правил или контента блокирует деплой.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16" w:id="16"/>
      <w:r>
        <w:t xml:space="preserve">5. Как добавлять фичи (руководство разработчика)</w:t>
      </w:r>
      <w:bookmarkEnd w:id="16"/>
    </w:p>
    <w:p>
      <w:pPr>
        <w:pStyle w:val="Heading2"/>
      </w:pPr>
      <w:bookmarkStart w:name="_Toc17" w:id="17"/>
      <w:r>
        <w:t xml:space="preserve">5.1. Новая игра из существующих досок</w:t>
      </w:r>
      <w:bookmarkEnd w:id="17"/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Добавьте запись GameDef в app/src/data/games.ts (bookRounds по именам категорий и/или boardRounds по id досок).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Длиннее 3 досок — разбиение на части произойдёт автоматически, ничего дополнительно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проверит ссылки, полноту 5×5 и дубли; allGames.spec.ts подхватит игру в e2e автоматически.</w:t>
      </w:r>
    </w:p>
    <w:p>
      <w:pPr>
        <w:pStyle w:val="Heading2"/>
      </w:pPr>
      <w:bookmarkStart w:name="_Toc18" w:id="18"/>
      <w:r>
        <w:t xml:space="preserve">5.2. Новый контент (доска/категории)</w:t>
      </w:r>
      <w:bookmarkEnd w:id="18"/>
    </w:p>
    <w:p>
      <w:pPr>
        <w:pStyle w:val="ListParagraph"/>
        <w:numPr>
          <w:ilvl w:val="0"/>
          <w:numId w:val="3"/>
        </w:numPr>
        <w:spacing w:after="60"/>
      </w:pPr>
      <w:r>
        <w:t xml:space="preserve">Массив BoardGame: { id, title, categories: [{ name, clues: [{ clue, answer, note? }] }] } — 5 вопросов на категорию.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Зарегистрируйте в ALL_BOARDS в app/src/lib/board.ts; проверьте пересечения вопросов с существующими аренами.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Для мобильных артефактов после правок: npm run sync; сборка нативных проектов — в CI.</w:t>
      </w:r>
    </w:p>
    <w:p>
      <w:pPr>
        <w:pStyle w:val="Heading2"/>
      </w:pPr>
      <w:bookmarkStart w:name="_Toc19" w:id="19"/>
      <w:r>
        <w:t xml:space="preserve">5.3. Новый тип задания для воркбука</w:t>
      </w:r>
      <w:bookmarkEnd w:id="19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разметка CATEGORY_TYPES; гайд в guides.ts с тем же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Тесты покрытия типов и пулов — в tests/unit/workbook.test.ts.</w:t>
      </w:r>
    </w:p>
    <w:p>
      <w:pPr>
        <w:pStyle w:val="Heading2"/>
      </w:pPr>
      <w:bookmarkStart w:name="_Toc20" w:id="20"/>
      <w:r>
        <w:t xml:space="preserve">5.4. Новая механика движка</w:t>
      </w:r>
      <w:bookmarkEnd w:id="20"/>
    </w:p>
    <w:p>
      <w:pPr>
        <w:pStyle w:val="ListParagraph"/>
        <w:numPr>
          <w:ilvl w:val="0"/>
          <w:numId w:val="3"/>
        </w:numPr>
        <w:spacing w:after="60"/>
      </w:pPr>
      <w:r>
        <w:t xml:space="preserve">Логика — в store (действия) или lib (чистые функции), не в компонентах.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юнит-тест, затем e2e; CI повторит оба на пуше (деплой блокируется при падении).</w:t>
      </w:r>
    </w:p>
    <w:p>
      <w:pPr>
        <w:pStyle w:val="Heading2"/>
      </w:pPr>
      <w:bookmarkStart w:name="_Toc21" w:id="21"/>
      <w:r>
        <w:t xml:space="preserve">5.5. Правила кода</w:t>
      </w:r>
      <w:bookmarkEnd w:id="21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для типов).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Цвета — только из темы (src/index.css); новые окна активностей — левое позиционирование на lg по образцу HostClueModal.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Анимации — motion/react; всегда учитывать useMotionSafe().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6. Шаблон постановки будущей фичи</w:t>
      </w:r>
      <w:bookmarkEnd w:id="22"/>
    </w:p>
    <w:p>
      <w:pPr>
        <w:spacing w:after="120"/>
      </w:pPr>
      <w:r>
        <w:t xml:space="preserve">Для каждой новой задачи заполняйте карточку (так написаны ТЗ 1–3 этой версии):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Название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Коротко: «Таймер на ответ в командной игре»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Цель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Зачем (для кого и что улучшит)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Затронутые модули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Например: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Данные/контент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Нужны ли новые доски/категории/поля в схемах Zod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Критерии приёмки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Проверяемые утверждения (и как это тестировать)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Тесты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Юнит: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Риски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Обратная совместимость сейвов, производительность, a11y</w:t>
            </w:r>
          </w:p>
        </w:tc>
      </w:tr>
    </w:tbl>
    <w:p>
      <w:pPr>
        <w:pStyle w:val="Heading1"/>
      </w:pPr>
      <w:bookmarkStart w:name="_Toc23" w:id="23"/>
      <w:r>
        <w:t xml:space="preserve">7. Открытые направления (бэклог)</w:t>
      </w:r>
      <w:bookmarkEnd w:id="23"/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«Practice these» из drill list → тест по проваленным категориям.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Подписанный релизный AAB через секреты репозитория; TestFlight-архив для iOS из 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Экспорт/импорт статистики (JSON) между устройствами.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Печатные карточки для офлайн-игры (генерация PDF из досок).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Таймер на ответ в командном режиме (опционально).</w:t>
      </w:r>
    </w:p>
    <w:p>
      <w:pPr>
        <w:pStyle w:val="Heading1"/>
      </w:pPr>
      <w:bookmarkStart w:name="_Toc24" w:id="24"/>
      <w:r>
        <w:t xml:space="preserve">8. Глоссарий</w:t>
      </w:r>
      <w:bookmarkEnd w:id="2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Термин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Доска (board)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Один раунд: 4–5 категорий × 5 вопросов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Часть (part)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после разбиения: ≤ 3 досок; ценности заново от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Арена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из идиомных досок (UoE / сборки классики)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Плитка без ответа — сигнал для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Категории с наибольшим числом промахов (игра и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Материализация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Сэмплирование досок микс-игры при старте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Нативная оболочка над веб-приложением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Конец документа. Шаблон расширяется: новые разделы добавляются после раздела 6; версии нумеруются.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ТЗ · стр.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Техническое задание</dc:title>
  <dc:creator>Quizzical Club</dc:creator>
  <cp:lastModifiedBy>Un-named</cp:lastModifiedBy>
  <cp:revision>1</cp:revision>
  <dcterms:created xsi:type="dcterms:W3CDTF">2026-10-14T19:31:40.149Z</dcterms:created>
  <dcterms:modified xsi:type="dcterms:W3CDTF">2026-10-14T19:31:40.149Z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