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02606" w14:textId="46CB88D1" w:rsidR="008E1059" w:rsidRPr="00CA0E6D" w:rsidRDefault="00B72F1F" w:rsidP="00787883">
      <w:pPr>
        <w:pStyle w:val="Title"/>
        <w:rPr>
          <w:rFonts w:ascii="Times New Roman" w:hAnsi="Times New Roman" w:cs="Times New Roman"/>
          <w:i/>
          <w:iCs/>
          <w:sz w:val="48"/>
          <w:szCs w:val="48"/>
        </w:rPr>
      </w:pPr>
      <w:r w:rsidRPr="00CA0E6D">
        <w:rPr>
          <w:rFonts w:ascii="Times New Roman" w:hAnsi="Times New Roman" w:cs="Times New Roman"/>
          <w:b/>
          <w:bCs/>
        </w:rPr>
        <w:t>Comparing</w:t>
      </w:r>
      <w:r w:rsidR="007A6E02" w:rsidRPr="00CA0E6D">
        <w:rPr>
          <w:rFonts w:ascii="Times New Roman" w:hAnsi="Times New Roman" w:cs="Times New Roman"/>
          <w:b/>
          <w:bCs/>
        </w:rPr>
        <w:t xml:space="preserve"> TF-IDF and Doc2Vec for T</w:t>
      </w:r>
      <w:r w:rsidR="00237475">
        <w:rPr>
          <w:rFonts w:ascii="Times New Roman" w:hAnsi="Times New Roman" w:cs="Times New Roman"/>
          <w:b/>
          <w:bCs/>
        </w:rPr>
        <w:t>o</w:t>
      </w:r>
      <w:r w:rsidR="007A6E02" w:rsidRPr="00CA0E6D">
        <w:rPr>
          <w:rFonts w:ascii="Times New Roman" w:hAnsi="Times New Roman" w:cs="Times New Roman"/>
          <w:b/>
          <w:bCs/>
        </w:rPr>
        <w:t>pic Discovery in Cardiovascular</w:t>
      </w:r>
      <w:r w:rsidR="009D65B7" w:rsidRPr="00CA0E6D">
        <w:rPr>
          <w:rFonts w:ascii="Times New Roman" w:hAnsi="Times New Roman" w:cs="Times New Roman"/>
          <w:b/>
          <w:bCs/>
        </w:rPr>
        <w:t xml:space="preserve"> Clinical Notes: Implications for RAG System Design</w:t>
      </w:r>
    </w:p>
    <w:p w14:paraId="5453265F" w14:textId="77777777" w:rsidR="008E1059" w:rsidRPr="00CA0E6D" w:rsidRDefault="008E1059" w:rsidP="008E1059">
      <w:pPr>
        <w:rPr>
          <w:rFonts w:ascii="Times New Roman" w:hAnsi="Times New Roman" w:cs="Times New Roman"/>
        </w:rPr>
      </w:pPr>
    </w:p>
    <w:p w14:paraId="1ECC8FA5" w14:textId="5D206D7B" w:rsidR="008E1059" w:rsidRPr="00CA0E6D" w:rsidRDefault="008E1059" w:rsidP="00CE6688">
      <w:pPr>
        <w:pStyle w:val="Subtitle"/>
        <w:jc w:val="left"/>
        <w:rPr>
          <w:rFonts w:ascii="Times New Roman" w:hAnsi="Times New Roman" w:cs="Times New Roman"/>
          <w:b/>
          <w:bCs/>
          <w:sz w:val="32"/>
          <w:szCs w:val="32"/>
        </w:rPr>
      </w:pPr>
    </w:p>
    <w:p w14:paraId="6D832BBC" w14:textId="77777777" w:rsidR="008E1059" w:rsidRPr="00CA0E6D" w:rsidRDefault="008E1059" w:rsidP="008E1059">
      <w:pPr>
        <w:rPr>
          <w:rFonts w:ascii="Times New Roman" w:hAnsi="Times New Roman" w:cs="Times New Roman"/>
        </w:rPr>
      </w:pPr>
    </w:p>
    <w:p w14:paraId="35A768B0" w14:textId="7CD47B2C" w:rsidR="008E1059" w:rsidRPr="00CA0E6D" w:rsidRDefault="005623F7" w:rsidP="008E1059">
      <w:pPr>
        <w:pStyle w:val="Subtitle"/>
        <w:rPr>
          <w:rFonts w:ascii="Times New Roman" w:hAnsi="Times New Roman" w:cs="Times New Roman"/>
          <w:color w:val="auto"/>
        </w:rPr>
      </w:pPr>
      <w:r w:rsidRPr="00CA0E6D">
        <w:rPr>
          <w:rFonts w:ascii="Times New Roman" w:hAnsi="Times New Roman" w:cs="Times New Roman"/>
          <w:color w:val="auto"/>
        </w:rPr>
        <w:t>Joshua Pasaye</w:t>
      </w:r>
      <w:r w:rsidR="006F7526" w:rsidRPr="00CA0E6D">
        <w:rPr>
          <w:rFonts w:ascii="Times New Roman" w:hAnsi="Times New Roman" w:cs="Times New Roman"/>
          <w:color w:val="auto"/>
        </w:rPr>
        <w:t xml:space="preserve"> </w:t>
      </w:r>
      <w:r w:rsidR="001A7271" w:rsidRPr="00CA0E6D">
        <w:rPr>
          <w:rFonts w:ascii="Times New Roman" w:hAnsi="Times New Roman" w:cs="Times New Roman"/>
          <w:color w:val="auto"/>
          <w:vertAlign w:val="superscript"/>
        </w:rPr>
        <w:t>1, 2,</w:t>
      </w:r>
      <w:r w:rsidR="00CE07F5">
        <w:rPr>
          <w:rFonts w:ascii="Times New Roman" w:hAnsi="Times New Roman" w:cs="Times New Roman"/>
          <w:color w:val="auto"/>
          <w:vertAlign w:val="superscript"/>
        </w:rPr>
        <w:t xml:space="preserve"> 3,</w:t>
      </w:r>
      <w:r w:rsidR="006F7526" w:rsidRPr="00CA0E6D">
        <w:rPr>
          <w:rFonts w:ascii="Times New Roman" w:hAnsi="Times New Roman" w:cs="Times New Roman"/>
          <w:color w:val="auto"/>
        </w:rPr>
        <w:t>†</w:t>
      </w:r>
    </w:p>
    <w:p w14:paraId="70171601" w14:textId="16785714" w:rsidR="008E1059" w:rsidRPr="00CA0E6D" w:rsidRDefault="00C13803" w:rsidP="006A6933">
      <w:pPr>
        <w:pStyle w:val="Subtitle"/>
        <w:jc w:val="left"/>
        <w:rPr>
          <w:rFonts w:ascii="Times New Roman" w:hAnsi="Times New Roman" w:cs="Times New Roman"/>
          <w:color w:val="auto"/>
          <w:sz w:val="24"/>
          <w:szCs w:val="24"/>
        </w:rPr>
      </w:pPr>
      <w:r w:rsidRPr="00CA0E6D">
        <w:rPr>
          <w:rFonts w:ascii="Times New Roman" w:hAnsi="Times New Roman" w:cs="Times New Roman"/>
          <w:color w:val="auto"/>
          <w:sz w:val="24"/>
          <w:szCs w:val="24"/>
        </w:rPr>
        <w:t xml:space="preserve">1 </w:t>
      </w:r>
      <w:r w:rsidR="005623F7" w:rsidRPr="00CA0E6D">
        <w:rPr>
          <w:rFonts w:ascii="Times New Roman" w:hAnsi="Times New Roman" w:cs="Times New Roman"/>
          <w:color w:val="auto"/>
          <w:sz w:val="24"/>
          <w:szCs w:val="24"/>
        </w:rPr>
        <w:t xml:space="preserve">Northwestern University, </w:t>
      </w:r>
      <w:r w:rsidR="00351047" w:rsidRPr="00CA0E6D">
        <w:rPr>
          <w:rFonts w:ascii="Times New Roman" w:hAnsi="Times New Roman" w:cs="Times New Roman"/>
          <w:color w:val="auto"/>
          <w:sz w:val="24"/>
          <w:szCs w:val="24"/>
        </w:rPr>
        <w:t xml:space="preserve">Feinberg School </w:t>
      </w:r>
      <w:r w:rsidR="004C6626">
        <w:rPr>
          <w:rFonts w:ascii="Times New Roman" w:hAnsi="Times New Roman" w:cs="Times New Roman"/>
          <w:color w:val="auto"/>
          <w:sz w:val="24"/>
          <w:szCs w:val="24"/>
        </w:rPr>
        <w:t xml:space="preserve">of </w:t>
      </w:r>
      <w:r w:rsidR="00351047" w:rsidRPr="00CA0E6D">
        <w:rPr>
          <w:rFonts w:ascii="Times New Roman" w:hAnsi="Times New Roman" w:cs="Times New Roman"/>
          <w:color w:val="auto"/>
          <w:sz w:val="24"/>
          <w:szCs w:val="24"/>
        </w:rPr>
        <w:t>Medicine</w:t>
      </w:r>
    </w:p>
    <w:p w14:paraId="17BC32A0" w14:textId="3F387B9F" w:rsidR="00C13803" w:rsidRDefault="00C13803" w:rsidP="00C13803">
      <w:pPr>
        <w:rPr>
          <w:rFonts w:ascii="Times New Roman" w:hAnsi="Times New Roman" w:cs="Times New Roman"/>
        </w:rPr>
      </w:pPr>
      <w:r w:rsidRPr="00CA0E6D">
        <w:rPr>
          <w:rFonts w:ascii="Times New Roman" w:hAnsi="Times New Roman" w:cs="Times New Roman"/>
        </w:rPr>
        <w:t xml:space="preserve">2 </w:t>
      </w:r>
      <w:hyperlink r:id="rId8" w:history="1">
        <w:r w:rsidR="00CE07F5" w:rsidRPr="00C57564">
          <w:rPr>
            <w:rStyle w:val="Hyperlink"/>
            <w:rFonts w:ascii="Times New Roman" w:hAnsi="Times New Roman" w:cs="Times New Roman"/>
          </w:rPr>
          <w:t>https://www.linkedin.com/in/joshua-pasaye/</w:t>
        </w:r>
      </w:hyperlink>
    </w:p>
    <w:p w14:paraId="16C4DC5B" w14:textId="5A6EDB68" w:rsidR="00CE07F5" w:rsidRPr="00CA0E6D" w:rsidRDefault="00CE07F5" w:rsidP="00C13803">
      <w:pPr>
        <w:rPr>
          <w:rFonts w:ascii="Times New Roman" w:hAnsi="Times New Roman" w:cs="Times New Roman"/>
        </w:rPr>
      </w:pPr>
      <w:r>
        <w:rPr>
          <w:rFonts w:ascii="Times New Roman" w:hAnsi="Times New Roman" w:cs="Times New Roman"/>
        </w:rPr>
        <w:t xml:space="preserve">3 </w:t>
      </w:r>
      <w:hyperlink r:id="rId9" w:history="1">
        <w:r w:rsidR="0054555F" w:rsidRPr="00C57564">
          <w:rPr>
            <w:rStyle w:val="Hyperlink"/>
            <w:rFonts w:ascii="Times New Roman" w:hAnsi="Times New Roman" w:cs="Times New Roman"/>
          </w:rPr>
          <w:t>https://github.com/jep9731/academic-MSDS453-final-project</w:t>
        </w:r>
      </w:hyperlink>
      <w:r w:rsidR="0054555F">
        <w:rPr>
          <w:rFonts w:ascii="Times New Roman" w:hAnsi="Times New Roman" w:cs="Times New Roman"/>
        </w:rPr>
        <w:t xml:space="preserve"> </w:t>
      </w:r>
    </w:p>
    <w:p w14:paraId="4788DA7E" w14:textId="535FFE65" w:rsidR="00C1246E" w:rsidRPr="00CA0E6D" w:rsidRDefault="00C13803">
      <w:pPr>
        <w:rPr>
          <w:rFonts w:ascii="Times New Roman" w:hAnsi="Times New Roman" w:cs="Times New Roman"/>
        </w:rPr>
      </w:pPr>
      <w:r w:rsidRPr="00CA0E6D">
        <w:rPr>
          <w:rFonts w:ascii="Times New Roman" w:hAnsi="Times New Roman" w:cs="Times New Roman"/>
        </w:rPr>
        <w:t xml:space="preserve">† </w:t>
      </w:r>
      <w:r w:rsidR="00AD7859" w:rsidRPr="00CA0E6D">
        <w:rPr>
          <w:rFonts w:ascii="Times New Roman" w:hAnsi="Times New Roman" w:cs="Times New Roman"/>
        </w:rPr>
        <w:t>joshuapasaye@yahoo.com</w:t>
      </w:r>
    </w:p>
    <w:p w14:paraId="46DCA620" w14:textId="77777777" w:rsidR="0033300B" w:rsidRPr="00CA0E6D" w:rsidRDefault="0033300B">
      <w:pPr>
        <w:rPr>
          <w:rFonts w:ascii="Times New Roman" w:hAnsi="Times New Roman" w:cs="Times New Roman"/>
        </w:rPr>
      </w:pPr>
    </w:p>
    <w:p w14:paraId="4ABEDBEF" w14:textId="77777777" w:rsidR="00FB2F43" w:rsidRPr="00CA0E6D" w:rsidRDefault="00FB2F43">
      <w:pPr>
        <w:rPr>
          <w:rFonts w:ascii="Times New Roman" w:hAnsi="Times New Roman" w:cs="Times New Roman"/>
        </w:rPr>
        <w:sectPr w:rsidR="00FB2F43" w:rsidRPr="00CA0E6D" w:rsidSect="00073EFD">
          <w:footerReference w:type="default" r:id="rId10"/>
          <w:footerReference w:type="first" r:id="rId11"/>
          <w:pgSz w:w="12240" w:h="15840"/>
          <w:pgMar w:top="1440" w:right="1440" w:bottom="1440" w:left="1440" w:header="720" w:footer="720" w:gutter="0"/>
          <w:pgNumType w:fmt="lowerRoman" w:start="1"/>
          <w:cols w:space="720"/>
          <w:titlePg/>
          <w:docGrid w:linePitch="360"/>
        </w:sectPr>
      </w:pPr>
    </w:p>
    <w:p w14:paraId="1DA637B9" w14:textId="662AD6DB" w:rsidR="00181A0B" w:rsidRPr="00CA0E6D" w:rsidRDefault="00181A0B" w:rsidP="00181A0B">
      <w:pPr>
        <w:pStyle w:val="Heading1"/>
        <w:rPr>
          <w:rFonts w:ascii="Times New Roman" w:hAnsi="Times New Roman" w:cs="Times New Roman"/>
        </w:rPr>
      </w:pPr>
      <w:bookmarkStart w:id="0" w:name="_Toc221974508"/>
      <w:r w:rsidRPr="00CA0E6D">
        <w:rPr>
          <w:rFonts w:ascii="Times New Roman" w:hAnsi="Times New Roman" w:cs="Times New Roman"/>
        </w:rPr>
        <w:lastRenderedPageBreak/>
        <w:t>Abstract</w:t>
      </w:r>
      <w:bookmarkEnd w:id="0"/>
    </w:p>
    <w:p w14:paraId="5609FC76" w14:textId="67513ECC" w:rsidR="00F24936" w:rsidRPr="00CA0E6D" w:rsidRDefault="00237159" w:rsidP="00EA2FAA">
      <w:pPr>
        <w:rPr>
          <w:rFonts w:ascii="Times New Roman" w:hAnsi="Times New Roman" w:cs="Times New Roman"/>
        </w:rPr>
      </w:pPr>
      <w:r w:rsidRPr="00CA0E6D">
        <w:rPr>
          <w:rFonts w:ascii="Times New Roman" w:hAnsi="Times New Roman" w:cs="Times New Roman"/>
        </w:rPr>
        <w:t xml:space="preserve">Clinical discharge summaries are complex, multi-topic documents that resist conventional hard clustering, yet effective organization of this text is critical for healthcare analytics and clinical decision support. </w:t>
      </w:r>
      <w:r w:rsidR="002C57D0" w:rsidRPr="00CA0E6D">
        <w:rPr>
          <w:rFonts w:ascii="Times New Roman" w:hAnsi="Times New Roman" w:cs="Times New Roman"/>
        </w:rPr>
        <w:t xml:space="preserve">This study presents a comparative analysis of traditional term-frequency methods (TF-IDF) versus embedding-based approaches (Doc2Vec) for clustering clinical notes from </w:t>
      </w:r>
      <w:r w:rsidR="00D43322" w:rsidRPr="00CA0E6D">
        <w:rPr>
          <w:rFonts w:ascii="Times New Roman" w:hAnsi="Times New Roman" w:cs="Times New Roman"/>
        </w:rPr>
        <w:t>cardiovascular</w:t>
      </w:r>
      <w:r w:rsidR="002C57D0" w:rsidRPr="00CA0E6D">
        <w:rPr>
          <w:rFonts w:ascii="Times New Roman" w:hAnsi="Times New Roman" w:cs="Times New Roman"/>
        </w:rPr>
        <w:t xml:space="preserve"> patients. </w:t>
      </w:r>
      <w:r w:rsidR="00787883" w:rsidRPr="00CA0E6D">
        <w:rPr>
          <w:rFonts w:ascii="Times New Roman" w:hAnsi="Times New Roman" w:cs="Times New Roman"/>
        </w:rPr>
        <w:t>Analysis of</w:t>
      </w:r>
      <w:r w:rsidR="002C57D0" w:rsidRPr="00CA0E6D">
        <w:rPr>
          <w:rFonts w:ascii="Times New Roman" w:hAnsi="Times New Roman" w:cs="Times New Roman"/>
        </w:rPr>
        <w:t xml:space="preserve"> 10,000 </w:t>
      </w:r>
      <w:r w:rsidR="00D43322" w:rsidRPr="00CA0E6D">
        <w:rPr>
          <w:rFonts w:ascii="Times New Roman" w:hAnsi="Times New Roman" w:cs="Times New Roman"/>
        </w:rPr>
        <w:t xml:space="preserve">cardiovascular </w:t>
      </w:r>
      <w:r w:rsidR="00787883" w:rsidRPr="00CA0E6D">
        <w:rPr>
          <w:rFonts w:ascii="Times New Roman" w:hAnsi="Times New Roman" w:cs="Times New Roman"/>
        </w:rPr>
        <w:t>discharge summaries</w:t>
      </w:r>
      <w:r w:rsidR="002C57D0" w:rsidRPr="00CA0E6D">
        <w:rPr>
          <w:rFonts w:ascii="Times New Roman" w:hAnsi="Times New Roman" w:cs="Times New Roman"/>
        </w:rPr>
        <w:t xml:space="preserve"> </w:t>
      </w:r>
      <w:r w:rsidR="008549D9" w:rsidRPr="00CA0E6D">
        <w:rPr>
          <w:rFonts w:ascii="Times New Roman" w:hAnsi="Times New Roman" w:cs="Times New Roman"/>
        </w:rPr>
        <w:t>from MIMIC-III dataset reveals that these comprehensive clinical documents exhibit multi-topic structure unsuitable for hard clustering approaches (K-Means silhouette scores &lt; 0.10) but yield highly interpretable topics through probabilistic topic modeling. We demonstrate that LDA discovers clinically meaningful themes including myocardial infarction, heart failure, arrhythmias, and procedural interventions, with coherence scores of 0.40-0.</w:t>
      </w:r>
      <w:r w:rsidR="00555A73" w:rsidRPr="00CA0E6D">
        <w:rPr>
          <w:rFonts w:ascii="Times New Roman" w:hAnsi="Times New Roman" w:cs="Times New Roman"/>
        </w:rPr>
        <w:t>60</w:t>
      </w:r>
      <w:r w:rsidR="008549D9" w:rsidRPr="00CA0E6D">
        <w:rPr>
          <w:rFonts w:ascii="Times New Roman" w:hAnsi="Times New Roman" w:cs="Times New Roman"/>
        </w:rPr>
        <w:t>. Furthermore, we establish a novel connection between topic modeling and Retrieval-Augmented Generation (RAG) systems, showing that probabilistic topic distributions serve as semantic indices for document retrieval. Our findings indicate that TF-IDF-based features produce more coherent and interpretable topics than Doc2Vec embeddings for clinical text, and that topic modeling provides a principled foundation for RAG system design that accommodates the multi-faceted nature of clinical documentation.</w:t>
      </w:r>
    </w:p>
    <w:p w14:paraId="25A3D6D9" w14:textId="77777777" w:rsidR="00F24936" w:rsidRPr="00CA0E6D" w:rsidRDefault="00F24936" w:rsidP="00EA2FAA">
      <w:pPr>
        <w:rPr>
          <w:rFonts w:ascii="Times New Roman" w:hAnsi="Times New Roman" w:cs="Times New Roman"/>
        </w:rPr>
      </w:pPr>
    </w:p>
    <w:p w14:paraId="27987DBF" w14:textId="7438D300" w:rsidR="00F24936" w:rsidRPr="00CA0E6D" w:rsidRDefault="00F24936" w:rsidP="00EA2FAA">
      <w:pPr>
        <w:rPr>
          <w:rFonts w:ascii="Times New Roman" w:hAnsi="Times New Roman" w:cs="Times New Roman"/>
        </w:rPr>
        <w:sectPr w:rsidR="00F24936" w:rsidRPr="00CA0E6D" w:rsidSect="00073EFD">
          <w:footerReference w:type="first" r:id="rId12"/>
          <w:pgSz w:w="12240" w:h="15840"/>
          <w:pgMar w:top="1440" w:right="1440" w:bottom="1440" w:left="1440" w:header="720" w:footer="720" w:gutter="0"/>
          <w:pgNumType w:fmt="lowerRoman" w:start="1"/>
          <w:cols w:space="720"/>
          <w:titlePg/>
          <w:docGrid w:linePitch="360"/>
        </w:sectPr>
      </w:pPr>
      <w:r w:rsidRPr="00CA0E6D">
        <w:rPr>
          <w:rFonts w:ascii="Times New Roman" w:hAnsi="Times New Roman" w:cs="Times New Roman"/>
        </w:rPr>
        <w:t>Keywords: TF-ID</w:t>
      </w:r>
      <w:r w:rsidR="009E42AF" w:rsidRPr="00CA0E6D">
        <w:rPr>
          <w:rFonts w:ascii="Times New Roman" w:hAnsi="Times New Roman" w:cs="Times New Roman"/>
        </w:rPr>
        <w:t>F</w:t>
      </w:r>
      <w:r w:rsidRPr="00CA0E6D">
        <w:rPr>
          <w:rFonts w:ascii="Times New Roman" w:hAnsi="Times New Roman" w:cs="Times New Roman"/>
        </w:rPr>
        <w:t>, Doc2Vec, clinical notes, K-Means clustering, topic modeling, LDA, MIMIC-III, cardiology, cardiovascular disease, natural language processing, retrieval-augmented generation, RAG, semantic similarity, cosine similarity</w:t>
      </w:r>
    </w:p>
    <w:sdt>
      <w:sdtPr>
        <w:rPr>
          <w:rFonts w:ascii="Times New Roman" w:eastAsiaTheme="minorEastAsia" w:hAnsi="Times New Roman" w:cs="Times New Roman"/>
          <w:color w:val="auto"/>
          <w:sz w:val="24"/>
          <w:szCs w:val="21"/>
        </w:rPr>
        <w:id w:val="-971905388"/>
        <w:docPartObj>
          <w:docPartGallery w:val="Table of Contents"/>
          <w:docPartUnique/>
        </w:docPartObj>
      </w:sdtPr>
      <w:sdtEndPr>
        <w:rPr>
          <w:b/>
          <w:bCs/>
          <w:noProof/>
        </w:rPr>
      </w:sdtEndPr>
      <w:sdtContent>
        <w:p w14:paraId="5614134C" w14:textId="378948C5" w:rsidR="001163A5" w:rsidRPr="00CA0E6D" w:rsidRDefault="001163A5" w:rsidP="009F1750">
          <w:pPr>
            <w:pStyle w:val="TOCHeading"/>
            <w:rPr>
              <w:rFonts w:ascii="Times New Roman" w:eastAsiaTheme="minorEastAsia" w:hAnsi="Times New Roman" w:cs="Times New Roman"/>
              <w:color w:val="auto"/>
              <w:sz w:val="24"/>
              <w:szCs w:val="21"/>
            </w:rPr>
          </w:pPr>
          <w:r w:rsidRPr="00CA0E6D">
            <w:rPr>
              <w:rFonts w:ascii="Times New Roman" w:hAnsi="Times New Roman" w:cs="Times New Roman"/>
            </w:rPr>
            <w:t>Table of Contents</w:t>
          </w:r>
        </w:p>
        <w:p w14:paraId="61AF02C0" w14:textId="1E267897" w:rsidR="00C8027F" w:rsidRPr="00CA0E6D" w:rsidRDefault="001163A5">
          <w:pPr>
            <w:pStyle w:val="TOC1"/>
            <w:tabs>
              <w:tab w:val="right" w:leader="dot" w:pos="9350"/>
            </w:tabs>
            <w:rPr>
              <w:rFonts w:ascii="Times New Roman" w:hAnsi="Times New Roman" w:cs="Times New Roman"/>
              <w:noProof/>
              <w:kern w:val="2"/>
              <w:szCs w:val="24"/>
              <w14:ligatures w14:val="standardContextual"/>
            </w:rPr>
          </w:pPr>
          <w:r w:rsidRPr="00CA0E6D">
            <w:rPr>
              <w:rFonts w:ascii="Times New Roman" w:hAnsi="Times New Roman" w:cs="Times New Roman"/>
            </w:rPr>
            <w:fldChar w:fldCharType="begin"/>
          </w:r>
          <w:r w:rsidRPr="00CA0E6D">
            <w:rPr>
              <w:rFonts w:ascii="Times New Roman" w:hAnsi="Times New Roman" w:cs="Times New Roman"/>
            </w:rPr>
            <w:instrText xml:space="preserve"> TOC \o "1-3" \h \z \u </w:instrText>
          </w:r>
          <w:r w:rsidRPr="00CA0E6D">
            <w:rPr>
              <w:rFonts w:ascii="Times New Roman" w:hAnsi="Times New Roman" w:cs="Times New Roman"/>
            </w:rPr>
            <w:fldChar w:fldCharType="separate"/>
          </w:r>
          <w:hyperlink w:anchor="_Toc221974508" w:history="1">
            <w:r w:rsidR="00C8027F" w:rsidRPr="00CA0E6D">
              <w:rPr>
                <w:rStyle w:val="Hyperlink"/>
                <w:rFonts w:ascii="Times New Roman" w:hAnsi="Times New Roman" w:cs="Times New Roman"/>
                <w:noProof/>
              </w:rPr>
              <w:t>Abstract</w:t>
            </w:r>
            <w:r w:rsidR="00C8027F" w:rsidRPr="00CA0E6D">
              <w:rPr>
                <w:rFonts w:ascii="Times New Roman" w:hAnsi="Times New Roman" w:cs="Times New Roman"/>
                <w:noProof/>
                <w:webHidden/>
              </w:rPr>
              <w:tab/>
            </w:r>
            <w:r w:rsidR="00C8027F" w:rsidRPr="00CA0E6D">
              <w:rPr>
                <w:rFonts w:ascii="Times New Roman" w:hAnsi="Times New Roman" w:cs="Times New Roman"/>
                <w:noProof/>
                <w:webHidden/>
              </w:rPr>
              <w:fldChar w:fldCharType="begin"/>
            </w:r>
            <w:r w:rsidR="00C8027F" w:rsidRPr="00CA0E6D">
              <w:rPr>
                <w:rFonts w:ascii="Times New Roman" w:hAnsi="Times New Roman" w:cs="Times New Roman"/>
                <w:noProof/>
                <w:webHidden/>
              </w:rPr>
              <w:instrText xml:space="preserve"> PAGEREF _Toc221974508 \h </w:instrText>
            </w:r>
            <w:r w:rsidR="00C8027F" w:rsidRPr="00CA0E6D">
              <w:rPr>
                <w:rFonts w:ascii="Times New Roman" w:hAnsi="Times New Roman" w:cs="Times New Roman"/>
                <w:noProof/>
                <w:webHidden/>
              </w:rPr>
            </w:r>
            <w:r w:rsidR="00C8027F" w:rsidRPr="00CA0E6D">
              <w:rPr>
                <w:rFonts w:ascii="Times New Roman" w:hAnsi="Times New Roman" w:cs="Times New Roman"/>
                <w:noProof/>
                <w:webHidden/>
              </w:rPr>
              <w:fldChar w:fldCharType="separate"/>
            </w:r>
            <w:r w:rsidR="00C8027F" w:rsidRPr="00CA0E6D">
              <w:rPr>
                <w:rFonts w:ascii="Times New Roman" w:hAnsi="Times New Roman" w:cs="Times New Roman"/>
                <w:noProof/>
                <w:webHidden/>
              </w:rPr>
              <w:t>i</w:t>
            </w:r>
            <w:r w:rsidR="00C8027F" w:rsidRPr="00CA0E6D">
              <w:rPr>
                <w:rFonts w:ascii="Times New Roman" w:hAnsi="Times New Roman" w:cs="Times New Roman"/>
                <w:noProof/>
                <w:webHidden/>
              </w:rPr>
              <w:fldChar w:fldCharType="end"/>
            </w:r>
          </w:hyperlink>
        </w:p>
        <w:p w14:paraId="120965F5" w14:textId="50A36582" w:rsidR="00C8027F" w:rsidRPr="00CA0E6D" w:rsidRDefault="00C8027F">
          <w:pPr>
            <w:pStyle w:val="TOC1"/>
            <w:tabs>
              <w:tab w:val="right" w:leader="dot" w:pos="9350"/>
            </w:tabs>
            <w:rPr>
              <w:rFonts w:ascii="Times New Roman" w:hAnsi="Times New Roman" w:cs="Times New Roman"/>
              <w:noProof/>
              <w:kern w:val="2"/>
              <w:szCs w:val="24"/>
              <w14:ligatures w14:val="standardContextual"/>
            </w:rPr>
          </w:pPr>
          <w:hyperlink w:anchor="_Toc221974509" w:history="1">
            <w:r w:rsidRPr="00CA0E6D">
              <w:rPr>
                <w:rStyle w:val="Hyperlink"/>
                <w:rFonts w:ascii="Times New Roman" w:hAnsi="Times New Roman" w:cs="Times New Roman"/>
                <w:noProof/>
              </w:rPr>
              <w:t>Introduction and Problem Statement</w:t>
            </w:r>
            <w:r w:rsidRPr="00CA0E6D">
              <w:rPr>
                <w:rFonts w:ascii="Times New Roman" w:hAnsi="Times New Roman" w:cs="Times New Roman"/>
                <w:noProof/>
                <w:webHidden/>
              </w:rPr>
              <w:tab/>
            </w:r>
            <w:r w:rsidRPr="00CA0E6D">
              <w:rPr>
                <w:rFonts w:ascii="Times New Roman" w:hAnsi="Times New Roman" w:cs="Times New Roman"/>
                <w:noProof/>
                <w:webHidden/>
              </w:rPr>
              <w:fldChar w:fldCharType="begin"/>
            </w:r>
            <w:r w:rsidRPr="00CA0E6D">
              <w:rPr>
                <w:rFonts w:ascii="Times New Roman" w:hAnsi="Times New Roman" w:cs="Times New Roman"/>
                <w:noProof/>
                <w:webHidden/>
              </w:rPr>
              <w:instrText xml:space="preserve"> PAGEREF _Toc221974509 \h </w:instrText>
            </w:r>
            <w:r w:rsidRPr="00CA0E6D">
              <w:rPr>
                <w:rFonts w:ascii="Times New Roman" w:hAnsi="Times New Roman" w:cs="Times New Roman"/>
                <w:noProof/>
                <w:webHidden/>
              </w:rPr>
            </w:r>
            <w:r w:rsidRPr="00CA0E6D">
              <w:rPr>
                <w:rFonts w:ascii="Times New Roman" w:hAnsi="Times New Roman" w:cs="Times New Roman"/>
                <w:noProof/>
                <w:webHidden/>
              </w:rPr>
              <w:fldChar w:fldCharType="separate"/>
            </w:r>
            <w:r w:rsidRPr="00CA0E6D">
              <w:rPr>
                <w:rFonts w:ascii="Times New Roman" w:hAnsi="Times New Roman" w:cs="Times New Roman"/>
                <w:noProof/>
                <w:webHidden/>
              </w:rPr>
              <w:t>1</w:t>
            </w:r>
            <w:r w:rsidRPr="00CA0E6D">
              <w:rPr>
                <w:rFonts w:ascii="Times New Roman" w:hAnsi="Times New Roman" w:cs="Times New Roman"/>
                <w:noProof/>
                <w:webHidden/>
              </w:rPr>
              <w:fldChar w:fldCharType="end"/>
            </w:r>
          </w:hyperlink>
        </w:p>
        <w:p w14:paraId="0D991231" w14:textId="0E1F792C" w:rsidR="00C8027F" w:rsidRPr="00CA0E6D" w:rsidRDefault="00C8027F">
          <w:pPr>
            <w:pStyle w:val="TOC1"/>
            <w:tabs>
              <w:tab w:val="right" w:leader="dot" w:pos="9350"/>
            </w:tabs>
            <w:rPr>
              <w:rFonts w:ascii="Times New Roman" w:hAnsi="Times New Roman" w:cs="Times New Roman"/>
              <w:noProof/>
              <w:kern w:val="2"/>
              <w:szCs w:val="24"/>
              <w14:ligatures w14:val="standardContextual"/>
            </w:rPr>
          </w:pPr>
          <w:hyperlink w:anchor="_Toc221974510" w:history="1">
            <w:r w:rsidRPr="00CA0E6D">
              <w:rPr>
                <w:rStyle w:val="Hyperlink"/>
                <w:rFonts w:ascii="Times New Roman" w:hAnsi="Times New Roman" w:cs="Times New Roman"/>
                <w:noProof/>
              </w:rPr>
              <w:t>Literature Review</w:t>
            </w:r>
            <w:r w:rsidRPr="00CA0E6D">
              <w:rPr>
                <w:rFonts w:ascii="Times New Roman" w:hAnsi="Times New Roman" w:cs="Times New Roman"/>
                <w:noProof/>
                <w:webHidden/>
              </w:rPr>
              <w:tab/>
            </w:r>
            <w:r w:rsidRPr="00CA0E6D">
              <w:rPr>
                <w:rFonts w:ascii="Times New Roman" w:hAnsi="Times New Roman" w:cs="Times New Roman"/>
                <w:noProof/>
                <w:webHidden/>
              </w:rPr>
              <w:fldChar w:fldCharType="begin"/>
            </w:r>
            <w:r w:rsidRPr="00CA0E6D">
              <w:rPr>
                <w:rFonts w:ascii="Times New Roman" w:hAnsi="Times New Roman" w:cs="Times New Roman"/>
                <w:noProof/>
                <w:webHidden/>
              </w:rPr>
              <w:instrText xml:space="preserve"> PAGEREF _Toc221974510 \h </w:instrText>
            </w:r>
            <w:r w:rsidRPr="00CA0E6D">
              <w:rPr>
                <w:rFonts w:ascii="Times New Roman" w:hAnsi="Times New Roman" w:cs="Times New Roman"/>
                <w:noProof/>
                <w:webHidden/>
              </w:rPr>
            </w:r>
            <w:r w:rsidRPr="00CA0E6D">
              <w:rPr>
                <w:rFonts w:ascii="Times New Roman" w:hAnsi="Times New Roman" w:cs="Times New Roman"/>
                <w:noProof/>
                <w:webHidden/>
              </w:rPr>
              <w:fldChar w:fldCharType="separate"/>
            </w:r>
            <w:r w:rsidRPr="00CA0E6D">
              <w:rPr>
                <w:rFonts w:ascii="Times New Roman" w:hAnsi="Times New Roman" w:cs="Times New Roman"/>
                <w:noProof/>
                <w:webHidden/>
              </w:rPr>
              <w:t>2</w:t>
            </w:r>
            <w:r w:rsidRPr="00CA0E6D">
              <w:rPr>
                <w:rFonts w:ascii="Times New Roman" w:hAnsi="Times New Roman" w:cs="Times New Roman"/>
                <w:noProof/>
                <w:webHidden/>
              </w:rPr>
              <w:fldChar w:fldCharType="end"/>
            </w:r>
          </w:hyperlink>
        </w:p>
        <w:p w14:paraId="445B9F64" w14:textId="689B5D0C" w:rsidR="00C8027F" w:rsidRPr="00CA0E6D" w:rsidRDefault="00C8027F">
          <w:pPr>
            <w:pStyle w:val="TOC1"/>
            <w:tabs>
              <w:tab w:val="right" w:leader="dot" w:pos="9350"/>
            </w:tabs>
            <w:rPr>
              <w:rFonts w:ascii="Times New Roman" w:hAnsi="Times New Roman" w:cs="Times New Roman"/>
              <w:noProof/>
              <w:kern w:val="2"/>
              <w:szCs w:val="24"/>
              <w14:ligatures w14:val="standardContextual"/>
            </w:rPr>
          </w:pPr>
          <w:hyperlink w:anchor="_Toc221974511" w:history="1">
            <w:r w:rsidRPr="00CA0E6D">
              <w:rPr>
                <w:rStyle w:val="Hyperlink"/>
                <w:rFonts w:ascii="Times New Roman" w:hAnsi="Times New Roman" w:cs="Times New Roman"/>
                <w:noProof/>
              </w:rPr>
              <w:t>Data</w:t>
            </w:r>
            <w:r w:rsidRPr="00CA0E6D">
              <w:rPr>
                <w:rFonts w:ascii="Times New Roman" w:hAnsi="Times New Roman" w:cs="Times New Roman"/>
                <w:noProof/>
                <w:webHidden/>
              </w:rPr>
              <w:tab/>
            </w:r>
            <w:r w:rsidRPr="00CA0E6D">
              <w:rPr>
                <w:rFonts w:ascii="Times New Roman" w:hAnsi="Times New Roman" w:cs="Times New Roman"/>
                <w:noProof/>
                <w:webHidden/>
              </w:rPr>
              <w:fldChar w:fldCharType="begin"/>
            </w:r>
            <w:r w:rsidRPr="00CA0E6D">
              <w:rPr>
                <w:rFonts w:ascii="Times New Roman" w:hAnsi="Times New Roman" w:cs="Times New Roman"/>
                <w:noProof/>
                <w:webHidden/>
              </w:rPr>
              <w:instrText xml:space="preserve"> PAGEREF _Toc221974511 \h </w:instrText>
            </w:r>
            <w:r w:rsidRPr="00CA0E6D">
              <w:rPr>
                <w:rFonts w:ascii="Times New Roman" w:hAnsi="Times New Roman" w:cs="Times New Roman"/>
                <w:noProof/>
                <w:webHidden/>
              </w:rPr>
            </w:r>
            <w:r w:rsidRPr="00CA0E6D">
              <w:rPr>
                <w:rFonts w:ascii="Times New Roman" w:hAnsi="Times New Roman" w:cs="Times New Roman"/>
                <w:noProof/>
                <w:webHidden/>
              </w:rPr>
              <w:fldChar w:fldCharType="separate"/>
            </w:r>
            <w:r w:rsidRPr="00CA0E6D">
              <w:rPr>
                <w:rFonts w:ascii="Times New Roman" w:hAnsi="Times New Roman" w:cs="Times New Roman"/>
                <w:noProof/>
                <w:webHidden/>
              </w:rPr>
              <w:t>4</w:t>
            </w:r>
            <w:r w:rsidRPr="00CA0E6D">
              <w:rPr>
                <w:rFonts w:ascii="Times New Roman" w:hAnsi="Times New Roman" w:cs="Times New Roman"/>
                <w:noProof/>
                <w:webHidden/>
              </w:rPr>
              <w:fldChar w:fldCharType="end"/>
            </w:r>
          </w:hyperlink>
        </w:p>
        <w:p w14:paraId="09FEA502" w14:textId="55312361" w:rsidR="00C8027F" w:rsidRPr="00CA0E6D" w:rsidRDefault="00C8027F">
          <w:pPr>
            <w:pStyle w:val="TOC1"/>
            <w:tabs>
              <w:tab w:val="right" w:leader="dot" w:pos="9350"/>
            </w:tabs>
            <w:rPr>
              <w:rFonts w:ascii="Times New Roman" w:hAnsi="Times New Roman" w:cs="Times New Roman"/>
              <w:noProof/>
              <w:kern w:val="2"/>
              <w:szCs w:val="24"/>
              <w14:ligatures w14:val="standardContextual"/>
            </w:rPr>
          </w:pPr>
          <w:hyperlink w:anchor="_Toc221974512" w:history="1">
            <w:r w:rsidRPr="00CA0E6D">
              <w:rPr>
                <w:rStyle w:val="Hyperlink"/>
                <w:rFonts w:ascii="Times New Roman" w:hAnsi="Times New Roman" w:cs="Times New Roman"/>
                <w:noProof/>
              </w:rPr>
              <w:t>Methods</w:t>
            </w:r>
            <w:r w:rsidRPr="00CA0E6D">
              <w:rPr>
                <w:rFonts w:ascii="Times New Roman" w:hAnsi="Times New Roman" w:cs="Times New Roman"/>
                <w:noProof/>
                <w:webHidden/>
              </w:rPr>
              <w:tab/>
            </w:r>
            <w:r w:rsidRPr="00CA0E6D">
              <w:rPr>
                <w:rFonts w:ascii="Times New Roman" w:hAnsi="Times New Roman" w:cs="Times New Roman"/>
                <w:noProof/>
                <w:webHidden/>
              </w:rPr>
              <w:fldChar w:fldCharType="begin"/>
            </w:r>
            <w:r w:rsidRPr="00CA0E6D">
              <w:rPr>
                <w:rFonts w:ascii="Times New Roman" w:hAnsi="Times New Roman" w:cs="Times New Roman"/>
                <w:noProof/>
                <w:webHidden/>
              </w:rPr>
              <w:instrText xml:space="preserve"> PAGEREF _Toc221974512 \h </w:instrText>
            </w:r>
            <w:r w:rsidRPr="00CA0E6D">
              <w:rPr>
                <w:rFonts w:ascii="Times New Roman" w:hAnsi="Times New Roman" w:cs="Times New Roman"/>
                <w:noProof/>
                <w:webHidden/>
              </w:rPr>
            </w:r>
            <w:r w:rsidRPr="00CA0E6D">
              <w:rPr>
                <w:rFonts w:ascii="Times New Roman" w:hAnsi="Times New Roman" w:cs="Times New Roman"/>
                <w:noProof/>
                <w:webHidden/>
              </w:rPr>
              <w:fldChar w:fldCharType="separate"/>
            </w:r>
            <w:r w:rsidRPr="00CA0E6D">
              <w:rPr>
                <w:rFonts w:ascii="Times New Roman" w:hAnsi="Times New Roman" w:cs="Times New Roman"/>
                <w:noProof/>
                <w:webHidden/>
              </w:rPr>
              <w:t>6</w:t>
            </w:r>
            <w:r w:rsidRPr="00CA0E6D">
              <w:rPr>
                <w:rFonts w:ascii="Times New Roman" w:hAnsi="Times New Roman" w:cs="Times New Roman"/>
                <w:noProof/>
                <w:webHidden/>
              </w:rPr>
              <w:fldChar w:fldCharType="end"/>
            </w:r>
          </w:hyperlink>
        </w:p>
        <w:p w14:paraId="090D03DD" w14:textId="4D0358B8" w:rsidR="00C8027F" w:rsidRPr="00CA0E6D" w:rsidRDefault="00C8027F">
          <w:pPr>
            <w:pStyle w:val="TOC1"/>
            <w:tabs>
              <w:tab w:val="right" w:leader="dot" w:pos="9350"/>
            </w:tabs>
            <w:rPr>
              <w:rFonts w:ascii="Times New Roman" w:hAnsi="Times New Roman" w:cs="Times New Roman"/>
              <w:noProof/>
              <w:kern w:val="2"/>
              <w:szCs w:val="24"/>
              <w14:ligatures w14:val="standardContextual"/>
            </w:rPr>
          </w:pPr>
          <w:hyperlink w:anchor="_Toc221974513" w:history="1">
            <w:r w:rsidRPr="00CA0E6D">
              <w:rPr>
                <w:rStyle w:val="Hyperlink"/>
                <w:rFonts w:ascii="Times New Roman" w:hAnsi="Times New Roman" w:cs="Times New Roman"/>
                <w:noProof/>
              </w:rPr>
              <w:t>Results</w:t>
            </w:r>
            <w:r w:rsidRPr="00CA0E6D">
              <w:rPr>
                <w:rFonts w:ascii="Times New Roman" w:hAnsi="Times New Roman" w:cs="Times New Roman"/>
                <w:noProof/>
                <w:webHidden/>
              </w:rPr>
              <w:tab/>
            </w:r>
            <w:r w:rsidRPr="00CA0E6D">
              <w:rPr>
                <w:rFonts w:ascii="Times New Roman" w:hAnsi="Times New Roman" w:cs="Times New Roman"/>
                <w:noProof/>
                <w:webHidden/>
              </w:rPr>
              <w:fldChar w:fldCharType="begin"/>
            </w:r>
            <w:r w:rsidRPr="00CA0E6D">
              <w:rPr>
                <w:rFonts w:ascii="Times New Roman" w:hAnsi="Times New Roman" w:cs="Times New Roman"/>
                <w:noProof/>
                <w:webHidden/>
              </w:rPr>
              <w:instrText xml:space="preserve"> PAGEREF _Toc221974513 \h </w:instrText>
            </w:r>
            <w:r w:rsidRPr="00CA0E6D">
              <w:rPr>
                <w:rFonts w:ascii="Times New Roman" w:hAnsi="Times New Roman" w:cs="Times New Roman"/>
                <w:noProof/>
                <w:webHidden/>
              </w:rPr>
            </w:r>
            <w:r w:rsidRPr="00CA0E6D">
              <w:rPr>
                <w:rFonts w:ascii="Times New Roman" w:hAnsi="Times New Roman" w:cs="Times New Roman"/>
                <w:noProof/>
                <w:webHidden/>
              </w:rPr>
              <w:fldChar w:fldCharType="separate"/>
            </w:r>
            <w:r w:rsidRPr="00CA0E6D">
              <w:rPr>
                <w:rFonts w:ascii="Times New Roman" w:hAnsi="Times New Roman" w:cs="Times New Roman"/>
                <w:noProof/>
                <w:webHidden/>
              </w:rPr>
              <w:t>11</w:t>
            </w:r>
            <w:r w:rsidRPr="00CA0E6D">
              <w:rPr>
                <w:rFonts w:ascii="Times New Roman" w:hAnsi="Times New Roman" w:cs="Times New Roman"/>
                <w:noProof/>
                <w:webHidden/>
              </w:rPr>
              <w:fldChar w:fldCharType="end"/>
            </w:r>
          </w:hyperlink>
        </w:p>
        <w:p w14:paraId="5359E95C" w14:textId="13591E03" w:rsidR="00C8027F" w:rsidRPr="00CA0E6D" w:rsidRDefault="00C8027F">
          <w:pPr>
            <w:pStyle w:val="TOC1"/>
            <w:tabs>
              <w:tab w:val="right" w:leader="dot" w:pos="9350"/>
            </w:tabs>
            <w:rPr>
              <w:rFonts w:ascii="Times New Roman" w:hAnsi="Times New Roman" w:cs="Times New Roman"/>
              <w:noProof/>
              <w:kern w:val="2"/>
              <w:szCs w:val="24"/>
              <w14:ligatures w14:val="standardContextual"/>
            </w:rPr>
          </w:pPr>
          <w:hyperlink w:anchor="_Toc221974514" w:history="1">
            <w:r w:rsidRPr="00CA0E6D">
              <w:rPr>
                <w:rStyle w:val="Hyperlink"/>
                <w:rFonts w:ascii="Times New Roman" w:hAnsi="Times New Roman" w:cs="Times New Roman"/>
                <w:noProof/>
              </w:rPr>
              <w:t>Discussion</w:t>
            </w:r>
            <w:r w:rsidRPr="00CA0E6D">
              <w:rPr>
                <w:rFonts w:ascii="Times New Roman" w:hAnsi="Times New Roman" w:cs="Times New Roman"/>
                <w:noProof/>
                <w:webHidden/>
              </w:rPr>
              <w:tab/>
            </w:r>
            <w:r w:rsidRPr="00CA0E6D">
              <w:rPr>
                <w:rFonts w:ascii="Times New Roman" w:hAnsi="Times New Roman" w:cs="Times New Roman"/>
                <w:noProof/>
                <w:webHidden/>
              </w:rPr>
              <w:fldChar w:fldCharType="begin"/>
            </w:r>
            <w:r w:rsidRPr="00CA0E6D">
              <w:rPr>
                <w:rFonts w:ascii="Times New Roman" w:hAnsi="Times New Roman" w:cs="Times New Roman"/>
                <w:noProof/>
                <w:webHidden/>
              </w:rPr>
              <w:instrText xml:space="preserve"> PAGEREF _Toc221974514 \h </w:instrText>
            </w:r>
            <w:r w:rsidRPr="00CA0E6D">
              <w:rPr>
                <w:rFonts w:ascii="Times New Roman" w:hAnsi="Times New Roman" w:cs="Times New Roman"/>
                <w:noProof/>
                <w:webHidden/>
              </w:rPr>
            </w:r>
            <w:r w:rsidRPr="00CA0E6D">
              <w:rPr>
                <w:rFonts w:ascii="Times New Roman" w:hAnsi="Times New Roman" w:cs="Times New Roman"/>
                <w:noProof/>
                <w:webHidden/>
              </w:rPr>
              <w:fldChar w:fldCharType="separate"/>
            </w:r>
            <w:r w:rsidRPr="00CA0E6D">
              <w:rPr>
                <w:rFonts w:ascii="Times New Roman" w:hAnsi="Times New Roman" w:cs="Times New Roman"/>
                <w:noProof/>
                <w:webHidden/>
              </w:rPr>
              <w:t>11</w:t>
            </w:r>
            <w:r w:rsidRPr="00CA0E6D">
              <w:rPr>
                <w:rFonts w:ascii="Times New Roman" w:hAnsi="Times New Roman" w:cs="Times New Roman"/>
                <w:noProof/>
                <w:webHidden/>
              </w:rPr>
              <w:fldChar w:fldCharType="end"/>
            </w:r>
          </w:hyperlink>
        </w:p>
        <w:p w14:paraId="3B5A517A" w14:textId="42DC6F21" w:rsidR="00C8027F" w:rsidRPr="00CA0E6D" w:rsidRDefault="00C8027F">
          <w:pPr>
            <w:pStyle w:val="TOC1"/>
            <w:tabs>
              <w:tab w:val="right" w:leader="dot" w:pos="9350"/>
            </w:tabs>
            <w:rPr>
              <w:rFonts w:ascii="Times New Roman" w:hAnsi="Times New Roman" w:cs="Times New Roman"/>
              <w:noProof/>
              <w:kern w:val="2"/>
              <w:szCs w:val="24"/>
              <w14:ligatures w14:val="standardContextual"/>
            </w:rPr>
          </w:pPr>
          <w:hyperlink w:anchor="_Toc221974515" w:history="1">
            <w:r w:rsidRPr="00CA0E6D">
              <w:rPr>
                <w:rStyle w:val="Hyperlink"/>
                <w:rFonts w:ascii="Times New Roman" w:hAnsi="Times New Roman" w:cs="Times New Roman"/>
                <w:noProof/>
              </w:rPr>
              <w:t>Conclusions</w:t>
            </w:r>
            <w:r w:rsidRPr="00CA0E6D">
              <w:rPr>
                <w:rFonts w:ascii="Times New Roman" w:hAnsi="Times New Roman" w:cs="Times New Roman"/>
                <w:noProof/>
                <w:webHidden/>
              </w:rPr>
              <w:tab/>
            </w:r>
            <w:r w:rsidRPr="00CA0E6D">
              <w:rPr>
                <w:rFonts w:ascii="Times New Roman" w:hAnsi="Times New Roman" w:cs="Times New Roman"/>
                <w:noProof/>
                <w:webHidden/>
              </w:rPr>
              <w:fldChar w:fldCharType="begin"/>
            </w:r>
            <w:r w:rsidRPr="00CA0E6D">
              <w:rPr>
                <w:rFonts w:ascii="Times New Roman" w:hAnsi="Times New Roman" w:cs="Times New Roman"/>
                <w:noProof/>
                <w:webHidden/>
              </w:rPr>
              <w:instrText xml:space="preserve"> PAGEREF _Toc221974515 \h </w:instrText>
            </w:r>
            <w:r w:rsidRPr="00CA0E6D">
              <w:rPr>
                <w:rFonts w:ascii="Times New Roman" w:hAnsi="Times New Roman" w:cs="Times New Roman"/>
                <w:noProof/>
                <w:webHidden/>
              </w:rPr>
            </w:r>
            <w:r w:rsidRPr="00CA0E6D">
              <w:rPr>
                <w:rFonts w:ascii="Times New Roman" w:hAnsi="Times New Roman" w:cs="Times New Roman"/>
                <w:noProof/>
                <w:webHidden/>
              </w:rPr>
              <w:fldChar w:fldCharType="separate"/>
            </w:r>
            <w:r w:rsidRPr="00CA0E6D">
              <w:rPr>
                <w:rFonts w:ascii="Times New Roman" w:hAnsi="Times New Roman" w:cs="Times New Roman"/>
                <w:noProof/>
                <w:webHidden/>
              </w:rPr>
              <w:t>11</w:t>
            </w:r>
            <w:r w:rsidRPr="00CA0E6D">
              <w:rPr>
                <w:rFonts w:ascii="Times New Roman" w:hAnsi="Times New Roman" w:cs="Times New Roman"/>
                <w:noProof/>
                <w:webHidden/>
              </w:rPr>
              <w:fldChar w:fldCharType="end"/>
            </w:r>
          </w:hyperlink>
        </w:p>
        <w:p w14:paraId="12F4941C" w14:textId="2307D9F9" w:rsidR="00C8027F" w:rsidRPr="00CA0E6D" w:rsidRDefault="00C8027F">
          <w:pPr>
            <w:pStyle w:val="TOC1"/>
            <w:tabs>
              <w:tab w:val="right" w:leader="dot" w:pos="9350"/>
            </w:tabs>
            <w:rPr>
              <w:rFonts w:ascii="Times New Roman" w:hAnsi="Times New Roman" w:cs="Times New Roman"/>
              <w:noProof/>
              <w:kern w:val="2"/>
              <w:szCs w:val="24"/>
              <w14:ligatures w14:val="standardContextual"/>
            </w:rPr>
          </w:pPr>
          <w:hyperlink w:anchor="_Toc221974516" w:history="1">
            <w:r w:rsidRPr="00CA0E6D">
              <w:rPr>
                <w:rStyle w:val="Hyperlink"/>
                <w:rFonts w:ascii="Times New Roman" w:hAnsi="Times New Roman" w:cs="Times New Roman"/>
                <w:noProof/>
              </w:rPr>
              <w:t>Directions for Future Work</w:t>
            </w:r>
            <w:r w:rsidRPr="00CA0E6D">
              <w:rPr>
                <w:rFonts w:ascii="Times New Roman" w:hAnsi="Times New Roman" w:cs="Times New Roman"/>
                <w:noProof/>
                <w:webHidden/>
              </w:rPr>
              <w:tab/>
            </w:r>
            <w:r w:rsidRPr="00CA0E6D">
              <w:rPr>
                <w:rFonts w:ascii="Times New Roman" w:hAnsi="Times New Roman" w:cs="Times New Roman"/>
                <w:noProof/>
                <w:webHidden/>
              </w:rPr>
              <w:fldChar w:fldCharType="begin"/>
            </w:r>
            <w:r w:rsidRPr="00CA0E6D">
              <w:rPr>
                <w:rFonts w:ascii="Times New Roman" w:hAnsi="Times New Roman" w:cs="Times New Roman"/>
                <w:noProof/>
                <w:webHidden/>
              </w:rPr>
              <w:instrText xml:space="preserve"> PAGEREF _Toc221974516 \h </w:instrText>
            </w:r>
            <w:r w:rsidRPr="00CA0E6D">
              <w:rPr>
                <w:rFonts w:ascii="Times New Roman" w:hAnsi="Times New Roman" w:cs="Times New Roman"/>
                <w:noProof/>
                <w:webHidden/>
              </w:rPr>
            </w:r>
            <w:r w:rsidRPr="00CA0E6D">
              <w:rPr>
                <w:rFonts w:ascii="Times New Roman" w:hAnsi="Times New Roman" w:cs="Times New Roman"/>
                <w:noProof/>
                <w:webHidden/>
              </w:rPr>
              <w:fldChar w:fldCharType="separate"/>
            </w:r>
            <w:r w:rsidRPr="00CA0E6D">
              <w:rPr>
                <w:rFonts w:ascii="Times New Roman" w:hAnsi="Times New Roman" w:cs="Times New Roman"/>
                <w:noProof/>
                <w:webHidden/>
              </w:rPr>
              <w:t>12</w:t>
            </w:r>
            <w:r w:rsidRPr="00CA0E6D">
              <w:rPr>
                <w:rFonts w:ascii="Times New Roman" w:hAnsi="Times New Roman" w:cs="Times New Roman"/>
                <w:noProof/>
                <w:webHidden/>
              </w:rPr>
              <w:fldChar w:fldCharType="end"/>
            </w:r>
          </w:hyperlink>
        </w:p>
        <w:p w14:paraId="4BE2A108" w14:textId="20620A00" w:rsidR="00C8027F" w:rsidRPr="00CA0E6D" w:rsidRDefault="00C8027F">
          <w:pPr>
            <w:pStyle w:val="TOC1"/>
            <w:tabs>
              <w:tab w:val="right" w:leader="dot" w:pos="9350"/>
            </w:tabs>
            <w:rPr>
              <w:rFonts w:ascii="Times New Roman" w:hAnsi="Times New Roman" w:cs="Times New Roman"/>
              <w:noProof/>
              <w:kern w:val="2"/>
              <w:szCs w:val="24"/>
              <w14:ligatures w14:val="standardContextual"/>
            </w:rPr>
          </w:pPr>
          <w:hyperlink w:anchor="_Toc221974517" w:history="1">
            <w:r w:rsidRPr="00CA0E6D">
              <w:rPr>
                <w:rStyle w:val="Hyperlink"/>
                <w:rFonts w:ascii="Times New Roman" w:hAnsi="Times New Roman" w:cs="Times New Roman"/>
                <w:noProof/>
              </w:rPr>
              <w:t>Acknowledgements</w:t>
            </w:r>
            <w:r w:rsidRPr="00CA0E6D">
              <w:rPr>
                <w:rFonts w:ascii="Times New Roman" w:hAnsi="Times New Roman" w:cs="Times New Roman"/>
                <w:noProof/>
                <w:webHidden/>
              </w:rPr>
              <w:tab/>
            </w:r>
            <w:r w:rsidRPr="00CA0E6D">
              <w:rPr>
                <w:rFonts w:ascii="Times New Roman" w:hAnsi="Times New Roman" w:cs="Times New Roman"/>
                <w:noProof/>
                <w:webHidden/>
              </w:rPr>
              <w:fldChar w:fldCharType="begin"/>
            </w:r>
            <w:r w:rsidRPr="00CA0E6D">
              <w:rPr>
                <w:rFonts w:ascii="Times New Roman" w:hAnsi="Times New Roman" w:cs="Times New Roman"/>
                <w:noProof/>
                <w:webHidden/>
              </w:rPr>
              <w:instrText xml:space="preserve"> PAGEREF _Toc221974517 \h </w:instrText>
            </w:r>
            <w:r w:rsidRPr="00CA0E6D">
              <w:rPr>
                <w:rFonts w:ascii="Times New Roman" w:hAnsi="Times New Roman" w:cs="Times New Roman"/>
                <w:noProof/>
                <w:webHidden/>
              </w:rPr>
            </w:r>
            <w:r w:rsidRPr="00CA0E6D">
              <w:rPr>
                <w:rFonts w:ascii="Times New Roman" w:hAnsi="Times New Roman" w:cs="Times New Roman"/>
                <w:noProof/>
                <w:webHidden/>
              </w:rPr>
              <w:fldChar w:fldCharType="separate"/>
            </w:r>
            <w:r w:rsidRPr="00CA0E6D">
              <w:rPr>
                <w:rFonts w:ascii="Times New Roman" w:hAnsi="Times New Roman" w:cs="Times New Roman"/>
                <w:noProof/>
                <w:webHidden/>
              </w:rPr>
              <w:t>12</w:t>
            </w:r>
            <w:r w:rsidRPr="00CA0E6D">
              <w:rPr>
                <w:rFonts w:ascii="Times New Roman" w:hAnsi="Times New Roman" w:cs="Times New Roman"/>
                <w:noProof/>
                <w:webHidden/>
              </w:rPr>
              <w:fldChar w:fldCharType="end"/>
            </w:r>
          </w:hyperlink>
        </w:p>
        <w:p w14:paraId="504885D9" w14:textId="19BA8C2E" w:rsidR="00C8027F" w:rsidRPr="00CA0E6D" w:rsidRDefault="00C8027F">
          <w:pPr>
            <w:pStyle w:val="TOC1"/>
            <w:tabs>
              <w:tab w:val="right" w:leader="dot" w:pos="9350"/>
            </w:tabs>
            <w:rPr>
              <w:rFonts w:ascii="Times New Roman" w:hAnsi="Times New Roman" w:cs="Times New Roman"/>
              <w:noProof/>
              <w:kern w:val="2"/>
              <w:szCs w:val="24"/>
              <w14:ligatures w14:val="standardContextual"/>
            </w:rPr>
          </w:pPr>
          <w:hyperlink w:anchor="_Toc221974518" w:history="1">
            <w:r w:rsidRPr="00CA0E6D">
              <w:rPr>
                <w:rStyle w:val="Hyperlink"/>
                <w:rFonts w:ascii="Times New Roman" w:hAnsi="Times New Roman" w:cs="Times New Roman"/>
                <w:noProof/>
              </w:rPr>
              <w:t>Data Availability</w:t>
            </w:r>
            <w:r w:rsidRPr="00CA0E6D">
              <w:rPr>
                <w:rFonts w:ascii="Times New Roman" w:hAnsi="Times New Roman" w:cs="Times New Roman"/>
                <w:noProof/>
                <w:webHidden/>
              </w:rPr>
              <w:tab/>
            </w:r>
            <w:r w:rsidRPr="00CA0E6D">
              <w:rPr>
                <w:rFonts w:ascii="Times New Roman" w:hAnsi="Times New Roman" w:cs="Times New Roman"/>
                <w:noProof/>
                <w:webHidden/>
              </w:rPr>
              <w:fldChar w:fldCharType="begin"/>
            </w:r>
            <w:r w:rsidRPr="00CA0E6D">
              <w:rPr>
                <w:rFonts w:ascii="Times New Roman" w:hAnsi="Times New Roman" w:cs="Times New Roman"/>
                <w:noProof/>
                <w:webHidden/>
              </w:rPr>
              <w:instrText xml:space="preserve"> PAGEREF _Toc221974518 \h </w:instrText>
            </w:r>
            <w:r w:rsidRPr="00CA0E6D">
              <w:rPr>
                <w:rFonts w:ascii="Times New Roman" w:hAnsi="Times New Roman" w:cs="Times New Roman"/>
                <w:noProof/>
                <w:webHidden/>
              </w:rPr>
            </w:r>
            <w:r w:rsidRPr="00CA0E6D">
              <w:rPr>
                <w:rFonts w:ascii="Times New Roman" w:hAnsi="Times New Roman" w:cs="Times New Roman"/>
                <w:noProof/>
                <w:webHidden/>
              </w:rPr>
              <w:fldChar w:fldCharType="separate"/>
            </w:r>
            <w:r w:rsidRPr="00CA0E6D">
              <w:rPr>
                <w:rFonts w:ascii="Times New Roman" w:hAnsi="Times New Roman" w:cs="Times New Roman"/>
                <w:noProof/>
                <w:webHidden/>
              </w:rPr>
              <w:t>12</w:t>
            </w:r>
            <w:r w:rsidRPr="00CA0E6D">
              <w:rPr>
                <w:rFonts w:ascii="Times New Roman" w:hAnsi="Times New Roman" w:cs="Times New Roman"/>
                <w:noProof/>
                <w:webHidden/>
              </w:rPr>
              <w:fldChar w:fldCharType="end"/>
            </w:r>
          </w:hyperlink>
        </w:p>
        <w:p w14:paraId="0943BCCA" w14:textId="3B2BA063" w:rsidR="00C8027F" w:rsidRPr="00CA0E6D" w:rsidRDefault="00C8027F">
          <w:pPr>
            <w:pStyle w:val="TOC1"/>
            <w:tabs>
              <w:tab w:val="right" w:leader="dot" w:pos="9350"/>
            </w:tabs>
            <w:rPr>
              <w:rFonts w:ascii="Times New Roman" w:hAnsi="Times New Roman" w:cs="Times New Roman"/>
              <w:noProof/>
              <w:kern w:val="2"/>
              <w:szCs w:val="24"/>
              <w14:ligatures w14:val="standardContextual"/>
            </w:rPr>
          </w:pPr>
          <w:hyperlink w:anchor="_Toc221974519" w:history="1">
            <w:r w:rsidRPr="00CA0E6D">
              <w:rPr>
                <w:rStyle w:val="Hyperlink"/>
                <w:rFonts w:ascii="Times New Roman" w:hAnsi="Times New Roman" w:cs="Times New Roman"/>
                <w:noProof/>
              </w:rPr>
              <w:t>Code Availability</w:t>
            </w:r>
            <w:r w:rsidRPr="00CA0E6D">
              <w:rPr>
                <w:rFonts w:ascii="Times New Roman" w:hAnsi="Times New Roman" w:cs="Times New Roman"/>
                <w:noProof/>
                <w:webHidden/>
              </w:rPr>
              <w:tab/>
            </w:r>
            <w:r w:rsidRPr="00CA0E6D">
              <w:rPr>
                <w:rFonts w:ascii="Times New Roman" w:hAnsi="Times New Roman" w:cs="Times New Roman"/>
                <w:noProof/>
                <w:webHidden/>
              </w:rPr>
              <w:fldChar w:fldCharType="begin"/>
            </w:r>
            <w:r w:rsidRPr="00CA0E6D">
              <w:rPr>
                <w:rFonts w:ascii="Times New Roman" w:hAnsi="Times New Roman" w:cs="Times New Roman"/>
                <w:noProof/>
                <w:webHidden/>
              </w:rPr>
              <w:instrText xml:space="preserve"> PAGEREF _Toc221974519 \h </w:instrText>
            </w:r>
            <w:r w:rsidRPr="00CA0E6D">
              <w:rPr>
                <w:rFonts w:ascii="Times New Roman" w:hAnsi="Times New Roman" w:cs="Times New Roman"/>
                <w:noProof/>
                <w:webHidden/>
              </w:rPr>
            </w:r>
            <w:r w:rsidRPr="00CA0E6D">
              <w:rPr>
                <w:rFonts w:ascii="Times New Roman" w:hAnsi="Times New Roman" w:cs="Times New Roman"/>
                <w:noProof/>
                <w:webHidden/>
              </w:rPr>
              <w:fldChar w:fldCharType="separate"/>
            </w:r>
            <w:r w:rsidRPr="00CA0E6D">
              <w:rPr>
                <w:rFonts w:ascii="Times New Roman" w:hAnsi="Times New Roman" w:cs="Times New Roman"/>
                <w:noProof/>
                <w:webHidden/>
              </w:rPr>
              <w:t>12</w:t>
            </w:r>
            <w:r w:rsidRPr="00CA0E6D">
              <w:rPr>
                <w:rFonts w:ascii="Times New Roman" w:hAnsi="Times New Roman" w:cs="Times New Roman"/>
                <w:noProof/>
                <w:webHidden/>
              </w:rPr>
              <w:fldChar w:fldCharType="end"/>
            </w:r>
          </w:hyperlink>
        </w:p>
        <w:p w14:paraId="06AE3487" w14:textId="17254B16" w:rsidR="00C8027F" w:rsidRPr="00CA0E6D" w:rsidRDefault="00C8027F">
          <w:pPr>
            <w:pStyle w:val="TOC1"/>
            <w:tabs>
              <w:tab w:val="right" w:leader="dot" w:pos="9350"/>
            </w:tabs>
            <w:rPr>
              <w:rFonts w:ascii="Times New Roman" w:hAnsi="Times New Roman" w:cs="Times New Roman"/>
              <w:noProof/>
              <w:kern w:val="2"/>
              <w:szCs w:val="24"/>
              <w14:ligatures w14:val="standardContextual"/>
            </w:rPr>
          </w:pPr>
          <w:hyperlink w:anchor="_Toc221974520" w:history="1">
            <w:r w:rsidRPr="00CA0E6D">
              <w:rPr>
                <w:rStyle w:val="Hyperlink"/>
                <w:rFonts w:ascii="Times New Roman" w:hAnsi="Times New Roman" w:cs="Times New Roman"/>
                <w:noProof/>
              </w:rPr>
              <w:t>References</w:t>
            </w:r>
            <w:r w:rsidRPr="00CA0E6D">
              <w:rPr>
                <w:rFonts w:ascii="Times New Roman" w:hAnsi="Times New Roman" w:cs="Times New Roman"/>
                <w:noProof/>
                <w:webHidden/>
              </w:rPr>
              <w:tab/>
            </w:r>
            <w:r w:rsidRPr="00CA0E6D">
              <w:rPr>
                <w:rFonts w:ascii="Times New Roman" w:hAnsi="Times New Roman" w:cs="Times New Roman"/>
                <w:noProof/>
                <w:webHidden/>
              </w:rPr>
              <w:fldChar w:fldCharType="begin"/>
            </w:r>
            <w:r w:rsidRPr="00CA0E6D">
              <w:rPr>
                <w:rFonts w:ascii="Times New Roman" w:hAnsi="Times New Roman" w:cs="Times New Roman"/>
                <w:noProof/>
                <w:webHidden/>
              </w:rPr>
              <w:instrText xml:space="preserve"> PAGEREF _Toc221974520 \h </w:instrText>
            </w:r>
            <w:r w:rsidRPr="00CA0E6D">
              <w:rPr>
                <w:rFonts w:ascii="Times New Roman" w:hAnsi="Times New Roman" w:cs="Times New Roman"/>
                <w:noProof/>
                <w:webHidden/>
              </w:rPr>
            </w:r>
            <w:r w:rsidRPr="00CA0E6D">
              <w:rPr>
                <w:rFonts w:ascii="Times New Roman" w:hAnsi="Times New Roman" w:cs="Times New Roman"/>
                <w:noProof/>
                <w:webHidden/>
              </w:rPr>
              <w:fldChar w:fldCharType="separate"/>
            </w:r>
            <w:r w:rsidRPr="00CA0E6D">
              <w:rPr>
                <w:rFonts w:ascii="Times New Roman" w:hAnsi="Times New Roman" w:cs="Times New Roman"/>
                <w:noProof/>
                <w:webHidden/>
              </w:rPr>
              <w:t>13</w:t>
            </w:r>
            <w:r w:rsidRPr="00CA0E6D">
              <w:rPr>
                <w:rFonts w:ascii="Times New Roman" w:hAnsi="Times New Roman" w:cs="Times New Roman"/>
                <w:noProof/>
                <w:webHidden/>
              </w:rPr>
              <w:fldChar w:fldCharType="end"/>
            </w:r>
          </w:hyperlink>
        </w:p>
        <w:p w14:paraId="6421D9C9" w14:textId="78A05C93" w:rsidR="00C8027F" w:rsidRPr="00CA0E6D" w:rsidRDefault="00C8027F">
          <w:pPr>
            <w:pStyle w:val="TOC1"/>
            <w:tabs>
              <w:tab w:val="right" w:leader="dot" w:pos="9350"/>
            </w:tabs>
            <w:rPr>
              <w:rFonts w:ascii="Times New Roman" w:hAnsi="Times New Roman" w:cs="Times New Roman"/>
              <w:noProof/>
              <w:kern w:val="2"/>
              <w:szCs w:val="24"/>
              <w14:ligatures w14:val="standardContextual"/>
            </w:rPr>
          </w:pPr>
          <w:hyperlink w:anchor="_Toc221974521" w:history="1">
            <w:r w:rsidRPr="00CA0E6D">
              <w:rPr>
                <w:rStyle w:val="Hyperlink"/>
                <w:rFonts w:ascii="Times New Roman" w:hAnsi="Times New Roman" w:cs="Times New Roman"/>
                <w:noProof/>
              </w:rPr>
              <w:t>Appendix A</w:t>
            </w:r>
            <w:r w:rsidRPr="00CA0E6D">
              <w:rPr>
                <w:rFonts w:ascii="Times New Roman" w:hAnsi="Times New Roman" w:cs="Times New Roman"/>
                <w:noProof/>
                <w:webHidden/>
              </w:rPr>
              <w:tab/>
            </w:r>
            <w:r w:rsidRPr="00CA0E6D">
              <w:rPr>
                <w:rFonts w:ascii="Times New Roman" w:hAnsi="Times New Roman" w:cs="Times New Roman"/>
                <w:noProof/>
                <w:webHidden/>
              </w:rPr>
              <w:fldChar w:fldCharType="begin"/>
            </w:r>
            <w:r w:rsidRPr="00CA0E6D">
              <w:rPr>
                <w:rFonts w:ascii="Times New Roman" w:hAnsi="Times New Roman" w:cs="Times New Roman"/>
                <w:noProof/>
                <w:webHidden/>
              </w:rPr>
              <w:instrText xml:space="preserve"> PAGEREF _Toc221974521 \h </w:instrText>
            </w:r>
            <w:r w:rsidRPr="00CA0E6D">
              <w:rPr>
                <w:rFonts w:ascii="Times New Roman" w:hAnsi="Times New Roman" w:cs="Times New Roman"/>
                <w:noProof/>
                <w:webHidden/>
              </w:rPr>
            </w:r>
            <w:r w:rsidRPr="00CA0E6D">
              <w:rPr>
                <w:rFonts w:ascii="Times New Roman" w:hAnsi="Times New Roman" w:cs="Times New Roman"/>
                <w:noProof/>
                <w:webHidden/>
              </w:rPr>
              <w:fldChar w:fldCharType="separate"/>
            </w:r>
            <w:r w:rsidRPr="00CA0E6D">
              <w:rPr>
                <w:rFonts w:ascii="Times New Roman" w:hAnsi="Times New Roman" w:cs="Times New Roman"/>
                <w:noProof/>
                <w:webHidden/>
              </w:rPr>
              <w:t>15</w:t>
            </w:r>
            <w:r w:rsidRPr="00CA0E6D">
              <w:rPr>
                <w:rFonts w:ascii="Times New Roman" w:hAnsi="Times New Roman" w:cs="Times New Roman"/>
                <w:noProof/>
                <w:webHidden/>
              </w:rPr>
              <w:fldChar w:fldCharType="end"/>
            </w:r>
          </w:hyperlink>
        </w:p>
        <w:p w14:paraId="5B353049" w14:textId="01ACDD73" w:rsidR="001163A5" w:rsidRPr="00CA0E6D" w:rsidRDefault="001163A5">
          <w:pPr>
            <w:rPr>
              <w:rFonts w:ascii="Times New Roman" w:hAnsi="Times New Roman" w:cs="Times New Roman"/>
            </w:rPr>
          </w:pPr>
          <w:r w:rsidRPr="00CA0E6D">
            <w:rPr>
              <w:rFonts w:ascii="Times New Roman" w:hAnsi="Times New Roman" w:cs="Times New Roman"/>
              <w:b/>
              <w:bCs/>
              <w:noProof/>
            </w:rPr>
            <w:fldChar w:fldCharType="end"/>
          </w:r>
        </w:p>
      </w:sdtContent>
    </w:sdt>
    <w:p w14:paraId="28A7F4B1" w14:textId="77777777" w:rsidR="00A42D92" w:rsidRPr="00CA0E6D" w:rsidRDefault="00A42D92" w:rsidP="00E763CC">
      <w:pPr>
        <w:rPr>
          <w:rFonts w:ascii="Times New Roman" w:hAnsi="Times New Roman" w:cs="Times New Roman"/>
        </w:rPr>
      </w:pPr>
    </w:p>
    <w:p w14:paraId="3479863F" w14:textId="77777777" w:rsidR="002F3E8A" w:rsidRPr="00CA0E6D" w:rsidRDefault="002F3E8A" w:rsidP="00E763CC">
      <w:pPr>
        <w:rPr>
          <w:rFonts w:ascii="Times New Roman" w:hAnsi="Times New Roman" w:cs="Times New Roman"/>
        </w:rPr>
      </w:pPr>
    </w:p>
    <w:p w14:paraId="5DD89E82" w14:textId="77777777" w:rsidR="002F3E8A" w:rsidRPr="00CA0E6D" w:rsidRDefault="002F3E8A" w:rsidP="00E763CC">
      <w:pPr>
        <w:rPr>
          <w:rFonts w:ascii="Times New Roman" w:hAnsi="Times New Roman" w:cs="Times New Roman"/>
        </w:rPr>
        <w:sectPr w:rsidR="002F3E8A" w:rsidRPr="00CA0E6D" w:rsidSect="00073EFD">
          <w:footerReference w:type="first" r:id="rId13"/>
          <w:pgSz w:w="12240" w:h="15840"/>
          <w:pgMar w:top="1440" w:right="1440" w:bottom="1440" w:left="1440" w:header="720" w:footer="720" w:gutter="0"/>
          <w:pgNumType w:fmt="lowerRoman"/>
          <w:cols w:space="720"/>
          <w:titlePg/>
          <w:docGrid w:linePitch="360"/>
        </w:sectPr>
      </w:pPr>
    </w:p>
    <w:p w14:paraId="4E81922B" w14:textId="78AB234D" w:rsidR="002C0236" w:rsidRPr="00CA0E6D" w:rsidRDefault="009605AE" w:rsidP="00A572C9">
      <w:pPr>
        <w:pStyle w:val="Heading1"/>
        <w:rPr>
          <w:rFonts w:ascii="Times New Roman" w:hAnsi="Times New Roman" w:cs="Times New Roman"/>
        </w:rPr>
      </w:pPr>
      <w:bookmarkStart w:id="1" w:name="_Toc221974509"/>
      <w:r w:rsidRPr="00CA0E6D">
        <w:rPr>
          <w:rFonts w:ascii="Times New Roman" w:hAnsi="Times New Roman" w:cs="Times New Roman"/>
        </w:rPr>
        <w:lastRenderedPageBreak/>
        <w:t>Introduction and Problem Statement</w:t>
      </w:r>
      <w:bookmarkEnd w:id="1"/>
    </w:p>
    <w:p w14:paraId="7DB9DC9E" w14:textId="77777777" w:rsidR="00A95BF9" w:rsidRPr="00CA0E6D" w:rsidRDefault="00A95BF9" w:rsidP="00A95BF9">
      <w:pPr>
        <w:rPr>
          <w:rFonts w:ascii="Times New Roman" w:hAnsi="Times New Roman" w:cs="Times New Roman"/>
          <w:b/>
          <w:bCs/>
        </w:rPr>
      </w:pPr>
      <w:r w:rsidRPr="00CA0E6D">
        <w:rPr>
          <w:rFonts w:ascii="Times New Roman" w:hAnsi="Times New Roman" w:cs="Times New Roman"/>
          <w:b/>
          <w:bCs/>
        </w:rPr>
        <w:t>Background</w:t>
      </w:r>
    </w:p>
    <w:p w14:paraId="46DC4EF5" w14:textId="0E1D42CB" w:rsidR="00825C71" w:rsidRPr="00CA0E6D" w:rsidRDefault="00896759" w:rsidP="005410DB">
      <w:pPr>
        <w:rPr>
          <w:rFonts w:ascii="Times New Roman" w:hAnsi="Times New Roman" w:cs="Times New Roman"/>
        </w:rPr>
      </w:pPr>
      <w:r w:rsidRPr="00CA0E6D">
        <w:rPr>
          <w:rFonts w:ascii="Times New Roman" w:hAnsi="Times New Roman" w:cs="Times New Roman"/>
        </w:rPr>
        <w:t>Clinical notes contain rich, unstructured narratives that document patient care, yet their textual nature makes them challenging to analysis systematically. Electronic health records (EHRs) generate millions of clinical notes annually, creating both an opportunity and a challenge for healthcare analytics. Extracting meaningful patterns from these notes requires effective text representation methods that can capture both lexical and semantic information.</w:t>
      </w:r>
    </w:p>
    <w:p w14:paraId="472EE110" w14:textId="0C595828" w:rsidR="00647690" w:rsidRPr="00CA0E6D" w:rsidRDefault="00647690" w:rsidP="005410DB">
      <w:pPr>
        <w:rPr>
          <w:rFonts w:ascii="Times New Roman" w:hAnsi="Times New Roman" w:cs="Times New Roman"/>
        </w:rPr>
      </w:pPr>
      <w:r w:rsidRPr="00CA0E6D">
        <w:rPr>
          <w:rFonts w:ascii="Times New Roman" w:hAnsi="Times New Roman" w:cs="Times New Roman"/>
        </w:rPr>
        <w:t>Two primary paradigms have emerged for text representation: term-frequency approaches (such as TF-IDF) and distributed semantics embeddings (such as Word2Vec and Doc2Vec). TF-IDF represents</w:t>
      </w:r>
      <w:r w:rsidR="00E3403B" w:rsidRPr="00CA0E6D">
        <w:rPr>
          <w:rFonts w:ascii="Times New Roman" w:hAnsi="Times New Roman" w:cs="Times New Roman"/>
        </w:rPr>
        <w:t xml:space="preserve"> documents through weighted term frequencies, emphasizing distinctive vocabulary, while Doc2Vec learns dense vector representations that capture semantic relationships. While both </w:t>
      </w:r>
      <w:r w:rsidR="00AB70A1" w:rsidRPr="00CA0E6D">
        <w:rPr>
          <w:rFonts w:ascii="Times New Roman" w:hAnsi="Times New Roman" w:cs="Times New Roman"/>
        </w:rPr>
        <w:t xml:space="preserve">methods have been widely applied in general NLP tasks, their comparative effectiveness for clinical text remains an open question, particularly for </w:t>
      </w:r>
      <w:r w:rsidR="00EE1D67" w:rsidRPr="00CA0E6D">
        <w:rPr>
          <w:rFonts w:ascii="Times New Roman" w:hAnsi="Times New Roman" w:cs="Times New Roman"/>
        </w:rPr>
        <w:t>unsupervised clustering tasks.</w:t>
      </w:r>
      <w:r w:rsidR="008B72AD" w:rsidRPr="00CA0E6D">
        <w:rPr>
          <w:rFonts w:ascii="Times New Roman" w:hAnsi="Times New Roman" w:cs="Times New Roman"/>
        </w:rPr>
        <w:t xml:space="preserve"> </w:t>
      </w:r>
      <w:r w:rsidR="000B40C9" w:rsidRPr="00CA0E6D">
        <w:rPr>
          <w:rFonts w:ascii="Times New Roman" w:hAnsi="Times New Roman" w:cs="Times New Roman"/>
        </w:rPr>
        <w:t xml:space="preserve"> Cardiovascular patients were selected as the focus domain because their discharge summaries are inherently multi-topic. A single patient may present with myocardial infarction, heart failure, and arrhythmia simultaneously, making this domain an especially rigorous test case for evaluating both hard clustering and probabilistic topic modeling approaches.</w:t>
      </w:r>
    </w:p>
    <w:p w14:paraId="3C72D57C" w14:textId="332C3166" w:rsidR="00EE1D67" w:rsidRPr="00CA0E6D" w:rsidRDefault="00EE1D67">
      <w:pPr>
        <w:rPr>
          <w:rFonts w:ascii="Times New Roman" w:hAnsi="Times New Roman" w:cs="Times New Roman"/>
          <w:b/>
          <w:bCs/>
        </w:rPr>
      </w:pPr>
      <w:r w:rsidRPr="00CA0E6D">
        <w:rPr>
          <w:rFonts w:ascii="Times New Roman" w:hAnsi="Times New Roman" w:cs="Times New Roman"/>
          <w:b/>
          <w:bCs/>
        </w:rPr>
        <w:t>Problem Statement</w:t>
      </w:r>
    </w:p>
    <w:p w14:paraId="7CBDA818" w14:textId="5E74A1D9" w:rsidR="00EE1D67" w:rsidRPr="00CA0E6D" w:rsidRDefault="00EE1D67" w:rsidP="005410DB">
      <w:pPr>
        <w:rPr>
          <w:rFonts w:ascii="Times New Roman" w:hAnsi="Times New Roman" w:cs="Times New Roman"/>
        </w:rPr>
      </w:pPr>
      <w:r w:rsidRPr="00CA0E6D">
        <w:rPr>
          <w:rFonts w:ascii="Times New Roman" w:hAnsi="Times New Roman" w:cs="Times New Roman"/>
        </w:rPr>
        <w:t>This study addresses three interconnected research questions:</w:t>
      </w:r>
    </w:p>
    <w:p w14:paraId="3026506E" w14:textId="77777777" w:rsidR="00EE554C" w:rsidRPr="00CA0E6D" w:rsidRDefault="00EE554C" w:rsidP="00197D78">
      <w:pPr>
        <w:pStyle w:val="ListParagraph"/>
        <w:numPr>
          <w:ilvl w:val="0"/>
          <w:numId w:val="16"/>
        </w:numPr>
        <w:rPr>
          <w:rFonts w:ascii="Times New Roman" w:hAnsi="Times New Roman" w:cs="Times New Roman"/>
        </w:rPr>
      </w:pPr>
      <w:r w:rsidRPr="00CA0E6D">
        <w:rPr>
          <w:rFonts w:ascii="Times New Roman" w:hAnsi="Times New Roman" w:cs="Times New Roman"/>
        </w:rPr>
        <w:t>How do TF-IDF and Doc2Vec representations perform when applied to clustering clinical notes, and what do their limitations reveal about the nature of clinical documentation?</w:t>
      </w:r>
    </w:p>
    <w:p w14:paraId="785B4152" w14:textId="19356311" w:rsidR="00EE1D67" w:rsidRPr="00CA0E6D" w:rsidRDefault="00EE1D67" w:rsidP="00197D78">
      <w:pPr>
        <w:pStyle w:val="ListParagraph"/>
        <w:numPr>
          <w:ilvl w:val="0"/>
          <w:numId w:val="16"/>
        </w:numPr>
        <w:rPr>
          <w:rFonts w:ascii="Times New Roman" w:hAnsi="Times New Roman" w:cs="Times New Roman"/>
        </w:rPr>
      </w:pPr>
      <w:r w:rsidRPr="00CA0E6D">
        <w:rPr>
          <w:rFonts w:ascii="Times New Roman" w:hAnsi="Times New Roman" w:cs="Times New Roman"/>
        </w:rPr>
        <w:t>Can unsupervised topic modeling (LDA) reveal interpretable clinical themes that align with clustering results?</w:t>
      </w:r>
    </w:p>
    <w:p w14:paraId="64F25821" w14:textId="6EC39043" w:rsidR="00EE1D67" w:rsidRPr="00CA0E6D" w:rsidRDefault="00EE1D67" w:rsidP="00197D78">
      <w:pPr>
        <w:pStyle w:val="ListParagraph"/>
        <w:numPr>
          <w:ilvl w:val="0"/>
          <w:numId w:val="16"/>
        </w:numPr>
        <w:rPr>
          <w:rFonts w:ascii="Times New Roman" w:hAnsi="Times New Roman" w:cs="Times New Roman"/>
        </w:rPr>
      </w:pPr>
      <w:r w:rsidRPr="00CA0E6D">
        <w:rPr>
          <w:rFonts w:ascii="Times New Roman" w:hAnsi="Times New Roman" w:cs="Times New Roman"/>
        </w:rPr>
        <w:t>How do clustering analysis results inform the design of Retrieval-Augment</w:t>
      </w:r>
      <w:r w:rsidR="000B4B48" w:rsidRPr="00CA0E6D">
        <w:rPr>
          <w:rFonts w:ascii="Times New Roman" w:hAnsi="Times New Roman" w:cs="Times New Roman"/>
        </w:rPr>
        <w:t>ed Generation (RAG) systems for clinical decision making?</w:t>
      </w:r>
    </w:p>
    <w:p w14:paraId="1AF6D994" w14:textId="3E97C12E" w:rsidR="008B3F87" w:rsidRPr="00CA0E6D" w:rsidRDefault="000B4B48" w:rsidP="008B3F87">
      <w:pPr>
        <w:rPr>
          <w:rFonts w:ascii="Times New Roman" w:hAnsi="Times New Roman" w:cs="Times New Roman"/>
        </w:rPr>
      </w:pPr>
      <w:r w:rsidRPr="00CA0E6D">
        <w:rPr>
          <w:rFonts w:ascii="Times New Roman" w:hAnsi="Times New Roman" w:cs="Times New Roman"/>
        </w:rPr>
        <w:t>The first question</w:t>
      </w:r>
      <w:r w:rsidR="008C5D1D" w:rsidRPr="00CA0E6D">
        <w:rPr>
          <w:rFonts w:ascii="Times New Roman" w:hAnsi="Times New Roman" w:cs="Times New Roman"/>
        </w:rPr>
        <w:t xml:space="preserve"> investigates representation effectiveness for a specific clinical domain (cardiovascular care), where specialized medical vocabulary and semantic nuance are critical. The second examines whether discovered clusters correspond to clinically meaningful categories. The third establishes a novel theoretical connection: demonstrating that clustering analysis using cosine similarity (the foundation of K-Means) directly validates RAG retrieval mechanisms, which also rely on cosine similarity.</w:t>
      </w:r>
    </w:p>
    <w:p w14:paraId="0D037546" w14:textId="3A435A18" w:rsidR="00DE6CCD" w:rsidRPr="0054555F" w:rsidRDefault="001C668A">
      <w:pPr>
        <w:rPr>
          <w:rFonts w:ascii="Times New Roman" w:hAnsi="Times New Roman" w:cs="Times New Roman"/>
        </w:rPr>
      </w:pPr>
      <w:r w:rsidRPr="00CA0E6D">
        <w:rPr>
          <w:rFonts w:ascii="Times New Roman" w:hAnsi="Times New Roman" w:cs="Times New Roman"/>
        </w:rPr>
        <w:lastRenderedPageBreak/>
        <w:t>The remainder of the</w:t>
      </w:r>
      <w:r w:rsidR="004C6626">
        <w:rPr>
          <w:rFonts w:ascii="Times New Roman" w:hAnsi="Times New Roman" w:cs="Times New Roman"/>
        </w:rPr>
        <w:t xml:space="preserve"> paper</w:t>
      </w:r>
      <w:r w:rsidR="00CB5445" w:rsidRPr="00CA0E6D">
        <w:rPr>
          <w:rFonts w:ascii="Times New Roman" w:hAnsi="Times New Roman" w:cs="Times New Roman"/>
        </w:rPr>
        <w:t xml:space="preserve"> is organized as follows: </w:t>
      </w:r>
      <w:r w:rsidR="00DE6CCD" w:rsidRPr="00CA0E6D">
        <w:rPr>
          <w:rFonts w:ascii="Times New Roman" w:hAnsi="Times New Roman" w:cs="Times New Roman"/>
        </w:rPr>
        <w:t>Section 2 reviews relevant literature on text representation methods, clinical text clustering, topic modeling, and retrieval-augmented generation. Section 3 describes the MIMIC-III dataset, data selection, and preprocessing pipeline. Section 4 presents analytic methods, including feature extraction, clustering, topic modeling, evaluation metrics, and RAG system design framework. Section 5 reports results. Section 6 discusses findings and their implications. Section 7 presents conclusions, followed by directions for future work, data and code availability statements, acknowledgements, and references.</w:t>
      </w:r>
      <w:bookmarkStart w:id="2" w:name="_Toc221974510"/>
    </w:p>
    <w:p w14:paraId="310E1683" w14:textId="7CF2E335" w:rsidR="002B5CE4" w:rsidRPr="00CA0E6D" w:rsidRDefault="005941E6" w:rsidP="00DA5A7D">
      <w:pPr>
        <w:pStyle w:val="Heading1"/>
        <w:rPr>
          <w:rFonts w:ascii="Times New Roman" w:hAnsi="Times New Roman" w:cs="Times New Roman"/>
        </w:rPr>
      </w:pPr>
      <w:r w:rsidRPr="00CA0E6D">
        <w:rPr>
          <w:rFonts w:ascii="Times New Roman" w:hAnsi="Times New Roman" w:cs="Times New Roman"/>
        </w:rPr>
        <w:t>Literature Review</w:t>
      </w:r>
      <w:bookmarkEnd w:id="2"/>
    </w:p>
    <w:p w14:paraId="19275B5F" w14:textId="532EB8D6" w:rsidR="005941E6" w:rsidRPr="00CA0E6D" w:rsidRDefault="008C5D1D" w:rsidP="005941E6">
      <w:pPr>
        <w:rPr>
          <w:rFonts w:ascii="Times New Roman" w:hAnsi="Times New Roman" w:cs="Times New Roman"/>
        </w:rPr>
      </w:pPr>
      <w:r w:rsidRPr="00CA0E6D">
        <w:rPr>
          <w:rFonts w:ascii="Times New Roman" w:hAnsi="Times New Roman" w:cs="Times New Roman"/>
          <w:b/>
          <w:bCs/>
        </w:rPr>
        <w:t>Text Representation Methods</w:t>
      </w:r>
    </w:p>
    <w:p w14:paraId="39D76892" w14:textId="13DDDA35" w:rsidR="008C5D1D" w:rsidRPr="00CA0E6D" w:rsidRDefault="008C5D1D" w:rsidP="005410DB">
      <w:pPr>
        <w:rPr>
          <w:rFonts w:ascii="Times New Roman" w:hAnsi="Times New Roman" w:cs="Times New Roman"/>
        </w:rPr>
      </w:pPr>
      <w:r w:rsidRPr="00CA0E6D">
        <w:rPr>
          <w:rFonts w:ascii="Times New Roman" w:hAnsi="Times New Roman" w:cs="Times New Roman"/>
        </w:rPr>
        <w:t xml:space="preserve">The evolution of text representation has progressed from sparse, vocabulary-based methods to dense, </w:t>
      </w:r>
      <w:r w:rsidR="00A138E7" w:rsidRPr="00CA0E6D">
        <w:rPr>
          <w:rFonts w:ascii="Times New Roman" w:hAnsi="Times New Roman" w:cs="Times New Roman"/>
        </w:rPr>
        <w:t>semantically aware</w:t>
      </w:r>
      <w:r w:rsidRPr="00CA0E6D">
        <w:rPr>
          <w:rFonts w:ascii="Times New Roman" w:hAnsi="Times New Roman" w:cs="Times New Roman"/>
        </w:rPr>
        <w:t xml:space="preserve"> embeddings. TF-</w:t>
      </w:r>
      <w:r w:rsidR="00A138E7" w:rsidRPr="00CA0E6D">
        <w:rPr>
          <w:rFonts w:ascii="Times New Roman" w:hAnsi="Times New Roman" w:cs="Times New Roman"/>
        </w:rPr>
        <w:t>IDF (Term Frequency-Inverse Document Frequency), introduced by Salton and McGill (19</w:t>
      </w:r>
      <w:r w:rsidR="00352F3A" w:rsidRPr="00CA0E6D">
        <w:rPr>
          <w:rFonts w:ascii="Times New Roman" w:hAnsi="Times New Roman" w:cs="Times New Roman"/>
        </w:rPr>
        <w:t>83), remains a foundational technique that weights terms by their discriminative power across a corpus. Despite its simplicity, TF-IDF has proven remarkably effective for information retrieval and document classification tasks, particularly in domains with distinctive vocabularies like medicine and law.</w:t>
      </w:r>
    </w:p>
    <w:p w14:paraId="71DE033C" w14:textId="4271191B" w:rsidR="00352F3A" w:rsidRPr="00CA0E6D" w:rsidRDefault="00352F3A" w:rsidP="005410DB">
      <w:pPr>
        <w:rPr>
          <w:rFonts w:ascii="Times New Roman" w:hAnsi="Times New Roman" w:cs="Times New Roman"/>
        </w:rPr>
      </w:pPr>
      <w:r w:rsidRPr="00CA0E6D">
        <w:rPr>
          <w:rFonts w:ascii="Times New Roman" w:hAnsi="Times New Roman" w:cs="Times New Roman"/>
        </w:rPr>
        <w:t>The introduction of Word2Vec by Mikolov e</w:t>
      </w:r>
      <w:r w:rsidR="00447300" w:rsidRPr="00CA0E6D">
        <w:rPr>
          <w:rFonts w:ascii="Times New Roman" w:hAnsi="Times New Roman" w:cs="Times New Roman"/>
        </w:rPr>
        <w:t>t</w:t>
      </w:r>
      <w:r w:rsidRPr="00CA0E6D">
        <w:rPr>
          <w:rFonts w:ascii="Times New Roman" w:hAnsi="Times New Roman" w:cs="Times New Roman"/>
        </w:rPr>
        <w:t xml:space="preserve"> a</w:t>
      </w:r>
      <w:r w:rsidR="00A31E16" w:rsidRPr="00CA0E6D">
        <w:rPr>
          <w:rFonts w:ascii="Times New Roman" w:hAnsi="Times New Roman" w:cs="Times New Roman"/>
        </w:rPr>
        <w:t>l. (2013) revolutionized text representat</w:t>
      </w:r>
      <w:r w:rsidR="002F5551">
        <w:rPr>
          <w:rFonts w:ascii="Times New Roman" w:hAnsi="Times New Roman" w:cs="Times New Roman"/>
        </w:rPr>
        <w:t>ion</w:t>
      </w:r>
      <w:r w:rsidR="00A31E16" w:rsidRPr="00CA0E6D">
        <w:rPr>
          <w:rFonts w:ascii="Times New Roman" w:hAnsi="Times New Roman" w:cs="Times New Roman"/>
        </w:rPr>
        <w:t xml:space="preserve"> by learning distributed semantic representations through</w:t>
      </w:r>
      <w:r w:rsidR="00891AC1" w:rsidRPr="00CA0E6D">
        <w:rPr>
          <w:rFonts w:ascii="Times New Roman" w:hAnsi="Times New Roman" w:cs="Times New Roman"/>
        </w:rPr>
        <w:t xml:space="preserve"> neural networks.</w:t>
      </w:r>
      <w:r w:rsidR="00D471FC" w:rsidRPr="00CA0E6D">
        <w:rPr>
          <w:rFonts w:ascii="Times New Roman" w:hAnsi="Times New Roman" w:cs="Times New Roman"/>
        </w:rPr>
        <w:t xml:space="preserve"> Word2Vec’s skip-gram and CBOW </w:t>
      </w:r>
      <w:r w:rsidR="00A76243" w:rsidRPr="00CA0E6D">
        <w:rPr>
          <w:rFonts w:ascii="Times New Roman" w:hAnsi="Times New Roman" w:cs="Times New Roman"/>
        </w:rPr>
        <w:t>architecture</w:t>
      </w:r>
      <w:r w:rsidR="00D471FC" w:rsidRPr="00CA0E6D">
        <w:rPr>
          <w:rFonts w:ascii="Times New Roman" w:hAnsi="Times New Roman" w:cs="Times New Roman"/>
        </w:rPr>
        <w:t xml:space="preserve"> demonstrated that word meanings could be captured in dense vector spaces where semantic similarity corresponds to geometric proximity. This breakthrough inspired Doc2Vec (Le &amp; Mikolov 2014), which extends the approach to entire documents by learning a document-level embedding alongside word embeddings.</w:t>
      </w:r>
    </w:p>
    <w:p w14:paraId="08E63A5F" w14:textId="5C38401A" w:rsidR="00D471FC" w:rsidRPr="00CA0E6D" w:rsidRDefault="00D471FC" w:rsidP="005410DB">
      <w:pPr>
        <w:rPr>
          <w:rFonts w:ascii="Times New Roman" w:hAnsi="Times New Roman" w:cs="Times New Roman"/>
        </w:rPr>
      </w:pPr>
      <w:r w:rsidRPr="00CA0E6D">
        <w:rPr>
          <w:rFonts w:ascii="Times New Roman" w:hAnsi="Times New Roman" w:cs="Times New Roman"/>
        </w:rPr>
        <w:t>In clinical NLP, both paradigms have found applications. Wang et al</w:t>
      </w:r>
      <w:r w:rsidR="00FC70A0">
        <w:rPr>
          <w:rFonts w:ascii="Times New Roman" w:hAnsi="Times New Roman" w:cs="Times New Roman"/>
        </w:rPr>
        <w:t>.</w:t>
      </w:r>
      <w:r w:rsidRPr="00CA0E6D">
        <w:rPr>
          <w:rFonts w:ascii="Times New Roman" w:hAnsi="Times New Roman" w:cs="Times New Roman"/>
        </w:rPr>
        <w:t xml:space="preserve"> (2018) showed that TF-IDF combined with carefully tuned preprocessing outperformed</w:t>
      </w:r>
      <w:r w:rsidR="00301D86" w:rsidRPr="00CA0E6D">
        <w:rPr>
          <w:rFonts w:ascii="Times New Roman" w:hAnsi="Times New Roman" w:cs="Times New Roman"/>
        </w:rPr>
        <w:t xml:space="preserve"> more complex methods for clinical document classification in some scenarios. Conversely, Zhang et al. (2019) demonstrated that clinical embeddings trained on large HER corpora captured meaningful medical relationships, improving performance on tasks like ICD coding and readmission prediction.</w:t>
      </w:r>
      <w:r w:rsidR="001F206C" w:rsidRPr="00CA0E6D">
        <w:rPr>
          <w:rFonts w:ascii="Times New Roman" w:hAnsi="Times New Roman" w:cs="Times New Roman"/>
        </w:rPr>
        <w:t xml:space="preserve"> These representation methods form the foundation for the clustering approaches examined in the following section.</w:t>
      </w:r>
    </w:p>
    <w:p w14:paraId="28FDA564" w14:textId="2BF32B98" w:rsidR="005941E6" w:rsidRPr="00CA0E6D" w:rsidRDefault="00197D78" w:rsidP="005941E6">
      <w:pPr>
        <w:rPr>
          <w:rFonts w:ascii="Times New Roman" w:hAnsi="Times New Roman" w:cs="Times New Roman"/>
        </w:rPr>
      </w:pPr>
      <w:r w:rsidRPr="00CA0E6D">
        <w:rPr>
          <w:rFonts w:ascii="Times New Roman" w:hAnsi="Times New Roman" w:cs="Times New Roman"/>
          <w:b/>
          <w:bCs/>
        </w:rPr>
        <w:t>Clustering Clinical Text</w:t>
      </w:r>
    </w:p>
    <w:p w14:paraId="5B56765E" w14:textId="30BB9304" w:rsidR="00197D78" w:rsidRPr="00CA0E6D" w:rsidRDefault="00197D78" w:rsidP="005410DB">
      <w:pPr>
        <w:rPr>
          <w:rFonts w:ascii="Times New Roman" w:hAnsi="Times New Roman" w:cs="Times New Roman"/>
        </w:rPr>
      </w:pPr>
      <w:r w:rsidRPr="00CA0E6D">
        <w:rPr>
          <w:rFonts w:ascii="Times New Roman" w:hAnsi="Times New Roman" w:cs="Times New Roman"/>
        </w:rPr>
        <w:t xml:space="preserve">Unsupervised clustering of clinical notes has been explored for various applications including phenotypes discovery, disease subtyping, and clinical pathway analysis. K-Means clustering, despite its age (MacQueen 1967), remains popular due to its computational efficiency and </w:t>
      </w:r>
      <w:r w:rsidRPr="00CA0E6D">
        <w:rPr>
          <w:rFonts w:ascii="Times New Roman" w:hAnsi="Times New Roman" w:cs="Times New Roman"/>
        </w:rPr>
        <w:lastRenderedPageBreak/>
        <w:t>interpretability. Its reliance on cosine similarity or Euclidean distance makes it particularly well-suited for text data when combined with appropriate representations.</w:t>
      </w:r>
    </w:p>
    <w:p w14:paraId="308D12F1" w14:textId="65CF740B" w:rsidR="00832BB7" w:rsidRPr="00CA0E6D" w:rsidRDefault="00197D78" w:rsidP="003F7081">
      <w:pPr>
        <w:rPr>
          <w:rFonts w:ascii="Times New Roman" w:hAnsi="Times New Roman" w:cs="Times New Roman"/>
        </w:rPr>
      </w:pPr>
      <w:r w:rsidRPr="00CA0E6D">
        <w:rPr>
          <w:rFonts w:ascii="Times New Roman" w:hAnsi="Times New Roman" w:cs="Times New Roman"/>
        </w:rPr>
        <w:t>Studies</w:t>
      </w:r>
      <w:r w:rsidR="005410DB" w:rsidRPr="00CA0E6D">
        <w:rPr>
          <w:rFonts w:ascii="Times New Roman" w:hAnsi="Times New Roman" w:cs="Times New Roman"/>
        </w:rPr>
        <w:t xml:space="preserve"> by</w:t>
      </w:r>
      <w:r w:rsidR="00CD31A2" w:rsidRPr="00CA0E6D">
        <w:rPr>
          <w:rFonts w:ascii="Times New Roman" w:hAnsi="Times New Roman" w:cs="Times New Roman"/>
        </w:rPr>
        <w:t xml:space="preserve"> Pivovarov et al. (2015) and Hripcsak et al. (2014) applied clustering to clinical notes to identify patient cohorts and disease patterns. They found that the choice of text representation significantly impacted cluster quality and clinical interpretability. More recent work by Miotto et al. (2016) introduced Deep Patient, which learned unsupervised representations from HER data and demonstrated improved predictive performance.</w:t>
      </w:r>
      <w:r w:rsidR="008C6704" w:rsidRPr="00CA0E6D">
        <w:rPr>
          <w:rFonts w:ascii="Times New Roman" w:hAnsi="Times New Roman" w:cs="Times New Roman"/>
        </w:rPr>
        <w:t xml:space="preserve"> </w:t>
      </w:r>
      <w:r w:rsidR="003F7081" w:rsidRPr="00CA0E6D">
        <w:rPr>
          <w:rFonts w:ascii="Times New Roman" w:hAnsi="Times New Roman" w:cs="Times New Roman"/>
        </w:rPr>
        <w:t>While clustering segments documents into distinct groups based on structural similarity, topic modeling further refines this analysis by uncovering the underlying thematic, semantic patterns within those clusters.</w:t>
      </w:r>
    </w:p>
    <w:p w14:paraId="1993B32F" w14:textId="2268FBB5" w:rsidR="008C6704" w:rsidRPr="00CA0E6D" w:rsidRDefault="006A6087" w:rsidP="005410DB">
      <w:pPr>
        <w:rPr>
          <w:rFonts w:ascii="Times New Roman" w:hAnsi="Times New Roman" w:cs="Times New Roman"/>
        </w:rPr>
      </w:pPr>
      <w:r w:rsidRPr="00CA0E6D">
        <w:rPr>
          <w:rFonts w:ascii="Times New Roman" w:hAnsi="Times New Roman" w:cs="Times New Roman"/>
          <w:b/>
          <w:bCs/>
        </w:rPr>
        <w:t>Topic Modeling in Clinical Settings</w:t>
      </w:r>
    </w:p>
    <w:p w14:paraId="3E7A6118" w14:textId="4B6DD6F2" w:rsidR="006A6087" w:rsidRPr="00CA0E6D" w:rsidRDefault="006A6087" w:rsidP="005410DB">
      <w:pPr>
        <w:rPr>
          <w:rFonts w:ascii="Times New Roman" w:hAnsi="Times New Roman" w:cs="Times New Roman"/>
        </w:rPr>
      </w:pPr>
      <w:r w:rsidRPr="00CA0E6D">
        <w:rPr>
          <w:rFonts w:ascii="Times New Roman" w:hAnsi="Times New Roman" w:cs="Times New Roman"/>
        </w:rPr>
        <w:t>Latent Dirichlet Allocation (LDA), introduced by Blei et al. (2003), has been widely applied to clinical text</w:t>
      </w:r>
      <w:r w:rsidR="00325947" w:rsidRPr="00CA0E6D">
        <w:rPr>
          <w:rFonts w:ascii="Times New Roman" w:hAnsi="Times New Roman" w:cs="Times New Roman"/>
        </w:rPr>
        <w:t xml:space="preserve"> for discovering latent themes. LDA assumes documents are mixtures of topics, where each topic is a distribution over words. This generative model is particularly appealing for clinical notes, which often discuss multiple concurrent health issues.</w:t>
      </w:r>
    </w:p>
    <w:p w14:paraId="42DA7D9C" w14:textId="272F5C43" w:rsidR="00325947" w:rsidRPr="00CA0E6D" w:rsidRDefault="00325947" w:rsidP="005410DB">
      <w:pPr>
        <w:rPr>
          <w:rFonts w:ascii="Times New Roman" w:hAnsi="Times New Roman" w:cs="Times New Roman"/>
        </w:rPr>
      </w:pPr>
      <w:r w:rsidRPr="00CA0E6D">
        <w:rPr>
          <w:rFonts w:ascii="Times New Roman" w:hAnsi="Times New Roman" w:cs="Times New Roman"/>
        </w:rPr>
        <w:t>Cohen et al. (2014) applied LDA to clinical notes and demonstrated that discovered topics aligned with known clinical entities like diseases, procedures, and medications. Similarly, Bisgin et al. (2016)</w:t>
      </w:r>
      <w:r w:rsidR="00C05869" w:rsidRPr="00CA0E6D">
        <w:rPr>
          <w:rFonts w:ascii="Times New Roman" w:hAnsi="Times New Roman" w:cs="Times New Roman"/>
        </w:rPr>
        <w:t xml:space="preserve"> used topic modeling to identify adverse drug events form clinical narratives. These studies highlight LDA’s potential for unsupervised knowledge discovery in healthcare.</w:t>
      </w:r>
    </w:p>
    <w:p w14:paraId="378579EC" w14:textId="6F0D33A9" w:rsidR="00046BC2" w:rsidRPr="00CA0E6D" w:rsidRDefault="00046BC2" w:rsidP="005410DB">
      <w:pPr>
        <w:rPr>
          <w:rFonts w:ascii="Times New Roman" w:hAnsi="Times New Roman" w:cs="Times New Roman"/>
        </w:rPr>
      </w:pPr>
      <w:r w:rsidRPr="00CA0E6D">
        <w:rPr>
          <w:rFonts w:ascii="Times New Roman" w:hAnsi="Times New Roman" w:cs="Times New Roman"/>
        </w:rPr>
        <w:t>However, topic model evaluation in clinical settings faces unique challenges. Traditional coherence metrics (R</w:t>
      </w:r>
      <w:r w:rsidR="001A7182" w:rsidRPr="00CA0E6D">
        <w:rPr>
          <w:rFonts w:ascii="Times New Roman" w:hAnsi="Times New Roman" w:cs="Times New Roman"/>
        </w:rPr>
        <w:t>öder et al. 2015)</w:t>
      </w:r>
      <w:r w:rsidR="00A76243" w:rsidRPr="00CA0E6D">
        <w:rPr>
          <w:rFonts w:ascii="Times New Roman" w:hAnsi="Times New Roman" w:cs="Times New Roman"/>
        </w:rPr>
        <w:t xml:space="preserve"> may not fully capture clinical validity, and expert review is often necessary to assess topic quality. Our work addresses this by combining automated coherence metrics with cluster-based evaluation.</w:t>
      </w:r>
      <w:r w:rsidR="00F77FCB" w:rsidRPr="00CA0E6D">
        <w:rPr>
          <w:rFonts w:ascii="Times New Roman" w:hAnsi="Times New Roman" w:cs="Times New Roman"/>
        </w:rPr>
        <w:t xml:space="preserve"> LDA's ability to represent documents as mixtures of topics rather than hard assignments provides a natural semantic indexing structure for retrieval-augmented generation systems, which must accommodate the multi-faceted nature of complex clinical queries.</w:t>
      </w:r>
    </w:p>
    <w:p w14:paraId="09F7679B" w14:textId="18D1170F" w:rsidR="00A76243" w:rsidRPr="00CA0E6D" w:rsidRDefault="00A76243" w:rsidP="005410DB">
      <w:pPr>
        <w:rPr>
          <w:rFonts w:ascii="Times New Roman" w:hAnsi="Times New Roman" w:cs="Times New Roman"/>
        </w:rPr>
      </w:pPr>
      <w:r w:rsidRPr="00CA0E6D">
        <w:rPr>
          <w:rFonts w:ascii="Times New Roman" w:hAnsi="Times New Roman" w:cs="Times New Roman"/>
          <w:b/>
          <w:bCs/>
        </w:rPr>
        <w:t>Retrieval-Augmented Generation Systems</w:t>
      </w:r>
    </w:p>
    <w:p w14:paraId="11EACF71" w14:textId="370C7A22" w:rsidR="005C06B7" w:rsidRPr="00CA0E6D" w:rsidRDefault="005C06B7" w:rsidP="005C06B7">
      <w:pPr>
        <w:rPr>
          <w:rFonts w:ascii="Times New Roman" w:hAnsi="Times New Roman" w:cs="Times New Roman"/>
        </w:rPr>
      </w:pPr>
      <w:r w:rsidRPr="00CA0E6D">
        <w:rPr>
          <w:rFonts w:ascii="Times New Roman" w:hAnsi="Times New Roman" w:cs="Times New Roman"/>
        </w:rPr>
        <w:t>Retrieval-Augmented Generation, formalized by Lewis et al. (2020), has emerged as a powerful paradigm for enhancing large language models with external knowledge. RAG systems retrieve relevant documents from a knowledge base and provide them as context to the language model during generation, reducing hallucination and grounding responses in information.</w:t>
      </w:r>
    </w:p>
    <w:p w14:paraId="020E7BB9" w14:textId="074BB9B3" w:rsidR="005C06B7" w:rsidRPr="00CA0E6D" w:rsidRDefault="005C06B7" w:rsidP="005C06B7">
      <w:pPr>
        <w:rPr>
          <w:rFonts w:ascii="Times New Roman" w:hAnsi="Times New Roman" w:cs="Times New Roman"/>
        </w:rPr>
      </w:pPr>
      <w:r w:rsidRPr="00CA0E6D">
        <w:rPr>
          <w:rFonts w:ascii="Times New Roman" w:hAnsi="Times New Roman" w:cs="Times New Roman"/>
        </w:rPr>
        <w:t>RAG systems typically employ dense retrieval using learned embeddings (Karpukhin et al. 2020) or hybrid approaches combining sparse and dense methods (Ma et al. 202</w:t>
      </w:r>
      <w:r w:rsidR="004D529A" w:rsidRPr="00CA0E6D">
        <w:rPr>
          <w:rFonts w:ascii="Times New Roman" w:hAnsi="Times New Roman" w:cs="Times New Roman"/>
        </w:rPr>
        <w:t>3</w:t>
      </w:r>
      <w:r w:rsidRPr="00CA0E6D">
        <w:rPr>
          <w:rFonts w:ascii="Times New Roman" w:hAnsi="Times New Roman" w:cs="Times New Roman"/>
        </w:rPr>
        <w:t>). The retrieval component relies fundamentally on cosine similarity between query and document embeddings, making the similarity metric critical to system performance.</w:t>
      </w:r>
    </w:p>
    <w:p w14:paraId="1D51016F" w14:textId="718D2BAB" w:rsidR="003D2EC8" w:rsidRPr="00CA0E6D" w:rsidRDefault="005C06B7">
      <w:pPr>
        <w:rPr>
          <w:rFonts w:ascii="Times New Roman" w:hAnsi="Times New Roman" w:cs="Times New Roman"/>
        </w:rPr>
      </w:pPr>
      <w:r w:rsidRPr="00CA0E6D">
        <w:rPr>
          <w:rFonts w:ascii="Times New Roman" w:hAnsi="Times New Roman" w:cs="Times New Roman"/>
        </w:rPr>
        <w:lastRenderedPageBreak/>
        <w:t>In healthcare, RAG shows promise for clinical decision support, medical question answering, and automated documentation (Pal et al. 2022). However, the connection between traditional clustering analysis and RAG system design has received limited attention. Our work fills this gap by demonstrating that clustering quality metrics directly predict RAG retrieval performance, since both rely on the same mathematical foundation: cosine similarity.</w:t>
      </w:r>
    </w:p>
    <w:p w14:paraId="72F96CC7" w14:textId="77777777" w:rsidR="00DE6CCD" w:rsidRPr="00CA0E6D" w:rsidRDefault="00DE6CCD">
      <w:pPr>
        <w:rPr>
          <w:rFonts w:ascii="Times New Roman" w:eastAsiaTheme="majorEastAsia" w:hAnsi="Times New Roman" w:cs="Times New Roman"/>
          <w:color w:val="2F5496" w:themeColor="accent1" w:themeShade="BF"/>
          <w:sz w:val="40"/>
          <w:szCs w:val="40"/>
        </w:rPr>
      </w:pPr>
      <w:bookmarkStart w:id="3" w:name="_Toc221974511"/>
      <w:r w:rsidRPr="00CA0E6D">
        <w:rPr>
          <w:rFonts w:ascii="Times New Roman" w:hAnsi="Times New Roman" w:cs="Times New Roman"/>
        </w:rPr>
        <w:br w:type="page"/>
      </w:r>
    </w:p>
    <w:p w14:paraId="18134F02" w14:textId="58B6AC36" w:rsidR="0050781E" w:rsidRPr="00CA0E6D" w:rsidRDefault="005941E6" w:rsidP="00DA5A7D">
      <w:pPr>
        <w:pStyle w:val="Heading1"/>
        <w:rPr>
          <w:rFonts w:ascii="Times New Roman" w:hAnsi="Times New Roman" w:cs="Times New Roman"/>
        </w:rPr>
      </w:pPr>
      <w:r w:rsidRPr="00CA0E6D">
        <w:rPr>
          <w:rFonts w:ascii="Times New Roman" w:hAnsi="Times New Roman" w:cs="Times New Roman"/>
        </w:rPr>
        <w:lastRenderedPageBreak/>
        <w:t>Data</w:t>
      </w:r>
      <w:bookmarkEnd w:id="3"/>
    </w:p>
    <w:p w14:paraId="2981E2E4" w14:textId="2E7B0619" w:rsidR="005941E6" w:rsidRPr="00CA0E6D" w:rsidRDefault="005C06B7" w:rsidP="005941E6">
      <w:pPr>
        <w:rPr>
          <w:rFonts w:ascii="Times New Roman" w:hAnsi="Times New Roman" w:cs="Times New Roman"/>
        </w:rPr>
      </w:pPr>
      <w:r w:rsidRPr="00CA0E6D">
        <w:rPr>
          <w:rFonts w:ascii="Times New Roman" w:hAnsi="Times New Roman" w:cs="Times New Roman"/>
          <w:b/>
          <w:bCs/>
        </w:rPr>
        <w:t>Data Source</w:t>
      </w:r>
    </w:p>
    <w:p w14:paraId="2C4D16E0" w14:textId="01A55C3B" w:rsidR="00A718CD" w:rsidRPr="00CA0E6D" w:rsidRDefault="005C06B7" w:rsidP="005941E6">
      <w:pPr>
        <w:rPr>
          <w:rFonts w:ascii="Times New Roman" w:hAnsi="Times New Roman" w:cs="Times New Roman"/>
        </w:rPr>
      </w:pPr>
      <w:r w:rsidRPr="00CA0E6D">
        <w:rPr>
          <w:rFonts w:ascii="Times New Roman" w:hAnsi="Times New Roman" w:cs="Times New Roman"/>
        </w:rPr>
        <w:t xml:space="preserve">This study uses the MIMIC-III (Medical Information Mart of Intensive Care III) Clinical database v1.4, a freely accessible critical care database developed by the MIT Lab for Computational </w:t>
      </w:r>
      <w:r w:rsidR="0036141F" w:rsidRPr="00CA0E6D">
        <w:rPr>
          <w:rFonts w:ascii="Times New Roman" w:hAnsi="Times New Roman" w:cs="Times New Roman"/>
        </w:rPr>
        <w:t>Physiology (Johnson et al</w:t>
      </w:r>
      <w:r w:rsidR="00E85E97">
        <w:rPr>
          <w:rFonts w:ascii="Times New Roman" w:hAnsi="Times New Roman" w:cs="Times New Roman"/>
        </w:rPr>
        <w:t>.</w:t>
      </w:r>
      <w:r w:rsidR="0036141F" w:rsidRPr="00CA0E6D">
        <w:rPr>
          <w:rFonts w:ascii="Times New Roman" w:hAnsi="Times New Roman" w:cs="Times New Roman"/>
        </w:rPr>
        <w:t xml:space="preserve"> 2016). MIMIC-III contains de-identified health</w:t>
      </w:r>
      <w:r w:rsidR="002B4D1E" w:rsidRPr="00CA0E6D">
        <w:rPr>
          <w:rFonts w:ascii="Times New Roman" w:hAnsi="Times New Roman" w:cs="Times New Roman"/>
        </w:rPr>
        <w:t xml:space="preserve"> data for over 40,000 inten</w:t>
      </w:r>
      <w:r w:rsidR="00A718CD" w:rsidRPr="00CA0E6D">
        <w:rPr>
          <w:rFonts w:ascii="Times New Roman" w:hAnsi="Times New Roman" w:cs="Times New Roman"/>
        </w:rPr>
        <w:t>sive care unit patients at Beth Israel Deaconess Medical Center from 2001 to 2012. We specifically utilize the NOTEEVENTS table, which contains over 2 million clinical notes including discharge summaries, nursing notes, radiology reports, and physician notes. Access to MIMIC-III requires completion of the CITI “Dat</w:t>
      </w:r>
      <w:r w:rsidR="001E2712" w:rsidRPr="00CA0E6D">
        <w:rPr>
          <w:rFonts w:ascii="Times New Roman" w:hAnsi="Times New Roman" w:cs="Times New Roman"/>
        </w:rPr>
        <w:t>a</w:t>
      </w:r>
      <w:r w:rsidR="00A718CD" w:rsidRPr="00CA0E6D">
        <w:rPr>
          <w:rFonts w:ascii="Times New Roman" w:hAnsi="Times New Roman" w:cs="Times New Roman"/>
        </w:rPr>
        <w:t xml:space="preserve"> or Specimens Only Research” course and signing a data use agreement, ensuring compliance with HIPAA privacy regulations and ethical research standards.</w:t>
      </w:r>
      <w:r w:rsidR="007F5D6D" w:rsidRPr="00CA0E6D">
        <w:rPr>
          <w:rFonts w:ascii="Times New Roman" w:hAnsi="Times New Roman" w:cs="Times New Roman"/>
        </w:rPr>
        <w:t xml:space="preserve"> </w:t>
      </w:r>
      <w:r w:rsidR="00567BC2" w:rsidRPr="00CA0E6D">
        <w:rPr>
          <w:rFonts w:ascii="Times New Roman" w:hAnsi="Times New Roman" w:cs="Times New Roman"/>
        </w:rPr>
        <w:t>This study complies with the terms and conditions of the data use agreement.</w:t>
      </w:r>
    </w:p>
    <w:p w14:paraId="7388430C" w14:textId="1070D4B7" w:rsidR="00A718CD" w:rsidRPr="00CA0E6D" w:rsidRDefault="00A718CD" w:rsidP="005941E6">
      <w:pPr>
        <w:rPr>
          <w:rFonts w:ascii="Times New Roman" w:hAnsi="Times New Roman" w:cs="Times New Roman"/>
        </w:rPr>
      </w:pPr>
      <w:r w:rsidRPr="00CA0E6D">
        <w:rPr>
          <w:rFonts w:ascii="Times New Roman" w:hAnsi="Times New Roman" w:cs="Times New Roman"/>
          <w:b/>
          <w:bCs/>
        </w:rPr>
        <w:t>Data Selection and Filtering</w:t>
      </w:r>
    </w:p>
    <w:p w14:paraId="0C6FCDCB" w14:textId="5202CFBF" w:rsidR="009F1BAA" w:rsidRPr="00CA0E6D" w:rsidRDefault="00093ED0" w:rsidP="005941E6">
      <w:pPr>
        <w:rPr>
          <w:rFonts w:ascii="Times New Roman" w:hAnsi="Times New Roman" w:cs="Times New Roman"/>
        </w:rPr>
      </w:pPr>
      <w:r w:rsidRPr="00CA0E6D">
        <w:rPr>
          <w:rFonts w:ascii="Times New Roman" w:hAnsi="Times New Roman" w:cs="Times New Roman"/>
        </w:rPr>
        <w:t>From the full NOTEEVENTS table, we applied a multi-stage filtering process to create a focuse</w:t>
      </w:r>
      <w:r w:rsidR="00287336" w:rsidRPr="00CA0E6D">
        <w:rPr>
          <w:rFonts w:ascii="Times New Roman" w:hAnsi="Times New Roman" w:cs="Times New Roman"/>
        </w:rPr>
        <w:t>d</w:t>
      </w:r>
      <w:r w:rsidRPr="00CA0E6D">
        <w:rPr>
          <w:rFonts w:ascii="Times New Roman" w:hAnsi="Times New Roman" w:cs="Times New Roman"/>
        </w:rPr>
        <w:t xml:space="preserve"> dataset for cardiology-related clinical analysis</w:t>
      </w:r>
      <w:r w:rsidR="004D7644" w:rsidRPr="00CA0E6D">
        <w:rPr>
          <w:rFonts w:ascii="Times New Roman" w:hAnsi="Times New Roman" w:cs="Times New Roman"/>
        </w:rPr>
        <w:t xml:space="preserve">. </w:t>
      </w:r>
    </w:p>
    <w:p w14:paraId="21DDE388" w14:textId="73F7DDD3" w:rsidR="009F1BAA" w:rsidRPr="00CA0E6D" w:rsidRDefault="004D7644" w:rsidP="009F1BAA">
      <w:pPr>
        <w:rPr>
          <w:rFonts w:ascii="Times New Roman" w:hAnsi="Times New Roman" w:cs="Times New Roman"/>
        </w:rPr>
      </w:pPr>
      <w:r w:rsidRPr="00CA0E6D">
        <w:rPr>
          <w:rFonts w:ascii="Times New Roman" w:hAnsi="Times New Roman" w:cs="Times New Roman"/>
        </w:rPr>
        <w:t>In Stage 1, w</w:t>
      </w:r>
      <w:r w:rsidR="003B7CD3" w:rsidRPr="00CA0E6D">
        <w:rPr>
          <w:rFonts w:ascii="Times New Roman" w:hAnsi="Times New Roman" w:cs="Times New Roman"/>
        </w:rPr>
        <w:t xml:space="preserve">e first filtered notes the </w:t>
      </w:r>
      <w:r w:rsidR="00361849" w:rsidRPr="00CA0E6D">
        <w:rPr>
          <w:rFonts w:ascii="Times New Roman" w:hAnsi="Times New Roman" w:cs="Times New Roman"/>
        </w:rPr>
        <w:t>discharge summaries by selecting records where the CATEGORY field contained “Discharge summary”. This resulted in approximately</w:t>
      </w:r>
      <w:r w:rsidR="000E62CF" w:rsidRPr="00CA0E6D">
        <w:rPr>
          <w:rFonts w:ascii="Times New Roman" w:hAnsi="Times New Roman" w:cs="Times New Roman"/>
        </w:rPr>
        <w:t xml:space="preserve"> 59,652 discharge summary notes.</w:t>
      </w:r>
      <w:r w:rsidRPr="00CA0E6D">
        <w:rPr>
          <w:rFonts w:ascii="Times New Roman" w:hAnsi="Times New Roman" w:cs="Times New Roman"/>
        </w:rPr>
        <w:t xml:space="preserve"> In Stage 2,</w:t>
      </w:r>
      <w:r w:rsidR="003B39A3" w:rsidRPr="00CA0E6D">
        <w:rPr>
          <w:rFonts w:ascii="Times New Roman" w:hAnsi="Times New Roman" w:cs="Times New Roman"/>
        </w:rPr>
        <w:t xml:space="preserve"> we further filtered for cardiology-related content using regular expression pattern matching on the TEXT field. Notes were included if they contained any of the following terms (case-insens</w:t>
      </w:r>
      <w:r w:rsidR="00FA0C13" w:rsidRPr="00CA0E6D">
        <w:rPr>
          <w:rFonts w:ascii="Times New Roman" w:hAnsi="Times New Roman" w:cs="Times New Roman"/>
        </w:rPr>
        <w:t>itive, word boun</w:t>
      </w:r>
      <w:r w:rsidR="001E2712" w:rsidRPr="00CA0E6D">
        <w:rPr>
          <w:rFonts w:ascii="Times New Roman" w:hAnsi="Times New Roman" w:cs="Times New Roman"/>
        </w:rPr>
        <w:t>daries enforced</w:t>
      </w:r>
      <w:r w:rsidR="003B39A3" w:rsidRPr="00CA0E6D">
        <w:rPr>
          <w:rFonts w:ascii="Times New Roman" w:hAnsi="Times New Roman" w:cs="Times New Roman"/>
        </w:rPr>
        <w:t>)</w:t>
      </w:r>
      <w:r w:rsidR="001E2712" w:rsidRPr="00CA0E6D">
        <w:rPr>
          <w:rFonts w:ascii="Times New Roman" w:hAnsi="Times New Roman" w:cs="Times New Roman"/>
        </w:rPr>
        <w:t xml:space="preserve">: </w:t>
      </w:r>
      <w:r w:rsidR="00A34C1B" w:rsidRPr="00CA0E6D">
        <w:rPr>
          <w:rFonts w:ascii="Times New Roman" w:hAnsi="Times New Roman" w:cs="Times New Roman"/>
        </w:rPr>
        <w:t>m</w:t>
      </w:r>
      <w:r w:rsidR="001E2712" w:rsidRPr="00CA0E6D">
        <w:rPr>
          <w:rFonts w:ascii="Times New Roman" w:hAnsi="Times New Roman" w:cs="Times New Roman"/>
        </w:rPr>
        <w:t xml:space="preserve">yocardial </w:t>
      </w:r>
      <w:r w:rsidR="00A34C1B" w:rsidRPr="00CA0E6D">
        <w:rPr>
          <w:rFonts w:ascii="Times New Roman" w:hAnsi="Times New Roman" w:cs="Times New Roman"/>
        </w:rPr>
        <w:t>i</w:t>
      </w:r>
      <w:r w:rsidR="001E2712" w:rsidRPr="00CA0E6D">
        <w:rPr>
          <w:rFonts w:ascii="Times New Roman" w:hAnsi="Times New Roman" w:cs="Times New Roman"/>
        </w:rPr>
        <w:t>nfarction,</w:t>
      </w:r>
      <w:r w:rsidR="007B6CC6" w:rsidRPr="00CA0E6D">
        <w:rPr>
          <w:rFonts w:ascii="Times New Roman" w:hAnsi="Times New Roman" w:cs="Times New Roman"/>
        </w:rPr>
        <w:t xml:space="preserve"> </w:t>
      </w:r>
      <w:r w:rsidR="00A34C1B" w:rsidRPr="00CA0E6D">
        <w:rPr>
          <w:rFonts w:ascii="Times New Roman" w:hAnsi="Times New Roman" w:cs="Times New Roman"/>
        </w:rPr>
        <w:t>h</w:t>
      </w:r>
      <w:r w:rsidR="007B6CC6" w:rsidRPr="00CA0E6D">
        <w:rPr>
          <w:rFonts w:ascii="Times New Roman" w:hAnsi="Times New Roman" w:cs="Times New Roman"/>
        </w:rPr>
        <w:t xml:space="preserve">eart </w:t>
      </w:r>
      <w:r w:rsidR="00A34C1B" w:rsidRPr="00CA0E6D">
        <w:rPr>
          <w:rFonts w:ascii="Times New Roman" w:hAnsi="Times New Roman" w:cs="Times New Roman"/>
        </w:rPr>
        <w:t>f</w:t>
      </w:r>
      <w:r w:rsidR="007B6CC6" w:rsidRPr="00CA0E6D">
        <w:rPr>
          <w:rFonts w:ascii="Times New Roman" w:hAnsi="Times New Roman" w:cs="Times New Roman"/>
        </w:rPr>
        <w:t xml:space="preserve">ailure, </w:t>
      </w:r>
      <w:r w:rsidR="00801B96" w:rsidRPr="00CA0E6D">
        <w:rPr>
          <w:rFonts w:ascii="Times New Roman" w:hAnsi="Times New Roman" w:cs="Times New Roman"/>
        </w:rPr>
        <w:t>arrhythmia</w:t>
      </w:r>
      <w:r w:rsidR="007B6CC6" w:rsidRPr="00CA0E6D">
        <w:rPr>
          <w:rFonts w:ascii="Times New Roman" w:hAnsi="Times New Roman" w:cs="Times New Roman"/>
        </w:rPr>
        <w:t xml:space="preserve">, </w:t>
      </w:r>
      <w:r w:rsidR="00A34C1B" w:rsidRPr="00CA0E6D">
        <w:rPr>
          <w:rFonts w:ascii="Times New Roman" w:hAnsi="Times New Roman" w:cs="Times New Roman"/>
        </w:rPr>
        <w:t>c</w:t>
      </w:r>
      <w:r w:rsidR="007B6CC6" w:rsidRPr="00CA0E6D">
        <w:rPr>
          <w:rFonts w:ascii="Times New Roman" w:hAnsi="Times New Roman" w:cs="Times New Roman"/>
        </w:rPr>
        <w:t xml:space="preserve">oronary </w:t>
      </w:r>
      <w:r w:rsidR="00A34C1B" w:rsidRPr="00CA0E6D">
        <w:rPr>
          <w:rFonts w:ascii="Times New Roman" w:hAnsi="Times New Roman" w:cs="Times New Roman"/>
        </w:rPr>
        <w:t>a</w:t>
      </w:r>
      <w:r w:rsidR="007B6CC6" w:rsidRPr="00CA0E6D">
        <w:rPr>
          <w:rFonts w:ascii="Times New Roman" w:hAnsi="Times New Roman" w:cs="Times New Roman"/>
        </w:rPr>
        <w:t xml:space="preserve">rtery </w:t>
      </w:r>
      <w:r w:rsidR="00A34C1B" w:rsidRPr="00CA0E6D">
        <w:rPr>
          <w:rFonts w:ascii="Times New Roman" w:hAnsi="Times New Roman" w:cs="Times New Roman"/>
        </w:rPr>
        <w:t>d</w:t>
      </w:r>
      <w:r w:rsidR="007B6CC6" w:rsidRPr="00CA0E6D">
        <w:rPr>
          <w:rFonts w:ascii="Times New Roman" w:hAnsi="Times New Roman" w:cs="Times New Roman"/>
        </w:rPr>
        <w:t>isease</w:t>
      </w:r>
      <w:r w:rsidR="009D4619" w:rsidRPr="00CA0E6D">
        <w:rPr>
          <w:rFonts w:ascii="Times New Roman" w:hAnsi="Times New Roman" w:cs="Times New Roman"/>
        </w:rPr>
        <w:t xml:space="preserve">, </w:t>
      </w:r>
      <w:r w:rsidR="00A34C1B" w:rsidRPr="00CA0E6D">
        <w:rPr>
          <w:rFonts w:ascii="Times New Roman" w:hAnsi="Times New Roman" w:cs="Times New Roman"/>
        </w:rPr>
        <w:t>p</w:t>
      </w:r>
      <w:r w:rsidR="009D4619" w:rsidRPr="00CA0E6D">
        <w:rPr>
          <w:rFonts w:ascii="Times New Roman" w:hAnsi="Times New Roman" w:cs="Times New Roman"/>
        </w:rPr>
        <w:t xml:space="preserve">rocedures and </w:t>
      </w:r>
      <w:r w:rsidR="00A34C1B" w:rsidRPr="00CA0E6D">
        <w:rPr>
          <w:rFonts w:ascii="Times New Roman" w:hAnsi="Times New Roman" w:cs="Times New Roman"/>
        </w:rPr>
        <w:t>d</w:t>
      </w:r>
      <w:r w:rsidR="009D4619" w:rsidRPr="00CA0E6D">
        <w:rPr>
          <w:rFonts w:ascii="Times New Roman" w:hAnsi="Times New Roman" w:cs="Times New Roman"/>
        </w:rPr>
        <w:t>iagnostics (e.g., stent, coronary artery bypass graft</w:t>
      </w:r>
      <w:r w:rsidR="00A34C1B" w:rsidRPr="00CA0E6D">
        <w:rPr>
          <w:rFonts w:ascii="Times New Roman" w:hAnsi="Times New Roman" w:cs="Times New Roman"/>
        </w:rPr>
        <w:t>, angioplasty, echocardiography, etc.),</w:t>
      </w:r>
      <w:r w:rsidR="00E6102C" w:rsidRPr="00CA0E6D">
        <w:rPr>
          <w:rFonts w:ascii="Times New Roman" w:hAnsi="Times New Roman" w:cs="Times New Roman"/>
        </w:rPr>
        <w:t xml:space="preserve"> biomarkers and tests (e.g., troponin</w:t>
      </w:r>
      <w:r w:rsidR="00C36F05" w:rsidRPr="00CA0E6D">
        <w:rPr>
          <w:rFonts w:ascii="Times New Roman" w:hAnsi="Times New Roman" w:cs="Times New Roman"/>
        </w:rPr>
        <w:t>, B-type natriuretic peptide),</w:t>
      </w:r>
      <w:r w:rsidR="00603ACA" w:rsidRPr="00CA0E6D">
        <w:rPr>
          <w:rFonts w:ascii="Times New Roman" w:hAnsi="Times New Roman" w:cs="Times New Roman"/>
        </w:rPr>
        <w:t xml:space="preserve"> valve disease, and hypertension </w:t>
      </w:r>
      <w:r w:rsidR="00801B96" w:rsidRPr="00CA0E6D">
        <w:rPr>
          <w:rFonts w:ascii="Times New Roman" w:hAnsi="Times New Roman" w:cs="Times New Roman"/>
        </w:rPr>
        <w:t>in cardiac context. This yielded</w:t>
      </w:r>
      <w:r w:rsidR="00E215F8" w:rsidRPr="00CA0E6D">
        <w:rPr>
          <w:rFonts w:ascii="Times New Roman" w:hAnsi="Times New Roman" w:cs="Times New Roman"/>
        </w:rPr>
        <w:t xml:space="preserve"> approximately 42,280 cardiology-related discharge summaries.</w:t>
      </w:r>
      <w:r w:rsidR="009F1BAA" w:rsidRPr="00CA0E6D">
        <w:rPr>
          <w:rFonts w:ascii="Times New Roman" w:hAnsi="Times New Roman" w:cs="Times New Roman"/>
        </w:rPr>
        <w:t xml:space="preserve"> In Stage 3, to ensure computational tractability while maintaining statistical validity, we randomly sampled 10,000 notes using a fixed random seed (42) for reproducibility. This sample size provides sufficient data for robust clustering and topic modeling analysis while allowing for iterative experimentation.</w:t>
      </w:r>
    </w:p>
    <w:p w14:paraId="29EE3531" w14:textId="73DD3905" w:rsidR="003B7CD3" w:rsidRPr="00CA0E6D" w:rsidRDefault="00EA305F" w:rsidP="005941E6">
      <w:pPr>
        <w:rPr>
          <w:rFonts w:ascii="Times New Roman" w:hAnsi="Times New Roman" w:cs="Times New Roman"/>
        </w:rPr>
      </w:pPr>
      <w:r w:rsidRPr="00CA0E6D">
        <w:rPr>
          <w:rFonts w:ascii="Times New Roman" w:hAnsi="Times New Roman" w:cs="Times New Roman"/>
          <w:b/>
          <w:bCs/>
        </w:rPr>
        <w:t>Data Preprocessing</w:t>
      </w:r>
    </w:p>
    <w:p w14:paraId="0027AF86" w14:textId="5E88E0DD" w:rsidR="00490D19" w:rsidRPr="00CA0E6D" w:rsidRDefault="00EA305F" w:rsidP="005941E6">
      <w:pPr>
        <w:rPr>
          <w:rFonts w:ascii="Times New Roman" w:hAnsi="Times New Roman" w:cs="Times New Roman"/>
        </w:rPr>
      </w:pPr>
      <w:r w:rsidRPr="00CA0E6D">
        <w:rPr>
          <w:rFonts w:ascii="Times New Roman" w:hAnsi="Times New Roman" w:cs="Times New Roman"/>
        </w:rPr>
        <w:t xml:space="preserve">All clinical notes underwent standardized preprocessing to prepare text for </w:t>
      </w:r>
      <w:r w:rsidR="00654815" w:rsidRPr="00CA0E6D">
        <w:rPr>
          <w:rFonts w:ascii="Times New Roman" w:hAnsi="Times New Roman" w:cs="Times New Roman"/>
        </w:rPr>
        <w:t>analysis</w:t>
      </w:r>
      <w:r w:rsidR="00490D19" w:rsidRPr="00CA0E6D">
        <w:rPr>
          <w:rFonts w:ascii="Times New Roman" w:hAnsi="Times New Roman" w:cs="Times New Roman"/>
        </w:rPr>
        <w:t xml:space="preserve"> which</w:t>
      </w:r>
      <w:r w:rsidR="00654815" w:rsidRPr="00CA0E6D">
        <w:rPr>
          <w:rFonts w:ascii="Times New Roman" w:hAnsi="Times New Roman" w:cs="Times New Roman"/>
        </w:rPr>
        <w:t xml:space="preserve"> </w:t>
      </w:r>
      <w:r w:rsidR="002C3E47" w:rsidRPr="00CA0E6D">
        <w:rPr>
          <w:rFonts w:ascii="Times New Roman" w:hAnsi="Times New Roman" w:cs="Times New Roman"/>
        </w:rPr>
        <w:t>includes</w:t>
      </w:r>
      <w:r w:rsidR="00654815" w:rsidRPr="00CA0E6D">
        <w:rPr>
          <w:rFonts w:ascii="Times New Roman" w:hAnsi="Times New Roman" w:cs="Times New Roman"/>
        </w:rPr>
        <w:t xml:space="preserve"> text cleaning</w:t>
      </w:r>
      <w:r w:rsidR="00110A92" w:rsidRPr="00CA0E6D">
        <w:rPr>
          <w:rFonts w:ascii="Times New Roman" w:hAnsi="Times New Roman" w:cs="Times New Roman"/>
        </w:rPr>
        <w:t>,</w:t>
      </w:r>
      <w:r w:rsidR="00654815" w:rsidRPr="00CA0E6D">
        <w:rPr>
          <w:rFonts w:ascii="Times New Roman" w:hAnsi="Times New Roman" w:cs="Times New Roman"/>
        </w:rPr>
        <w:t xml:space="preserve"> medical term normalization</w:t>
      </w:r>
      <w:r w:rsidR="00110A92" w:rsidRPr="00CA0E6D">
        <w:rPr>
          <w:rFonts w:ascii="Times New Roman" w:hAnsi="Times New Roman" w:cs="Times New Roman"/>
        </w:rPr>
        <w:t>, and stopword handling</w:t>
      </w:r>
      <w:r w:rsidR="00654815" w:rsidRPr="00CA0E6D">
        <w:rPr>
          <w:rFonts w:ascii="Times New Roman" w:hAnsi="Times New Roman" w:cs="Times New Roman"/>
        </w:rPr>
        <w:t xml:space="preserve">. </w:t>
      </w:r>
      <w:r w:rsidR="002C3E47" w:rsidRPr="00CA0E6D">
        <w:rPr>
          <w:rFonts w:ascii="Times New Roman" w:hAnsi="Times New Roman" w:cs="Times New Roman"/>
        </w:rPr>
        <w:t>Th</w:t>
      </w:r>
      <w:r w:rsidR="00E13DE0" w:rsidRPr="00CA0E6D">
        <w:rPr>
          <w:rFonts w:ascii="Times New Roman" w:hAnsi="Times New Roman" w:cs="Times New Roman"/>
        </w:rPr>
        <w:t>is</w:t>
      </w:r>
      <w:r w:rsidR="002C3E47" w:rsidRPr="00CA0E6D">
        <w:rPr>
          <w:rFonts w:ascii="Times New Roman" w:hAnsi="Times New Roman" w:cs="Times New Roman"/>
        </w:rPr>
        <w:t xml:space="preserve"> preprocessing</w:t>
      </w:r>
      <w:r w:rsidR="00E13DE0" w:rsidRPr="00CA0E6D">
        <w:rPr>
          <w:rFonts w:ascii="Times New Roman" w:hAnsi="Times New Roman" w:cs="Times New Roman"/>
        </w:rPr>
        <w:t xml:space="preserve"> pipeline was applied consistently across all 10,000 documents before feature extraction and modeling.</w:t>
      </w:r>
    </w:p>
    <w:p w14:paraId="5099789C" w14:textId="77777777" w:rsidR="00490D19" w:rsidRPr="00CA0E6D" w:rsidRDefault="00654815" w:rsidP="005941E6">
      <w:pPr>
        <w:rPr>
          <w:rFonts w:ascii="Times New Roman" w:hAnsi="Times New Roman" w:cs="Times New Roman"/>
        </w:rPr>
      </w:pPr>
      <w:r w:rsidRPr="00CA0E6D">
        <w:rPr>
          <w:rFonts w:ascii="Times New Roman" w:hAnsi="Times New Roman" w:cs="Times New Roman"/>
        </w:rPr>
        <w:lastRenderedPageBreak/>
        <w:t>Text cleaning involved conversion to lowercase for case-insensitive analysis, removal of newline characters</w:t>
      </w:r>
      <w:r w:rsidR="00BB407D" w:rsidRPr="00CA0E6D">
        <w:rPr>
          <w:rFonts w:ascii="Times New Roman" w:hAnsi="Times New Roman" w:cs="Times New Roman"/>
        </w:rPr>
        <w:t xml:space="preserve"> (replaced with spaces), removal of special characters and punctuation (retained only letters and spaces), and normalization of whitespace (multiple spaces collapsed to a single space). </w:t>
      </w:r>
    </w:p>
    <w:p w14:paraId="4ADD6360" w14:textId="246C9389" w:rsidR="00EA305F" w:rsidRPr="00CA0E6D" w:rsidRDefault="00BB407D" w:rsidP="005941E6">
      <w:pPr>
        <w:rPr>
          <w:rFonts w:ascii="Times New Roman" w:hAnsi="Times New Roman" w:cs="Times New Roman"/>
        </w:rPr>
      </w:pPr>
      <w:r w:rsidRPr="00CA0E6D">
        <w:rPr>
          <w:rFonts w:ascii="Times New Roman" w:hAnsi="Times New Roman" w:cs="Times New Roman"/>
        </w:rPr>
        <w:t xml:space="preserve">Medical term normalization </w:t>
      </w:r>
      <w:r w:rsidR="00542C1B" w:rsidRPr="00CA0E6D">
        <w:rPr>
          <w:rFonts w:ascii="Times New Roman" w:hAnsi="Times New Roman" w:cs="Times New Roman"/>
        </w:rPr>
        <w:t>included a medical abbreviation expansion dictionary to standardize common clinical abbreviations</w:t>
      </w:r>
      <w:r w:rsidR="006F1586" w:rsidRPr="00CA0E6D">
        <w:rPr>
          <w:rFonts w:ascii="Times New Roman" w:hAnsi="Times New Roman" w:cs="Times New Roman"/>
        </w:rPr>
        <w:t xml:space="preserve"> of 200 terms</w:t>
      </w:r>
      <w:r w:rsidR="00542C1B" w:rsidRPr="00CA0E6D">
        <w:rPr>
          <w:rFonts w:ascii="Times New Roman" w:hAnsi="Times New Roman" w:cs="Times New Roman"/>
        </w:rPr>
        <w:t>. This step is crucial for clinical text, as abbreviations are pervasive and can obscure semantic relationships</w:t>
      </w:r>
      <w:r w:rsidR="00276548" w:rsidRPr="00CA0E6D">
        <w:rPr>
          <w:rFonts w:ascii="Times New Roman" w:hAnsi="Times New Roman" w:cs="Times New Roman"/>
        </w:rPr>
        <w:t xml:space="preserve"> (e.g., pt to patient, hx to history, dx to diagnosis</w:t>
      </w:r>
      <w:r w:rsidR="005D5619" w:rsidRPr="00CA0E6D">
        <w:rPr>
          <w:rFonts w:ascii="Times New Roman" w:hAnsi="Times New Roman" w:cs="Times New Roman"/>
        </w:rPr>
        <w:t>, sx to symptoms, tx to treatment).</w:t>
      </w:r>
      <w:r w:rsidR="00F47DC0" w:rsidRPr="00CA0E6D">
        <w:rPr>
          <w:rFonts w:ascii="Times New Roman" w:hAnsi="Times New Roman" w:cs="Times New Roman"/>
        </w:rPr>
        <w:t xml:space="preserve"> </w:t>
      </w:r>
    </w:p>
    <w:p w14:paraId="75526CF1" w14:textId="0600B803" w:rsidR="00490D19" w:rsidRPr="00CA0E6D" w:rsidRDefault="00F70F4F" w:rsidP="005941E6">
      <w:pPr>
        <w:rPr>
          <w:rFonts w:ascii="Times New Roman" w:hAnsi="Times New Roman" w:cs="Times New Roman"/>
        </w:rPr>
      </w:pPr>
      <w:r w:rsidRPr="00CA0E6D">
        <w:rPr>
          <w:rFonts w:ascii="Times New Roman" w:hAnsi="Times New Roman" w:cs="Times New Roman"/>
        </w:rPr>
        <w:t xml:space="preserve">We applied </w:t>
      </w:r>
      <w:r w:rsidR="00490D19" w:rsidRPr="00CA0E6D">
        <w:rPr>
          <w:rFonts w:ascii="Times New Roman" w:hAnsi="Times New Roman" w:cs="Times New Roman"/>
        </w:rPr>
        <w:t>Scikit-learn’s English stopword list, which removes common words that carry little discriminative value (e.g., “the”, “and”, “is). However,</w:t>
      </w:r>
      <w:r w:rsidR="002C3E47" w:rsidRPr="00CA0E6D">
        <w:rPr>
          <w:rFonts w:ascii="Times New Roman" w:hAnsi="Times New Roman" w:cs="Times New Roman"/>
        </w:rPr>
        <w:t xml:space="preserve"> we did not remove medical stopwords, as terms like “patient” and “history” may be meaningful in clinical context.</w:t>
      </w:r>
    </w:p>
    <w:p w14:paraId="0C573270" w14:textId="79CABCA5" w:rsidR="005941E6" w:rsidRPr="00CA0E6D" w:rsidRDefault="00E13DE0" w:rsidP="005941E6">
      <w:pPr>
        <w:rPr>
          <w:rFonts w:ascii="Times New Roman" w:hAnsi="Times New Roman" w:cs="Times New Roman"/>
        </w:rPr>
      </w:pPr>
      <w:r w:rsidRPr="00CA0E6D">
        <w:rPr>
          <w:rFonts w:ascii="Times New Roman" w:hAnsi="Times New Roman" w:cs="Times New Roman"/>
          <w:b/>
          <w:bCs/>
        </w:rPr>
        <w:t>Data Available</w:t>
      </w:r>
    </w:p>
    <w:p w14:paraId="78E3FB2A" w14:textId="53F78644" w:rsidR="00B948DC" w:rsidRPr="0054555F" w:rsidRDefault="00E13DE0">
      <w:pPr>
        <w:rPr>
          <w:rFonts w:ascii="Times New Roman" w:hAnsi="Times New Roman" w:cs="Times New Roman"/>
        </w:rPr>
      </w:pPr>
      <w:r w:rsidRPr="00CA0E6D">
        <w:rPr>
          <w:rFonts w:ascii="Times New Roman" w:hAnsi="Times New Roman" w:cs="Times New Roman"/>
        </w:rPr>
        <w:t xml:space="preserve">The MIMIC-III data is publicly available at </w:t>
      </w:r>
      <w:r w:rsidR="00B948DC" w:rsidRPr="00CA0E6D">
        <w:rPr>
          <w:rFonts w:ascii="Times New Roman" w:hAnsi="Times New Roman" w:cs="Times New Roman"/>
        </w:rPr>
        <w:t>https://physionet.org/content/mimiciii/1.4/ following completion of required training and data use agreement. Our specific data selection and preprocessing code will be made available in the project repository, allowing for full reproducibility of the dataset used in this analysis.</w:t>
      </w:r>
    </w:p>
    <w:p w14:paraId="34C84C2E" w14:textId="2AF44ABD" w:rsidR="00724F35" w:rsidRPr="00CA0E6D" w:rsidRDefault="005941E6" w:rsidP="00724F35">
      <w:pPr>
        <w:pStyle w:val="Heading1"/>
        <w:rPr>
          <w:rFonts w:ascii="Times New Roman" w:hAnsi="Times New Roman" w:cs="Times New Roman"/>
        </w:rPr>
      </w:pPr>
      <w:bookmarkStart w:id="4" w:name="_Toc221974512"/>
      <w:r w:rsidRPr="00CA0E6D">
        <w:rPr>
          <w:rFonts w:ascii="Times New Roman" w:hAnsi="Times New Roman" w:cs="Times New Roman"/>
        </w:rPr>
        <w:t>Methods</w:t>
      </w:r>
      <w:bookmarkEnd w:id="4"/>
    </w:p>
    <w:p w14:paraId="26581D27" w14:textId="2171D6AE" w:rsidR="0054031B" w:rsidRPr="00CA0E6D" w:rsidRDefault="00E226D3" w:rsidP="00724F35">
      <w:pPr>
        <w:rPr>
          <w:rFonts w:ascii="Times New Roman" w:hAnsi="Times New Roman" w:cs="Times New Roman"/>
        </w:rPr>
      </w:pPr>
      <w:r w:rsidRPr="00CA0E6D">
        <w:rPr>
          <w:rFonts w:ascii="Times New Roman" w:hAnsi="Times New Roman" w:cs="Times New Roman"/>
        </w:rPr>
        <w:t>This section describes the analytic pipeline used to compute TF-IDF and Doc2Vec representations for clinical note clustering, evaluate topic modeling performance, and establish the connection to RAG system design. Our methodology consists of five main components: feature extraction, clustering, topic modeling, evaluation, and RAG system design analysis.</w:t>
      </w:r>
    </w:p>
    <w:p w14:paraId="30C6A832" w14:textId="1FF552CD" w:rsidR="00E226D3" w:rsidRPr="00CA0E6D" w:rsidRDefault="00E226D3" w:rsidP="00724F35">
      <w:pPr>
        <w:rPr>
          <w:rFonts w:ascii="Times New Roman" w:hAnsi="Times New Roman" w:cs="Times New Roman"/>
        </w:rPr>
      </w:pPr>
      <w:r w:rsidRPr="00CA0E6D">
        <w:rPr>
          <w:rFonts w:ascii="Times New Roman" w:hAnsi="Times New Roman" w:cs="Times New Roman"/>
          <w:b/>
          <w:bCs/>
        </w:rPr>
        <w:t>Feature Extraction</w:t>
      </w:r>
    </w:p>
    <w:p w14:paraId="3746976B" w14:textId="3696285E" w:rsidR="009A0212" w:rsidRPr="00CA0E6D" w:rsidRDefault="009A0212" w:rsidP="00724F35">
      <w:pPr>
        <w:rPr>
          <w:rFonts w:ascii="Times New Roman" w:hAnsi="Times New Roman" w:cs="Times New Roman"/>
        </w:rPr>
      </w:pPr>
      <w:r w:rsidRPr="00CA0E6D">
        <w:rPr>
          <w:rFonts w:ascii="Times New Roman" w:hAnsi="Times New Roman" w:cs="Times New Roman"/>
        </w:rPr>
        <w:t>We implemented TF-IDF vectorization using scikit-learn's TfidfVectorizer with optimized parameters specifically tuned for clinical discharge summaries. To balance vocabulary coverage with computational tractability, we limited the feature space to 3,000 terms (max_features = 3000)</w:t>
      </w:r>
      <w:r w:rsidR="00AC657B" w:rsidRPr="00CA0E6D">
        <w:rPr>
          <w:rFonts w:ascii="Times New Roman" w:hAnsi="Times New Roman" w:cs="Times New Roman"/>
        </w:rPr>
        <w:t xml:space="preserve"> for</w:t>
      </w:r>
      <w:r w:rsidRPr="00CA0E6D">
        <w:rPr>
          <w:rFonts w:ascii="Times New Roman" w:hAnsi="Times New Roman" w:cs="Times New Roman"/>
        </w:rPr>
        <w:t xml:space="preserve"> optimal topic coherence. We restricted n-grams to unigrams only as bigrams introduced noise in clinical text where multi-word phrases are highly variable. To remove common clinical boilerplate that appears across most discharge summaries, we set max_df = 0.7, excluding terms present in more than 70 percent of documents. We </w:t>
      </w:r>
      <w:r w:rsidR="00A20040" w:rsidRPr="00CA0E6D">
        <w:rPr>
          <w:rFonts w:ascii="Times New Roman" w:hAnsi="Times New Roman" w:cs="Times New Roman"/>
        </w:rPr>
        <w:t>require</w:t>
      </w:r>
      <w:r w:rsidRPr="00CA0E6D">
        <w:rPr>
          <w:rFonts w:ascii="Times New Roman" w:hAnsi="Times New Roman" w:cs="Times New Roman"/>
        </w:rPr>
        <w:t xml:space="preserve"> terms to appear in at least 10 documents to focus on consistent medical terminology rather than rare typographical errors or one-off phrases. Standard English stopwords were removed</w:t>
      </w:r>
      <w:r w:rsidR="00221EC1" w:rsidRPr="00CA0E6D">
        <w:rPr>
          <w:rFonts w:ascii="Times New Roman" w:hAnsi="Times New Roman" w:cs="Times New Roman"/>
        </w:rPr>
        <w:t xml:space="preserve">, </w:t>
      </w:r>
      <w:r w:rsidRPr="00CA0E6D">
        <w:rPr>
          <w:rFonts w:ascii="Times New Roman" w:hAnsi="Times New Roman" w:cs="Times New Roman"/>
        </w:rPr>
        <w:t xml:space="preserve">and we applied sublinear term frequency scaling to diminish the impact of raw term frequency and prevent long documents from dominating cluster centroids. The resulting TF-IDF matrix has dimensions </w:t>
      </w:r>
      <w:r w:rsidRPr="00CA0E6D">
        <w:rPr>
          <w:rFonts w:ascii="Times New Roman" w:hAnsi="Times New Roman" w:cs="Times New Roman"/>
        </w:rPr>
        <w:lastRenderedPageBreak/>
        <w:t>(10,000 documents × 3,000 features), with each cell representing the TF-IDF weight of a term in a document. This sparse representation emphasizes terms that are both frequent within a document and distinctively rare across the corpus, making it ideal for identifying cardiovascular condition-specific vocabulary.</w:t>
      </w:r>
    </w:p>
    <w:p w14:paraId="4F79550B" w14:textId="61FE6B4A" w:rsidR="00AE1325" w:rsidRPr="00CA0E6D" w:rsidRDefault="00742DB9" w:rsidP="00724F35">
      <w:pPr>
        <w:rPr>
          <w:rFonts w:ascii="Times New Roman" w:hAnsi="Times New Roman" w:cs="Times New Roman"/>
        </w:rPr>
      </w:pPr>
      <w:r w:rsidRPr="00CA0E6D">
        <w:rPr>
          <w:rFonts w:ascii="Times New Roman" w:hAnsi="Times New Roman" w:cs="Times New Roman"/>
        </w:rPr>
        <w:t>We trained a Doc2Vec model using the gensim library to learn dense document embeddings that capture semantic relationships beyond exact word matches. Each document was represented as a 100-dimensional dense vector, balancing expressiveness with computational efficiency. The model used a context window of 5 words to learn semantic relationships from surrounding context and ignored words appearing fewer than 5 times to reduce noise from rare terms. We employed four parallel workers for efficient training on multi-core processors. The model architecture was Distributed Memory (PV-DM), which outperforms Distributed Bag of Words (PV-DBOW) for preserving word order</w:t>
      </w:r>
      <w:r w:rsidR="0087197B" w:rsidRPr="00CA0E6D">
        <w:rPr>
          <w:rFonts w:ascii="Times New Roman" w:hAnsi="Times New Roman" w:cs="Times New Roman"/>
        </w:rPr>
        <w:t xml:space="preserve">, </w:t>
      </w:r>
      <w:r w:rsidRPr="00CA0E6D">
        <w:rPr>
          <w:rFonts w:ascii="Times New Roman" w:hAnsi="Times New Roman" w:cs="Times New Roman"/>
        </w:rPr>
        <w:t xml:space="preserve">critical for clinical documentation where phrase structure carries meaning. Training proceeded for 20 epochs (iterations over the entire corpus) with a learning rate starting at alpha = 0.025 and decaying linearly to min_alpha = 0.00025, </w:t>
      </w:r>
      <w:r w:rsidR="00B6488C" w:rsidRPr="00CA0E6D">
        <w:rPr>
          <w:rFonts w:ascii="Times New Roman" w:hAnsi="Times New Roman" w:cs="Times New Roman"/>
        </w:rPr>
        <w:t>which allowed</w:t>
      </w:r>
      <w:r w:rsidRPr="00CA0E6D">
        <w:rPr>
          <w:rFonts w:ascii="Times New Roman" w:hAnsi="Times New Roman" w:cs="Times New Roman"/>
        </w:rPr>
        <w:t xml:space="preserve"> the model to make large adjustments early and fine-tune later. The PV-DM architecture learns word embeddings and document embeddings jointly: the document vector serves as a persistent "memory" of the document's semantic content that influences prediction of all words in the document. This joint learning produce</w:t>
      </w:r>
      <w:r w:rsidR="00045EE8" w:rsidRPr="00CA0E6D">
        <w:rPr>
          <w:rFonts w:ascii="Times New Roman" w:hAnsi="Times New Roman" w:cs="Times New Roman"/>
        </w:rPr>
        <w:t>d</w:t>
      </w:r>
      <w:r w:rsidRPr="00CA0E6D">
        <w:rPr>
          <w:rFonts w:ascii="Times New Roman" w:hAnsi="Times New Roman" w:cs="Times New Roman"/>
        </w:rPr>
        <w:t xml:space="preserve"> a dense representation (10,000 documents × 100 features) where semantically similar documents have geometrically proximate vectors even when using different vocabulary</w:t>
      </w:r>
      <w:r w:rsidR="0078546B" w:rsidRPr="00CA0E6D">
        <w:rPr>
          <w:rFonts w:ascii="Times New Roman" w:hAnsi="Times New Roman" w:cs="Times New Roman"/>
        </w:rPr>
        <w:t>,</w:t>
      </w:r>
      <w:r w:rsidR="005B6E53" w:rsidRPr="00CA0E6D">
        <w:rPr>
          <w:rFonts w:ascii="Times New Roman" w:hAnsi="Times New Roman" w:cs="Times New Roman"/>
        </w:rPr>
        <w:t xml:space="preserve"> </w:t>
      </w:r>
      <w:r w:rsidRPr="00CA0E6D">
        <w:rPr>
          <w:rFonts w:ascii="Times New Roman" w:hAnsi="Times New Roman" w:cs="Times New Roman"/>
        </w:rPr>
        <w:t xml:space="preserve">would be recognized as semantically related. Training required preprocessing documents into gensim's TaggedDocument format, associating each clinical note with a unique identifier. Once trained, the model </w:t>
      </w:r>
      <w:r w:rsidR="004B6C2B" w:rsidRPr="00CA0E6D">
        <w:rPr>
          <w:rFonts w:ascii="Times New Roman" w:hAnsi="Times New Roman" w:cs="Times New Roman"/>
        </w:rPr>
        <w:t>inferred</w:t>
      </w:r>
      <w:r w:rsidRPr="00CA0E6D">
        <w:rPr>
          <w:rFonts w:ascii="Times New Roman" w:hAnsi="Times New Roman" w:cs="Times New Roman"/>
        </w:rPr>
        <w:t xml:space="preserve"> vectors for new documents through an iterative process that finds the document vector best predicting the document's observed words given the learned word embeddings.</w:t>
      </w:r>
    </w:p>
    <w:p w14:paraId="3AE999AD" w14:textId="479E667D" w:rsidR="008E1859" w:rsidRPr="00CA0E6D" w:rsidRDefault="008E1859" w:rsidP="00724F35">
      <w:pPr>
        <w:rPr>
          <w:rFonts w:ascii="Times New Roman" w:hAnsi="Times New Roman" w:cs="Times New Roman"/>
        </w:rPr>
      </w:pPr>
      <w:r w:rsidRPr="00CA0E6D">
        <w:rPr>
          <w:rFonts w:ascii="Times New Roman" w:hAnsi="Times New Roman" w:cs="Times New Roman"/>
          <w:b/>
          <w:bCs/>
        </w:rPr>
        <w:t>Clustering Methods</w:t>
      </w:r>
    </w:p>
    <w:p w14:paraId="174C1D99" w14:textId="4A033DD6" w:rsidR="008E1859" w:rsidRPr="00CA0E6D" w:rsidRDefault="004B786D" w:rsidP="00724F35">
      <w:pPr>
        <w:rPr>
          <w:rFonts w:ascii="Times New Roman" w:hAnsi="Times New Roman" w:cs="Times New Roman"/>
        </w:rPr>
      </w:pPr>
      <w:r w:rsidRPr="00CA0E6D">
        <w:rPr>
          <w:rFonts w:ascii="Times New Roman" w:hAnsi="Times New Roman" w:cs="Times New Roman"/>
        </w:rPr>
        <w:t>We applied K-Means clustering separately to both TF-IDF and Doc2Vec representations to evaluate hard partitioning approaches and establish a baseline for comparison with probabilistic topic modeling. Using scikit-learn's KMeans implementation, we initially tested multiple cluster counts (k = 3, 5, 7, 10, 12, 15) and selected the configuration with the highest silhouette coefficient to optimize cluster separation.</w:t>
      </w:r>
      <w:r w:rsidR="001412D6" w:rsidRPr="00CA0E6D">
        <w:rPr>
          <w:rFonts w:ascii="Times New Roman" w:hAnsi="Times New Roman" w:cs="Times New Roman"/>
        </w:rPr>
        <w:t xml:space="preserve"> The silhouette score was chosen as it</w:t>
      </w:r>
      <w:r w:rsidR="001F73DB" w:rsidRPr="00CA0E6D">
        <w:rPr>
          <w:rFonts w:ascii="Times New Roman" w:hAnsi="Times New Roman" w:cs="Times New Roman"/>
        </w:rPr>
        <w:t xml:space="preserve"> measures how similar each data point is to its own cluster compared to other clusters.</w:t>
      </w:r>
      <w:r w:rsidRPr="00CA0E6D">
        <w:rPr>
          <w:rFonts w:ascii="Times New Roman" w:hAnsi="Times New Roman" w:cs="Times New Roman"/>
        </w:rPr>
        <w:t xml:space="preserve"> The algorithm was configured with n_init = 10 to run ten times with different random initializations, avoiding local optima, and max_iter = 300 to ensure convergence. All experiments used random_state = 42 for reproducibility. K-Means partitions documents through an iterative process: each document is assigned to the nearest centroid based on cosine similarity (achieved by L2-normalizing TF-IDF and Doc2Vec vectors), then centroids are recomputed as cluster means until assignments </w:t>
      </w:r>
      <w:r w:rsidRPr="00CA0E6D">
        <w:rPr>
          <w:rFonts w:ascii="Times New Roman" w:hAnsi="Times New Roman" w:cs="Times New Roman"/>
        </w:rPr>
        <w:lastRenderedPageBreak/>
        <w:t>stabilize. Critically, this algorithm uses cosine similarity for assignment, which is the identical metric employed in RAG systems for document retrieval, forming the mathematical foundation for our theoretical connection between clustering analysis and RAG design.</w:t>
      </w:r>
    </w:p>
    <w:p w14:paraId="0BA908B5" w14:textId="36108502" w:rsidR="004B786D" w:rsidRPr="00CA0E6D" w:rsidRDefault="00D466E9" w:rsidP="00724F35">
      <w:pPr>
        <w:rPr>
          <w:rFonts w:ascii="Times New Roman" w:hAnsi="Times New Roman" w:cs="Times New Roman"/>
        </w:rPr>
      </w:pPr>
      <w:r w:rsidRPr="00CA0E6D">
        <w:rPr>
          <w:rFonts w:ascii="Times New Roman" w:hAnsi="Times New Roman" w:cs="Times New Roman"/>
        </w:rPr>
        <w:t>For each cluster discovered in both TF-IDF and Doc2Vec representations, we extracted interpretability features to assess clinical meaningfulness. For TF-IDF clusters, we identified the top ten terms with highest weights in each cluster centroid, providing direct insight into the vocabulary distinguishing each category. We also recorded cluster size (number of assigned documents) and selected three representative documents closest to each centroid based on cosine similarity. For Doc2Vec clusters, where dimensions lack direct word correspondence, interpretation relied on examining representative documents (the three nearest to each centroid) and manual inspection of document themes within each cluster. These multi-faceted interpretability analyses enabled assessment of whether discovered clusters correspond to established cardiovascular disease categories or reveal novel clinical groupings. The comparison between TF-IDF and Doc2Vec interpretability also informed our evaluation of which representation better supports human understanding of discovered patterns.</w:t>
      </w:r>
    </w:p>
    <w:p w14:paraId="7066BA13" w14:textId="7E1B6740" w:rsidR="00D466E9" w:rsidRPr="00CA0E6D" w:rsidRDefault="00D466E9" w:rsidP="00724F35">
      <w:pPr>
        <w:rPr>
          <w:rFonts w:ascii="Times New Roman" w:hAnsi="Times New Roman" w:cs="Times New Roman"/>
          <w:b/>
          <w:bCs/>
        </w:rPr>
      </w:pPr>
      <w:r w:rsidRPr="00CA0E6D">
        <w:rPr>
          <w:rFonts w:ascii="Times New Roman" w:hAnsi="Times New Roman" w:cs="Times New Roman"/>
          <w:b/>
          <w:bCs/>
        </w:rPr>
        <w:t>Topic Modeling</w:t>
      </w:r>
    </w:p>
    <w:p w14:paraId="60D3B5EC" w14:textId="08FCE304" w:rsidR="00D466E9" w:rsidRPr="00CA0E6D" w:rsidRDefault="006806E8" w:rsidP="00724F35">
      <w:pPr>
        <w:rPr>
          <w:rFonts w:ascii="Times New Roman" w:hAnsi="Times New Roman" w:cs="Times New Roman"/>
        </w:rPr>
      </w:pPr>
      <w:r w:rsidRPr="00CA0E6D">
        <w:rPr>
          <w:rFonts w:ascii="Times New Roman" w:hAnsi="Times New Roman" w:cs="Times New Roman"/>
        </w:rPr>
        <w:t>We applied Latent Dirichlet Allocation using scikit-learn's LatentDirichletAllocation implementation to discover probabilistic topic structure in the cardiovascular discharge summaries. Unlike K-Means clustering, which assigns each document to exactly one cluster, LDA assumes each document is a mixture of multiple topics, with each topic characterized by a probability distribution over words. This generative model better matches the reality of comprehensive clinical documentation, where a single discharge summary typically discusses primary diagnoses, comorbidities, procedures, complications, and discharge planning. We optimized the number of topics by testing n_components in the range [5, 10, 15, 20, 25] and selecting the configuration that maximized C_v topic coherence, a measure of semantic interpretability. The selected model used max_iter = 50, learning_method = 'online' for stochastic variational inference enabling scalability to large corpora, batch_size = 128 for mini-batch processing, and learning_decay = 0.7 to control the learning rate schedule. LDA requires count-based features rather than TF-IDF weights, so we created a separate CountVectorizer with matched parameters (max_features = 3000, max_df = 0.7, min_df = 10) to ensure fair comparison. The algorithm learns two key distributions: topic-word distributions indicating which words characterize each topic, and document-topic distributions indicating which topics appear in each document with what probability.</w:t>
      </w:r>
    </w:p>
    <w:p w14:paraId="643093E7" w14:textId="642208B0" w:rsidR="006E5211" w:rsidRPr="00CA0E6D" w:rsidRDefault="006E5211" w:rsidP="00724F35">
      <w:pPr>
        <w:rPr>
          <w:rFonts w:ascii="Times New Roman" w:hAnsi="Times New Roman" w:cs="Times New Roman"/>
        </w:rPr>
      </w:pPr>
      <w:r w:rsidRPr="00CA0E6D">
        <w:rPr>
          <w:rFonts w:ascii="Times New Roman" w:hAnsi="Times New Roman" w:cs="Times New Roman"/>
        </w:rPr>
        <w:t xml:space="preserve">For each LDA topic, we extracted comprehensive interpretability features to assess clinical validity and semantic coherence. We identified the top fifteen words ranked by probability </w:t>
      </w:r>
      <w:r w:rsidRPr="00CA0E6D">
        <w:rPr>
          <w:rFonts w:ascii="Times New Roman" w:hAnsi="Times New Roman" w:cs="Times New Roman"/>
        </w:rPr>
        <w:lastRenderedPageBreak/>
        <w:t>within each topic-word distribution, providing richer context than the standard ten words. We quantified topic prevalence by counting documents where each topic was dominant (highest probability) and calculated average topic probability across all documents to understand topic pervasiveness. To assess topic quality, we selected sample documents with high probability (&gt;0.4) for each topic and examined whether their content aligned with the topic's top words. We also compared LDA topic assignments with K-Means cluster assignments to evaluate consistency between probabilistic and hard partitioning approaches. This multi-level interpretation strategy enabled assessment of whether LDA discovers clinically meaningful themes corresponding to established cardiovascular conditions or reveals unexpected but valid clinical groupings. The combination of automated coherence metrics and manual clinical interpretation provided robust validation of topic quality.</w:t>
      </w:r>
    </w:p>
    <w:p w14:paraId="16DF8196" w14:textId="2148B17B" w:rsidR="006E5211" w:rsidRPr="00CA0E6D" w:rsidRDefault="006E5211" w:rsidP="00724F35">
      <w:pPr>
        <w:rPr>
          <w:rFonts w:ascii="Times New Roman" w:hAnsi="Times New Roman" w:cs="Times New Roman"/>
        </w:rPr>
      </w:pPr>
      <w:r w:rsidRPr="00CA0E6D">
        <w:rPr>
          <w:rFonts w:ascii="Times New Roman" w:hAnsi="Times New Roman" w:cs="Times New Roman"/>
          <w:b/>
          <w:bCs/>
        </w:rPr>
        <w:t>Evaluation Metrics</w:t>
      </w:r>
    </w:p>
    <w:p w14:paraId="74083D34" w14:textId="6D60EFA1" w:rsidR="006E5211" w:rsidRPr="00CA0E6D" w:rsidRDefault="00DF3520" w:rsidP="00724F35">
      <w:pPr>
        <w:rPr>
          <w:rFonts w:ascii="Times New Roman" w:hAnsi="Times New Roman" w:cs="Times New Roman"/>
        </w:rPr>
      </w:pPr>
      <w:r w:rsidRPr="00CA0E6D">
        <w:rPr>
          <w:rFonts w:ascii="Times New Roman" w:hAnsi="Times New Roman" w:cs="Times New Roman"/>
        </w:rPr>
        <w:t xml:space="preserve">A silhouette score was used </w:t>
      </w:r>
      <w:r w:rsidR="001412D6" w:rsidRPr="00CA0E6D">
        <w:rPr>
          <w:rFonts w:ascii="Times New Roman" w:hAnsi="Times New Roman" w:cs="Times New Roman"/>
        </w:rPr>
        <w:t>as</w:t>
      </w:r>
      <w:r w:rsidRPr="00CA0E6D">
        <w:rPr>
          <w:rFonts w:ascii="Times New Roman" w:hAnsi="Times New Roman" w:cs="Times New Roman"/>
        </w:rPr>
        <w:t xml:space="preserve"> </w:t>
      </w:r>
      <w:r w:rsidR="00CC0021" w:rsidRPr="00CA0E6D">
        <w:rPr>
          <w:rFonts w:ascii="Times New Roman" w:hAnsi="Times New Roman" w:cs="Times New Roman"/>
        </w:rPr>
        <w:t>a metric for evaluating the quality of the clustering models</w:t>
      </w:r>
      <w:r w:rsidR="00760EA5" w:rsidRPr="00CA0E6D">
        <w:rPr>
          <w:rFonts w:ascii="Times New Roman" w:hAnsi="Times New Roman" w:cs="Times New Roman"/>
        </w:rPr>
        <w:t xml:space="preserve"> as it</w:t>
      </w:r>
      <w:r w:rsidR="00E44265" w:rsidRPr="00CA0E6D">
        <w:rPr>
          <w:rFonts w:ascii="Times New Roman" w:hAnsi="Times New Roman" w:cs="Times New Roman"/>
        </w:rPr>
        <w:t xml:space="preserve"> </w:t>
      </w:r>
      <w:r w:rsidR="00956647" w:rsidRPr="00CA0E6D">
        <w:rPr>
          <w:rFonts w:ascii="Times New Roman" w:hAnsi="Times New Roman" w:cs="Times New Roman"/>
        </w:rPr>
        <w:t>assesses</w:t>
      </w:r>
      <w:r w:rsidR="00E44265" w:rsidRPr="00CA0E6D">
        <w:rPr>
          <w:rFonts w:ascii="Times New Roman" w:hAnsi="Times New Roman" w:cs="Times New Roman"/>
        </w:rPr>
        <w:t xml:space="preserve"> how well the data has been grouped</w:t>
      </w:r>
      <w:r w:rsidR="008F7A15" w:rsidRPr="00CA0E6D">
        <w:rPr>
          <w:rFonts w:ascii="Times New Roman" w:hAnsi="Times New Roman" w:cs="Times New Roman"/>
        </w:rPr>
        <w:t xml:space="preserve"> and is widely used in clustering algorithms</w:t>
      </w:r>
      <w:r w:rsidR="00CC0021" w:rsidRPr="00CA0E6D">
        <w:rPr>
          <w:rFonts w:ascii="Times New Roman" w:hAnsi="Times New Roman" w:cs="Times New Roman"/>
        </w:rPr>
        <w:t xml:space="preserve">. </w:t>
      </w:r>
      <w:r w:rsidR="006E5211" w:rsidRPr="00CA0E6D">
        <w:rPr>
          <w:rFonts w:ascii="Times New Roman" w:hAnsi="Times New Roman" w:cs="Times New Roman"/>
        </w:rPr>
        <w:t>The silhouette coefficient measures clustering quality by compari</w:t>
      </w:r>
      <w:r w:rsidR="00071102" w:rsidRPr="00CA0E6D">
        <w:rPr>
          <w:rFonts w:ascii="Times New Roman" w:hAnsi="Times New Roman" w:cs="Times New Roman"/>
        </w:rPr>
        <w:t>ng intra-cluster cohesion to inter-cluster separation. For each document i:</w:t>
      </w:r>
    </w:p>
    <w:p w14:paraId="5E33BE3F" w14:textId="09CFD81D" w:rsidR="00071102" w:rsidRPr="00CA0E6D" w:rsidRDefault="00BA5DCB" w:rsidP="00BA5DCB">
      <w:pPr>
        <w:jc w:val="center"/>
        <w:rPr>
          <w:rFonts w:ascii="Times New Roman" w:hAnsi="Times New Roman" w:cs="Times New Roman"/>
          <w:i/>
          <w:iCs/>
        </w:rPr>
      </w:pPr>
      <w:r w:rsidRPr="00CA0E6D">
        <w:rPr>
          <w:rFonts w:ascii="Times New Roman" w:hAnsi="Times New Roman" w:cs="Times New Roman"/>
          <w:i/>
          <w:iCs/>
        </w:rPr>
        <w:t>s</w:t>
      </w:r>
      <w:r w:rsidR="00071102" w:rsidRPr="00CA0E6D">
        <w:rPr>
          <w:rFonts w:ascii="Times New Roman" w:hAnsi="Times New Roman" w:cs="Times New Roman"/>
          <w:i/>
          <w:iCs/>
          <w:vertAlign w:val="subscript"/>
        </w:rPr>
        <w:t>i</w:t>
      </w:r>
      <w:r w:rsidR="00071102" w:rsidRPr="00CA0E6D">
        <w:rPr>
          <w:rFonts w:ascii="Times New Roman" w:hAnsi="Times New Roman" w:cs="Times New Roman"/>
          <w:i/>
          <w:iCs/>
        </w:rPr>
        <w:t xml:space="preserve"> = (b</w:t>
      </w:r>
      <w:r w:rsidRPr="00CA0E6D">
        <w:rPr>
          <w:rFonts w:ascii="Times New Roman" w:hAnsi="Times New Roman" w:cs="Times New Roman"/>
          <w:i/>
          <w:iCs/>
          <w:vertAlign w:val="subscript"/>
        </w:rPr>
        <w:t>i</w:t>
      </w:r>
      <w:r w:rsidRPr="00CA0E6D">
        <w:rPr>
          <w:rFonts w:ascii="Times New Roman" w:hAnsi="Times New Roman" w:cs="Times New Roman"/>
          <w:i/>
          <w:iCs/>
        </w:rPr>
        <w:t xml:space="preserve"> – a</w:t>
      </w:r>
      <w:r w:rsidRPr="00CA0E6D">
        <w:rPr>
          <w:rFonts w:ascii="Times New Roman" w:hAnsi="Times New Roman" w:cs="Times New Roman"/>
          <w:i/>
          <w:iCs/>
          <w:vertAlign w:val="subscript"/>
        </w:rPr>
        <w:t>i</w:t>
      </w:r>
      <w:r w:rsidRPr="00CA0E6D">
        <w:rPr>
          <w:rFonts w:ascii="Times New Roman" w:hAnsi="Times New Roman" w:cs="Times New Roman"/>
          <w:i/>
          <w:iCs/>
        </w:rPr>
        <w:t>)/max(a</w:t>
      </w:r>
      <w:r w:rsidRPr="00CA0E6D">
        <w:rPr>
          <w:rFonts w:ascii="Times New Roman" w:hAnsi="Times New Roman" w:cs="Times New Roman"/>
          <w:i/>
          <w:iCs/>
          <w:vertAlign w:val="subscript"/>
        </w:rPr>
        <w:t>i</w:t>
      </w:r>
      <w:r w:rsidRPr="00CA0E6D">
        <w:rPr>
          <w:rFonts w:ascii="Times New Roman" w:hAnsi="Times New Roman" w:cs="Times New Roman"/>
          <w:i/>
          <w:iCs/>
        </w:rPr>
        <w:t>, b</w:t>
      </w:r>
      <w:r w:rsidRPr="00CA0E6D">
        <w:rPr>
          <w:rFonts w:ascii="Times New Roman" w:hAnsi="Times New Roman" w:cs="Times New Roman"/>
          <w:i/>
          <w:iCs/>
          <w:vertAlign w:val="subscript"/>
        </w:rPr>
        <w:t>i</w:t>
      </w:r>
      <w:r w:rsidRPr="00CA0E6D">
        <w:rPr>
          <w:rFonts w:ascii="Times New Roman" w:hAnsi="Times New Roman" w:cs="Times New Roman"/>
          <w:i/>
          <w:iCs/>
        </w:rPr>
        <w:t>)</w:t>
      </w:r>
    </w:p>
    <w:p w14:paraId="48F99E61" w14:textId="5231FE4F" w:rsidR="00BA5DCB" w:rsidRPr="00CA0E6D" w:rsidRDefault="00BA5DCB" w:rsidP="00BA5DCB">
      <w:pPr>
        <w:rPr>
          <w:rFonts w:ascii="Times New Roman" w:hAnsi="Times New Roman" w:cs="Times New Roman"/>
        </w:rPr>
      </w:pPr>
      <w:r w:rsidRPr="00CA0E6D">
        <w:rPr>
          <w:rFonts w:ascii="Times New Roman" w:hAnsi="Times New Roman" w:cs="Times New Roman"/>
        </w:rPr>
        <w:t>where a</w:t>
      </w:r>
      <w:r w:rsidRPr="00CA0E6D">
        <w:rPr>
          <w:rFonts w:ascii="Times New Roman" w:hAnsi="Times New Roman" w:cs="Times New Roman"/>
          <w:vertAlign w:val="subscript"/>
        </w:rPr>
        <w:t>i</w:t>
      </w:r>
      <w:r w:rsidRPr="00CA0E6D">
        <w:rPr>
          <w:rFonts w:ascii="Times New Roman" w:hAnsi="Times New Roman" w:cs="Times New Roman"/>
        </w:rPr>
        <w:t xml:space="preserve"> is the mean distance</w:t>
      </w:r>
      <w:r w:rsidR="007E1ED7" w:rsidRPr="00CA0E6D">
        <w:rPr>
          <w:rFonts w:ascii="Times New Roman" w:hAnsi="Times New Roman" w:cs="Times New Roman"/>
        </w:rPr>
        <w:t xml:space="preserve"> to other documents in the same cluster (cohesion) and b</w:t>
      </w:r>
      <w:r w:rsidR="007E1ED7" w:rsidRPr="00CA0E6D">
        <w:rPr>
          <w:rFonts w:ascii="Times New Roman" w:hAnsi="Times New Roman" w:cs="Times New Roman"/>
          <w:vertAlign w:val="subscript"/>
        </w:rPr>
        <w:t>i</w:t>
      </w:r>
      <w:r w:rsidR="007E1ED7" w:rsidRPr="00CA0E6D">
        <w:rPr>
          <w:rFonts w:ascii="Times New Roman" w:hAnsi="Times New Roman" w:cs="Times New Roman"/>
        </w:rPr>
        <w:t xml:space="preserve"> is the mean distance to documents in the nearest different cluster (separation). The overall silhouette score is the mean across all documents, ranging from -1 (poor clustering) to +1 (perfect clustering). Values above 0.4 generally indicate good cluster structure. We computed silhouette scores for both TF-IDF and Doc2Vec K-Means results using cosine distance to maintain consistency with the clustering algorithm.</w:t>
      </w:r>
    </w:p>
    <w:p w14:paraId="12616DE7" w14:textId="6F8F241D" w:rsidR="007E1ED7" w:rsidRPr="00CA0E6D" w:rsidRDefault="007E1ED7" w:rsidP="00BA5DCB">
      <w:pPr>
        <w:rPr>
          <w:rFonts w:ascii="Times New Roman" w:hAnsi="Times New Roman" w:cs="Times New Roman"/>
        </w:rPr>
      </w:pPr>
      <w:r w:rsidRPr="00CA0E6D">
        <w:rPr>
          <w:rFonts w:ascii="Times New Roman" w:hAnsi="Times New Roman" w:cs="Times New Roman"/>
        </w:rPr>
        <w:t>For LDA evaluation, we computed</w:t>
      </w:r>
      <w:r w:rsidR="00677C63" w:rsidRPr="00CA0E6D">
        <w:rPr>
          <w:rFonts w:ascii="Times New Roman" w:hAnsi="Times New Roman" w:cs="Times New Roman"/>
        </w:rPr>
        <w:t>: perplexity</w:t>
      </w:r>
      <w:r w:rsidR="004B78A3" w:rsidRPr="00CA0E6D">
        <w:rPr>
          <w:rFonts w:ascii="Times New Roman" w:hAnsi="Times New Roman" w:cs="Times New Roman"/>
        </w:rPr>
        <w:t xml:space="preserve"> and coherence. Perplexity measures how well the model predicts held-out documents. Lower perplexity indicates better predictive performance, though it doesn’t always correlate with topic interpretability.</w:t>
      </w:r>
      <w:r w:rsidR="00BE68EC" w:rsidRPr="00CA0E6D">
        <w:rPr>
          <w:rFonts w:ascii="Times New Roman" w:hAnsi="Times New Roman" w:cs="Times New Roman"/>
        </w:rPr>
        <w:t xml:space="preserve"> Coherence (C_v) measures semantic similarity of top words in topics using normalized pointwise mutual information, cosine similarity. We used genism’s CoherenceModel with the ‘c_v’ metric, which has shown strong correlation with human topic quality judgments.</w:t>
      </w:r>
      <w:r w:rsidR="000264E3" w:rsidRPr="00CA0E6D">
        <w:rPr>
          <w:rFonts w:ascii="Times New Roman" w:hAnsi="Times New Roman" w:cs="Times New Roman"/>
        </w:rPr>
        <w:t xml:space="preserve"> These metrics provide complementary views: perplexity assesses statistical fit while coherence assesses semantic interpretability.</w:t>
      </w:r>
    </w:p>
    <w:p w14:paraId="246381A6" w14:textId="44D6F90B" w:rsidR="000264E3" w:rsidRPr="00CA0E6D" w:rsidRDefault="000264E3" w:rsidP="00BA5DCB">
      <w:pPr>
        <w:rPr>
          <w:rFonts w:ascii="Times New Roman" w:hAnsi="Times New Roman" w:cs="Times New Roman"/>
        </w:rPr>
      </w:pPr>
      <w:r w:rsidRPr="00CA0E6D">
        <w:rPr>
          <w:rFonts w:ascii="Times New Roman" w:hAnsi="Times New Roman" w:cs="Times New Roman"/>
        </w:rPr>
        <w:t>To evaluate the potential for RAG system design, we computed document-to-centroid similarity, coverage</w:t>
      </w:r>
      <w:r w:rsidR="000615FF" w:rsidRPr="00CA0E6D">
        <w:rPr>
          <w:rFonts w:ascii="Times New Roman" w:hAnsi="Times New Roman" w:cs="Times New Roman"/>
        </w:rPr>
        <w:t xml:space="preserve"> at thresholds, and representative document selection. For each document, cosine similarity to its assigned cluster centroid. High average similarity indicates that centroids are representative, predicting good RAG retrieval performance. Percentage of documents with </w:t>
      </w:r>
      <w:r w:rsidR="000615FF" w:rsidRPr="00CA0E6D">
        <w:rPr>
          <w:rFonts w:ascii="Times New Roman" w:hAnsi="Times New Roman" w:cs="Times New Roman"/>
        </w:rPr>
        <w:lastRenderedPageBreak/>
        <w:t>similarity greater than 0.3, 0.5, 0.7, and 0.9 to their centroids. This estimates what fraction of the corpus would be “reachable” via similarity search at different retrieval thresholds.</w:t>
      </w:r>
      <w:r w:rsidR="00FA6F32" w:rsidRPr="00CA0E6D">
        <w:rPr>
          <w:rFonts w:ascii="Times New Roman" w:hAnsi="Times New Roman" w:cs="Times New Roman"/>
        </w:rPr>
        <w:t xml:space="preserve"> For each cluster, we identified 3 documents closest to the centroid. These would form the knowledge base in a RAG system. These metrics bridge clustering evaluation to RAG system design, providing estimates of expected RAG retrieval precision without building the full system.</w:t>
      </w:r>
    </w:p>
    <w:p w14:paraId="3108E759" w14:textId="3DA02104" w:rsidR="0053510B" w:rsidRPr="00CA0E6D" w:rsidRDefault="0096514D" w:rsidP="00BA5DCB">
      <w:pPr>
        <w:rPr>
          <w:rFonts w:ascii="Times New Roman" w:hAnsi="Times New Roman" w:cs="Times New Roman"/>
        </w:rPr>
      </w:pPr>
      <w:r w:rsidRPr="00CA0E6D">
        <w:rPr>
          <w:rFonts w:ascii="Times New Roman" w:hAnsi="Times New Roman" w:cs="Times New Roman"/>
          <w:b/>
        </w:rPr>
        <w:t>RAG System Design Fram</w:t>
      </w:r>
      <w:r w:rsidR="0053510B" w:rsidRPr="00CA0E6D">
        <w:rPr>
          <w:rFonts w:ascii="Times New Roman" w:hAnsi="Times New Roman" w:cs="Times New Roman"/>
          <w:b/>
        </w:rPr>
        <w:t>e</w:t>
      </w:r>
      <w:r w:rsidRPr="00CA0E6D">
        <w:rPr>
          <w:rFonts w:ascii="Times New Roman" w:hAnsi="Times New Roman" w:cs="Times New Roman"/>
          <w:b/>
        </w:rPr>
        <w:t>work</w:t>
      </w:r>
      <w:r w:rsidRPr="00CA0E6D">
        <w:rPr>
          <w:rFonts w:ascii="Times New Roman" w:hAnsi="Times New Roman" w:cs="Times New Roman"/>
        </w:rPr>
        <w:t xml:space="preserve"> </w:t>
      </w:r>
    </w:p>
    <w:p w14:paraId="6845D5D2" w14:textId="264F2FFF" w:rsidR="0096514D" w:rsidRPr="00CA0E6D" w:rsidRDefault="0053510B" w:rsidP="00BA5DCB">
      <w:pPr>
        <w:rPr>
          <w:rFonts w:ascii="Times New Roman" w:hAnsi="Times New Roman" w:cs="Times New Roman"/>
        </w:rPr>
      </w:pPr>
      <w:r w:rsidRPr="00CA0E6D">
        <w:rPr>
          <w:rFonts w:ascii="Times New Roman" w:hAnsi="Times New Roman" w:cs="Times New Roman"/>
        </w:rPr>
        <w:t>The key theoretical insight connecting topic modeling and clustering to Retrieval-Augmented Generation systems is that both rely fundamentally on cosine similarity</w:t>
      </w:r>
      <w:r w:rsidR="00415BB8" w:rsidRPr="00CA0E6D">
        <w:rPr>
          <w:rFonts w:ascii="Times New Roman" w:hAnsi="Times New Roman" w:cs="Times New Roman"/>
        </w:rPr>
        <w:t xml:space="preserve"> as their distance metric.</w:t>
      </w:r>
      <w:r w:rsidR="008B4CFA" w:rsidRPr="00CA0E6D">
        <w:rPr>
          <w:rFonts w:ascii="Times New Roman" w:hAnsi="Times New Roman" w:cs="Times New Roman"/>
        </w:rPr>
        <w:t xml:space="preserve"> </w:t>
      </w:r>
      <w:r w:rsidR="00B70E20" w:rsidRPr="00CA0E6D">
        <w:rPr>
          <w:rFonts w:ascii="Times New Roman" w:hAnsi="Times New Roman" w:cs="Times New Roman"/>
        </w:rPr>
        <w:t>In K-Means clustering with normalized vectors, document assignment follows cluster(d) = argmax_k cos(d, c_k), where each document is assigned to the cluster whose centroid has maximum cosine similarity. In RAG retrieval, document selection follows retrieve(q) = top_k argmax_d cos(q, d), where the system retrieves the k documents with highest cosine similarity to the query vector. Since both operations employ identical mathematical similarity metrics, clustering and topic modeling quality directly predicts retrieval quality: if documents exhibit strong cluster structure (high silhouette scores) or coherent topic distributions (high coherence scores), then semantically similar documents can be reliably retrieved via cosine similarity search. This mathematical equivalence enables us to use unsupervised clustering and topic modeling results to design RAG systems without additional experimentation, specifically allowing us to leverage cluster centroids or topic distributions as semantic category vectors for indexing, select representative documents as knowledge base chunks based on proximity to centroids or topic probability, predict RAG retrieval precision from clustering silhouette scores and topic coherence metrics, and validate RAG architectural decisions before system implementation.</w:t>
      </w:r>
    </w:p>
    <w:p w14:paraId="2C456ECD" w14:textId="50994CD9" w:rsidR="007B707F" w:rsidRPr="00CA0E6D" w:rsidRDefault="007B707F" w:rsidP="00BA5DCB">
      <w:pPr>
        <w:rPr>
          <w:rFonts w:ascii="Times New Roman" w:hAnsi="Times New Roman" w:cs="Times New Roman"/>
        </w:rPr>
      </w:pPr>
      <w:r w:rsidRPr="00CA0E6D">
        <w:rPr>
          <w:rFonts w:ascii="Times New Roman" w:hAnsi="Times New Roman" w:cs="Times New Roman"/>
        </w:rPr>
        <w:t>In a RAG system architecture, these vectors</w:t>
      </w:r>
      <w:r w:rsidR="009D080F" w:rsidRPr="00CA0E6D">
        <w:rPr>
          <w:rFonts w:ascii="Times New Roman" w:hAnsi="Times New Roman" w:cs="Times New Roman"/>
        </w:rPr>
        <w:t xml:space="preserve"> (i.e.,</w:t>
      </w:r>
      <w:r w:rsidRPr="00CA0E6D">
        <w:rPr>
          <w:rFonts w:ascii="Times New Roman" w:hAnsi="Times New Roman" w:cs="Times New Roman"/>
        </w:rPr>
        <w:t xml:space="preserve"> K-Means centroids or LDA topic distributions</w:t>
      </w:r>
      <w:r w:rsidR="009D080F" w:rsidRPr="00CA0E6D">
        <w:rPr>
          <w:rFonts w:ascii="Times New Roman" w:hAnsi="Times New Roman" w:cs="Times New Roman"/>
        </w:rPr>
        <w:t>)</w:t>
      </w:r>
      <w:r w:rsidRPr="00CA0E6D">
        <w:rPr>
          <w:rFonts w:ascii="Times New Roman" w:hAnsi="Times New Roman" w:cs="Times New Roman"/>
        </w:rPr>
        <w:t xml:space="preserve"> form a coarse-grained semantic index organized by clinical theme. When a query arrives, it is vectorized using the identical TF-IDF model or LDA inference process employed during training, and its cosine similarity to each semantic vector indicates which clinical categories are most relevant to the query. The LDA approach offers a key advantage: queries can match multiple topics with varying probabilities, enabling nuanced multi-topic retrieval appropriate for complex clinical questions spanning multiple conditions or care aspects.</w:t>
      </w:r>
    </w:p>
    <w:p w14:paraId="7F103E7B" w14:textId="1B53FBA0" w:rsidR="008B4CFA" w:rsidRPr="00CA0E6D" w:rsidRDefault="008B4CFA" w:rsidP="00BA5DCB">
      <w:pPr>
        <w:rPr>
          <w:rFonts w:ascii="Times New Roman" w:hAnsi="Times New Roman" w:cs="Times New Roman"/>
        </w:rPr>
      </w:pPr>
      <w:r w:rsidRPr="00CA0E6D">
        <w:rPr>
          <w:rFonts w:ascii="Times New Roman" w:hAnsi="Times New Roman" w:cs="Times New Roman"/>
        </w:rPr>
        <w:t xml:space="preserve">Representative documents form the retrieval corpus for RAG systems, selected based on their proximity to cluster centroids or probability under specific topics. For K-Means clusters, we extract three to five documents per cluster, those with highest cosine similarity to the cluster centroid, creating a knowledge base of 9 to 15 total documents for a three-cluster solution or 45 to 75 documents for a fifteen-topic LDA model. This range aligns well with LLM context </w:t>
      </w:r>
      <w:r w:rsidRPr="00CA0E6D">
        <w:rPr>
          <w:rFonts w:ascii="Times New Roman" w:hAnsi="Times New Roman" w:cs="Times New Roman"/>
        </w:rPr>
        <w:lastRenderedPageBreak/>
        <w:t>window constraints, as most modern language models can effectively process 10 to 20 retrieved documents as context. For LDA topics, representative documents are those with highest probability for each topic (P(topic|document) &gt; 0.4), ensuring retrieved content strongly exhibits the topic's characteristics. Document selection proceeds entirely automatically based on mathematical similarity or probability, requiring no manual curation or expert labeling. The quality of selected documents depends critically on clustering or topic modeling quality: higher silhouette scores or coherence metrics indicate better-defined categories, which in turn yield more representative and useful knowledge base documents for retrieval.</w:t>
      </w:r>
    </w:p>
    <w:p w14:paraId="43A17EAE" w14:textId="6A25A1E3" w:rsidR="005A19DD" w:rsidRPr="00CA0E6D" w:rsidRDefault="005A19DD" w:rsidP="00BA5DCB">
      <w:pPr>
        <w:rPr>
          <w:rFonts w:ascii="Times New Roman" w:hAnsi="Times New Roman" w:cs="Times New Roman"/>
        </w:rPr>
      </w:pPr>
      <w:r w:rsidRPr="00CA0E6D">
        <w:rPr>
          <w:rFonts w:ascii="Times New Roman" w:hAnsi="Times New Roman" w:cs="Times New Roman"/>
        </w:rPr>
        <w:t>To demonstrate the practical connection between our analysis and RAG functionality, we simulated retrieval for representative cardiovascular clinical queries including "patient with chest pain and elevated troponin" (acute myocardial infarction presentation), "heart failure management with reduced ejection fraction" (chronic heart failure care), and "atrial fibrillation anticoagulation therapy" (arrhythmia treatment). For each query, the simulation vectorized the query text using our trained TF-IDF model, computed cosine similarity between the query vector and all 10,000 document vectors in the corpus, retrieved the top three documents with highest similarity scores, and identified which clusters or topics were "activated" (i.e., which semantic categories the retrieved documents belonged to). This simulation demonstrates several key points: clustering and topic modeling analysis directly predicts RAG retrieval behavior without requiring full system implementation, the mathematical connection via cosine similarity ensures consistency between unsupervised learning and retrieval, and the quality of retrieval can be estimated from clustering metrics before investing in RAG infrastructure. The simulation results showed that queries successfully retrieved documents from clinically appropriate categories, with acute MI queries activating MI-related topics and heart failure queries retrieving CHF-focused documents, validating that our discovered semantic structure aligns with clinical information organization.</w:t>
      </w:r>
    </w:p>
    <w:p w14:paraId="654A8E0F" w14:textId="1950FC35" w:rsidR="005941E6" w:rsidRPr="00CA0E6D" w:rsidRDefault="005941E6" w:rsidP="005941E6">
      <w:pPr>
        <w:pStyle w:val="Heading1"/>
        <w:rPr>
          <w:rFonts w:ascii="Times New Roman" w:hAnsi="Times New Roman" w:cs="Times New Roman"/>
        </w:rPr>
      </w:pPr>
      <w:bookmarkStart w:id="5" w:name="_Toc221974513"/>
      <w:r w:rsidRPr="00CA0E6D">
        <w:rPr>
          <w:rFonts w:ascii="Times New Roman" w:hAnsi="Times New Roman" w:cs="Times New Roman"/>
        </w:rPr>
        <w:t>Results</w:t>
      </w:r>
      <w:bookmarkEnd w:id="5"/>
    </w:p>
    <w:p w14:paraId="7838CC95" w14:textId="1E9C92C0" w:rsidR="005941E6" w:rsidRPr="00E57C67" w:rsidRDefault="00E57C67" w:rsidP="005941E6">
      <w:pPr>
        <w:rPr>
          <w:rFonts w:ascii="Times New Roman" w:hAnsi="Times New Roman" w:cs="Times New Roman"/>
          <w:b/>
          <w:bCs/>
        </w:rPr>
      </w:pPr>
      <w:r w:rsidRPr="00E57C67">
        <w:rPr>
          <w:rFonts w:ascii="Times New Roman" w:hAnsi="Times New Roman" w:cs="Times New Roman"/>
          <w:b/>
          <w:bCs/>
        </w:rPr>
        <w:t xml:space="preserve">TF-IDF </w:t>
      </w:r>
      <w:r>
        <w:rPr>
          <w:rFonts w:ascii="Times New Roman" w:hAnsi="Times New Roman" w:cs="Times New Roman"/>
          <w:b/>
          <w:bCs/>
        </w:rPr>
        <w:t xml:space="preserve">K-Means </w:t>
      </w:r>
      <w:r w:rsidRPr="00E57C67">
        <w:rPr>
          <w:rFonts w:ascii="Times New Roman" w:hAnsi="Times New Roman" w:cs="Times New Roman"/>
          <w:b/>
          <w:bCs/>
        </w:rPr>
        <w:t>Clustering</w:t>
      </w:r>
    </w:p>
    <w:p w14:paraId="10F94456" w14:textId="666CDA47" w:rsidR="00E57C67" w:rsidRPr="00CA0E6D" w:rsidRDefault="008E7F24" w:rsidP="005941E6">
      <w:pPr>
        <w:rPr>
          <w:rFonts w:ascii="Times New Roman" w:hAnsi="Times New Roman" w:cs="Times New Roman"/>
        </w:rPr>
      </w:pPr>
      <w:r w:rsidRPr="008E7F24">
        <w:rPr>
          <w:rFonts w:ascii="Times New Roman" w:hAnsi="Times New Roman" w:cs="Times New Roman"/>
        </w:rPr>
        <w:t xml:space="preserve">Optimal cluster count selection across k = 3, 5, 7, 10, 12, and 15 </w:t>
      </w:r>
      <w:r>
        <w:rPr>
          <w:rFonts w:ascii="Times New Roman" w:hAnsi="Times New Roman" w:cs="Times New Roman"/>
        </w:rPr>
        <w:t>identified</w:t>
      </w:r>
      <w:r w:rsidRPr="008E7F24">
        <w:rPr>
          <w:rFonts w:ascii="Times New Roman" w:hAnsi="Times New Roman" w:cs="Times New Roman"/>
        </w:rPr>
        <w:t xml:space="preserve"> k = 7 as the configuration producing the highest silhouette score (0.024).</w:t>
      </w:r>
      <w:r>
        <w:rPr>
          <w:rFonts w:ascii="Times New Roman" w:hAnsi="Times New Roman" w:cs="Times New Roman"/>
        </w:rPr>
        <w:t xml:space="preserve"> </w:t>
      </w:r>
      <w:r w:rsidR="0049554D">
        <w:rPr>
          <w:rFonts w:ascii="Times New Roman" w:hAnsi="Times New Roman" w:cs="Times New Roman"/>
        </w:rPr>
        <w:t>The seven clusters varied substantially in size</w:t>
      </w:r>
      <w:r w:rsidR="00541B65">
        <w:rPr>
          <w:rFonts w:ascii="Times New Roman" w:hAnsi="Times New Roman" w:cs="Times New Roman"/>
        </w:rPr>
        <w:t>, ranging from 269 (Cluster 4) to 2,754 (Cluster 2). Examination of the top ten terms per cluster centr</w:t>
      </w:r>
      <w:r w:rsidR="00D438F7">
        <w:rPr>
          <w:rFonts w:ascii="Times New Roman" w:hAnsi="Times New Roman" w:cs="Times New Roman"/>
        </w:rPr>
        <w:t>oid revealed partially interpretable</w:t>
      </w:r>
      <w:r w:rsidR="003373C5">
        <w:rPr>
          <w:rFonts w:ascii="Times New Roman" w:hAnsi="Times New Roman" w:cs="Times New Roman"/>
        </w:rPr>
        <w:t xml:space="preserve"> clinical groupings. </w:t>
      </w:r>
      <w:r w:rsidR="003373C5" w:rsidRPr="003373C5">
        <w:rPr>
          <w:rFonts w:ascii="Times New Roman" w:hAnsi="Times New Roman" w:cs="Times New Roman"/>
        </w:rPr>
        <w:t xml:space="preserve">Cluster 5 captured acute coronary terminology (catheterization, coronary, myocardial, valve), Cluster 1 captured neurological content (hemorrhage, head, cerebral, imaging), and Cluster 4 captured neonatal content (infant, delivery, newborn, baby). However, multiple clusters were dominated </w:t>
      </w:r>
      <w:r w:rsidR="003373C5" w:rsidRPr="003373C5">
        <w:rPr>
          <w:rFonts w:ascii="Times New Roman" w:hAnsi="Times New Roman" w:cs="Times New Roman"/>
        </w:rPr>
        <w:lastRenderedPageBreak/>
        <w:t>by high-frequency administrative and medication terms (tablet, pacemaker, refills, disp, release) that spanned clinical categories, limiting interpretability. The overall silhouette score of 0.024 indicated poor cluster separation, falling well below the 0.4 threshold associated with meaningful cluster structure.</w:t>
      </w:r>
    </w:p>
    <w:p w14:paraId="360D68FD" w14:textId="343C0DDC" w:rsidR="005941E6" w:rsidRPr="003373C5" w:rsidRDefault="003373C5" w:rsidP="005941E6">
      <w:pPr>
        <w:rPr>
          <w:rFonts w:ascii="Times New Roman" w:hAnsi="Times New Roman" w:cs="Times New Roman"/>
          <w:b/>
          <w:bCs/>
        </w:rPr>
      </w:pPr>
      <w:r w:rsidRPr="003373C5">
        <w:rPr>
          <w:rFonts w:ascii="Times New Roman" w:hAnsi="Times New Roman" w:cs="Times New Roman"/>
          <w:b/>
          <w:bCs/>
        </w:rPr>
        <w:t>Doc2Vec K-Means Clustering</w:t>
      </w:r>
    </w:p>
    <w:p w14:paraId="52C815B1" w14:textId="30E33431" w:rsidR="003373C5" w:rsidRDefault="0067452E" w:rsidP="005941E6">
      <w:pPr>
        <w:rPr>
          <w:rFonts w:ascii="Times New Roman" w:hAnsi="Times New Roman" w:cs="Times New Roman"/>
        </w:rPr>
      </w:pPr>
      <w:r w:rsidRPr="0067452E">
        <w:rPr>
          <w:rFonts w:ascii="Times New Roman" w:hAnsi="Times New Roman" w:cs="Times New Roman"/>
        </w:rPr>
        <w:t>Doc2Vec embeddings produced a silhouette score of 0.003 across the optimal cluster configuration, indicating negligible cluster separation. Visual inspection of the PCA-reduced embedding space confirmed the absence of meaningful geometric structure, with cluster assignments appearing largely undifferentiated across the two principal components, which together explained only 18.59% of total variance.</w:t>
      </w:r>
    </w:p>
    <w:p w14:paraId="575368D3" w14:textId="6B46820B" w:rsidR="0067452E" w:rsidRPr="00040595" w:rsidRDefault="0067452E" w:rsidP="005941E6">
      <w:pPr>
        <w:rPr>
          <w:rFonts w:ascii="Times New Roman" w:hAnsi="Times New Roman" w:cs="Times New Roman"/>
          <w:b/>
          <w:bCs/>
        </w:rPr>
      </w:pPr>
      <w:r w:rsidRPr="00040595">
        <w:rPr>
          <w:rFonts w:ascii="Times New Roman" w:hAnsi="Times New Roman" w:cs="Times New Roman"/>
          <w:b/>
          <w:bCs/>
        </w:rPr>
        <w:t>Comparison of</w:t>
      </w:r>
      <w:r w:rsidR="00E071D4" w:rsidRPr="00040595">
        <w:rPr>
          <w:rFonts w:ascii="Times New Roman" w:hAnsi="Times New Roman" w:cs="Times New Roman"/>
          <w:b/>
          <w:bCs/>
        </w:rPr>
        <w:t xml:space="preserve"> Clustering Representations</w:t>
      </w:r>
    </w:p>
    <w:p w14:paraId="66D870B6" w14:textId="35E36DF0" w:rsidR="00B06237" w:rsidRDefault="00E071D4" w:rsidP="005941E6">
      <w:pPr>
        <w:rPr>
          <w:rFonts w:ascii="Times New Roman" w:hAnsi="Times New Roman" w:cs="Times New Roman"/>
        </w:rPr>
      </w:pPr>
      <w:r w:rsidRPr="00E071D4">
        <w:rPr>
          <w:rFonts w:ascii="Times New Roman" w:hAnsi="Times New Roman" w:cs="Times New Roman"/>
        </w:rPr>
        <w:t>TF-IDF outperformed Doc2Vec for K-Means clustering of cardiovascular discharge summaries, with silhouette scores of 0.024 versus 0.003 respectively. Both scores fell substantially below the threshold indicative of meaningful cluster structure, confirming that hard clustering approaches were inadequate for this corpus regardless of representation method.</w:t>
      </w:r>
      <w:r w:rsidR="00BC1683">
        <w:rPr>
          <w:rFonts w:ascii="Times New Roman" w:hAnsi="Times New Roman" w:cs="Times New Roman"/>
        </w:rPr>
        <w:t xml:space="preserve"> </w:t>
      </w:r>
      <w:r w:rsidR="0081412F" w:rsidRPr="0081412F">
        <w:rPr>
          <w:rFonts w:ascii="Times New Roman" w:hAnsi="Times New Roman" w:cs="Times New Roman"/>
        </w:rPr>
        <w:t>As shown in Figure 1, both representations produced substantial cluster overlaps in the PCA-reduced embedding space.</w:t>
      </w:r>
    </w:p>
    <w:p w14:paraId="2A3EDD6B" w14:textId="7F7087FD" w:rsidR="00040595" w:rsidRDefault="00B06237" w:rsidP="005941E6">
      <w:pPr>
        <w:rPr>
          <w:rFonts w:ascii="Times New Roman" w:hAnsi="Times New Roman" w:cs="Times New Roman"/>
        </w:rPr>
      </w:pPr>
      <w:r>
        <w:rPr>
          <w:rFonts w:ascii="Times New Roman" w:hAnsi="Times New Roman" w:cs="Times New Roman"/>
          <w:noProof/>
        </w:rPr>
        <w:drawing>
          <wp:inline distT="0" distB="0" distL="0" distR="0" wp14:anchorId="0FE81778" wp14:editId="73B3C3F7">
            <wp:extent cx="5934075" cy="2190750"/>
            <wp:effectExtent l="0" t="0" r="9525" b="0"/>
            <wp:docPr id="179105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4075" cy="2190750"/>
                    </a:xfrm>
                    <a:prstGeom prst="rect">
                      <a:avLst/>
                    </a:prstGeom>
                    <a:noFill/>
                    <a:ln>
                      <a:noFill/>
                    </a:ln>
                  </pic:spPr>
                </pic:pic>
              </a:graphicData>
            </a:graphic>
          </wp:inline>
        </w:drawing>
      </w:r>
    </w:p>
    <w:p w14:paraId="09559CF4" w14:textId="496AC070" w:rsidR="0081412F" w:rsidRPr="0081412F" w:rsidRDefault="0081412F" w:rsidP="005941E6">
      <w:pPr>
        <w:rPr>
          <w:rFonts w:ascii="Times New Roman" w:hAnsi="Times New Roman" w:cs="Times New Roman"/>
          <w:i/>
          <w:iCs/>
        </w:rPr>
      </w:pPr>
      <w:r w:rsidRPr="0081412F">
        <w:rPr>
          <w:rFonts w:ascii="Times New Roman" w:hAnsi="Times New Roman" w:cs="Times New Roman"/>
          <w:i/>
          <w:iCs/>
        </w:rPr>
        <w:t>Figure 1. PCA visualization of K-Means clustering results for TF-IDF (left, silhouette = 0.024) and Doc2Vec (right, silhouette = 0.003) representations of 10,000 cardiovascular discharge summaries. The near-complete overlap of cluster assignments in both plots indicates poor cluster separation, consistent with the multi-topic structure of clinical documentation.</w:t>
      </w:r>
    </w:p>
    <w:p w14:paraId="112FD965" w14:textId="7E1BD8A0" w:rsidR="00B06237" w:rsidRPr="0094408C" w:rsidRDefault="0094408C" w:rsidP="005941E6">
      <w:pPr>
        <w:rPr>
          <w:rFonts w:ascii="Times New Roman" w:hAnsi="Times New Roman" w:cs="Times New Roman"/>
          <w:b/>
          <w:bCs/>
        </w:rPr>
      </w:pPr>
      <w:r w:rsidRPr="0094408C">
        <w:rPr>
          <w:rFonts w:ascii="Times New Roman" w:hAnsi="Times New Roman" w:cs="Times New Roman"/>
          <w:b/>
          <w:bCs/>
        </w:rPr>
        <w:t>LDA Topic Modeling</w:t>
      </w:r>
    </w:p>
    <w:p w14:paraId="137128D6" w14:textId="77777777" w:rsidR="0094408C" w:rsidRPr="0094408C" w:rsidRDefault="0094408C" w:rsidP="0094408C">
      <w:pPr>
        <w:rPr>
          <w:rFonts w:ascii="Times New Roman" w:hAnsi="Times New Roman" w:cs="Times New Roman"/>
        </w:rPr>
      </w:pPr>
      <w:r w:rsidRPr="0094408C">
        <w:rPr>
          <w:rFonts w:ascii="Times New Roman" w:hAnsi="Times New Roman" w:cs="Times New Roman"/>
        </w:rPr>
        <w:t xml:space="preserve">Optimization across topic counts of 5, 10, 15, 20, and 25 identified 25 topics as the optimal configuration, producing a coherence score of 0.6251 and perplexity of 1133.64. Coherence </w:t>
      </w:r>
      <w:r w:rsidRPr="0094408C">
        <w:rPr>
          <w:rFonts w:ascii="Times New Roman" w:hAnsi="Times New Roman" w:cs="Times New Roman"/>
        </w:rPr>
        <w:lastRenderedPageBreak/>
        <w:t>increased monotonically from 0.4037 at 5 topics to 0.6251 at 25 topics, with no evidence of diminishing returns within the tested range.</w:t>
      </w:r>
    </w:p>
    <w:p w14:paraId="447E9FF5" w14:textId="4B25E5F3" w:rsidR="0094408C" w:rsidRPr="0094408C" w:rsidRDefault="0094408C" w:rsidP="0094408C">
      <w:pPr>
        <w:rPr>
          <w:rFonts w:ascii="Times New Roman" w:hAnsi="Times New Roman" w:cs="Times New Roman"/>
        </w:rPr>
      </w:pPr>
      <w:r w:rsidRPr="0094408C">
        <w:rPr>
          <w:rFonts w:ascii="Times New Roman" w:hAnsi="Times New Roman" w:cs="Times New Roman"/>
        </w:rPr>
        <w:t>Examination of the 25 discovered topics revealed clinically interpretable themes aligned with established cardiovascular categories. Topic 0 (dominant in 388 documents) captured acute myocardial infarction, with top terms including coronary, catheterization, infarction, stent, LAD, and RCA. Topic 2 captured valvular heart disease (mitral, regurgitation, echocardiogram, ventricular). Topic 9 captured arrhythmia and cardiac device management (pacemaker, defibrillator, tachycardia, cardioverter, syncope). Topic 10 captured coronary artery bypass surgery (graft, bypass, saphenous, postoperative). Topic 19 captured anticoagulation therapy for atrial fibrillation (warfarin, amiodarone, heparin, anticoagulation, digoxin).</w:t>
      </w:r>
      <w:r w:rsidR="00CA2A10">
        <w:rPr>
          <w:rFonts w:ascii="Times New Roman" w:hAnsi="Times New Roman" w:cs="Times New Roman"/>
        </w:rPr>
        <w:t xml:space="preserve"> </w:t>
      </w:r>
      <w:r w:rsidRPr="0094408C">
        <w:rPr>
          <w:rFonts w:ascii="Times New Roman" w:hAnsi="Times New Roman" w:cs="Times New Roman"/>
        </w:rPr>
        <w:t>Topic 3 was the largest topic (dominant in 1,675 documents) and was characterized by administrative and documentation terms (md, dictated, examination, number, creatinine), reflecting boilerplate language common across discharge summaries rather than a discrete clinical theme.</w:t>
      </w:r>
    </w:p>
    <w:p w14:paraId="755D3AA4" w14:textId="7BA18D0E" w:rsidR="00E87A23" w:rsidRDefault="0094408C" w:rsidP="005941E6">
      <w:pPr>
        <w:rPr>
          <w:rFonts w:ascii="Times New Roman" w:hAnsi="Times New Roman" w:cs="Times New Roman"/>
        </w:rPr>
      </w:pPr>
      <w:r w:rsidRPr="0094408C">
        <w:rPr>
          <w:rFonts w:ascii="Times New Roman" w:hAnsi="Times New Roman" w:cs="Times New Roman"/>
        </w:rPr>
        <w:t>Topic prevalence varied substantially across the 25 topics, with dominant document counts ranging from 0 (Topic 15) to 1,675 (Topic 3), indicating uneven distribution of clinical themes across the corpus.</w:t>
      </w:r>
      <w:r w:rsidR="00CA2A10">
        <w:rPr>
          <w:rFonts w:ascii="Times New Roman" w:hAnsi="Times New Roman" w:cs="Times New Roman"/>
        </w:rPr>
        <w:t xml:space="preserve"> </w:t>
      </w:r>
      <w:r w:rsidR="0057477C" w:rsidRPr="0057477C">
        <w:rPr>
          <w:rFonts w:ascii="Times New Roman" w:hAnsi="Times New Roman" w:cs="Times New Roman"/>
        </w:rPr>
        <w:t>Figure 2 illustrates the probabilistic topic distribution across the corpus, showing greater semantic differentiation than the K-Means cluster assignments in Figure 1.</w:t>
      </w:r>
    </w:p>
    <w:p w14:paraId="03B4AD9A" w14:textId="462A1C8A" w:rsidR="00E87A23" w:rsidRDefault="00E87A23" w:rsidP="005941E6">
      <w:pPr>
        <w:rPr>
          <w:rFonts w:ascii="Times New Roman" w:hAnsi="Times New Roman" w:cs="Times New Roman"/>
        </w:rPr>
      </w:pPr>
      <w:r>
        <w:rPr>
          <w:rFonts w:ascii="Times New Roman" w:hAnsi="Times New Roman" w:cs="Times New Roman"/>
          <w:noProof/>
        </w:rPr>
        <w:drawing>
          <wp:inline distT="0" distB="0" distL="0" distR="0" wp14:anchorId="5895B1DF" wp14:editId="3EDF1CC8">
            <wp:extent cx="5934075" cy="3533775"/>
            <wp:effectExtent l="0" t="0" r="9525" b="9525"/>
            <wp:docPr id="1815424484" name="Picture 2" descr="A diagram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24484" name="Picture 2" descr="A diagram of a number of dot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3533775"/>
                    </a:xfrm>
                    <a:prstGeom prst="rect">
                      <a:avLst/>
                    </a:prstGeom>
                    <a:noFill/>
                    <a:ln>
                      <a:noFill/>
                    </a:ln>
                  </pic:spPr>
                </pic:pic>
              </a:graphicData>
            </a:graphic>
          </wp:inline>
        </w:drawing>
      </w:r>
    </w:p>
    <w:p w14:paraId="70867E5A" w14:textId="1FB56354" w:rsidR="0057477C" w:rsidRPr="0057477C" w:rsidRDefault="0057477C" w:rsidP="005941E6">
      <w:pPr>
        <w:rPr>
          <w:rFonts w:ascii="Times New Roman" w:hAnsi="Times New Roman" w:cs="Times New Roman"/>
          <w:i/>
          <w:iCs/>
        </w:rPr>
      </w:pPr>
      <w:r w:rsidRPr="0057477C">
        <w:rPr>
          <w:rFonts w:ascii="Times New Roman" w:hAnsi="Times New Roman" w:cs="Times New Roman"/>
          <w:i/>
          <w:iCs/>
        </w:rPr>
        <w:t xml:space="preserve">Figure 2. PCA visualization of dominant LDA topic assignments across 10,000 cardiovascular discharge summaries using the optimal 25-topic model (coherence = 0.6251). Color gradations </w:t>
      </w:r>
      <w:r w:rsidRPr="0057477C">
        <w:rPr>
          <w:rFonts w:ascii="Times New Roman" w:hAnsi="Times New Roman" w:cs="Times New Roman"/>
          <w:i/>
          <w:iCs/>
        </w:rPr>
        <w:lastRenderedPageBreak/>
        <w:t>reflect probabilistic topic mixtures, with more distributed and graduated color variation compared to the hard cluster assignments in Figure 1.</w:t>
      </w:r>
    </w:p>
    <w:p w14:paraId="154B4F13" w14:textId="77777777" w:rsidR="00147EAE" w:rsidRPr="00147EAE" w:rsidRDefault="00147EAE" w:rsidP="00147EAE">
      <w:pPr>
        <w:rPr>
          <w:rFonts w:ascii="Times New Roman" w:hAnsi="Times New Roman" w:cs="Times New Roman"/>
        </w:rPr>
      </w:pPr>
      <w:r w:rsidRPr="00147EAE">
        <w:rPr>
          <w:rFonts w:ascii="Times New Roman" w:hAnsi="Times New Roman" w:cs="Times New Roman"/>
          <w:b/>
          <w:bCs/>
        </w:rPr>
        <w:t>Supervised Classification</w:t>
      </w:r>
    </w:p>
    <w:p w14:paraId="052556AF" w14:textId="77777777" w:rsidR="00147EAE" w:rsidRPr="00147EAE" w:rsidRDefault="00147EAE" w:rsidP="00147EAE">
      <w:pPr>
        <w:rPr>
          <w:rFonts w:ascii="Times New Roman" w:hAnsi="Times New Roman" w:cs="Times New Roman"/>
        </w:rPr>
      </w:pPr>
      <w:r w:rsidRPr="00147EAE">
        <w:rPr>
          <w:rFonts w:ascii="Times New Roman" w:hAnsi="Times New Roman" w:cs="Times New Roman"/>
        </w:rPr>
        <w:t>Logistic Regression trained on TF-IDF cluster labels achieved overall accuracy of 97% on the held-out test set, with per-class F1 scores ranging from 0.93 to 0.99. Linear SVM achieved 96% accuracy with similarly high per-class performance. Logistic Regression trained on Doc2Vec cluster labels achieved 94% overall accuracy across 25 classes, with per-class F1 scores ranging from 0.85 to 1.00.</w:t>
      </w:r>
    </w:p>
    <w:p w14:paraId="047B35B2" w14:textId="77777777" w:rsidR="00147EAE" w:rsidRPr="00147EAE" w:rsidRDefault="00147EAE" w:rsidP="00147EAE">
      <w:pPr>
        <w:rPr>
          <w:rFonts w:ascii="Times New Roman" w:hAnsi="Times New Roman" w:cs="Times New Roman"/>
        </w:rPr>
      </w:pPr>
      <w:r w:rsidRPr="00147EAE">
        <w:rPr>
          <w:rFonts w:ascii="Times New Roman" w:hAnsi="Times New Roman" w:cs="Times New Roman"/>
          <w:b/>
          <w:bCs/>
        </w:rPr>
        <w:t>RAG System Design Metrics</w:t>
      </w:r>
    </w:p>
    <w:p w14:paraId="05C79109" w14:textId="53B0C69E" w:rsidR="00147EAE" w:rsidRPr="00147EAE" w:rsidRDefault="00147EAE" w:rsidP="00147EAE">
      <w:pPr>
        <w:rPr>
          <w:rFonts w:ascii="Times New Roman" w:hAnsi="Times New Roman" w:cs="Times New Roman"/>
        </w:rPr>
      </w:pPr>
      <w:r w:rsidRPr="00147EAE">
        <w:rPr>
          <w:rFonts w:ascii="Times New Roman" w:hAnsi="Times New Roman" w:cs="Times New Roman"/>
        </w:rPr>
        <w:t>Mean cosine similarity between documents and their assigned cluster centroids was 0.4585 (median 0.4531), with a</w:t>
      </w:r>
      <w:r w:rsidR="008E7F24">
        <w:rPr>
          <w:rFonts w:ascii="Times New Roman" w:hAnsi="Times New Roman" w:cs="Times New Roman"/>
        </w:rPr>
        <w:t>n</w:t>
      </w:r>
      <w:r w:rsidRPr="00147EAE">
        <w:rPr>
          <w:rFonts w:ascii="Times New Roman" w:hAnsi="Times New Roman" w:cs="Times New Roman"/>
        </w:rPr>
        <w:t xml:space="preserve"> approximately normal distribution centered near the mean. Retrieval coverage analysis showed that 96.2% of documents exceeded a cosine similarity threshold of 0.3 to their assigned centroid, 27.7% exceeded 0.5, and 1.5% exceeded 0.7.</w:t>
      </w:r>
    </w:p>
    <w:p w14:paraId="6A1B13E4" w14:textId="77777777" w:rsidR="00A71730" w:rsidRDefault="00147EAE" w:rsidP="005941E6">
      <w:pPr>
        <w:rPr>
          <w:rFonts w:ascii="Times New Roman" w:hAnsi="Times New Roman" w:cs="Times New Roman"/>
          <w:noProof/>
        </w:rPr>
      </w:pPr>
      <w:r w:rsidRPr="00147EAE">
        <w:rPr>
          <w:rFonts w:ascii="Times New Roman" w:hAnsi="Times New Roman" w:cs="Times New Roman"/>
        </w:rPr>
        <w:t>Retrieval simulation across three representative cardiovascular queries produced top-document similarities of 0.2835 (chest pain with elevated troponin), 0.2099 (heart failure with reduced ejection fraction), and 0.2343 (atrial fibrillation anticoagulation therapy). Semantic categories activated by each query were clinically appropriate to the query content.</w:t>
      </w:r>
      <w:r>
        <w:rPr>
          <w:rFonts w:ascii="Times New Roman" w:hAnsi="Times New Roman" w:cs="Times New Roman"/>
        </w:rPr>
        <w:t xml:space="preserve"> </w:t>
      </w:r>
      <w:r w:rsidR="00A71730" w:rsidRPr="00A71730">
        <w:rPr>
          <w:rFonts w:ascii="Times New Roman" w:hAnsi="Times New Roman" w:cs="Times New Roman"/>
        </w:rPr>
        <w:t>Figure 3 summarizes the four RAG quality metrics, confirming that the discovered cluster structure supports reliable retrieval at a cosine similarity threshold of 0.3</w:t>
      </w:r>
      <w:r w:rsidR="00A71730">
        <w:rPr>
          <w:rFonts w:ascii="Times New Roman" w:hAnsi="Times New Roman" w:cs="Times New Roman"/>
        </w:rPr>
        <w:t>.</w:t>
      </w:r>
      <w:r w:rsidR="00A71730" w:rsidRPr="00A71730">
        <w:rPr>
          <w:rFonts w:ascii="Times New Roman" w:hAnsi="Times New Roman" w:cs="Times New Roman"/>
          <w:noProof/>
        </w:rPr>
        <w:t xml:space="preserve"> </w:t>
      </w:r>
    </w:p>
    <w:p w14:paraId="1BB0459B" w14:textId="514F4BC8" w:rsidR="00592F8A" w:rsidRDefault="00A71730" w:rsidP="005941E6">
      <w:pPr>
        <w:rPr>
          <w:rFonts w:ascii="Times New Roman" w:hAnsi="Times New Roman" w:cs="Times New Roman"/>
        </w:rPr>
      </w:pPr>
      <w:r>
        <w:rPr>
          <w:rFonts w:ascii="Times New Roman" w:hAnsi="Times New Roman" w:cs="Times New Roman"/>
          <w:noProof/>
        </w:rPr>
        <w:lastRenderedPageBreak/>
        <w:drawing>
          <wp:inline distT="0" distB="0" distL="0" distR="0" wp14:anchorId="1A461692" wp14:editId="6FDECC44">
            <wp:extent cx="5934075" cy="4286250"/>
            <wp:effectExtent l="0" t="0" r="9525" b="0"/>
            <wp:docPr id="2121997220" name="Picture 3" descr="A group of graphs showing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97220" name="Picture 3" descr="A group of graphs showing different sizes and color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4075" cy="4286250"/>
                    </a:xfrm>
                    <a:prstGeom prst="rect">
                      <a:avLst/>
                    </a:prstGeom>
                    <a:noFill/>
                    <a:ln>
                      <a:noFill/>
                    </a:ln>
                  </pic:spPr>
                </pic:pic>
              </a:graphicData>
            </a:graphic>
          </wp:inline>
        </w:drawing>
      </w:r>
    </w:p>
    <w:p w14:paraId="3682287B" w14:textId="6CA72C9F" w:rsidR="00910FFB" w:rsidRPr="00A71730" w:rsidRDefault="00A71730" w:rsidP="005941E6">
      <w:pPr>
        <w:rPr>
          <w:rFonts w:ascii="Times New Roman" w:hAnsi="Times New Roman" w:cs="Times New Roman"/>
          <w:i/>
          <w:iCs/>
        </w:rPr>
      </w:pPr>
      <w:r w:rsidRPr="00A71730">
        <w:rPr>
          <w:rFonts w:ascii="Times New Roman" w:hAnsi="Times New Roman" w:cs="Times New Roman"/>
          <w:i/>
          <w:iCs/>
        </w:rPr>
        <w:t>Figure 3. RAG system quality metrics derived from TF-IDF K-Means clustering analysis. Top left: distribution of cosine similarity scores between documents and their assigned cluster centroids (mean = 0.458). Top right: document count per semantic category. Bottom left: average retrieval quality by semantic category. Bottom right: cumulative retrieval coverage at cosine similarity thresholds of 0.3 through 0.8, showing 96.2% corpus coverage at the 0.3 threshold.</w:t>
      </w:r>
    </w:p>
    <w:p w14:paraId="3B818B4D" w14:textId="5FAB21A9" w:rsidR="005941E6" w:rsidRPr="00CA0E6D" w:rsidRDefault="005941E6" w:rsidP="005941E6">
      <w:pPr>
        <w:pStyle w:val="Heading1"/>
        <w:rPr>
          <w:rFonts w:ascii="Times New Roman" w:hAnsi="Times New Roman" w:cs="Times New Roman"/>
        </w:rPr>
      </w:pPr>
      <w:bookmarkStart w:id="6" w:name="_Toc221974514"/>
      <w:r w:rsidRPr="00CA0E6D">
        <w:rPr>
          <w:rFonts w:ascii="Times New Roman" w:hAnsi="Times New Roman" w:cs="Times New Roman"/>
        </w:rPr>
        <w:t>Discussion</w:t>
      </w:r>
      <w:bookmarkEnd w:id="6"/>
    </w:p>
    <w:p w14:paraId="629A0CDB" w14:textId="77777777" w:rsidR="00501778" w:rsidRPr="00501778" w:rsidRDefault="00501778" w:rsidP="00501778">
      <w:pPr>
        <w:rPr>
          <w:rFonts w:ascii="Times New Roman" w:hAnsi="Times New Roman" w:cs="Times New Roman"/>
        </w:rPr>
      </w:pPr>
      <w:r w:rsidRPr="00501778">
        <w:rPr>
          <w:rFonts w:ascii="Times New Roman" w:hAnsi="Times New Roman" w:cs="Times New Roman"/>
          <w:b/>
          <w:bCs/>
        </w:rPr>
        <w:t>Why Hard Clustering Failed</w:t>
      </w:r>
    </w:p>
    <w:p w14:paraId="4AEC2718" w14:textId="33998BF4" w:rsidR="00501778" w:rsidRPr="00501778" w:rsidRDefault="00501778" w:rsidP="00501778">
      <w:pPr>
        <w:rPr>
          <w:rFonts w:ascii="Times New Roman" w:hAnsi="Times New Roman" w:cs="Times New Roman"/>
        </w:rPr>
      </w:pPr>
      <w:r w:rsidRPr="00501778">
        <w:rPr>
          <w:rFonts w:ascii="Times New Roman" w:hAnsi="Times New Roman" w:cs="Times New Roman"/>
        </w:rPr>
        <w:t xml:space="preserve">The near-zero </w:t>
      </w:r>
      <w:r w:rsidR="00FC109D" w:rsidRPr="00501778">
        <w:rPr>
          <w:rFonts w:ascii="Times New Roman" w:hAnsi="Times New Roman" w:cs="Times New Roman"/>
        </w:rPr>
        <w:t>silhouette</w:t>
      </w:r>
      <w:r w:rsidRPr="00501778">
        <w:rPr>
          <w:rFonts w:ascii="Times New Roman" w:hAnsi="Times New Roman" w:cs="Times New Roman"/>
        </w:rPr>
        <w:t xml:space="preserve"> scores for both TF-IDF and Doc2Vec K-Means clustering are not a methodological </w:t>
      </w:r>
      <w:r w:rsidR="00A71730" w:rsidRPr="00501778">
        <w:rPr>
          <w:rFonts w:ascii="Times New Roman" w:hAnsi="Times New Roman" w:cs="Times New Roman"/>
        </w:rPr>
        <w:t>failure</w:t>
      </w:r>
      <w:r w:rsidR="00A71730">
        <w:rPr>
          <w:rFonts w:ascii="Times New Roman" w:hAnsi="Times New Roman" w:cs="Times New Roman"/>
        </w:rPr>
        <w:t>;</w:t>
      </w:r>
      <w:r w:rsidRPr="00501778">
        <w:rPr>
          <w:rFonts w:ascii="Times New Roman" w:hAnsi="Times New Roman" w:cs="Times New Roman"/>
        </w:rPr>
        <w:t xml:space="preserve"> they are a substantive finding about the nature of cardiovascular discharge summaries. These documents are inherently multi-topic: a single discharge summary for a patient admitted with acute myocardial infarction will also document comorbid heart failure, anticoagulation management, procedural interventions, and discharge planning. K-Means clustering assigns each document to exactly one cluster, imposing a hard partition on documents that by their clinical nature belong to multiple categories simultaneously. The low silhouette </w:t>
      </w:r>
      <w:r w:rsidRPr="00501778">
        <w:rPr>
          <w:rFonts w:ascii="Times New Roman" w:hAnsi="Times New Roman" w:cs="Times New Roman"/>
        </w:rPr>
        <w:lastRenderedPageBreak/>
        <w:t>scores reflect this mismatch between the algorithm's assumptions and the data's actual structure, confirming the hypothesis stated in the Introduction that hard clustering approaches are fundamentally ill-suited for comprehensive clinical documentation.</w:t>
      </w:r>
    </w:p>
    <w:p w14:paraId="60A48F05" w14:textId="4B34E01D" w:rsidR="00501778" w:rsidRPr="00501778" w:rsidRDefault="00501778" w:rsidP="00501778">
      <w:pPr>
        <w:rPr>
          <w:rFonts w:ascii="Times New Roman" w:hAnsi="Times New Roman" w:cs="Times New Roman"/>
        </w:rPr>
      </w:pPr>
      <w:r w:rsidRPr="00501778">
        <w:rPr>
          <w:rFonts w:ascii="Times New Roman" w:hAnsi="Times New Roman" w:cs="Times New Roman"/>
        </w:rPr>
        <w:t>This finding aligns with and extends prior work. Pivovarov et al. (2015) and Hripcsak et al. (2014) observed that text representation choices significantly impacted cluster quality and clinical interpretability in similar clinical NLP tasks. The present results suggest that beyond representation choice, the clustering paradigm itself</w:t>
      </w:r>
      <w:r w:rsidR="00DD44D9">
        <w:rPr>
          <w:rFonts w:ascii="Times New Roman" w:hAnsi="Times New Roman" w:cs="Times New Roman"/>
        </w:rPr>
        <w:t>,</w:t>
      </w:r>
      <w:r w:rsidRPr="00501778">
        <w:rPr>
          <w:rFonts w:ascii="Times New Roman" w:hAnsi="Times New Roman" w:cs="Times New Roman"/>
        </w:rPr>
        <w:t xml:space="preserve"> hard versus probabilistic</w:t>
      </w:r>
      <w:r w:rsidR="00DD44D9">
        <w:rPr>
          <w:rFonts w:ascii="Times New Roman" w:hAnsi="Times New Roman" w:cs="Times New Roman"/>
        </w:rPr>
        <w:t>,</w:t>
      </w:r>
      <w:r w:rsidRPr="00501778">
        <w:rPr>
          <w:rFonts w:ascii="Times New Roman" w:hAnsi="Times New Roman" w:cs="Times New Roman"/>
        </w:rPr>
        <w:t xml:space="preserve"> may be the more consequential decision for multi-topic clinical documents.</w:t>
      </w:r>
    </w:p>
    <w:p w14:paraId="240FA1B6" w14:textId="77777777" w:rsidR="00501778" w:rsidRPr="00501778" w:rsidRDefault="00501778" w:rsidP="00501778">
      <w:pPr>
        <w:rPr>
          <w:rFonts w:ascii="Times New Roman" w:hAnsi="Times New Roman" w:cs="Times New Roman"/>
        </w:rPr>
      </w:pPr>
      <w:r w:rsidRPr="00501778">
        <w:rPr>
          <w:rFonts w:ascii="Times New Roman" w:hAnsi="Times New Roman" w:cs="Times New Roman"/>
          <w:b/>
          <w:bCs/>
        </w:rPr>
        <w:t>Why TF-IDF Outperformed Doc2Vec for Clustering</w:t>
      </w:r>
    </w:p>
    <w:p w14:paraId="06BB965E" w14:textId="77BBDB2D" w:rsidR="00501778" w:rsidRPr="00501778" w:rsidRDefault="00501778" w:rsidP="00501778">
      <w:pPr>
        <w:rPr>
          <w:rFonts w:ascii="Times New Roman" w:hAnsi="Times New Roman" w:cs="Times New Roman"/>
        </w:rPr>
      </w:pPr>
      <w:r w:rsidRPr="00501778">
        <w:rPr>
          <w:rFonts w:ascii="Times New Roman" w:hAnsi="Times New Roman" w:cs="Times New Roman"/>
        </w:rPr>
        <w:t xml:space="preserve">The superior clustering performance of TF-IDF over Doc2Vec (silhouette 0.024 vs. 0.003) is counterintuitive given the richer semantic representations that Doc2Vec provides. The explanation lies </w:t>
      </w:r>
      <w:r w:rsidR="00F36FE7" w:rsidRPr="00501778">
        <w:rPr>
          <w:rFonts w:ascii="Times New Roman" w:hAnsi="Times New Roman" w:cs="Times New Roman"/>
        </w:rPr>
        <w:t>in cardiovascular</w:t>
      </w:r>
      <w:r w:rsidRPr="00501778">
        <w:rPr>
          <w:rFonts w:ascii="Times New Roman" w:hAnsi="Times New Roman" w:cs="Times New Roman"/>
        </w:rPr>
        <w:t xml:space="preserve"> clinical vocabulary. TF-IDF assigns high weights to terms that are both frequent within a document and rare across the corpus</w:t>
      </w:r>
      <w:r w:rsidR="00FC109D">
        <w:rPr>
          <w:rFonts w:ascii="Times New Roman" w:hAnsi="Times New Roman" w:cs="Times New Roman"/>
        </w:rPr>
        <w:t>,</w:t>
      </w:r>
      <w:r w:rsidRPr="00501778">
        <w:rPr>
          <w:rFonts w:ascii="Times New Roman" w:hAnsi="Times New Roman" w:cs="Times New Roman"/>
        </w:rPr>
        <w:t xml:space="preserve"> precisely the kind of distinctive specialized terminology that characterizes cardiovascular clinical text. Terms like troponin, catheterization, and ejection fraction are highly discriminative in a TF-IDF representation. Doc2Vec, by contrast, learns dense semantic embeddings across the full vocabulary, which introduces noise when documents are multi-topic and vocabulary overlap is high across clinical categories. Wang et al. (2018) demonstrated a similar finding in clinical document classification tasks, showing that carefully tuned TF-IDF preprocessing could outperform more complex embedding methods in specialized clinical domains. The present results extend that observation to the unsupervised clustering setting.</w:t>
      </w:r>
    </w:p>
    <w:p w14:paraId="6584400E" w14:textId="0EB669D4" w:rsidR="00501778" w:rsidRPr="00501778" w:rsidRDefault="00501778" w:rsidP="00501778">
      <w:pPr>
        <w:rPr>
          <w:rFonts w:ascii="Times New Roman" w:hAnsi="Times New Roman" w:cs="Times New Roman"/>
        </w:rPr>
      </w:pPr>
      <w:r w:rsidRPr="00501778">
        <w:rPr>
          <w:rFonts w:ascii="Times New Roman" w:hAnsi="Times New Roman" w:cs="Times New Roman"/>
        </w:rPr>
        <w:t>The high supervised classification accuracy achieved on TF-IDF cluster labels (97%) despite low silhouette scores warrants specific interpretation. Silhouette score measures geometric separation in the embedding space</w:t>
      </w:r>
      <w:r w:rsidR="00F36FE7">
        <w:rPr>
          <w:rFonts w:ascii="Times New Roman" w:hAnsi="Times New Roman" w:cs="Times New Roman"/>
        </w:rPr>
        <w:t>, such as</w:t>
      </w:r>
      <w:r w:rsidRPr="00501778">
        <w:rPr>
          <w:rFonts w:ascii="Times New Roman" w:hAnsi="Times New Roman" w:cs="Times New Roman"/>
        </w:rPr>
        <w:t xml:space="preserve"> whether clusters are compact and well-separated. Classification accuracy measures whether a model can learn decision boundaries between cluster assignments. These are distinct properties. The high classification accuracy indicates that TF-IDF clusters, while geometrically overlapping, are internally coherent in their vocabulary</w:t>
      </w:r>
      <w:r w:rsidR="0070233C">
        <w:rPr>
          <w:rFonts w:ascii="Times New Roman" w:hAnsi="Times New Roman" w:cs="Times New Roman"/>
        </w:rPr>
        <w:t>;</w:t>
      </w:r>
      <w:r w:rsidRPr="00501778">
        <w:rPr>
          <w:rFonts w:ascii="Times New Roman" w:hAnsi="Times New Roman" w:cs="Times New Roman"/>
        </w:rPr>
        <w:t xml:space="preserve"> coherent enough that a classifier can reliably distinguish them. This distinction has practical implications: cluster assignments derived from TF-IDF representations may be more useful as training labels or semantic indices than their silhouette scores alone would suggest.</w:t>
      </w:r>
    </w:p>
    <w:p w14:paraId="1D9A43DC" w14:textId="77777777" w:rsidR="00501778" w:rsidRPr="00501778" w:rsidRDefault="00501778" w:rsidP="00501778">
      <w:pPr>
        <w:rPr>
          <w:rFonts w:ascii="Times New Roman" w:hAnsi="Times New Roman" w:cs="Times New Roman"/>
        </w:rPr>
      </w:pPr>
      <w:r w:rsidRPr="00501778">
        <w:rPr>
          <w:rFonts w:ascii="Times New Roman" w:hAnsi="Times New Roman" w:cs="Times New Roman"/>
          <w:b/>
          <w:bCs/>
        </w:rPr>
        <w:t>Why LDA Succeeded</w:t>
      </w:r>
    </w:p>
    <w:p w14:paraId="422A228B" w14:textId="60E957C6" w:rsidR="00501778" w:rsidRPr="00501778" w:rsidRDefault="00501778" w:rsidP="00501778">
      <w:pPr>
        <w:rPr>
          <w:rFonts w:ascii="Times New Roman" w:hAnsi="Times New Roman" w:cs="Times New Roman"/>
        </w:rPr>
      </w:pPr>
      <w:r w:rsidRPr="00501778">
        <w:rPr>
          <w:rFonts w:ascii="Times New Roman" w:hAnsi="Times New Roman" w:cs="Times New Roman"/>
        </w:rPr>
        <w:t xml:space="preserve">The coherence score of 0.6251 at 25 topics represents a substantial improvement over the clustering results and reflects LDA's fundamental alignment with the structure of clinical documentation. By modeling documents as mixtures of topics rather than members of discrete </w:t>
      </w:r>
      <w:r w:rsidRPr="00501778">
        <w:rPr>
          <w:rFonts w:ascii="Times New Roman" w:hAnsi="Times New Roman" w:cs="Times New Roman"/>
        </w:rPr>
        <w:lastRenderedPageBreak/>
        <w:t>clusters, LDA accommodates the multi-topic nature of discharge summaries that defeated K-Means. A document discussing both myocardial infarction and heart failure is assigned high probability under both Topic 0 and the heart failure-related topics simultaneously</w:t>
      </w:r>
      <w:r w:rsidR="005339BD">
        <w:rPr>
          <w:rFonts w:ascii="Times New Roman" w:hAnsi="Times New Roman" w:cs="Times New Roman"/>
        </w:rPr>
        <w:t>,</w:t>
      </w:r>
      <w:r w:rsidRPr="00501778">
        <w:rPr>
          <w:rFonts w:ascii="Times New Roman" w:hAnsi="Times New Roman" w:cs="Times New Roman"/>
        </w:rPr>
        <w:t xml:space="preserve"> which is clinically accurate.</w:t>
      </w:r>
    </w:p>
    <w:p w14:paraId="657BFD3E" w14:textId="38B4A43C" w:rsidR="00501778" w:rsidRPr="00501778" w:rsidRDefault="00501778" w:rsidP="00501778">
      <w:pPr>
        <w:rPr>
          <w:rFonts w:ascii="Times New Roman" w:hAnsi="Times New Roman" w:cs="Times New Roman"/>
        </w:rPr>
      </w:pPr>
      <w:r w:rsidRPr="00501778">
        <w:rPr>
          <w:rFonts w:ascii="Times New Roman" w:hAnsi="Times New Roman" w:cs="Times New Roman"/>
        </w:rPr>
        <w:t>The clinical interpretability of the discovered topics is notable. Topics 0, 2, 9, 10, and 19 map directly onto established cardiovascular clinical categories</w:t>
      </w:r>
      <w:r w:rsidR="00F429B6">
        <w:rPr>
          <w:rFonts w:ascii="Times New Roman" w:hAnsi="Times New Roman" w:cs="Times New Roman"/>
        </w:rPr>
        <w:t>, such as</w:t>
      </w:r>
      <w:r w:rsidRPr="00501778">
        <w:rPr>
          <w:rFonts w:ascii="Times New Roman" w:hAnsi="Times New Roman" w:cs="Times New Roman"/>
        </w:rPr>
        <w:t xml:space="preserve"> acute MI, valvular disease, arrhythmia management, bypass surgery, and anticoagulation therapy respectively. This alignment with known clinical entities is consistent with Cohen et al. (2014), who demonstrated that LDA topics applied to clinical notes aligned with recognized clinical categories including diseases, procedures, and medications.</w:t>
      </w:r>
    </w:p>
    <w:p w14:paraId="60AF300D" w14:textId="77777777" w:rsidR="00501778" w:rsidRPr="00501778" w:rsidRDefault="00501778" w:rsidP="00501778">
      <w:pPr>
        <w:rPr>
          <w:rFonts w:ascii="Times New Roman" w:hAnsi="Times New Roman" w:cs="Times New Roman"/>
        </w:rPr>
      </w:pPr>
      <w:r w:rsidRPr="00501778">
        <w:rPr>
          <w:rFonts w:ascii="Times New Roman" w:hAnsi="Times New Roman" w:cs="Times New Roman"/>
        </w:rPr>
        <w:t>The monotonic increase in coherence from 5 to 25 topics suggests that the optimal topic count may lie beyond the tested range. Future work should explore higher topic counts to determine whether coherence continues to improve or begins to plateau, which would better characterize the semantic granularity of this corpus.</w:t>
      </w:r>
    </w:p>
    <w:p w14:paraId="3BD35E94" w14:textId="77777777" w:rsidR="00501778" w:rsidRPr="00501778" w:rsidRDefault="00501778" w:rsidP="00501778">
      <w:pPr>
        <w:rPr>
          <w:rFonts w:ascii="Times New Roman" w:hAnsi="Times New Roman" w:cs="Times New Roman"/>
        </w:rPr>
      </w:pPr>
      <w:r w:rsidRPr="00501778">
        <w:rPr>
          <w:rFonts w:ascii="Times New Roman" w:hAnsi="Times New Roman" w:cs="Times New Roman"/>
          <w:b/>
          <w:bCs/>
        </w:rPr>
        <w:t>The Documentation Artifact Topic</w:t>
      </w:r>
    </w:p>
    <w:p w14:paraId="36E03745" w14:textId="4C2C1D25" w:rsidR="00501778" w:rsidRPr="00501778" w:rsidRDefault="00501778" w:rsidP="00501778">
      <w:pPr>
        <w:rPr>
          <w:rFonts w:ascii="Times New Roman" w:hAnsi="Times New Roman" w:cs="Times New Roman"/>
        </w:rPr>
      </w:pPr>
      <w:r w:rsidRPr="00501778">
        <w:rPr>
          <w:rFonts w:ascii="Times New Roman" w:hAnsi="Times New Roman" w:cs="Times New Roman"/>
        </w:rPr>
        <w:t>Topic 3</w:t>
      </w:r>
      <w:r w:rsidR="00F429B6">
        <w:rPr>
          <w:rFonts w:ascii="Times New Roman" w:hAnsi="Times New Roman" w:cs="Times New Roman"/>
        </w:rPr>
        <w:t>, which is</w:t>
      </w:r>
      <w:r w:rsidRPr="00501778">
        <w:rPr>
          <w:rFonts w:ascii="Times New Roman" w:hAnsi="Times New Roman" w:cs="Times New Roman"/>
        </w:rPr>
        <w:t xml:space="preserve"> the largest topic, dominant in 1,675 documents</w:t>
      </w:r>
      <w:r w:rsidR="00F429B6">
        <w:rPr>
          <w:rFonts w:ascii="Times New Roman" w:hAnsi="Times New Roman" w:cs="Times New Roman"/>
        </w:rPr>
        <w:t>,</w:t>
      </w:r>
      <w:r w:rsidRPr="00501778">
        <w:rPr>
          <w:rFonts w:ascii="Times New Roman" w:hAnsi="Times New Roman" w:cs="Times New Roman"/>
        </w:rPr>
        <w:t xml:space="preserve"> deserves explicit discussion. Its top terms (md, dictated, examination, number, creatinine) reflect administrative boilerplate and structured documentation conventions rather than a coherent clinical theme. This is a known challenge in clinical NLP: discharge summaries follow rigid documentation templates that introduce high-frequency administrative language spanning all clinical categories. Despite the preprocessing steps applied</w:t>
      </w:r>
      <w:r w:rsidR="00F429B6">
        <w:rPr>
          <w:rFonts w:ascii="Times New Roman" w:hAnsi="Times New Roman" w:cs="Times New Roman"/>
        </w:rPr>
        <w:t>,</w:t>
      </w:r>
      <w:r w:rsidRPr="00501778">
        <w:rPr>
          <w:rFonts w:ascii="Times New Roman" w:hAnsi="Times New Roman" w:cs="Times New Roman"/>
        </w:rPr>
        <w:t xml:space="preserve"> including stopword removal and medical abbreviation normalization</w:t>
      </w:r>
      <w:r w:rsidR="00F429B6">
        <w:rPr>
          <w:rFonts w:ascii="Times New Roman" w:hAnsi="Times New Roman" w:cs="Times New Roman"/>
        </w:rPr>
        <w:t>,</w:t>
      </w:r>
      <w:r w:rsidRPr="00501778">
        <w:rPr>
          <w:rFonts w:ascii="Times New Roman" w:hAnsi="Times New Roman" w:cs="Times New Roman"/>
        </w:rPr>
        <w:t xml:space="preserve"> this boilerplate language was not fully eliminated. This finding suggests that clinical-domain-specific stopword lists, targeting administrative documentation language rather than general English stopwords, may improve topic quality in future work.</w:t>
      </w:r>
    </w:p>
    <w:p w14:paraId="52B5344C" w14:textId="77777777" w:rsidR="00501778" w:rsidRPr="00501778" w:rsidRDefault="00501778" w:rsidP="00501778">
      <w:pPr>
        <w:rPr>
          <w:rFonts w:ascii="Times New Roman" w:hAnsi="Times New Roman" w:cs="Times New Roman"/>
        </w:rPr>
      </w:pPr>
      <w:r w:rsidRPr="00501778">
        <w:rPr>
          <w:rFonts w:ascii="Times New Roman" w:hAnsi="Times New Roman" w:cs="Times New Roman"/>
          <w:b/>
          <w:bCs/>
        </w:rPr>
        <w:t>RAG System Design Implications</w:t>
      </w:r>
    </w:p>
    <w:p w14:paraId="0CA42679" w14:textId="206C0548" w:rsidR="00501778" w:rsidRPr="00501778" w:rsidRDefault="00501778" w:rsidP="00501778">
      <w:pPr>
        <w:rPr>
          <w:rFonts w:ascii="Times New Roman" w:hAnsi="Times New Roman" w:cs="Times New Roman"/>
        </w:rPr>
      </w:pPr>
      <w:r w:rsidRPr="00501778">
        <w:rPr>
          <w:rFonts w:ascii="Times New Roman" w:hAnsi="Times New Roman" w:cs="Times New Roman"/>
        </w:rPr>
        <w:t xml:space="preserve">The RAG quality metrics provide practical guidance for system design that extends beyond this specific corpus. The mean cosine similarity of 0.4585 between documents and their assigned cluster centroids indicates that the discovered semantic categories are representative enough to serve as retrieval indices. The 96.2% coverage at a similarity threshold of 0.3 suggests that a RAG system built on these cluster centroids would successfully retrieve relevant documents for </w:t>
      </w:r>
      <w:r w:rsidR="006976DF" w:rsidRPr="00501778">
        <w:rPr>
          <w:rFonts w:ascii="Times New Roman" w:hAnsi="Times New Roman" w:cs="Times New Roman"/>
        </w:rPr>
        <w:t>most</w:t>
      </w:r>
      <w:r w:rsidRPr="00501778">
        <w:rPr>
          <w:rFonts w:ascii="Times New Roman" w:hAnsi="Times New Roman" w:cs="Times New Roman"/>
        </w:rPr>
        <w:t xml:space="preserve"> clinical queries at that threshold.</w:t>
      </w:r>
    </w:p>
    <w:p w14:paraId="1064A1CA" w14:textId="77AE3708" w:rsidR="00501778" w:rsidRPr="00501778" w:rsidRDefault="00501778" w:rsidP="00501778">
      <w:pPr>
        <w:rPr>
          <w:rFonts w:ascii="Times New Roman" w:hAnsi="Times New Roman" w:cs="Times New Roman"/>
        </w:rPr>
      </w:pPr>
      <w:r w:rsidRPr="00501778">
        <w:rPr>
          <w:rFonts w:ascii="Times New Roman" w:hAnsi="Times New Roman" w:cs="Times New Roman"/>
        </w:rPr>
        <w:t xml:space="preserve">The relatively low similarity scores in the retrieval simulation (0.21–0.28) reflect the same multi-topic challenge that defeated hard clustering. No single query perfectly matches any single document when documents cover multiple clinical themes simultaneously. However, the </w:t>
      </w:r>
      <w:r w:rsidRPr="00501778">
        <w:rPr>
          <w:rFonts w:ascii="Times New Roman" w:hAnsi="Times New Roman" w:cs="Times New Roman"/>
        </w:rPr>
        <w:lastRenderedPageBreak/>
        <w:t>semantic categories activated by each query were clinically appropriate</w:t>
      </w:r>
      <w:r w:rsidR="005339BD">
        <w:rPr>
          <w:rFonts w:ascii="Times New Roman" w:hAnsi="Times New Roman" w:cs="Times New Roman"/>
        </w:rPr>
        <w:t>, for instance,</w:t>
      </w:r>
      <w:r w:rsidRPr="00501778">
        <w:rPr>
          <w:rFonts w:ascii="Times New Roman" w:hAnsi="Times New Roman" w:cs="Times New Roman"/>
        </w:rPr>
        <w:t xml:space="preserve"> chest pain and troponin queries activated MI-related categories, heart failure queries activated CHF-related categories. This demonstrates that the cluster structure captures meaningful clinical organization even when individual document similarity scores are modest.</w:t>
      </w:r>
    </w:p>
    <w:p w14:paraId="7F9F6DD6" w14:textId="77777777" w:rsidR="00501778" w:rsidRPr="00501778" w:rsidRDefault="00501778" w:rsidP="00501778">
      <w:pPr>
        <w:rPr>
          <w:rFonts w:ascii="Times New Roman" w:hAnsi="Times New Roman" w:cs="Times New Roman"/>
        </w:rPr>
      </w:pPr>
      <w:r w:rsidRPr="00501778">
        <w:rPr>
          <w:rFonts w:ascii="Times New Roman" w:hAnsi="Times New Roman" w:cs="Times New Roman"/>
        </w:rPr>
        <w:t>The mathematical equivalence between K-Means cosine assignment and RAG cosine retrieval established in the Methods section is empirically validated by these results: the same TF-IDF representations that produced interpretable clusters also produced clinically appropriate retrieval behavior. This equivalence enables RAG system architects to use clustering analysis as a proxy for retrieval quality estimation, reducing the need for full system implementation before evaluating architectural decisions.</w:t>
      </w:r>
    </w:p>
    <w:p w14:paraId="2245B86F" w14:textId="77777777" w:rsidR="00501778" w:rsidRPr="00501778" w:rsidRDefault="00501778" w:rsidP="00501778">
      <w:pPr>
        <w:rPr>
          <w:rFonts w:ascii="Times New Roman" w:hAnsi="Times New Roman" w:cs="Times New Roman"/>
        </w:rPr>
      </w:pPr>
      <w:r w:rsidRPr="00501778">
        <w:rPr>
          <w:rFonts w:ascii="Times New Roman" w:hAnsi="Times New Roman" w:cs="Times New Roman"/>
          <w:b/>
          <w:bCs/>
        </w:rPr>
        <w:t>Limitations</w:t>
      </w:r>
    </w:p>
    <w:p w14:paraId="37420720" w14:textId="239F736F" w:rsidR="005941E6" w:rsidRPr="00CA0E6D" w:rsidRDefault="00501778" w:rsidP="005941E6">
      <w:pPr>
        <w:rPr>
          <w:rFonts w:ascii="Times New Roman" w:hAnsi="Times New Roman" w:cs="Times New Roman"/>
        </w:rPr>
      </w:pPr>
      <w:r w:rsidRPr="00501778">
        <w:rPr>
          <w:rFonts w:ascii="Times New Roman" w:hAnsi="Times New Roman" w:cs="Times New Roman"/>
        </w:rPr>
        <w:t>Several limitations of this study warrant acknowledgment. First, the analysis was conducted on a single dataset</w:t>
      </w:r>
      <w:r w:rsidR="006976DF">
        <w:rPr>
          <w:rFonts w:ascii="Times New Roman" w:hAnsi="Times New Roman" w:cs="Times New Roman"/>
        </w:rPr>
        <w:t xml:space="preserve"> as the</w:t>
      </w:r>
      <w:r w:rsidRPr="00501778">
        <w:rPr>
          <w:rFonts w:ascii="Times New Roman" w:hAnsi="Times New Roman" w:cs="Times New Roman"/>
        </w:rPr>
        <w:t xml:space="preserve"> MIMIC-III cardiovascular discharge summaries</w:t>
      </w:r>
      <w:r w:rsidR="006976DF">
        <w:rPr>
          <w:rFonts w:ascii="Times New Roman" w:hAnsi="Times New Roman" w:cs="Times New Roman"/>
        </w:rPr>
        <w:t xml:space="preserve"> were</w:t>
      </w:r>
      <w:r w:rsidRPr="00501778">
        <w:rPr>
          <w:rFonts w:ascii="Times New Roman" w:hAnsi="Times New Roman" w:cs="Times New Roman"/>
        </w:rPr>
        <w:t xml:space="preserve"> from a single institution over a specific time. Generalizability to other clinical settings, institutions, or patient populations cannot be assumed. Second, topic model evaluation relied primarily on automated coherence metrics. While C_v coherence has shown strong correlation with human judgment in prior work, expert clinical review of topic quality was not conducted in this study. Third, the RAG system design analysis was based on retrieval simulation rather than full system implementation with a deployed language model. Actual RAG system performance may differ from the predicted metrics, particularly for complex multi-part clinical queries. Fourth, the preprocessing pipeline, while thorough, did not eliminate documentation artifact topics, suggesting that domain-specific stopword development would strengthen future analyses.</w:t>
      </w:r>
    </w:p>
    <w:p w14:paraId="4A1F3B34" w14:textId="1D59B753" w:rsidR="005941E6" w:rsidRPr="00CA0E6D" w:rsidRDefault="005941E6" w:rsidP="005941E6">
      <w:pPr>
        <w:pStyle w:val="Heading1"/>
        <w:rPr>
          <w:rFonts w:ascii="Times New Roman" w:hAnsi="Times New Roman" w:cs="Times New Roman"/>
        </w:rPr>
      </w:pPr>
      <w:bookmarkStart w:id="7" w:name="_Toc221974515"/>
      <w:r w:rsidRPr="00CA0E6D">
        <w:rPr>
          <w:rFonts w:ascii="Times New Roman" w:hAnsi="Times New Roman" w:cs="Times New Roman"/>
        </w:rPr>
        <w:t>Conclusions</w:t>
      </w:r>
      <w:bookmarkEnd w:id="7"/>
    </w:p>
    <w:p w14:paraId="052275DB" w14:textId="448E5295" w:rsidR="00742C0E" w:rsidRPr="00742C0E" w:rsidRDefault="00742C0E" w:rsidP="00742C0E">
      <w:pPr>
        <w:rPr>
          <w:rFonts w:ascii="Times New Roman" w:hAnsi="Times New Roman" w:cs="Times New Roman"/>
        </w:rPr>
      </w:pPr>
      <w:r w:rsidRPr="00742C0E">
        <w:rPr>
          <w:rFonts w:ascii="Times New Roman" w:hAnsi="Times New Roman" w:cs="Times New Roman"/>
        </w:rPr>
        <w:t>This study addressed three interconnected research questions concerning the representation and organization of cardiovascular clinical discharge summaries and established a novel theoretical connection between unsupervised text analysis and retrieval-augmented generation system design.</w:t>
      </w:r>
    </w:p>
    <w:p w14:paraId="16101240" w14:textId="5E7F8DC7" w:rsidR="00742C0E" w:rsidRPr="00742C0E" w:rsidRDefault="00742C0E" w:rsidP="00742C0E">
      <w:pPr>
        <w:rPr>
          <w:rFonts w:ascii="Times New Roman" w:hAnsi="Times New Roman" w:cs="Times New Roman"/>
        </w:rPr>
      </w:pPr>
      <w:r w:rsidRPr="00742C0E">
        <w:rPr>
          <w:rFonts w:ascii="Times New Roman" w:hAnsi="Times New Roman" w:cs="Times New Roman"/>
        </w:rPr>
        <w:t>The first finding confirms that hard clustering approaches</w:t>
      </w:r>
      <w:r>
        <w:rPr>
          <w:rFonts w:ascii="Times New Roman" w:hAnsi="Times New Roman" w:cs="Times New Roman"/>
        </w:rPr>
        <w:t>,</w:t>
      </w:r>
      <w:r w:rsidRPr="00742C0E">
        <w:rPr>
          <w:rFonts w:ascii="Times New Roman" w:hAnsi="Times New Roman" w:cs="Times New Roman"/>
        </w:rPr>
        <w:t xml:space="preserve"> K-Means applied to both TF-IDF and Doc2Vec representations</w:t>
      </w:r>
      <w:r>
        <w:rPr>
          <w:rFonts w:ascii="Times New Roman" w:hAnsi="Times New Roman" w:cs="Times New Roman"/>
        </w:rPr>
        <w:t>,</w:t>
      </w:r>
      <w:r w:rsidRPr="00742C0E">
        <w:rPr>
          <w:rFonts w:ascii="Times New Roman" w:hAnsi="Times New Roman" w:cs="Times New Roman"/>
        </w:rPr>
        <w:t xml:space="preserve"> are inadequate for comprehensive cardiovascular discharge summaries. Silhouette scores of 0.024 and 0.003 respectively indicate negligible cluster separation, reflecting the fundamentally multi-topic nature of clinical documentation rather than any failure of the representations or the algorithm. This result has direct implications for any clinical NLP pipeline that relies on hard partitioning of discharge summaries.</w:t>
      </w:r>
    </w:p>
    <w:p w14:paraId="0198E3DE" w14:textId="77777777" w:rsidR="00742C0E" w:rsidRPr="00742C0E" w:rsidRDefault="00742C0E" w:rsidP="00742C0E">
      <w:pPr>
        <w:rPr>
          <w:rFonts w:ascii="Times New Roman" w:hAnsi="Times New Roman" w:cs="Times New Roman"/>
        </w:rPr>
      </w:pPr>
      <w:r w:rsidRPr="00742C0E">
        <w:rPr>
          <w:rFonts w:ascii="Times New Roman" w:hAnsi="Times New Roman" w:cs="Times New Roman"/>
        </w:rPr>
        <w:lastRenderedPageBreak/>
        <w:t>The second finding establishes that TF-IDF outperforms Doc2Vec for clustering cardiovascular clinical text, a counterintuitive result explained by the distinctive specialized vocabulary of this domain. TF-IDF's weighting of rare, discriminative terms captures the vocabulary of cardiovascular clinical text more effectively than the dense semantic embeddings of Doc2Vec in the unsupervised clustering setting. The high supervised classification accuracy achieved on TF-IDF cluster labels (97%) further confirms the internal coherence of TF-IDF-derived clusters despite their geometric overlap.</w:t>
      </w:r>
    </w:p>
    <w:p w14:paraId="616A5B1E" w14:textId="759DC5B7" w:rsidR="00742C0E" w:rsidRPr="00742C0E" w:rsidRDefault="00742C0E" w:rsidP="00742C0E">
      <w:pPr>
        <w:rPr>
          <w:rFonts w:ascii="Times New Roman" w:hAnsi="Times New Roman" w:cs="Times New Roman"/>
        </w:rPr>
      </w:pPr>
      <w:r w:rsidRPr="00742C0E">
        <w:rPr>
          <w:rFonts w:ascii="Times New Roman" w:hAnsi="Times New Roman" w:cs="Times New Roman"/>
        </w:rPr>
        <w:t>The third and most significant finding demonstrates that probabilistic topic modeling with LDA successfully discovers clinically meaningful structures that hard clustering cannot. The optimal 25-topic model achieved a coherence score of 0.6251, with discovered topics mapping directly onto established cardiovascular clinical categories including acute myocardial infarction, valvular disease, arrhythmia management, bypass surgery, and anticoagulation therapy. By modeling documents as mixtures of topics rather than members of discrete clusters, LDA accommodates the multi-topic structure of clinical documentation in a way that hard clustering fundamentally cannot.</w:t>
      </w:r>
    </w:p>
    <w:p w14:paraId="483672D4" w14:textId="3BD3AC7B" w:rsidR="00742C0E" w:rsidRPr="00742C0E" w:rsidRDefault="00742C0E" w:rsidP="00742C0E">
      <w:pPr>
        <w:rPr>
          <w:rFonts w:ascii="Times New Roman" w:hAnsi="Times New Roman" w:cs="Times New Roman"/>
        </w:rPr>
      </w:pPr>
      <w:r w:rsidRPr="00742C0E">
        <w:rPr>
          <w:rFonts w:ascii="Times New Roman" w:hAnsi="Times New Roman" w:cs="Times New Roman"/>
        </w:rPr>
        <w:t>The central theoretical contribution of this work is the demonstration that K-Means clustering, and RAG retrieval share an identical mathematical foundation</w:t>
      </w:r>
      <w:r>
        <w:rPr>
          <w:rFonts w:ascii="Times New Roman" w:hAnsi="Times New Roman" w:cs="Times New Roman"/>
        </w:rPr>
        <w:t>,</w:t>
      </w:r>
      <w:r w:rsidRPr="00742C0E">
        <w:rPr>
          <w:rFonts w:ascii="Times New Roman" w:hAnsi="Times New Roman" w:cs="Times New Roman"/>
        </w:rPr>
        <w:t xml:space="preserve"> cosine similarity</w:t>
      </w:r>
      <w:r>
        <w:rPr>
          <w:rFonts w:ascii="Times New Roman" w:hAnsi="Times New Roman" w:cs="Times New Roman"/>
        </w:rPr>
        <w:t>,</w:t>
      </w:r>
      <w:r w:rsidRPr="00742C0E">
        <w:rPr>
          <w:rFonts w:ascii="Times New Roman" w:hAnsi="Times New Roman" w:cs="Times New Roman"/>
        </w:rPr>
        <w:t xml:space="preserve"> enabling clustering quality metrics to serve as direct predictors of RAG retrieval performance. The RAG quality metrics derived from this </w:t>
      </w:r>
      <w:r w:rsidR="00A71730" w:rsidRPr="00742C0E">
        <w:rPr>
          <w:rFonts w:ascii="Times New Roman" w:hAnsi="Times New Roman" w:cs="Times New Roman"/>
        </w:rPr>
        <w:t>analysis</w:t>
      </w:r>
      <w:r w:rsidRPr="00742C0E">
        <w:rPr>
          <w:rFonts w:ascii="Times New Roman" w:hAnsi="Times New Roman" w:cs="Times New Roman"/>
        </w:rPr>
        <w:t xml:space="preserve"> mean centroid similarity of 0.4585 and 96.2% corpus coverage at a 0.3 similarity threshold</w:t>
      </w:r>
      <w:r w:rsidR="00240E18">
        <w:rPr>
          <w:rFonts w:ascii="Times New Roman" w:hAnsi="Times New Roman" w:cs="Times New Roman"/>
        </w:rPr>
        <w:t>,</w:t>
      </w:r>
      <w:r w:rsidRPr="00742C0E">
        <w:rPr>
          <w:rFonts w:ascii="Times New Roman" w:hAnsi="Times New Roman" w:cs="Times New Roman"/>
        </w:rPr>
        <w:t xml:space="preserve"> provide actionable guidance for RAG system design without requiring full system implementation. This connection between unsupervised text analysis and RAG architecture represents a practical methodological contribution for clinical NLP practitioners designing retrieval systems for complex, multi-topic document corpora.</w:t>
      </w:r>
    </w:p>
    <w:p w14:paraId="1265322E" w14:textId="6CC675A5" w:rsidR="005941E6" w:rsidRPr="00CA0E6D" w:rsidRDefault="005941E6" w:rsidP="005941E6">
      <w:pPr>
        <w:pStyle w:val="Heading1"/>
        <w:rPr>
          <w:rFonts w:ascii="Times New Roman" w:hAnsi="Times New Roman" w:cs="Times New Roman"/>
        </w:rPr>
      </w:pPr>
      <w:bookmarkStart w:id="8" w:name="_Toc221974516"/>
      <w:r w:rsidRPr="00CA0E6D">
        <w:rPr>
          <w:rFonts w:ascii="Times New Roman" w:hAnsi="Times New Roman" w:cs="Times New Roman"/>
        </w:rPr>
        <w:t>Directions for Future Work</w:t>
      </w:r>
      <w:bookmarkEnd w:id="8"/>
    </w:p>
    <w:p w14:paraId="03375D87" w14:textId="77777777" w:rsidR="00240E18" w:rsidRPr="00240E18" w:rsidRDefault="00240E18" w:rsidP="00240E18">
      <w:pPr>
        <w:rPr>
          <w:rFonts w:ascii="Times New Roman" w:hAnsi="Times New Roman" w:cs="Times New Roman"/>
        </w:rPr>
      </w:pPr>
      <w:r w:rsidRPr="00240E18">
        <w:rPr>
          <w:rFonts w:ascii="Times New Roman" w:hAnsi="Times New Roman" w:cs="Times New Roman"/>
        </w:rPr>
        <w:t>Several directions emerge naturally from the findings and limitations of this study.</w:t>
      </w:r>
    </w:p>
    <w:p w14:paraId="7E0BA4DC" w14:textId="5A148D5B" w:rsidR="00240E18" w:rsidRPr="00240E18" w:rsidRDefault="00240E18" w:rsidP="00240E18">
      <w:pPr>
        <w:rPr>
          <w:rFonts w:ascii="Times New Roman" w:hAnsi="Times New Roman" w:cs="Times New Roman"/>
        </w:rPr>
      </w:pPr>
      <w:r w:rsidRPr="00240E18">
        <w:rPr>
          <w:rFonts w:ascii="Times New Roman" w:hAnsi="Times New Roman" w:cs="Times New Roman"/>
        </w:rPr>
        <w:t>The monotonic increase in LDA coherence across the tested topic range suggests that optimal topic count may lie beyond 25. Future work should explore higher topic counts</w:t>
      </w:r>
      <w:r w:rsidR="00070AB9">
        <w:rPr>
          <w:rFonts w:ascii="Times New Roman" w:hAnsi="Times New Roman" w:cs="Times New Roman"/>
        </w:rPr>
        <w:t>,</w:t>
      </w:r>
      <w:r w:rsidRPr="00240E18">
        <w:rPr>
          <w:rFonts w:ascii="Times New Roman" w:hAnsi="Times New Roman" w:cs="Times New Roman"/>
        </w:rPr>
        <w:t xml:space="preserve"> up to 50 or beyond</w:t>
      </w:r>
      <w:r w:rsidR="00070AB9">
        <w:rPr>
          <w:rFonts w:ascii="Times New Roman" w:hAnsi="Times New Roman" w:cs="Times New Roman"/>
        </w:rPr>
        <w:t xml:space="preserve">, </w:t>
      </w:r>
      <w:r w:rsidRPr="00240E18">
        <w:rPr>
          <w:rFonts w:ascii="Times New Roman" w:hAnsi="Times New Roman" w:cs="Times New Roman"/>
        </w:rPr>
        <w:t>to determine where coherence plateaus and whether additional topics reveal finer-grained clinical distinctions or begin to fragment coherent themes.</w:t>
      </w:r>
    </w:p>
    <w:p w14:paraId="1FC07B32" w14:textId="77777777" w:rsidR="00240E18" w:rsidRPr="00240E18" w:rsidRDefault="00240E18" w:rsidP="00240E18">
      <w:pPr>
        <w:rPr>
          <w:rFonts w:ascii="Times New Roman" w:hAnsi="Times New Roman" w:cs="Times New Roman"/>
        </w:rPr>
      </w:pPr>
      <w:r w:rsidRPr="00240E18">
        <w:rPr>
          <w:rFonts w:ascii="Times New Roman" w:hAnsi="Times New Roman" w:cs="Times New Roman"/>
        </w:rPr>
        <w:t>The documentation artifact topic identified in this analysis (Topic 3) points to the need for clinical-domain-specific stopword development. A preprocessing pipeline augmented with a curated list of administrative boilerplate terms common to discharge summary templates would likely improve topic quality and reduce the proportion of corpus documents dominated by non-</w:t>
      </w:r>
      <w:r w:rsidRPr="00240E18">
        <w:rPr>
          <w:rFonts w:ascii="Times New Roman" w:hAnsi="Times New Roman" w:cs="Times New Roman"/>
        </w:rPr>
        <w:lastRenderedPageBreak/>
        <w:t>clinical language. Collaboration with clinical informaticists to develop and validate such a stopword list would strengthen future analyses.</w:t>
      </w:r>
    </w:p>
    <w:p w14:paraId="3642ED87" w14:textId="37C5C4E9" w:rsidR="00240E18" w:rsidRPr="00240E18" w:rsidRDefault="00240E18" w:rsidP="00240E18">
      <w:pPr>
        <w:rPr>
          <w:rFonts w:ascii="Times New Roman" w:hAnsi="Times New Roman" w:cs="Times New Roman"/>
        </w:rPr>
      </w:pPr>
      <w:r w:rsidRPr="00240E18">
        <w:rPr>
          <w:rFonts w:ascii="Times New Roman" w:hAnsi="Times New Roman" w:cs="Times New Roman"/>
        </w:rPr>
        <w:t>This study relied on automated coherence metrics for topic model evaluation. Future work should incorporate expert clinical review of discovered topics to assess clinical validity directly, and to determine whether the alignment between LDA topics and established cardiovascular categories observed here generalizes less familiar clinical domains.</w:t>
      </w:r>
    </w:p>
    <w:p w14:paraId="409F2F02" w14:textId="3BD48028" w:rsidR="00240E18" w:rsidRPr="00240E18" w:rsidRDefault="00240E18" w:rsidP="00240E18">
      <w:pPr>
        <w:rPr>
          <w:rFonts w:ascii="Times New Roman" w:hAnsi="Times New Roman" w:cs="Times New Roman"/>
        </w:rPr>
      </w:pPr>
      <w:r w:rsidRPr="00240E18">
        <w:rPr>
          <w:rFonts w:ascii="Times New Roman" w:hAnsi="Times New Roman" w:cs="Times New Roman"/>
        </w:rPr>
        <w:t>The RAG system design framework developed here was validated through retrieval simulation rather than full system implementation. The next step is to implement a complete RAG pipeline</w:t>
      </w:r>
      <w:r w:rsidR="00B03C80">
        <w:rPr>
          <w:rFonts w:ascii="Times New Roman" w:hAnsi="Times New Roman" w:cs="Times New Roman"/>
        </w:rPr>
        <w:t>,</w:t>
      </w:r>
      <w:r w:rsidRPr="00240E18">
        <w:rPr>
          <w:rFonts w:ascii="Times New Roman" w:hAnsi="Times New Roman" w:cs="Times New Roman"/>
        </w:rPr>
        <w:t xml:space="preserve"> integrating the TF-IDF semantic index with a deployed large language model</w:t>
      </w:r>
      <w:r w:rsidR="00B03C80">
        <w:rPr>
          <w:rFonts w:ascii="Times New Roman" w:hAnsi="Times New Roman" w:cs="Times New Roman"/>
        </w:rPr>
        <w:t>,</w:t>
      </w:r>
      <w:r w:rsidRPr="00240E18">
        <w:rPr>
          <w:rFonts w:ascii="Times New Roman" w:hAnsi="Times New Roman" w:cs="Times New Roman"/>
        </w:rPr>
        <w:t xml:space="preserve"> and </w:t>
      </w:r>
      <w:r w:rsidR="00B03C80" w:rsidRPr="00240E18">
        <w:rPr>
          <w:rFonts w:ascii="Times New Roman" w:hAnsi="Times New Roman" w:cs="Times New Roman"/>
        </w:rPr>
        <w:t>evaluating</w:t>
      </w:r>
      <w:r w:rsidRPr="00240E18">
        <w:rPr>
          <w:rFonts w:ascii="Times New Roman" w:hAnsi="Times New Roman" w:cs="Times New Roman"/>
        </w:rPr>
        <w:t xml:space="preserve"> its performance on clinical question answering tasks against a human-labeled benchmark. This would provide direct empirical validation of the theoretical connection between clustering quality and retrieval performance established in this work.</w:t>
      </w:r>
    </w:p>
    <w:p w14:paraId="35DB26D6" w14:textId="312CF8FE" w:rsidR="00240E18" w:rsidRDefault="00240E18" w:rsidP="00240E18">
      <w:pPr>
        <w:rPr>
          <w:rFonts w:ascii="Times New Roman" w:hAnsi="Times New Roman" w:cs="Times New Roman"/>
        </w:rPr>
      </w:pPr>
      <w:r w:rsidRPr="00240E18">
        <w:rPr>
          <w:rFonts w:ascii="Times New Roman" w:hAnsi="Times New Roman" w:cs="Times New Roman"/>
        </w:rPr>
        <w:t xml:space="preserve">Finally, the </w:t>
      </w:r>
      <w:r w:rsidR="00B03C80" w:rsidRPr="00240E18">
        <w:rPr>
          <w:rFonts w:ascii="Times New Roman" w:hAnsi="Times New Roman" w:cs="Times New Roman"/>
        </w:rPr>
        <w:t>dataset</w:t>
      </w:r>
      <w:r w:rsidRPr="00240E18">
        <w:rPr>
          <w:rFonts w:ascii="Times New Roman" w:hAnsi="Times New Roman" w:cs="Times New Roman"/>
        </w:rPr>
        <w:t xml:space="preserve"> used in this study is drawn from a single institution over a specific </w:t>
      </w:r>
      <w:r w:rsidR="00B03C80" w:rsidRPr="00240E18">
        <w:rPr>
          <w:rFonts w:ascii="Times New Roman" w:hAnsi="Times New Roman" w:cs="Times New Roman"/>
        </w:rPr>
        <w:t>time</w:t>
      </w:r>
      <w:r w:rsidRPr="00240E18">
        <w:rPr>
          <w:rFonts w:ascii="Times New Roman" w:hAnsi="Times New Roman" w:cs="Times New Roman"/>
        </w:rPr>
        <w:t>. Future work should evaluate the generalizability of these findings across multiple institutions, clinical settings, and patient populations. Extension to non-cardiovascular clinical domains</w:t>
      </w:r>
      <w:r w:rsidR="00B03C80">
        <w:rPr>
          <w:rFonts w:ascii="Times New Roman" w:hAnsi="Times New Roman" w:cs="Times New Roman"/>
        </w:rPr>
        <w:t>,</w:t>
      </w:r>
      <w:r w:rsidRPr="00240E18">
        <w:rPr>
          <w:rFonts w:ascii="Times New Roman" w:hAnsi="Times New Roman" w:cs="Times New Roman"/>
        </w:rPr>
        <w:t xml:space="preserve"> such as oncology or neurology discharge summaries</w:t>
      </w:r>
      <w:r w:rsidR="00B03C80">
        <w:rPr>
          <w:rFonts w:ascii="Times New Roman" w:hAnsi="Times New Roman" w:cs="Times New Roman"/>
        </w:rPr>
        <w:t>,</w:t>
      </w:r>
      <w:r w:rsidRPr="00240E18">
        <w:rPr>
          <w:rFonts w:ascii="Times New Roman" w:hAnsi="Times New Roman" w:cs="Times New Roman"/>
        </w:rPr>
        <w:t xml:space="preserve"> would test whether the multi-topic structure observed here is specific to cardiovascular documentation or characteristic of comprehensive clinical documentation more broadly.</w:t>
      </w:r>
    </w:p>
    <w:p w14:paraId="2A3EB2B1" w14:textId="77777777" w:rsidR="0040309A" w:rsidRPr="00CA0E6D" w:rsidRDefault="0040309A" w:rsidP="0040309A">
      <w:pPr>
        <w:pStyle w:val="Heading1"/>
        <w:rPr>
          <w:rFonts w:ascii="Times New Roman" w:hAnsi="Times New Roman" w:cs="Times New Roman"/>
          <w:sz w:val="24"/>
          <w:szCs w:val="24"/>
        </w:rPr>
      </w:pPr>
      <w:r>
        <w:rPr>
          <w:rFonts w:ascii="Times New Roman" w:hAnsi="Times New Roman" w:cs="Times New Roman"/>
          <w:sz w:val="32"/>
          <w:szCs w:val="32"/>
        </w:rPr>
        <w:t>Code Availability</w:t>
      </w:r>
    </w:p>
    <w:p w14:paraId="09E9FE12" w14:textId="425A01BF" w:rsidR="0040309A" w:rsidRPr="00240E18" w:rsidRDefault="0040309A" w:rsidP="0040309A">
      <w:pPr>
        <w:rPr>
          <w:rFonts w:ascii="Times New Roman" w:hAnsi="Times New Roman" w:cs="Times New Roman"/>
        </w:rPr>
      </w:pPr>
      <w:r w:rsidRPr="00AA0EAD">
        <w:rPr>
          <w:rFonts w:ascii="Times New Roman" w:hAnsi="Times New Roman" w:cs="Times New Roman"/>
        </w:rPr>
        <w:t>All data selection, preprocessing, and analysis code developed for this study is available in the project GitHub repository at</w:t>
      </w:r>
      <w:r>
        <w:rPr>
          <w:rFonts w:ascii="Times New Roman" w:hAnsi="Times New Roman" w:cs="Times New Roman"/>
        </w:rPr>
        <w:t xml:space="preserve"> </w:t>
      </w:r>
      <w:hyperlink r:id="rId17" w:history="1">
        <w:r w:rsidRPr="00C57564">
          <w:rPr>
            <w:rStyle w:val="Hyperlink"/>
            <w:rFonts w:ascii="Times New Roman" w:hAnsi="Times New Roman" w:cs="Times New Roman"/>
          </w:rPr>
          <w:t>https://github.com/jep9731/academic-MSDS453-final-project</w:t>
        </w:r>
      </w:hyperlink>
      <w:r>
        <w:rPr>
          <w:rFonts w:ascii="Times New Roman" w:hAnsi="Times New Roman" w:cs="Times New Roman"/>
        </w:rPr>
        <w:t xml:space="preserve">. </w:t>
      </w:r>
      <w:r w:rsidRPr="00AA0EAD">
        <w:rPr>
          <w:rFonts w:ascii="Times New Roman" w:hAnsi="Times New Roman" w:cs="Times New Roman"/>
        </w:rPr>
        <w:t>The repository includes scripts for MIMIC-III data filtering and cardiology-specific note extraction, text preprocessing and medical abbreviation normalization, TF-IDF and Doc2Vec feature extraction, K-Means clustering and silhouette evaluation, LDA topic modeling and coherence optimization, supervised classification, and RAG retrieval simulation. Code is provided to support full reproducibility of all results reported in this study.</w:t>
      </w:r>
    </w:p>
    <w:p w14:paraId="4B145C89" w14:textId="43A510D4" w:rsidR="008F6808" w:rsidRPr="00CA0E6D" w:rsidRDefault="00592A67" w:rsidP="00592A67">
      <w:pPr>
        <w:pStyle w:val="Heading1"/>
        <w:rPr>
          <w:rFonts w:ascii="Times New Roman" w:hAnsi="Times New Roman" w:cs="Times New Roman"/>
          <w:sz w:val="24"/>
          <w:szCs w:val="24"/>
        </w:rPr>
      </w:pPr>
      <w:bookmarkStart w:id="9" w:name="_Toc221974517"/>
      <w:r w:rsidRPr="00CA0E6D">
        <w:rPr>
          <w:rFonts w:ascii="Times New Roman" w:hAnsi="Times New Roman" w:cs="Times New Roman"/>
          <w:sz w:val="32"/>
          <w:szCs w:val="32"/>
        </w:rPr>
        <w:t>Use of AI in Developing This Work</w:t>
      </w:r>
    </w:p>
    <w:p w14:paraId="206FAC6D" w14:textId="439F94EF" w:rsidR="00BC76C5" w:rsidRPr="0040309A" w:rsidRDefault="00D3798A">
      <w:pPr>
        <w:rPr>
          <w:rFonts w:ascii="Times New Roman" w:hAnsi="Times New Roman" w:cs="Times New Roman"/>
        </w:rPr>
      </w:pPr>
      <w:r w:rsidRPr="00CA0E6D">
        <w:rPr>
          <w:rFonts w:ascii="Times New Roman" w:hAnsi="Times New Roman" w:cs="Times New Roman"/>
        </w:rPr>
        <w:t>This work was developed with the assistance of Claude (Anthropic), an AI assistant, throughout the report development process. AI assistance was used in refining the professional presentation of this document, including the Title Page, Abstract, Introduction, Literature Review, Data, and Methods</w:t>
      </w:r>
      <w:r w:rsidR="001D552D">
        <w:rPr>
          <w:rFonts w:ascii="Times New Roman" w:hAnsi="Times New Roman" w:cs="Times New Roman"/>
        </w:rPr>
        <w:t>, Results, Discussion, and Conclusions</w:t>
      </w:r>
      <w:r w:rsidRPr="00CA0E6D">
        <w:rPr>
          <w:rFonts w:ascii="Times New Roman" w:hAnsi="Times New Roman" w:cs="Times New Roman"/>
        </w:rPr>
        <w:t xml:space="preserve"> sections. Specifically, Claude provided structural guidance, editorial feedback on clarity and professional framing, and coaching on research </w:t>
      </w:r>
      <w:r w:rsidRPr="00CA0E6D">
        <w:rPr>
          <w:rFonts w:ascii="Times New Roman" w:hAnsi="Times New Roman" w:cs="Times New Roman"/>
        </w:rPr>
        <w:lastRenderedPageBreak/>
        <w:t xml:space="preserve">writing conventions. All analytical decisions, technical implementations, and intellectual contributions are the author's own. A detailed, section-by-section account of AI interactions throughout this project is provided in Appendix </w:t>
      </w:r>
      <w:r w:rsidR="00802078">
        <w:rPr>
          <w:rFonts w:ascii="Times New Roman" w:hAnsi="Times New Roman" w:cs="Times New Roman"/>
        </w:rPr>
        <w:t>B</w:t>
      </w:r>
      <w:r w:rsidRPr="00CA0E6D">
        <w:rPr>
          <w:rFonts w:ascii="Times New Roman" w:hAnsi="Times New Roman" w:cs="Times New Roman"/>
        </w:rPr>
        <w:t>.</w:t>
      </w:r>
      <w:bookmarkEnd w:id="9"/>
      <w:r w:rsidR="00BC76C5" w:rsidRPr="00CA0E6D">
        <w:rPr>
          <w:rFonts w:ascii="Times New Roman" w:hAnsi="Times New Roman" w:cs="Times New Roman"/>
        </w:rPr>
        <w:br w:type="page"/>
      </w:r>
    </w:p>
    <w:p w14:paraId="3D9D5EEB" w14:textId="218FB06B" w:rsidR="005941E6" w:rsidRPr="00CA0E6D" w:rsidRDefault="005941E6" w:rsidP="005941E6">
      <w:pPr>
        <w:pStyle w:val="Heading1"/>
        <w:rPr>
          <w:rFonts w:ascii="Times New Roman" w:hAnsi="Times New Roman" w:cs="Times New Roman"/>
        </w:rPr>
      </w:pPr>
      <w:bookmarkStart w:id="10" w:name="_Toc221974520"/>
      <w:r w:rsidRPr="00CA0E6D">
        <w:rPr>
          <w:rFonts w:ascii="Times New Roman" w:hAnsi="Times New Roman" w:cs="Times New Roman"/>
        </w:rPr>
        <w:lastRenderedPageBreak/>
        <w:t>References</w:t>
      </w:r>
      <w:bookmarkEnd w:id="10"/>
    </w:p>
    <w:p w14:paraId="669A0FBE" w14:textId="77777777" w:rsidR="002317AE" w:rsidRPr="00CA0E6D" w:rsidRDefault="002317AE" w:rsidP="002317AE">
      <w:pPr>
        <w:spacing w:after="120"/>
        <w:ind w:left="720" w:hanging="720"/>
        <w:rPr>
          <w:rFonts w:ascii="Times New Roman" w:hAnsi="Times New Roman" w:cs="Times New Roman"/>
          <w:sz w:val="22"/>
        </w:rPr>
      </w:pPr>
      <w:r w:rsidRPr="00CA0E6D">
        <w:rPr>
          <w:rFonts w:ascii="Times New Roman" w:hAnsi="Times New Roman" w:cs="Times New Roman"/>
          <w:sz w:val="22"/>
        </w:rPr>
        <w:t>Bisgin, Halil, Zhichao Liu, Hong Fang, Xiaowei Xu, and Weida Tong. "Mining FDA Drug Labels Using an Unsupervised Learning Technique—Topic Modeling." BMC Bioinformatics 17, Suppl 10 (2016): 325.</w:t>
      </w:r>
    </w:p>
    <w:p w14:paraId="3F5AD479" w14:textId="77777777" w:rsidR="002317AE" w:rsidRPr="00CA0E6D" w:rsidRDefault="002317AE" w:rsidP="002317AE">
      <w:pPr>
        <w:spacing w:after="120"/>
        <w:ind w:left="720" w:hanging="720"/>
        <w:rPr>
          <w:rFonts w:ascii="Times New Roman" w:hAnsi="Times New Roman" w:cs="Times New Roman"/>
          <w:sz w:val="22"/>
        </w:rPr>
      </w:pPr>
      <w:r w:rsidRPr="00CA0E6D">
        <w:rPr>
          <w:rFonts w:ascii="Times New Roman" w:hAnsi="Times New Roman" w:cs="Times New Roman"/>
          <w:sz w:val="22"/>
        </w:rPr>
        <w:t>Blei, David M., Andrew Y. Ng, and Michael I. Jordan. "Latent Dirichlet Allocation." Journal of Machine Learning Research 3 (2003): 993-1022.</w:t>
      </w:r>
    </w:p>
    <w:p w14:paraId="1A9607BE" w14:textId="77777777" w:rsidR="002317AE" w:rsidRPr="00CA0E6D" w:rsidRDefault="002317AE" w:rsidP="002317AE">
      <w:pPr>
        <w:spacing w:after="120"/>
        <w:ind w:left="720" w:hanging="720"/>
        <w:rPr>
          <w:rFonts w:ascii="Times New Roman" w:hAnsi="Times New Roman" w:cs="Times New Roman"/>
          <w:sz w:val="22"/>
        </w:rPr>
      </w:pPr>
      <w:r w:rsidRPr="00CA0E6D">
        <w:rPr>
          <w:rFonts w:ascii="Times New Roman" w:hAnsi="Times New Roman" w:cs="Times New Roman"/>
          <w:sz w:val="22"/>
        </w:rPr>
        <w:t>Cohen, Roni, Inbal Aviram, Michael Elhadad, and Noémie Elhadad. "Redundancy-Aware Topic Modeling for Patient Record Notes." PLoS ONE 9, no. 2 (2014): e87555.</w:t>
      </w:r>
    </w:p>
    <w:p w14:paraId="08B3B914" w14:textId="77777777" w:rsidR="002317AE" w:rsidRPr="00CA0E6D" w:rsidRDefault="002317AE" w:rsidP="002317AE">
      <w:pPr>
        <w:spacing w:after="120"/>
        <w:ind w:left="720" w:hanging="720"/>
        <w:rPr>
          <w:rFonts w:ascii="Times New Roman" w:hAnsi="Times New Roman" w:cs="Times New Roman"/>
          <w:sz w:val="22"/>
        </w:rPr>
      </w:pPr>
      <w:r w:rsidRPr="00CA0E6D">
        <w:rPr>
          <w:rFonts w:ascii="Times New Roman" w:hAnsi="Times New Roman" w:cs="Times New Roman"/>
          <w:sz w:val="22"/>
        </w:rPr>
        <w:t>Hripcsak, George, David J. Albers, and Adler Perotte. "Parameterizing Time in Electronic Health Record Studies." Journal of the American Medical Informatics Association 21, no. 5 (2014): 794-798.</w:t>
      </w:r>
    </w:p>
    <w:p w14:paraId="71CFD874" w14:textId="3623F63F" w:rsidR="002317AE" w:rsidRPr="00CA0E6D" w:rsidRDefault="002317AE" w:rsidP="002317AE">
      <w:pPr>
        <w:spacing w:after="120"/>
        <w:ind w:left="720" w:hanging="720"/>
        <w:rPr>
          <w:rFonts w:ascii="Times New Roman" w:hAnsi="Times New Roman" w:cs="Times New Roman"/>
          <w:sz w:val="22"/>
        </w:rPr>
      </w:pPr>
      <w:r w:rsidRPr="00CA0E6D">
        <w:rPr>
          <w:rFonts w:ascii="Times New Roman" w:hAnsi="Times New Roman" w:cs="Times New Roman"/>
          <w:sz w:val="22"/>
        </w:rPr>
        <w:t>Karpukhin, Vladimir, Barlas Oguz, Sewon Min, Patrick Lewis, Ledell Wu, et al. "Dense Passage Retrieval for Open-Domain Question Answering." In Proceedings of the 2020 Conference on Empirical Methods in Natural Language Processing (EMNLP), 6769-6781. Online: Association for Computational Linguistics, 2020.</w:t>
      </w:r>
    </w:p>
    <w:p w14:paraId="4DAFD014" w14:textId="77777777" w:rsidR="002317AE" w:rsidRPr="00CA0E6D" w:rsidRDefault="002317AE" w:rsidP="002317AE">
      <w:pPr>
        <w:spacing w:after="120"/>
        <w:ind w:left="720" w:hanging="720"/>
        <w:rPr>
          <w:rFonts w:ascii="Times New Roman" w:hAnsi="Times New Roman" w:cs="Times New Roman"/>
          <w:sz w:val="22"/>
        </w:rPr>
      </w:pPr>
      <w:r w:rsidRPr="00CA0E6D">
        <w:rPr>
          <w:rFonts w:ascii="Times New Roman" w:hAnsi="Times New Roman" w:cs="Times New Roman"/>
          <w:sz w:val="22"/>
        </w:rPr>
        <w:t>Le, Quoc, and Tomas Mikolov. "Distributed Representations of Sentences and Documents." In Proceedings of the 31st International Conference on Machine Learning, 1188-1196. Beijing, China: PMLR, 2014.</w:t>
      </w:r>
    </w:p>
    <w:p w14:paraId="6CCE6581" w14:textId="541256EA" w:rsidR="002317AE" w:rsidRPr="00CA0E6D" w:rsidRDefault="002317AE" w:rsidP="002317AE">
      <w:pPr>
        <w:spacing w:after="120"/>
        <w:ind w:left="720" w:hanging="720"/>
        <w:rPr>
          <w:rFonts w:ascii="Times New Roman" w:hAnsi="Times New Roman" w:cs="Times New Roman"/>
          <w:sz w:val="22"/>
        </w:rPr>
      </w:pPr>
      <w:r w:rsidRPr="00CA0E6D">
        <w:rPr>
          <w:rFonts w:ascii="Times New Roman" w:hAnsi="Times New Roman" w:cs="Times New Roman"/>
          <w:sz w:val="22"/>
        </w:rPr>
        <w:t>Lewis, Patrick, Ethan Perez, Aleksandra Piktus, Fabio Petroni, Vladimir Karpukhin, et al. "Retrieval-Augmented Generation for Knowledge-Intensive NLP Tasks." In Advances in Neural Information Processing Systems 33 (NeurIPS 2020), 9459-9474. Red Hook, NY: Curran Associates, 2020.</w:t>
      </w:r>
    </w:p>
    <w:p w14:paraId="451908B0" w14:textId="77777777" w:rsidR="002317AE" w:rsidRPr="00CA0E6D" w:rsidRDefault="002317AE" w:rsidP="002317AE">
      <w:pPr>
        <w:spacing w:after="120"/>
        <w:ind w:left="720" w:hanging="720"/>
        <w:rPr>
          <w:rFonts w:ascii="Times New Roman" w:hAnsi="Times New Roman" w:cs="Times New Roman"/>
          <w:sz w:val="22"/>
        </w:rPr>
      </w:pPr>
      <w:r w:rsidRPr="00CA0E6D">
        <w:rPr>
          <w:rFonts w:ascii="Times New Roman" w:hAnsi="Times New Roman" w:cs="Times New Roman"/>
          <w:sz w:val="22"/>
        </w:rPr>
        <w:t>Ma, Xinbei, Yeyun Gong, Pengcheng He, Hai Zhao, and Nan Duan. "Query Rewriting for Retrieval-Augmented Large Language Models." arXiv preprint arXiv:2305.14283 (2023).</w:t>
      </w:r>
    </w:p>
    <w:p w14:paraId="6C6F2778" w14:textId="77777777" w:rsidR="002317AE" w:rsidRPr="00CA0E6D" w:rsidRDefault="002317AE" w:rsidP="002317AE">
      <w:pPr>
        <w:spacing w:after="120"/>
        <w:ind w:left="720" w:hanging="720"/>
        <w:rPr>
          <w:rFonts w:ascii="Times New Roman" w:hAnsi="Times New Roman" w:cs="Times New Roman"/>
          <w:sz w:val="22"/>
        </w:rPr>
      </w:pPr>
      <w:r w:rsidRPr="00CA0E6D">
        <w:rPr>
          <w:rFonts w:ascii="Times New Roman" w:hAnsi="Times New Roman" w:cs="Times New Roman"/>
          <w:sz w:val="22"/>
        </w:rPr>
        <w:t>MacQueen, James. "Some Methods for Classification and Analysis of Multivariate Observations." In Proceedings of the Fifth Berkeley Symposium on Mathematical Statistics and Probability, Volume 1: Statistics, 281-297. Berkeley: University of California Press, 1967.</w:t>
      </w:r>
    </w:p>
    <w:p w14:paraId="7F4A1722" w14:textId="77777777" w:rsidR="002317AE" w:rsidRPr="00CA0E6D" w:rsidRDefault="002317AE" w:rsidP="002317AE">
      <w:pPr>
        <w:spacing w:after="120"/>
        <w:ind w:left="720" w:hanging="720"/>
        <w:rPr>
          <w:rFonts w:ascii="Times New Roman" w:hAnsi="Times New Roman" w:cs="Times New Roman"/>
          <w:sz w:val="22"/>
        </w:rPr>
      </w:pPr>
      <w:r w:rsidRPr="00CA0E6D">
        <w:rPr>
          <w:rFonts w:ascii="Times New Roman" w:hAnsi="Times New Roman" w:cs="Times New Roman"/>
          <w:sz w:val="22"/>
        </w:rPr>
        <w:t>Mikolov, Tomas, Kai Chen, Greg Corrado, and Jeffrey Dean. "Efficient Estimation of Word Representations in Vector Space." arXiv preprint arXiv:1301.3781 (2013).</w:t>
      </w:r>
    </w:p>
    <w:p w14:paraId="58666CF6" w14:textId="77777777" w:rsidR="002317AE" w:rsidRPr="00CA0E6D" w:rsidRDefault="002317AE" w:rsidP="002317AE">
      <w:pPr>
        <w:spacing w:after="120"/>
        <w:ind w:left="720" w:hanging="720"/>
        <w:rPr>
          <w:rFonts w:ascii="Times New Roman" w:hAnsi="Times New Roman" w:cs="Times New Roman"/>
          <w:sz w:val="22"/>
        </w:rPr>
      </w:pPr>
      <w:r w:rsidRPr="00CA0E6D">
        <w:rPr>
          <w:rFonts w:ascii="Times New Roman" w:hAnsi="Times New Roman" w:cs="Times New Roman"/>
          <w:sz w:val="22"/>
        </w:rPr>
        <w:t>Miotto, Riccardo, Li Li, Brian A. Kidd, and Joel T. Dudley. "Deep Patient: An Unsupervised Representation to Predict the Future of Patients from the Electronic Health Records." Scientific Reports 6 (2016): 26094.</w:t>
      </w:r>
    </w:p>
    <w:p w14:paraId="6C6EEBB6" w14:textId="77777777" w:rsidR="002317AE" w:rsidRPr="00CA0E6D" w:rsidRDefault="002317AE" w:rsidP="002317AE">
      <w:pPr>
        <w:spacing w:after="120"/>
        <w:ind w:left="720" w:hanging="720"/>
        <w:rPr>
          <w:rFonts w:ascii="Times New Roman" w:hAnsi="Times New Roman" w:cs="Times New Roman"/>
          <w:sz w:val="22"/>
        </w:rPr>
      </w:pPr>
      <w:r w:rsidRPr="00CA0E6D">
        <w:rPr>
          <w:rFonts w:ascii="Times New Roman" w:hAnsi="Times New Roman" w:cs="Times New Roman"/>
          <w:sz w:val="22"/>
        </w:rPr>
        <w:t>Pal, Ankit, Logesh Kumar Umapathi, and Malaikannan Sankarasubbu. "MedMCQA: A Large-Scale Multi-Subject Multi-Choice Dataset for Medical Domain Question Answering." In Proceedings of the Conference on Health, Inference, and Learning, 248-260. Virtual: PMLR, 2022.</w:t>
      </w:r>
    </w:p>
    <w:p w14:paraId="765596DB" w14:textId="77777777" w:rsidR="002317AE" w:rsidRPr="00CA0E6D" w:rsidRDefault="002317AE" w:rsidP="002317AE">
      <w:pPr>
        <w:spacing w:after="120"/>
        <w:ind w:left="720" w:hanging="720"/>
        <w:rPr>
          <w:rFonts w:ascii="Times New Roman" w:hAnsi="Times New Roman" w:cs="Times New Roman"/>
          <w:sz w:val="22"/>
        </w:rPr>
      </w:pPr>
      <w:r w:rsidRPr="00CA0E6D">
        <w:rPr>
          <w:rFonts w:ascii="Times New Roman" w:hAnsi="Times New Roman" w:cs="Times New Roman"/>
          <w:sz w:val="22"/>
        </w:rPr>
        <w:lastRenderedPageBreak/>
        <w:t>Pivovarov, Rimma, Adler J. Perotte, Elmer Grave, Jami Angiolillo, Charles H. Wiggins, and Noémie Elhadad. "Learning Probabilistic Phenotypes from Heterogeneous EHR Data." Journal of Biomedical Informatics 58 (2015): 156-165.</w:t>
      </w:r>
    </w:p>
    <w:p w14:paraId="4C894592" w14:textId="77777777" w:rsidR="002317AE" w:rsidRPr="00CA0E6D" w:rsidRDefault="002317AE" w:rsidP="002317AE">
      <w:pPr>
        <w:spacing w:after="120"/>
        <w:ind w:left="720" w:hanging="720"/>
        <w:rPr>
          <w:rFonts w:ascii="Times New Roman" w:hAnsi="Times New Roman" w:cs="Times New Roman"/>
          <w:sz w:val="22"/>
        </w:rPr>
      </w:pPr>
      <w:r w:rsidRPr="00CA0E6D">
        <w:rPr>
          <w:rFonts w:ascii="Times New Roman" w:hAnsi="Times New Roman" w:cs="Times New Roman"/>
          <w:sz w:val="22"/>
        </w:rPr>
        <w:t>Röder, Michael, Andreas Both, and Alexander Hinneburg. "Exploring the Space of Topic Coherence Measures." In Proceedings of the Eighth ACM International Conference on Web Search and Data Mining, 399-408. Shanghai, China: ACM, 2015.</w:t>
      </w:r>
    </w:p>
    <w:p w14:paraId="493ECF2D" w14:textId="77777777" w:rsidR="002317AE" w:rsidRPr="00CA0E6D" w:rsidRDefault="002317AE" w:rsidP="002317AE">
      <w:pPr>
        <w:spacing w:after="120"/>
        <w:ind w:left="720" w:hanging="720"/>
        <w:rPr>
          <w:rFonts w:ascii="Times New Roman" w:hAnsi="Times New Roman" w:cs="Times New Roman"/>
          <w:sz w:val="22"/>
        </w:rPr>
      </w:pPr>
      <w:r w:rsidRPr="00CA0E6D">
        <w:rPr>
          <w:rFonts w:ascii="Times New Roman" w:hAnsi="Times New Roman" w:cs="Times New Roman"/>
          <w:sz w:val="22"/>
        </w:rPr>
        <w:t>Salton, Gerard, and Michael J. McGill. Introduction to Modern Information Retrieval. New York: McGraw-Hill, 1983.</w:t>
      </w:r>
    </w:p>
    <w:p w14:paraId="099EC2B9" w14:textId="37FD6EBD" w:rsidR="002317AE" w:rsidRPr="00CA0E6D" w:rsidRDefault="002317AE" w:rsidP="002317AE">
      <w:pPr>
        <w:spacing w:after="120"/>
        <w:ind w:left="720" w:hanging="720"/>
        <w:rPr>
          <w:rFonts w:ascii="Times New Roman" w:hAnsi="Times New Roman" w:cs="Times New Roman"/>
          <w:sz w:val="22"/>
        </w:rPr>
      </w:pPr>
      <w:r w:rsidRPr="00CA0E6D">
        <w:rPr>
          <w:rFonts w:ascii="Times New Roman" w:hAnsi="Times New Roman" w:cs="Times New Roman"/>
          <w:sz w:val="22"/>
        </w:rPr>
        <w:t>Wang, Yanshan, Liwei Wang, Majid Rastegar-Mojarad, Sungrim Moon, Feichen Shen, et al. "Clinical Information Extraction Applications: A Literature Review." Journal of Biomedical Informatics 77 (2018): 34-49.</w:t>
      </w:r>
    </w:p>
    <w:p w14:paraId="0122D490" w14:textId="2AA0F0BA" w:rsidR="00BE75DD" w:rsidRPr="00CA0E6D" w:rsidRDefault="002317AE" w:rsidP="002317AE">
      <w:pPr>
        <w:spacing w:after="120"/>
        <w:ind w:left="720" w:hanging="720"/>
        <w:rPr>
          <w:rFonts w:ascii="Times New Roman" w:hAnsi="Times New Roman" w:cs="Times New Roman"/>
          <w:sz w:val="22"/>
        </w:rPr>
      </w:pPr>
      <w:r w:rsidRPr="00CA0E6D">
        <w:rPr>
          <w:rFonts w:ascii="Times New Roman" w:hAnsi="Times New Roman" w:cs="Times New Roman"/>
          <w:sz w:val="22"/>
        </w:rPr>
        <w:t>Zhang, Yijia, Qingyu Chen, Zhihao Yang, Hongfei Lin, and Zhiyong Lu. "BioWordVec, Improving Biomedical Word Embeddings with Subword Information and MeSH." Scientific Data 6 (2019): 52.</w:t>
      </w:r>
      <w:r w:rsidR="00BE75DD" w:rsidRPr="00CA0E6D">
        <w:rPr>
          <w:rFonts w:ascii="Times New Roman" w:hAnsi="Times New Roman" w:cs="Times New Roman"/>
          <w:sz w:val="22"/>
        </w:rPr>
        <w:br w:type="page"/>
      </w:r>
    </w:p>
    <w:p w14:paraId="300F7967" w14:textId="0DDB9A06" w:rsidR="00802078" w:rsidRPr="00CA0E6D" w:rsidRDefault="00802078" w:rsidP="00802078">
      <w:pPr>
        <w:pStyle w:val="Heading1"/>
        <w:rPr>
          <w:rFonts w:ascii="Times New Roman" w:hAnsi="Times New Roman" w:cs="Times New Roman"/>
        </w:rPr>
      </w:pPr>
      <w:r w:rsidRPr="00CA0E6D">
        <w:rPr>
          <w:rFonts w:ascii="Times New Roman" w:hAnsi="Times New Roman" w:cs="Times New Roman"/>
        </w:rPr>
        <w:lastRenderedPageBreak/>
        <w:t xml:space="preserve">Appendix </w:t>
      </w:r>
      <w:r w:rsidR="009309D8">
        <w:rPr>
          <w:rFonts w:ascii="Times New Roman" w:hAnsi="Times New Roman" w:cs="Times New Roman"/>
        </w:rPr>
        <w:t>A</w:t>
      </w:r>
    </w:p>
    <w:p w14:paraId="2B31C997" w14:textId="7368C156" w:rsidR="00802078" w:rsidRPr="00802078" w:rsidRDefault="009309D8" w:rsidP="00802078">
      <w:pPr>
        <w:rPr>
          <w:rFonts w:ascii="Times New Roman" w:hAnsi="Times New Roman" w:cs="Times New Roman"/>
        </w:rPr>
      </w:pPr>
      <w:r w:rsidRPr="009309D8">
        <w:rPr>
          <w:rFonts w:ascii="Times New Roman" w:hAnsi="Times New Roman" w:cs="Times New Roman"/>
        </w:rPr>
        <w:t xml:space="preserve">No supplementary materials are included for this study. All data selection and preprocessing code </w:t>
      </w:r>
      <w:r w:rsidR="0054555F" w:rsidRPr="009309D8">
        <w:rPr>
          <w:rFonts w:ascii="Times New Roman" w:hAnsi="Times New Roman" w:cs="Times New Roman"/>
        </w:rPr>
        <w:t>are</w:t>
      </w:r>
      <w:r w:rsidRPr="009309D8">
        <w:rPr>
          <w:rFonts w:ascii="Times New Roman" w:hAnsi="Times New Roman" w:cs="Times New Roman"/>
        </w:rPr>
        <w:t xml:space="preserve"> available in the project repository as noted in the Code Availability section.</w:t>
      </w:r>
    </w:p>
    <w:p w14:paraId="74F8861F" w14:textId="76D6D838" w:rsidR="009F39C0" w:rsidRPr="00CA0E6D" w:rsidRDefault="009F39C0" w:rsidP="009F39C0">
      <w:pPr>
        <w:pStyle w:val="Heading1"/>
        <w:rPr>
          <w:rFonts w:ascii="Times New Roman" w:hAnsi="Times New Roman" w:cs="Times New Roman"/>
        </w:rPr>
      </w:pPr>
      <w:r w:rsidRPr="00CA0E6D">
        <w:rPr>
          <w:rFonts w:ascii="Times New Roman" w:hAnsi="Times New Roman" w:cs="Times New Roman"/>
        </w:rPr>
        <w:t xml:space="preserve">Appendix </w:t>
      </w:r>
      <w:r w:rsidR="00802078">
        <w:rPr>
          <w:rFonts w:ascii="Times New Roman" w:hAnsi="Times New Roman" w:cs="Times New Roman"/>
        </w:rPr>
        <w:t>B</w:t>
      </w:r>
      <w:r w:rsidRPr="00CA0E6D">
        <w:rPr>
          <w:rFonts w:ascii="Times New Roman" w:hAnsi="Times New Roman" w:cs="Times New Roman"/>
        </w:rPr>
        <w:t>: Log of AI Interactions</w:t>
      </w:r>
    </w:p>
    <w:p w14:paraId="0206C101" w14:textId="790BCEF6" w:rsidR="005941E6" w:rsidRPr="00CA0E6D" w:rsidRDefault="00B918CC" w:rsidP="005941E6">
      <w:pPr>
        <w:rPr>
          <w:rFonts w:ascii="Times New Roman" w:hAnsi="Times New Roman" w:cs="Times New Roman"/>
        </w:rPr>
      </w:pPr>
      <w:r w:rsidRPr="00CA0E6D">
        <w:rPr>
          <w:rFonts w:ascii="Times New Roman" w:hAnsi="Times New Roman" w:cs="Times New Roman"/>
        </w:rPr>
        <w:t>This appendix documents the author's collaborative work with Claude (Anthropic) as AI Portfolio Coach throughout the development of this report. Interactions were conducted via a dedicated Claude Project configured for the Northwestern University MSDS AI Portfolio Coach framework, under the guidance of Dr. Alianna J. Maren.</w:t>
      </w:r>
      <w:r w:rsidR="00AA41F3">
        <w:rPr>
          <w:rFonts w:ascii="Times New Roman" w:hAnsi="Times New Roman" w:cs="Times New Roman"/>
        </w:rPr>
        <w:t xml:space="preserve"> </w:t>
      </w:r>
      <w:r w:rsidR="00AA41F3" w:rsidRPr="00AA41F3">
        <w:rPr>
          <w:rFonts w:ascii="Times New Roman" w:hAnsi="Times New Roman" w:cs="Times New Roman"/>
        </w:rPr>
        <w:t>This log represents a complete record of AI-assisted report development across all gates, from initial document style review through final section completion. All analytical decisions, technical implementations, and intellectual contributions are the author's own.</w:t>
      </w:r>
    </w:p>
    <w:p w14:paraId="567ADC11" w14:textId="77777777" w:rsidR="00C4593E" w:rsidRPr="00CA0E6D" w:rsidRDefault="00C4593E" w:rsidP="00C4593E">
      <w:pPr>
        <w:rPr>
          <w:rFonts w:ascii="Times New Roman" w:hAnsi="Times New Roman" w:cs="Times New Roman"/>
        </w:rPr>
      </w:pPr>
      <w:r w:rsidRPr="00CA0E6D">
        <w:rPr>
          <w:rFonts w:ascii="Times New Roman" w:hAnsi="Times New Roman" w:cs="Times New Roman"/>
          <w:b/>
          <w:bCs/>
        </w:rPr>
        <w:t>Gate 1 — Document Style Review</w:t>
      </w:r>
      <w:r w:rsidRPr="00CA0E6D">
        <w:rPr>
          <w:rFonts w:ascii="Times New Roman" w:hAnsi="Times New Roman" w:cs="Times New Roman"/>
        </w:rPr>
        <w:t xml:space="preserve"> </w:t>
      </w:r>
      <w:r w:rsidRPr="00CA0E6D">
        <w:rPr>
          <w:rFonts w:ascii="Times New Roman" w:hAnsi="Times New Roman" w:cs="Times New Roman"/>
          <w:i/>
          <w:iCs/>
        </w:rPr>
        <w:t>Form and Style: SC-1 through SC-7</w:t>
      </w:r>
    </w:p>
    <w:p w14:paraId="42594940" w14:textId="77777777" w:rsidR="00C4593E" w:rsidRPr="00CA0E6D" w:rsidRDefault="00C4593E" w:rsidP="00C4593E">
      <w:pPr>
        <w:rPr>
          <w:rFonts w:ascii="Times New Roman" w:hAnsi="Times New Roman" w:cs="Times New Roman"/>
        </w:rPr>
      </w:pPr>
      <w:r w:rsidRPr="00CA0E6D">
        <w:rPr>
          <w:rFonts w:ascii="Times New Roman" w:hAnsi="Times New Roman" w:cs="Times New Roman"/>
        </w:rPr>
        <w:t>Claude guided a structured review of the document's form and style against seven checklist items: column format, font type, font size, Title Page numbering, front matter numbering, body text numbering, and orphaned headers. All seven items were confirmed. No corrections were required. The document was confirmed to be working in Microsoft Word using Dr. Maren's Report Template with correct pagination structure throughout.</w:t>
      </w:r>
    </w:p>
    <w:p w14:paraId="0D710406" w14:textId="77777777" w:rsidR="00C4593E" w:rsidRPr="00CA0E6D" w:rsidRDefault="00C4593E" w:rsidP="00C4593E">
      <w:pPr>
        <w:rPr>
          <w:rFonts w:ascii="Times New Roman" w:hAnsi="Times New Roman" w:cs="Times New Roman"/>
        </w:rPr>
      </w:pPr>
      <w:r w:rsidRPr="00CA0E6D">
        <w:rPr>
          <w:rFonts w:ascii="Times New Roman" w:hAnsi="Times New Roman" w:cs="Times New Roman"/>
          <w:b/>
          <w:bCs/>
        </w:rPr>
        <w:t>Gate 2 — Title Page Review</w:t>
      </w:r>
      <w:r w:rsidRPr="00CA0E6D">
        <w:rPr>
          <w:rFonts w:ascii="Times New Roman" w:hAnsi="Times New Roman" w:cs="Times New Roman"/>
        </w:rPr>
        <w:t xml:space="preserve"> </w:t>
      </w:r>
      <w:r w:rsidRPr="00CA0E6D">
        <w:rPr>
          <w:rFonts w:ascii="Times New Roman" w:hAnsi="Times New Roman" w:cs="Times New Roman"/>
          <w:i/>
          <w:iCs/>
        </w:rPr>
        <w:t>Professional Positioning</w:t>
      </w:r>
    </w:p>
    <w:p w14:paraId="43B41453" w14:textId="77777777" w:rsidR="00C4593E" w:rsidRPr="00CA0E6D" w:rsidRDefault="00C4593E" w:rsidP="00C4593E">
      <w:pPr>
        <w:rPr>
          <w:rFonts w:ascii="Times New Roman" w:hAnsi="Times New Roman" w:cs="Times New Roman"/>
        </w:rPr>
      </w:pPr>
      <w:r w:rsidRPr="00CA0E6D">
        <w:rPr>
          <w:rFonts w:ascii="Times New Roman" w:hAnsi="Times New Roman" w:cs="Times New Roman"/>
        </w:rPr>
        <w:t>Claude reviewed the Title Page against professional portfolio standards. The following changes were made:</w:t>
      </w:r>
    </w:p>
    <w:p w14:paraId="6E7C8C31" w14:textId="5CAAAD1B" w:rsidR="00C4593E" w:rsidRPr="00CA0E6D" w:rsidRDefault="00C4593E" w:rsidP="00C4593E">
      <w:pPr>
        <w:rPr>
          <w:rFonts w:ascii="Times New Roman" w:hAnsi="Times New Roman" w:cs="Times New Roman"/>
        </w:rPr>
      </w:pPr>
      <w:r w:rsidRPr="00CA0E6D">
        <w:rPr>
          <w:rFonts w:ascii="Times New Roman" w:hAnsi="Times New Roman" w:cs="Times New Roman"/>
        </w:rPr>
        <w:t>The original title</w:t>
      </w:r>
      <w:r w:rsidR="001652FA" w:rsidRPr="00CA0E6D">
        <w:rPr>
          <w:rFonts w:ascii="Times New Roman" w:hAnsi="Times New Roman" w:cs="Times New Roman"/>
        </w:rPr>
        <w:t>,</w:t>
      </w:r>
      <w:r w:rsidRPr="00CA0E6D">
        <w:rPr>
          <w:rFonts w:ascii="Times New Roman" w:hAnsi="Times New Roman" w:cs="Times New Roman"/>
        </w:rPr>
        <w:t xml:space="preserve"> </w:t>
      </w:r>
      <w:r w:rsidRPr="00CA0E6D">
        <w:rPr>
          <w:rFonts w:ascii="Times New Roman" w:hAnsi="Times New Roman" w:cs="Times New Roman"/>
          <w:i/>
          <w:iCs/>
        </w:rPr>
        <w:t>Comparing TF-IDF and Doc2Vec for Topic Discovery in Cardiovascular Clinical Notes: A Comparative Analysis with RAG System Design Implications</w:t>
      </w:r>
      <w:r w:rsidR="001652FA" w:rsidRPr="00CA0E6D">
        <w:rPr>
          <w:rFonts w:ascii="Times New Roman" w:hAnsi="Times New Roman" w:cs="Times New Roman"/>
        </w:rPr>
        <w:t xml:space="preserve">, </w:t>
      </w:r>
      <w:r w:rsidRPr="00CA0E6D">
        <w:rPr>
          <w:rFonts w:ascii="Times New Roman" w:hAnsi="Times New Roman" w:cs="Times New Roman"/>
        </w:rPr>
        <w:t xml:space="preserve">was revised to remove the redundant subtitle phrase "A Comparative Analysis," producing the final title: </w:t>
      </w:r>
      <w:r w:rsidRPr="00CA0E6D">
        <w:rPr>
          <w:rFonts w:ascii="Times New Roman" w:hAnsi="Times New Roman" w:cs="Times New Roman"/>
          <w:i/>
          <w:iCs/>
        </w:rPr>
        <w:t>Comparing TF-IDF and Doc2Vec for Topic Discovery in Cardiovascular Clinical Notes: Implications for RAG System Design.</w:t>
      </w:r>
    </w:p>
    <w:p w14:paraId="3B1B1E0D" w14:textId="77777777" w:rsidR="00C4593E" w:rsidRPr="00CA0E6D" w:rsidRDefault="00C4593E" w:rsidP="00C4593E">
      <w:pPr>
        <w:rPr>
          <w:rFonts w:ascii="Times New Roman" w:hAnsi="Times New Roman" w:cs="Times New Roman"/>
        </w:rPr>
      </w:pPr>
      <w:r w:rsidRPr="00CA0E6D">
        <w:rPr>
          <w:rFonts w:ascii="Times New Roman" w:hAnsi="Times New Roman" w:cs="Times New Roman"/>
        </w:rPr>
        <w:t>The affiliation line was restructured. The original listing of Northwestern University School of Professional Studies as the primary affiliation was replaced with Northwestern University, Feinberg School of Medicine, reflecting the author's professional employment. LinkedIn URL and personal email address were confirmed as appropriate lasting contact information.</w:t>
      </w:r>
    </w:p>
    <w:p w14:paraId="49F407A2" w14:textId="77777777" w:rsidR="00343373" w:rsidRPr="00CA0E6D" w:rsidRDefault="00343373" w:rsidP="00343373">
      <w:pPr>
        <w:rPr>
          <w:rFonts w:ascii="Times New Roman" w:hAnsi="Times New Roman" w:cs="Times New Roman"/>
        </w:rPr>
      </w:pPr>
      <w:r w:rsidRPr="00CA0E6D">
        <w:rPr>
          <w:rFonts w:ascii="Times New Roman" w:hAnsi="Times New Roman" w:cs="Times New Roman"/>
          <w:b/>
          <w:bCs/>
        </w:rPr>
        <w:t>Gate 3 — Document Structure Review</w:t>
      </w:r>
      <w:r w:rsidRPr="00CA0E6D">
        <w:rPr>
          <w:rFonts w:ascii="Times New Roman" w:hAnsi="Times New Roman" w:cs="Times New Roman"/>
        </w:rPr>
        <w:t xml:space="preserve"> </w:t>
      </w:r>
      <w:r w:rsidRPr="00CA0E6D">
        <w:rPr>
          <w:rFonts w:ascii="Times New Roman" w:hAnsi="Times New Roman" w:cs="Times New Roman"/>
          <w:i/>
          <w:iCs/>
        </w:rPr>
        <w:t>Section Order and Completeness</w:t>
      </w:r>
    </w:p>
    <w:p w14:paraId="73C9D732" w14:textId="238BF506" w:rsidR="005941E6" w:rsidRPr="00CA0E6D" w:rsidRDefault="00343373" w:rsidP="005941E6">
      <w:pPr>
        <w:rPr>
          <w:rFonts w:ascii="Times New Roman" w:hAnsi="Times New Roman" w:cs="Times New Roman"/>
        </w:rPr>
      </w:pPr>
      <w:r w:rsidRPr="00CA0E6D">
        <w:rPr>
          <w:rFonts w:ascii="Times New Roman" w:hAnsi="Times New Roman" w:cs="Times New Roman"/>
        </w:rPr>
        <w:lastRenderedPageBreak/>
        <w:t>Claude reviewed the document against the required section order. Three structural corrections were made: the "Use of AI in Developing This Work" section was added between Code Availability and Acknowledgements; the Acknowledgements section was moved to its correct position after "Use of AI in Developing This Work"; and Appendix B: Log of AI Interactions was added following Appendix A.</w:t>
      </w:r>
    </w:p>
    <w:p w14:paraId="17B0F87C" w14:textId="77777777" w:rsidR="00343373" w:rsidRPr="00CA0E6D" w:rsidRDefault="00343373" w:rsidP="00343373">
      <w:pPr>
        <w:rPr>
          <w:rFonts w:ascii="Times New Roman" w:hAnsi="Times New Roman" w:cs="Times New Roman"/>
        </w:rPr>
      </w:pPr>
      <w:r w:rsidRPr="00CA0E6D">
        <w:rPr>
          <w:rFonts w:ascii="Times New Roman" w:hAnsi="Times New Roman" w:cs="Times New Roman"/>
          <w:b/>
          <w:bCs/>
        </w:rPr>
        <w:t>Gate 4 — Abstract Review</w:t>
      </w:r>
      <w:r w:rsidRPr="00CA0E6D">
        <w:rPr>
          <w:rFonts w:ascii="Times New Roman" w:hAnsi="Times New Roman" w:cs="Times New Roman"/>
        </w:rPr>
        <w:t xml:space="preserve"> </w:t>
      </w:r>
      <w:r w:rsidRPr="00CA0E6D">
        <w:rPr>
          <w:rFonts w:ascii="Times New Roman" w:hAnsi="Times New Roman" w:cs="Times New Roman"/>
          <w:i/>
          <w:iCs/>
        </w:rPr>
        <w:t>Content: Abstract</w:t>
      </w:r>
    </w:p>
    <w:p w14:paraId="01C56425" w14:textId="17F4DF3A" w:rsidR="005941E6" w:rsidRPr="00CA0E6D" w:rsidRDefault="00343373" w:rsidP="00724F35">
      <w:pPr>
        <w:rPr>
          <w:rFonts w:ascii="Times New Roman" w:hAnsi="Times New Roman" w:cs="Times New Roman"/>
        </w:rPr>
      </w:pPr>
      <w:r w:rsidRPr="00CA0E6D">
        <w:rPr>
          <w:rFonts w:ascii="Times New Roman" w:hAnsi="Times New Roman" w:cs="Times New Roman"/>
        </w:rPr>
        <w:t>Claude reviewed the Abstract and identified two items for correction. A typographical error in the Keywords line ("TF-IFD") was corrected to "TF-IDF." The opening sentence was revised to lead with the clinical problem and the challenge of multi-topic structure in discharge summaries, rather than opening with the methods comparison framing. The Abstract's quantitative specificity, novel RAG contribution, and professional framing were confirmed as strong.</w:t>
      </w:r>
    </w:p>
    <w:p w14:paraId="2D5913AB" w14:textId="77777777" w:rsidR="009F7509" w:rsidRPr="00CA0E6D" w:rsidRDefault="009F7509" w:rsidP="009F7509">
      <w:pPr>
        <w:rPr>
          <w:rFonts w:ascii="Times New Roman" w:hAnsi="Times New Roman" w:cs="Times New Roman"/>
        </w:rPr>
      </w:pPr>
      <w:r w:rsidRPr="00CA0E6D">
        <w:rPr>
          <w:rFonts w:ascii="Times New Roman" w:hAnsi="Times New Roman" w:cs="Times New Roman"/>
          <w:b/>
          <w:bCs/>
        </w:rPr>
        <w:t>Gate 5 — Introduction and Problem Statement Review</w:t>
      </w:r>
      <w:r w:rsidRPr="00CA0E6D">
        <w:rPr>
          <w:rFonts w:ascii="Times New Roman" w:hAnsi="Times New Roman" w:cs="Times New Roman"/>
        </w:rPr>
        <w:t xml:space="preserve"> </w:t>
      </w:r>
      <w:r w:rsidRPr="00CA0E6D">
        <w:rPr>
          <w:rFonts w:ascii="Times New Roman" w:hAnsi="Times New Roman" w:cs="Times New Roman"/>
          <w:i/>
          <w:iCs/>
        </w:rPr>
        <w:t>Content: Introduction</w:t>
      </w:r>
    </w:p>
    <w:p w14:paraId="19F55CE5" w14:textId="24704255" w:rsidR="00343373" w:rsidRPr="00CA0E6D" w:rsidRDefault="009F7509" w:rsidP="00724F35">
      <w:pPr>
        <w:rPr>
          <w:rFonts w:ascii="Times New Roman" w:hAnsi="Times New Roman" w:cs="Times New Roman"/>
        </w:rPr>
      </w:pPr>
      <w:r w:rsidRPr="00CA0E6D">
        <w:rPr>
          <w:rFonts w:ascii="Times New Roman" w:hAnsi="Times New Roman" w:cs="Times New Roman"/>
        </w:rPr>
        <w:t>Claude reviewed the Introduction and identified three items for revision. First, motivation for the cardiovascular domain focus was added to the Background subsection, grounding the domain choice in the multi-topic complexity of cardiovascular discharge summaries and the clinical significance of the domain. Second, Research Question 1 was reframed to reflect evaluation of both representation approaches including their limitations, rather than assuming clustering success. Third, an organizational roadmap was added at the close of the Introduction to orient the reader to the structure of the remainder of the paper.</w:t>
      </w:r>
    </w:p>
    <w:p w14:paraId="10F5A1BB" w14:textId="77777777" w:rsidR="009F7509" w:rsidRPr="00CA0E6D" w:rsidRDefault="009F7509" w:rsidP="009F7509">
      <w:pPr>
        <w:rPr>
          <w:rFonts w:ascii="Times New Roman" w:hAnsi="Times New Roman" w:cs="Times New Roman"/>
        </w:rPr>
      </w:pPr>
      <w:r w:rsidRPr="00CA0E6D">
        <w:rPr>
          <w:rFonts w:ascii="Times New Roman" w:hAnsi="Times New Roman" w:cs="Times New Roman"/>
          <w:b/>
          <w:bCs/>
        </w:rPr>
        <w:t>Gate 6 — Literature Review</w:t>
      </w:r>
      <w:r w:rsidRPr="00CA0E6D">
        <w:rPr>
          <w:rFonts w:ascii="Times New Roman" w:hAnsi="Times New Roman" w:cs="Times New Roman"/>
        </w:rPr>
        <w:t xml:space="preserve"> </w:t>
      </w:r>
      <w:r w:rsidRPr="00CA0E6D">
        <w:rPr>
          <w:rFonts w:ascii="Times New Roman" w:hAnsi="Times New Roman" w:cs="Times New Roman"/>
          <w:i/>
          <w:iCs/>
        </w:rPr>
        <w:t>Content: Literature Review</w:t>
      </w:r>
    </w:p>
    <w:p w14:paraId="3DAE71F4" w14:textId="4A11147B" w:rsidR="009F7509" w:rsidRPr="00CA0E6D" w:rsidRDefault="009F7509" w:rsidP="00724F35">
      <w:pPr>
        <w:rPr>
          <w:rFonts w:ascii="Times New Roman" w:hAnsi="Times New Roman" w:cs="Times New Roman"/>
        </w:rPr>
      </w:pPr>
      <w:r w:rsidRPr="00CA0E6D">
        <w:rPr>
          <w:rFonts w:ascii="Times New Roman" w:hAnsi="Times New Roman" w:cs="Times New Roman"/>
        </w:rPr>
        <w:t>Claude reviewed the Literature Review and identified three items for revision. A citation date inconsistency for Ma et al. was corrected to align the in-text citation with the References entry. Transition sentences were added between subsections to create cumulative argumentative flow across the four subsections: Text Representation Methods, Clustering, Topic Modeling, and RAG Systems. The closing gap statement was sharpened to explicitly name the study's contribution: demonstrating that clustering quality metrics directly predict RAG retrieval performance through their shared reliance on cosine similarity.</w:t>
      </w:r>
    </w:p>
    <w:p w14:paraId="282E0C66" w14:textId="77777777" w:rsidR="001652FA" w:rsidRPr="00CA0E6D" w:rsidRDefault="001652FA" w:rsidP="001652FA">
      <w:pPr>
        <w:rPr>
          <w:rFonts w:ascii="Times New Roman" w:hAnsi="Times New Roman" w:cs="Times New Roman"/>
        </w:rPr>
      </w:pPr>
      <w:r w:rsidRPr="00CA0E6D">
        <w:rPr>
          <w:rFonts w:ascii="Times New Roman" w:hAnsi="Times New Roman" w:cs="Times New Roman"/>
          <w:b/>
          <w:bCs/>
        </w:rPr>
        <w:t>Gate 7 — Data Section Review</w:t>
      </w:r>
      <w:r w:rsidRPr="00CA0E6D">
        <w:rPr>
          <w:rFonts w:ascii="Times New Roman" w:hAnsi="Times New Roman" w:cs="Times New Roman"/>
        </w:rPr>
        <w:t xml:space="preserve"> </w:t>
      </w:r>
      <w:r w:rsidRPr="00CA0E6D">
        <w:rPr>
          <w:rFonts w:ascii="Times New Roman" w:hAnsi="Times New Roman" w:cs="Times New Roman"/>
          <w:i/>
          <w:iCs/>
        </w:rPr>
        <w:t>Content: Data</w:t>
      </w:r>
    </w:p>
    <w:p w14:paraId="099E632D" w14:textId="77777777" w:rsidR="001652FA" w:rsidRPr="00CA0E6D" w:rsidRDefault="001652FA" w:rsidP="001652FA">
      <w:pPr>
        <w:rPr>
          <w:rFonts w:ascii="Times New Roman" w:hAnsi="Times New Roman" w:cs="Times New Roman"/>
        </w:rPr>
      </w:pPr>
      <w:r w:rsidRPr="00CA0E6D">
        <w:rPr>
          <w:rFonts w:ascii="Times New Roman" w:hAnsi="Times New Roman" w:cs="Times New Roman"/>
        </w:rPr>
        <w:t>Claude reviewed the Data section and identified three items for correction. Minor grammatical errors were corrected throughout, including "NOTEEVENTS table" (singular) and "focused dataset." A sentence confirming compliance with the MIMIC-III data use agreement was added to the ethical access statement. A dangling sentence in the preprocessing subsection was completed to restore grammatical integrity.</w:t>
      </w:r>
    </w:p>
    <w:p w14:paraId="183042C4" w14:textId="77777777" w:rsidR="001652FA" w:rsidRPr="00CA0E6D" w:rsidRDefault="001652FA" w:rsidP="001652FA">
      <w:pPr>
        <w:rPr>
          <w:rFonts w:ascii="Times New Roman" w:hAnsi="Times New Roman" w:cs="Times New Roman"/>
        </w:rPr>
      </w:pPr>
      <w:r w:rsidRPr="00CA0E6D">
        <w:rPr>
          <w:rFonts w:ascii="Times New Roman" w:hAnsi="Times New Roman" w:cs="Times New Roman"/>
          <w:b/>
          <w:bCs/>
        </w:rPr>
        <w:lastRenderedPageBreak/>
        <w:t>Gate 8 — Methods Section Review</w:t>
      </w:r>
      <w:r w:rsidRPr="00CA0E6D">
        <w:rPr>
          <w:rFonts w:ascii="Times New Roman" w:hAnsi="Times New Roman" w:cs="Times New Roman"/>
        </w:rPr>
        <w:t xml:space="preserve"> </w:t>
      </w:r>
      <w:r w:rsidRPr="00CA0E6D">
        <w:rPr>
          <w:rFonts w:ascii="Times New Roman" w:hAnsi="Times New Roman" w:cs="Times New Roman"/>
          <w:i/>
          <w:iCs/>
        </w:rPr>
        <w:t>Content: Methods</w:t>
      </w:r>
    </w:p>
    <w:p w14:paraId="0E7E05A4" w14:textId="390D96DE" w:rsidR="001652FA" w:rsidRPr="00CA0E6D" w:rsidRDefault="001652FA" w:rsidP="001652FA">
      <w:pPr>
        <w:rPr>
          <w:rFonts w:ascii="Times New Roman" w:hAnsi="Times New Roman" w:cs="Times New Roman"/>
        </w:rPr>
      </w:pPr>
      <w:r w:rsidRPr="00CA0E6D">
        <w:rPr>
          <w:rFonts w:ascii="Times New Roman" w:hAnsi="Times New Roman" w:cs="Times New Roman"/>
        </w:rPr>
        <w:t>Claude reviewed the Methods section and identified four items for revision. Verb tense was standardized to past tense throughout the section. Forward-looking interpretive statements in the clustering subsection</w:t>
      </w:r>
      <w:r w:rsidR="001C13E5" w:rsidRPr="00CA0E6D">
        <w:rPr>
          <w:rFonts w:ascii="Times New Roman" w:hAnsi="Times New Roman" w:cs="Times New Roman"/>
        </w:rPr>
        <w:t>,</w:t>
      </w:r>
      <w:r w:rsidRPr="00CA0E6D">
        <w:rPr>
          <w:rFonts w:ascii="Times New Roman" w:hAnsi="Times New Roman" w:cs="Times New Roman"/>
        </w:rPr>
        <w:t xml:space="preserve"> describing what cluster terms revealed about cardiovascular categories</w:t>
      </w:r>
      <w:r w:rsidR="001C13E5" w:rsidRPr="00CA0E6D">
        <w:rPr>
          <w:rFonts w:ascii="Times New Roman" w:hAnsi="Times New Roman" w:cs="Times New Roman"/>
        </w:rPr>
        <w:t>,</w:t>
      </w:r>
      <w:r w:rsidRPr="00CA0E6D">
        <w:rPr>
          <w:rFonts w:ascii="Times New Roman" w:hAnsi="Times New Roman" w:cs="Times New Roman"/>
        </w:rPr>
        <w:t xml:space="preserve"> were removed and reserved for the Results and Discussion sections. A framing sentence was added at the opening of the Evaluation Metrics subsection to orient the reader to the rationale for metric selection. Citation formatting was checked and standardized for consistency throughout.</w:t>
      </w:r>
    </w:p>
    <w:p w14:paraId="663E6A19" w14:textId="7A5D627D" w:rsidR="00222AD9" w:rsidRDefault="00222AD9" w:rsidP="00222AD9">
      <w:pPr>
        <w:rPr>
          <w:rFonts w:ascii="Times New Roman" w:hAnsi="Times New Roman" w:cs="Times New Roman"/>
        </w:rPr>
      </w:pPr>
      <w:r w:rsidRPr="00CA0E6D">
        <w:rPr>
          <w:rFonts w:ascii="Times New Roman" w:hAnsi="Times New Roman" w:cs="Times New Roman"/>
          <w:b/>
          <w:bCs/>
        </w:rPr>
        <w:t xml:space="preserve">Gate 9 </w:t>
      </w:r>
      <w:r w:rsidR="001D552D">
        <w:rPr>
          <w:rFonts w:ascii="Times New Roman" w:hAnsi="Times New Roman" w:cs="Times New Roman"/>
          <w:b/>
          <w:bCs/>
        </w:rPr>
        <w:t xml:space="preserve">– Results Section Review </w:t>
      </w:r>
      <w:r w:rsidR="001D552D">
        <w:rPr>
          <w:rFonts w:ascii="Times New Roman" w:hAnsi="Times New Roman" w:cs="Times New Roman"/>
          <w:i/>
          <w:iCs/>
        </w:rPr>
        <w:t>Content: Results</w:t>
      </w:r>
    </w:p>
    <w:p w14:paraId="4A7475AD" w14:textId="5A23B3E6" w:rsidR="001652FA" w:rsidRDefault="004E1814" w:rsidP="00724F35">
      <w:pPr>
        <w:rPr>
          <w:rFonts w:ascii="Times New Roman" w:hAnsi="Times New Roman" w:cs="Times New Roman"/>
        </w:rPr>
      </w:pPr>
      <w:r w:rsidRPr="004E1814">
        <w:rPr>
          <w:rFonts w:ascii="Times New Roman" w:hAnsi="Times New Roman" w:cs="Times New Roman"/>
        </w:rPr>
        <w:t>Claude reviewed the author's analysis outputs — including K-Means clustering results for both TF-IDF and Doc2Vec representations, LDA topic modeling results, supervised classification performance metrics, and RAG system design quality metrics — and provided a detailed interpretation of each component to help the author understand what the results meant before writing. Claude then provided a full draft Results section organized into six subsections: TF-IDF K-Means Clustering, Doc2Vec K-Means Clustering, Comparison of Clustering Representations, LDA Topic Modeling, Supervised Classification, and RAG System Design Metrics. The draft reported findings without interpretation, consistent with Results section conventions. Guidance was provided on figure placement for cluster_comparison.png, lda_topics.png, and rag_design_analysis.png, including recommended captions and positioning within the section. A framing sentence was added to the Supervised Classification subsection to clarify what was being classified and why.</w:t>
      </w:r>
    </w:p>
    <w:p w14:paraId="4635D638" w14:textId="77777777" w:rsidR="007A43AF" w:rsidRPr="007A43AF" w:rsidRDefault="007A43AF" w:rsidP="007A43AF">
      <w:pPr>
        <w:rPr>
          <w:rFonts w:ascii="Times New Roman" w:hAnsi="Times New Roman" w:cs="Times New Roman"/>
        </w:rPr>
      </w:pPr>
      <w:r w:rsidRPr="007A43AF">
        <w:rPr>
          <w:rFonts w:ascii="Times New Roman" w:hAnsi="Times New Roman" w:cs="Times New Roman"/>
          <w:b/>
          <w:bCs/>
        </w:rPr>
        <w:t>Gate 10 — Discussion Section Review</w:t>
      </w:r>
      <w:r w:rsidRPr="007A43AF">
        <w:rPr>
          <w:rFonts w:ascii="Times New Roman" w:hAnsi="Times New Roman" w:cs="Times New Roman"/>
        </w:rPr>
        <w:t xml:space="preserve"> </w:t>
      </w:r>
      <w:r w:rsidRPr="007A43AF">
        <w:rPr>
          <w:rFonts w:ascii="Times New Roman" w:hAnsi="Times New Roman" w:cs="Times New Roman"/>
          <w:i/>
          <w:iCs/>
        </w:rPr>
        <w:t>Content: Discussion</w:t>
      </w:r>
    </w:p>
    <w:p w14:paraId="1A67EFBF" w14:textId="77777777" w:rsidR="007A43AF" w:rsidRPr="007A43AF" w:rsidRDefault="007A43AF" w:rsidP="007A43AF">
      <w:pPr>
        <w:rPr>
          <w:rFonts w:ascii="Times New Roman" w:hAnsi="Times New Roman" w:cs="Times New Roman"/>
        </w:rPr>
      </w:pPr>
      <w:r w:rsidRPr="007A43AF">
        <w:rPr>
          <w:rFonts w:ascii="Times New Roman" w:hAnsi="Times New Roman" w:cs="Times New Roman"/>
        </w:rPr>
        <w:t>Claude provided a full draft Discussion section organized into six subsections: Why Hard Clustering Failed, Why TF-IDF Outperformed Doc2Vec for Clustering, Why LDA Succeeded, The Documentation Artifact Topic, RAG System Design Implications, and Limitations. The draft interpreted the Results findings in terms of their clinical and methodological significance, connected findings to prior literature cited in the Literature Review, and provided honest acknowledgment of four specific study limitations. Key interpretive contributions included the explanation of why TF-IDF outperformed Doc2Vec despite Doc2Vec's richer semantic representations, the distinction between silhouette score and supervised classification accuracy as measures of different cluster properties, the clinical significance of LDA's probabilistic modeling approach, and the empirical validation of the cosine similarity equivalence between K-Means clustering and RAG retrieval. The Limitations subsection addressed dataset scope, reliance on automated coherence metrics, simulation-based RAG validation, and incomplete elimination of documentation artifact language.</w:t>
      </w:r>
    </w:p>
    <w:p w14:paraId="508E27B1" w14:textId="77777777" w:rsidR="007A43AF" w:rsidRPr="007A43AF" w:rsidRDefault="007A43AF" w:rsidP="007A43AF">
      <w:pPr>
        <w:rPr>
          <w:rFonts w:ascii="Times New Roman" w:hAnsi="Times New Roman" w:cs="Times New Roman"/>
        </w:rPr>
      </w:pPr>
      <w:r w:rsidRPr="007A43AF">
        <w:rPr>
          <w:rFonts w:ascii="Times New Roman" w:hAnsi="Times New Roman" w:cs="Times New Roman"/>
          <w:b/>
          <w:bCs/>
        </w:rPr>
        <w:lastRenderedPageBreak/>
        <w:t>Gate 11 — Conclusions and Directions for Future Work</w:t>
      </w:r>
      <w:r w:rsidRPr="007A43AF">
        <w:rPr>
          <w:rFonts w:ascii="Times New Roman" w:hAnsi="Times New Roman" w:cs="Times New Roman"/>
        </w:rPr>
        <w:t xml:space="preserve"> </w:t>
      </w:r>
      <w:r w:rsidRPr="007A43AF">
        <w:rPr>
          <w:rFonts w:ascii="Times New Roman" w:hAnsi="Times New Roman" w:cs="Times New Roman"/>
          <w:i/>
          <w:iCs/>
        </w:rPr>
        <w:t>Content: Conclusions and Directions for Future Work</w:t>
      </w:r>
    </w:p>
    <w:p w14:paraId="43BB14FB" w14:textId="0F21EF4D" w:rsidR="00AA41F3" w:rsidRPr="00CA0E6D" w:rsidRDefault="007A43AF" w:rsidP="00724F35">
      <w:pPr>
        <w:rPr>
          <w:rFonts w:ascii="Times New Roman" w:hAnsi="Times New Roman" w:cs="Times New Roman"/>
        </w:rPr>
      </w:pPr>
      <w:r w:rsidRPr="007A43AF">
        <w:rPr>
          <w:rFonts w:ascii="Times New Roman" w:hAnsi="Times New Roman" w:cs="Times New Roman"/>
        </w:rPr>
        <w:t>Claude provided full drafts of both the Conclusions and Directions for Future Work sections. The Conclusions section synthesized the three key findings of the study in order — hard clustering failure, TF-IDF superiority over Doc2Vec, and LDA success — and closed with a statement of the central theoretical contribution: the demonstration that K-Means clustering and RAG retrieval share an identical cosine similarity foundation, enabling clustering quality metrics to serve as direct predictors of RAG retrieval performance. The Directions for Future Work section identified five specific, actionable research directions tied directly to findings and limitations from the analysis: exploration of higher topic counts, development of clinical-domain-specific stopword lists, incorporation of expert clinical topic review, full RAG system implementation and benchmark evaluation, and extension to multiple institutions and non-cardiovascular clinical domains.</w:t>
      </w:r>
    </w:p>
    <w:sectPr w:rsidR="00AA41F3" w:rsidRPr="00CA0E6D" w:rsidSect="00956B00">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A84CB" w14:textId="77777777" w:rsidR="00F109FF" w:rsidRDefault="00F109FF" w:rsidP="00721E03">
      <w:pPr>
        <w:spacing w:after="0" w:line="240" w:lineRule="auto"/>
      </w:pPr>
      <w:r>
        <w:separator/>
      </w:r>
    </w:p>
  </w:endnote>
  <w:endnote w:type="continuationSeparator" w:id="0">
    <w:p w14:paraId="4F5A35EE" w14:textId="77777777" w:rsidR="00F109FF" w:rsidRDefault="00F109FF" w:rsidP="00721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BDB92" w14:textId="77777777" w:rsidR="00721E03" w:rsidRPr="00F0034B" w:rsidRDefault="00721E03">
    <w:pPr>
      <w:pStyle w:val="Footer"/>
      <w:tabs>
        <w:tab w:val="clear" w:pos="4680"/>
        <w:tab w:val="clear" w:pos="9360"/>
      </w:tabs>
      <w:jc w:val="center"/>
      <w:rPr>
        <w:rFonts w:ascii="Times New Roman" w:hAnsi="Times New Roman" w:cs="Times New Roman"/>
        <w:caps/>
        <w:noProof/>
        <w:color w:val="4472C4" w:themeColor="accent1"/>
      </w:rPr>
    </w:pPr>
    <w:r w:rsidRPr="00F0034B">
      <w:rPr>
        <w:rFonts w:ascii="Times New Roman" w:hAnsi="Times New Roman" w:cs="Times New Roman"/>
        <w:caps/>
        <w:color w:val="4472C4" w:themeColor="accent1"/>
      </w:rPr>
      <w:fldChar w:fldCharType="begin"/>
    </w:r>
    <w:r w:rsidRPr="00F0034B">
      <w:rPr>
        <w:rFonts w:ascii="Times New Roman" w:hAnsi="Times New Roman" w:cs="Times New Roman"/>
        <w:caps/>
        <w:color w:val="4472C4" w:themeColor="accent1"/>
      </w:rPr>
      <w:instrText xml:space="preserve"> PAGE   \* MERGEFORMAT </w:instrText>
    </w:r>
    <w:r w:rsidRPr="00F0034B">
      <w:rPr>
        <w:rFonts w:ascii="Times New Roman" w:hAnsi="Times New Roman" w:cs="Times New Roman"/>
        <w:caps/>
        <w:color w:val="4472C4" w:themeColor="accent1"/>
      </w:rPr>
      <w:fldChar w:fldCharType="separate"/>
    </w:r>
    <w:r w:rsidRPr="00F0034B">
      <w:rPr>
        <w:rFonts w:ascii="Times New Roman" w:hAnsi="Times New Roman" w:cs="Times New Roman"/>
        <w:caps/>
        <w:noProof/>
        <w:color w:val="4472C4" w:themeColor="accent1"/>
      </w:rPr>
      <w:t>2</w:t>
    </w:r>
    <w:r w:rsidRPr="00F0034B">
      <w:rPr>
        <w:rFonts w:ascii="Times New Roman" w:hAnsi="Times New Roman" w:cs="Times New Roman"/>
        <w:caps/>
        <w:noProof/>
        <w:color w:val="4472C4" w:themeColor="accent1"/>
      </w:rPr>
      <w:fldChar w:fldCharType="end"/>
    </w:r>
  </w:p>
  <w:p w14:paraId="6B623C4A" w14:textId="77777777" w:rsidR="00721E03" w:rsidRDefault="00721E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FDEC9" w14:textId="12038F79" w:rsidR="00C15178" w:rsidRDefault="00C628BE" w:rsidP="00C628BE">
    <w:pPr>
      <w:pStyle w:val="Footer"/>
      <w:jc w:val="cen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21DF" w14:textId="77777777" w:rsidR="00AD533D" w:rsidRPr="00AD533D" w:rsidRDefault="00AD533D" w:rsidP="00AD533D">
    <w:pPr>
      <w:pStyle w:val="Footer"/>
      <w:tabs>
        <w:tab w:val="clear" w:pos="4680"/>
        <w:tab w:val="clear" w:pos="9360"/>
      </w:tabs>
      <w:jc w:val="center"/>
      <w:rPr>
        <w:rFonts w:ascii="Times New Roman" w:hAnsi="Times New Roman" w:cs="Times New Roman"/>
        <w:caps/>
        <w:noProof/>
        <w:color w:val="4472C4" w:themeColor="accent1"/>
      </w:rPr>
    </w:pPr>
    <w:r w:rsidRPr="00AD533D">
      <w:rPr>
        <w:rFonts w:ascii="Times New Roman" w:hAnsi="Times New Roman" w:cs="Times New Roman"/>
        <w:caps/>
        <w:color w:val="4472C4" w:themeColor="accent1"/>
      </w:rPr>
      <w:fldChar w:fldCharType="begin"/>
    </w:r>
    <w:r w:rsidRPr="00AD533D">
      <w:rPr>
        <w:rFonts w:ascii="Times New Roman" w:hAnsi="Times New Roman" w:cs="Times New Roman"/>
        <w:caps/>
        <w:color w:val="4472C4" w:themeColor="accent1"/>
      </w:rPr>
      <w:instrText xml:space="preserve"> PAGE   \* MERGEFORMAT </w:instrText>
    </w:r>
    <w:r w:rsidRPr="00AD533D">
      <w:rPr>
        <w:rFonts w:ascii="Times New Roman" w:hAnsi="Times New Roman" w:cs="Times New Roman"/>
        <w:caps/>
        <w:color w:val="4472C4" w:themeColor="accent1"/>
      </w:rPr>
      <w:fldChar w:fldCharType="separate"/>
    </w:r>
    <w:r w:rsidRPr="00AD533D">
      <w:rPr>
        <w:rFonts w:ascii="Times New Roman" w:hAnsi="Times New Roman" w:cs="Times New Roman"/>
        <w:caps/>
        <w:color w:val="4472C4" w:themeColor="accent1"/>
      </w:rPr>
      <w:t>ii</w:t>
    </w:r>
    <w:r w:rsidRPr="00AD533D">
      <w:rPr>
        <w:rFonts w:ascii="Times New Roman" w:hAnsi="Times New Roman" w:cs="Times New Roman"/>
        <w:caps/>
        <w:noProof/>
        <w:color w:val="4472C4" w:themeColor="accent1"/>
      </w:rPr>
      <w:fldChar w:fldCharType="end"/>
    </w:r>
  </w:p>
  <w:p w14:paraId="57BEC9A5" w14:textId="26E42CD1" w:rsidR="00026AB9" w:rsidRPr="00AD533D" w:rsidRDefault="00026AB9" w:rsidP="00AD533D">
    <w:pPr>
      <w:pStyle w:val="Foo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DC32B" w14:textId="77777777" w:rsidR="00813CA5" w:rsidRPr="00F0034B" w:rsidRDefault="00813CA5">
    <w:pPr>
      <w:pStyle w:val="Footer"/>
      <w:tabs>
        <w:tab w:val="clear" w:pos="4680"/>
        <w:tab w:val="clear" w:pos="9360"/>
      </w:tabs>
      <w:jc w:val="center"/>
      <w:rPr>
        <w:rFonts w:ascii="Times New Roman" w:hAnsi="Times New Roman" w:cs="Times New Roman"/>
        <w:caps/>
        <w:noProof/>
        <w:color w:val="4472C4" w:themeColor="accent1"/>
      </w:rPr>
    </w:pPr>
    <w:r w:rsidRPr="00F0034B">
      <w:rPr>
        <w:rFonts w:ascii="Times New Roman" w:hAnsi="Times New Roman" w:cs="Times New Roman"/>
        <w:caps/>
        <w:color w:val="4472C4" w:themeColor="accent1"/>
      </w:rPr>
      <w:fldChar w:fldCharType="begin"/>
    </w:r>
    <w:r w:rsidRPr="00F0034B">
      <w:rPr>
        <w:rFonts w:ascii="Times New Roman" w:hAnsi="Times New Roman" w:cs="Times New Roman"/>
        <w:caps/>
        <w:color w:val="4472C4" w:themeColor="accent1"/>
      </w:rPr>
      <w:instrText xml:space="preserve"> PAGE   \* MERGEFORMAT </w:instrText>
    </w:r>
    <w:r w:rsidRPr="00F0034B">
      <w:rPr>
        <w:rFonts w:ascii="Times New Roman" w:hAnsi="Times New Roman" w:cs="Times New Roman"/>
        <w:caps/>
        <w:color w:val="4472C4" w:themeColor="accent1"/>
      </w:rPr>
      <w:fldChar w:fldCharType="separate"/>
    </w:r>
    <w:r w:rsidRPr="00F0034B">
      <w:rPr>
        <w:rFonts w:ascii="Times New Roman" w:hAnsi="Times New Roman" w:cs="Times New Roman"/>
        <w:caps/>
        <w:noProof/>
        <w:color w:val="4472C4" w:themeColor="accent1"/>
      </w:rPr>
      <w:t>2</w:t>
    </w:r>
    <w:r w:rsidRPr="00F0034B">
      <w:rPr>
        <w:rFonts w:ascii="Times New Roman" w:hAnsi="Times New Roman" w:cs="Times New Roman"/>
        <w:caps/>
        <w:noProof/>
        <w:color w:val="4472C4" w:themeColor="accent1"/>
      </w:rPr>
      <w:fldChar w:fldCharType="end"/>
    </w:r>
  </w:p>
  <w:p w14:paraId="05097AA6" w14:textId="15181A83" w:rsidR="00813CA5" w:rsidRDefault="00813CA5" w:rsidP="00C628B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DFBE3" w14:textId="77777777" w:rsidR="00F109FF" w:rsidRDefault="00F109FF" w:rsidP="00721E03">
      <w:pPr>
        <w:spacing w:after="0" w:line="240" w:lineRule="auto"/>
      </w:pPr>
      <w:r>
        <w:separator/>
      </w:r>
    </w:p>
  </w:footnote>
  <w:footnote w:type="continuationSeparator" w:id="0">
    <w:p w14:paraId="60AA0439" w14:textId="77777777" w:rsidR="00F109FF" w:rsidRDefault="00F109FF" w:rsidP="00721E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40B"/>
    <w:multiLevelType w:val="hybridMultilevel"/>
    <w:tmpl w:val="05D62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6D7E0C"/>
    <w:multiLevelType w:val="hybridMultilevel"/>
    <w:tmpl w:val="5CFE0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152048"/>
    <w:multiLevelType w:val="hybridMultilevel"/>
    <w:tmpl w:val="50A8D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D00B40"/>
    <w:multiLevelType w:val="hybridMultilevel"/>
    <w:tmpl w:val="76202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C4042C"/>
    <w:multiLevelType w:val="hybridMultilevel"/>
    <w:tmpl w:val="9B8A893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26DF720C"/>
    <w:multiLevelType w:val="hybridMultilevel"/>
    <w:tmpl w:val="0F22F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490702"/>
    <w:multiLevelType w:val="hybridMultilevel"/>
    <w:tmpl w:val="1BAE3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015DB3"/>
    <w:multiLevelType w:val="hybridMultilevel"/>
    <w:tmpl w:val="ADECC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8A6FC7"/>
    <w:multiLevelType w:val="hybridMultilevel"/>
    <w:tmpl w:val="03484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1A581A"/>
    <w:multiLevelType w:val="hybridMultilevel"/>
    <w:tmpl w:val="2C6229C2"/>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10" w15:restartNumberingAfterBreak="0">
    <w:nsid w:val="4D24230F"/>
    <w:multiLevelType w:val="hybridMultilevel"/>
    <w:tmpl w:val="6D12B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000951"/>
    <w:multiLevelType w:val="hybridMultilevel"/>
    <w:tmpl w:val="5650D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7D462E"/>
    <w:multiLevelType w:val="hybridMultilevel"/>
    <w:tmpl w:val="16644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F3619B"/>
    <w:multiLevelType w:val="hybridMultilevel"/>
    <w:tmpl w:val="7D466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9A32B1"/>
    <w:multiLevelType w:val="hybridMultilevel"/>
    <w:tmpl w:val="E056B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9869B6"/>
    <w:multiLevelType w:val="hybridMultilevel"/>
    <w:tmpl w:val="74B85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7363633">
    <w:abstractNumId w:val="1"/>
  </w:num>
  <w:num w:numId="2" w16cid:durableId="1038629983">
    <w:abstractNumId w:val="8"/>
  </w:num>
  <w:num w:numId="3" w16cid:durableId="710496181">
    <w:abstractNumId w:val="2"/>
  </w:num>
  <w:num w:numId="4" w16cid:durableId="985740979">
    <w:abstractNumId w:val="5"/>
  </w:num>
  <w:num w:numId="5" w16cid:durableId="1326861164">
    <w:abstractNumId w:val="4"/>
  </w:num>
  <w:num w:numId="6" w16cid:durableId="1161386121">
    <w:abstractNumId w:val="9"/>
  </w:num>
  <w:num w:numId="7" w16cid:durableId="1235163215">
    <w:abstractNumId w:val="11"/>
  </w:num>
  <w:num w:numId="8" w16cid:durableId="127166231">
    <w:abstractNumId w:val="7"/>
  </w:num>
  <w:num w:numId="9" w16cid:durableId="377357963">
    <w:abstractNumId w:val="6"/>
  </w:num>
  <w:num w:numId="10" w16cid:durableId="402029129">
    <w:abstractNumId w:val="3"/>
  </w:num>
  <w:num w:numId="11" w16cid:durableId="1631858026">
    <w:abstractNumId w:val="15"/>
  </w:num>
  <w:num w:numId="12" w16cid:durableId="1045569843">
    <w:abstractNumId w:val="14"/>
  </w:num>
  <w:num w:numId="13" w16cid:durableId="1144547336">
    <w:abstractNumId w:val="10"/>
  </w:num>
  <w:num w:numId="14" w16cid:durableId="207646499">
    <w:abstractNumId w:val="13"/>
  </w:num>
  <w:num w:numId="15" w16cid:durableId="877622188">
    <w:abstractNumId w:val="12"/>
  </w:num>
  <w:num w:numId="16" w16cid:durableId="491995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34D"/>
    <w:rsid w:val="000041A6"/>
    <w:rsid w:val="00006543"/>
    <w:rsid w:val="00010881"/>
    <w:rsid w:val="00013DE2"/>
    <w:rsid w:val="00020183"/>
    <w:rsid w:val="000215DF"/>
    <w:rsid w:val="000264E3"/>
    <w:rsid w:val="00026AB9"/>
    <w:rsid w:val="00027E7D"/>
    <w:rsid w:val="00032207"/>
    <w:rsid w:val="000343AA"/>
    <w:rsid w:val="00040595"/>
    <w:rsid w:val="000430E4"/>
    <w:rsid w:val="00045EE8"/>
    <w:rsid w:val="00046BC2"/>
    <w:rsid w:val="000475A1"/>
    <w:rsid w:val="00057B3F"/>
    <w:rsid w:val="00060F9E"/>
    <w:rsid w:val="00061302"/>
    <w:rsid w:val="000615FF"/>
    <w:rsid w:val="000645AA"/>
    <w:rsid w:val="000646AF"/>
    <w:rsid w:val="00067F3B"/>
    <w:rsid w:val="00070AB9"/>
    <w:rsid w:val="00071102"/>
    <w:rsid w:val="00073EFD"/>
    <w:rsid w:val="00083B5A"/>
    <w:rsid w:val="000900B1"/>
    <w:rsid w:val="0009381F"/>
    <w:rsid w:val="00093ED0"/>
    <w:rsid w:val="000944FA"/>
    <w:rsid w:val="000A20E0"/>
    <w:rsid w:val="000A2E38"/>
    <w:rsid w:val="000A39B4"/>
    <w:rsid w:val="000B0FA2"/>
    <w:rsid w:val="000B19AA"/>
    <w:rsid w:val="000B3DAA"/>
    <w:rsid w:val="000B40C9"/>
    <w:rsid w:val="000B4B48"/>
    <w:rsid w:val="000B4EAC"/>
    <w:rsid w:val="000B7796"/>
    <w:rsid w:val="000C0699"/>
    <w:rsid w:val="000C6ED9"/>
    <w:rsid w:val="000D36EB"/>
    <w:rsid w:val="000D5E57"/>
    <w:rsid w:val="000D7219"/>
    <w:rsid w:val="000D7EB9"/>
    <w:rsid w:val="000E09D0"/>
    <w:rsid w:val="000E5133"/>
    <w:rsid w:val="000E5B29"/>
    <w:rsid w:val="000E62CF"/>
    <w:rsid w:val="000E6BD8"/>
    <w:rsid w:val="000F14FA"/>
    <w:rsid w:val="00100A41"/>
    <w:rsid w:val="00100E8C"/>
    <w:rsid w:val="0010493A"/>
    <w:rsid w:val="00104AFC"/>
    <w:rsid w:val="00110A92"/>
    <w:rsid w:val="001163A5"/>
    <w:rsid w:val="00122499"/>
    <w:rsid w:val="001239DB"/>
    <w:rsid w:val="00123DF4"/>
    <w:rsid w:val="0012434D"/>
    <w:rsid w:val="00133192"/>
    <w:rsid w:val="00135415"/>
    <w:rsid w:val="001412D6"/>
    <w:rsid w:val="00141597"/>
    <w:rsid w:val="00147EAE"/>
    <w:rsid w:val="00150E65"/>
    <w:rsid w:val="00153207"/>
    <w:rsid w:val="00157503"/>
    <w:rsid w:val="001618AC"/>
    <w:rsid w:val="00162363"/>
    <w:rsid w:val="00163CBD"/>
    <w:rsid w:val="001652FA"/>
    <w:rsid w:val="00181A0B"/>
    <w:rsid w:val="00184AFF"/>
    <w:rsid w:val="001853C7"/>
    <w:rsid w:val="0019731C"/>
    <w:rsid w:val="00197D78"/>
    <w:rsid w:val="001A55F6"/>
    <w:rsid w:val="001A62B9"/>
    <w:rsid w:val="001A7182"/>
    <w:rsid w:val="001A7271"/>
    <w:rsid w:val="001B213E"/>
    <w:rsid w:val="001B3F23"/>
    <w:rsid w:val="001C13E5"/>
    <w:rsid w:val="001C668A"/>
    <w:rsid w:val="001C6B21"/>
    <w:rsid w:val="001C72DA"/>
    <w:rsid w:val="001D21CB"/>
    <w:rsid w:val="001D552D"/>
    <w:rsid w:val="001E2712"/>
    <w:rsid w:val="001F0326"/>
    <w:rsid w:val="001F206C"/>
    <w:rsid w:val="001F289F"/>
    <w:rsid w:val="001F66F0"/>
    <w:rsid w:val="001F73DB"/>
    <w:rsid w:val="00201B50"/>
    <w:rsid w:val="0020351C"/>
    <w:rsid w:val="00204BB5"/>
    <w:rsid w:val="00212568"/>
    <w:rsid w:val="00212EEA"/>
    <w:rsid w:val="00217490"/>
    <w:rsid w:val="00221EC1"/>
    <w:rsid w:val="00222007"/>
    <w:rsid w:val="00222AD9"/>
    <w:rsid w:val="00230663"/>
    <w:rsid w:val="002317AE"/>
    <w:rsid w:val="00232EEC"/>
    <w:rsid w:val="00236777"/>
    <w:rsid w:val="00237037"/>
    <w:rsid w:val="00237159"/>
    <w:rsid w:val="00237475"/>
    <w:rsid w:val="00240E18"/>
    <w:rsid w:val="00246C26"/>
    <w:rsid w:val="00247A75"/>
    <w:rsid w:val="00250042"/>
    <w:rsid w:val="00266845"/>
    <w:rsid w:val="00266860"/>
    <w:rsid w:val="00270D53"/>
    <w:rsid w:val="00275C44"/>
    <w:rsid w:val="00276548"/>
    <w:rsid w:val="00282CD0"/>
    <w:rsid w:val="00283547"/>
    <w:rsid w:val="00284296"/>
    <w:rsid w:val="00287336"/>
    <w:rsid w:val="002A3087"/>
    <w:rsid w:val="002A430F"/>
    <w:rsid w:val="002A4D8C"/>
    <w:rsid w:val="002B4D1E"/>
    <w:rsid w:val="002B5492"/>
    <w:rsid w:val="002B5CE4"/>
    <w:rsid w:val="002B7FEE"/>
    <w:rsid w:val="002C0236"/>
    <w:rsid w:val="002C0B2B"/>
    <w:rsid w:val="002C0F64"/>
    <w:rsid w:val="002C1852"/>
    <w:rsid w:val="002C37A5"/>
    <w:rsid w:val="002C3E47"/>
    <w:rsid w:val="002C4580"/>
    <w:rsid w:val="002C57D0"/>
    <w:rsid w:val="002C596F"/>
    <w:rsid w:val="002D2070"/>
    <w:rsid w:val="002D45F5"/>
    <w:rsid w:val="002E39BE"/>
    <w:rsid w:val="002F07F4"/>
    <w:rsid w:val="002F1D1C"/>
    <w:rsid w:val="002F3E8A"/>
    <w:rsid w:val="002F43DC"/>
    <w:rsid w:val="002F5310"/>
    <w:rsid w:val="002F5551"/>
    <w:rsid w:val="00301D86"/>
    <w:rsid w:val="00303188"/>
    <w:rsid w:val="003129CE"/>
    <w:rsid w:val="0031429B"/>
    <w:rsid w:val="00325582"/>
    <w:rsid w:val="00325947"/>
    <w:rsid w:val="0033300B"/>
    <w:rsid w:val="00333DC0"/>
    <w:rsid w:val="0033499F"/>
    <w:rsid w:val="00334B2C"/>
    <w:rsid w:val="00335AA4"/>
    <w:rsid w:val="003373C5"/>
    <w:rsid w:val="00340007"/>
    <w:rsid w:val="00343373"/>
    <w:rsid w:val="00344E97"/>
    <w:rsid w:val="00345698"/>
    <w:rsid w:val="00350B54"/>
    <w:rsid w:val="00351047"/>
    <w:rsid w:val="00352620"/>
    <w:rsid w:val="00352F3A"/>
    <w:rsid w:val="00354442"/>
    <w:rsid w:val="0036141F"/>
    <w:rsid w:val="00361849"/>
    <w:rsid w:val="0036299E"/>
    <w:rsid w:val="00364EFC"/>
    <w:rsid w:val="003652CD"/>
    <w:rsid w:val="00370FB5"/>
    <w:rsid w:val="003716FD"/>
    <w:rsid w:val="0037264E"/>
    <w:rsid w:val="0038230F"/>
    <w:rsid w:val="003825B2"/>
    <w:rsid w:val="003867B8"/>
    <w:rsid w:val="00390368"/>
    <w:rsid w:val="00390A1F"/>
    <w:rsid w:val="003935EF"/>
    <w:rsid w:val="0039362D"/>
    <w:rsid w:val="00397AE9"/>
    <w:rsid w:val="00397E8A"/>
    <w:rsid w:val="003B39A3"/>
    <w:rsid w:val="003B55AC"/>
    <w:rsid w:val="003B65E0"/>
    <w:rsid w:val="003B7CD3"/>
    <w:rsid w:val="003C2680"/>
    <w:rsid w:val="003C3C90"/>
    <w:rsid w:val="003D2EC8"/>
    <w:rsid w:val="003E0BC4"/>
    <w:rsid w:val="003E6664"/>
    <w:rsid w:val="003F7081"/>
    <w:rsid w:val="0040309A"/>
    <w:rsid w:val="00406BB6"/>
    <w:rsid w:val="004102AA"/>
    <w:rsid w:val="00415BB8"/>
    <w:rsid w:val="0041697D"/>
    <w:rsid w:val="0042497B"/>
    <w:rsid w:val="00424B37"/>
    <w:rsid w:val="004271D6"/>
    <w:rsid w:val="004273B5"/>
    <w:rsid w:val="00427545"/>
    <w:rsid w:val="00430A3F"/>
    <w:rsid w:val="00436AA1"/>
    <w:rsid w:val="00437EA4"/>
    <w:rsid w:val="00444622"/>
    <w:rsid w:val="00447300"/>
    <w:rsid w:val="004474F2"/>
    <w:rsid w:val="00447F50"/>
    <w:rsid w:val="00457DB7"/>
    <w:rsid w:val="0046527B"/>
    <w:rsid w:val="00473113"/>
    <w:rsid w:val="00475D27"/>
    <w:rsid w:val="00476CC8"/>
    <w:rsid w:val="00477E44"/>
    <w:rsid w:val="0048078E"/>
    <w:rsid w:val="00482128"/>
    <w:rsid w:val="00486934"/>
    <w:rsid w:val="00487E64"/>
    <w:rsid w:val="00490D19"/>
    <w:rsid w:val="00493DDE"/>
    <w:rsid w:val="0049554D"/>
    <w:rsid w:val="0049761A"/>
    <w:rsid w:val="004977BA"/>
    <w:rsid w:val="004A1F7F"/>
    <w:rsid w:val="004A3503"/>
    <w:rsid w:val="004A76E6"/>
    <w:rsid w:val="004B1079"/>
    <w:rsid w:val="004B337E"/>
    <w:rsid w:val="004B6C2B"/>
    <w:rsid w:val="004B786D"/>
    <w:rsid w:val="004B78A3"/>
    <w:rsid w:val="004C1FB5"/>
    <w:rsid w:val="004C2C46"/>
    <w:rsid w:val="004C358F"/>
    <w:rsid w:val="004C43FD"/>
    <w:rsid w:val="004C4C6F"/>
    <w:rsid w:val="004C6626"/>
    <w:rsid w:val="004C6AFB"/>
    <w:rsid w:val="004D1B61"/>
    <w:rsid w:val="004D3393"/>
    <w:rsid w:val="004D529A"/>
    <w:rsid w:val="004D5308"/>
    <w:rsid w:val="004D5E6B"/>
    <w:rsid w:val="004D7644"/>
    <w:rsid w:val="004E1814"/>
    <w:rsid w:val="004E3267"/>
    <w:rsid w:val="004E3FB9"/>
    <w:rsid w:val="004E4632"/>
    <w:rsid w:val="004E4B0A"/>
    <w:rsid w:val="004E756B"/>
    <w:rsid w:val="004F160B"/>
    <w:rsid w:val="004F27FD"/>
    <w:rsid w:val="004F3F28"/>
    <w:rsid w:val="00501778"/>
    <w:rsid w:val="0050598A"/>
    <w:rsid w:val="0050781E"/>
    <w:rsid w:val="0051658A"/>
    <w:rsid w:val="00517930"/>
    <w:rsid w:val="00520621"/>
    <w:rsid w:val="00521798"/>
    <w:rsid w:val="00522021"/>
    <w:rsid w:val="005227C3"/>
    <w:rsid w:val="005329E3"/>
    <w:rsid w:val="005339BD"/>
    <w:rsid w:val="0053510B"/>
    <w:rsid w:val="00535996"/>
    <w:rsid w:val="00536521"/>
    <w:rsid w:val="0053691E"/>
    <w:rsid w:val="0054031B"/>
    <w:rsid w:val="005410DB"/>
    <w:rsid w:val="00541B65"/>
    <w:rsid w:val="00542C1B"/>
    <w:rsid w:val="00544A68"/>
    <w:rsid w:val="0054555F"/>
    <w:rsid w:val="00547365"/>
    <w:rsid w:val="005504E7"/>
    <w:rsid w:val="00555A73"/>
    <w:rsid w:val="00557A74"/>
    <w:rsid w:val="005623F7"/>
    <w:rsid w:val="00562654"/>
    <w:rsid w:val="00565474"/>
    <w:rsid w:val="00566F13"/>
    <w:rsid w:val="00567488"/>
    <w:rsid w:val="00567BC2"/>
    <w:rsid w:val="005732E3"/>
    <w:rsid w:val="0057477C"/>
    <w:rsid w:val="00575EEA"/>
    <w:rsid w:val="00583BA8"/>
    <w:rsid w:val="00586588"/>
    <w:rsid w:val="00592A67"/>
    <w:rsid w:val="00592F8A"/>
    <w:rsid w:val="005941E6"/>
    <w:rsid w:val="005A19DD"/>
    <w:rsid w:val="005B0583"/>
    <w:rsid w:val="005B51D7"/>
    <w:rsid w:val="005B6E53"/>
    <w:rsid w:val="005C06B7"/>
    <w:rsid w:val="005C280B"/>
    <w:rsid w:val="005C7AEA"/>
    <w:rsid w:val="005D0523"/>
    <w:rsid w:val="005D0EC3"/>
    <w:rsid w:val="005D1F08"/>
    <w:rsid w:val="005D3C90"/>
    <w:rsid w:val="005D5619"/>
    <w:rsid w:val="005D5B20"/>
    <w:rsid w:val="005D76E5"/>
    <w:rsid w:val="005E2E8C"/>
    <w:rsid w:val="005E37C6"/>
    <w:rsid w:val="005E3CE8"/>
    <w:rsid w:val="005E5954"/>
    <w:rsid w:val="005E7543"/>
    <w:rsid w:val="005E7B04"/>
    <w:rsid w:val="005F0394"/>
    <w:rsid w:val="005F20FF"/>
    <w:rsid w:val="005F37CF"/>
    <w:rsid w:val="005F6A30"/>
    <w:rsid w:val="005F77E6"/>
    <w:rsid w:val="00601244"/>
    <w:rsid w:val="00601677"/>
    <w:rsid w:val="0060325D"/>
    <w:rsid w:val="00603ACA"/>
    <w:rsid w:val="00613B65"/>
    <w:rsid w:val="00614BCB"/>
    <w:rsid w:val="0061723A"/>
    <w:rsid w:val="006208E9"/>
    <w:rsid w:val="00646B7A"/>
    <w:rsid w:val="00647690"/>
    <w:rsid w:val="006510BA"/>
    <w:rsid w:val="006519AC"/>
    <w:rsid w:val="00654815"/>
    <w:rsid w:val="00654FFD"/>
    <w:rsid w:val="00657266"/>
    <w:rsid w:val="0066571F"/>
    <w:rsid w:val="00665CAC"/>
    <w:rsid w:val="0066674D"/>
    <w:rsid w:val="00671C7C"/>
    <w:rsid w:val="0067452E"/>
    <w:rsid w:val="00675153"/>
    <w:rsid w:val="00676B38"/>
    <w:rsid w:val="00677C63"/>
    <w:rsid w:val="00677FC8"/>
    <w:rsid w:val="006806E8"/>
    <w:rsid w:val="00680B79"/>
    <w:rsid w:val="006810FF"/>
    <w:rsid w:val="00683E2E"/>
    <w:rsid w:val="00685323"/>
    <w:rsid w:val="00685BA2"/>
    <w:rsid w:val="0068743E"/>
    <w:rsid w:val="00687A75"/>
    <w:rsid w:val="00693394"/>
    <w:rsid w:val="006976DF"/>
    <w:rsid w:val="006A147C"/>
    <w:rsid w:val="006A19C5"/>
    <w:rsid w:val="006A6087"/>
    <w:rsid w:val="006A6933"/>
    <w:rsid w:val="006B2386"/>
    <w:rsid w:val="006B26F4"/>
    <w:rsid w:val="006C0D84"/>
    <w:rsid w:val="006C0F7C"/>
    <w:rsid w:val="006C2065"/>
    <w:rsid w:val="006D11B4"/>
    <w:rsid w:val="006D159D"/>
    <w:rsid w:val="006D2CCB"/>
    <w:rsid w:val="006D326A"/>
    <w:rsid w:val="006D5D47"/>
    <w:rsid w:val="006E0A68"/>
    <w:rsid w:val="006E2F3F"/>
    <w:rsid w:val="006E4CF6"/>
    <w:rsid w:val="006E5211"/>
    <w:rsid w:val="006F1586"/>
    <w:rsid w:val="006F7526"/>
    <w:rsid w:val="0070233C"/>
    <w:rsid w:val="00704A51"/>
    <w:rsid w:val="00705F72"/>
    <w:rsid w:val="007063E1"/>
    <w:rsid w:val="0071366D"/>
    <w:rsid w:val="00715144"/>
    <w:rsid w:val="00715E25"/>
    <w:rsid w:val="00721E03"/>
    <w:rsid w:val="00724F35"/>
    <w:rsid w:val="007378F1"/>
    <w:rsid w:val="00742C0E"/>
    <w:rsid w:val="00742DB9"/>
    <w:rsid w:val="00743D80"/>
    <w:rsid w:val="00745681"/>
    <w:rsid w:val="00747B72"/>
    <w:rsid w:val="00756D5D"/>
    <w:rsid w:val="00760EA5"/>
    <w:rsid w:val="00762A49"/>
    <w:rsid w:val="00763F9D"/>
    <w:rsid w:val="007648B4"/>
    <w:rsid w:val="00765D45"/>
    <w:rsid w:val="00767195"/>
    <w:rsid w:val="007708D7"/>
    <w:rsid w:val="00773F21"/>
    <w:rsid w:val="00774121"/>
    <w:rsid w:val="00776762"/>
    <w:rsid w:val="00777070"/>
    <w:rsid w:val="00781D79"/>
    <w:rsid w:val="007828BC"/>
    <w:rsid w:val="007829FE"/>
    <w:rsid w:val="00784AD2"/>
    <w:rsid w:val="0078546B"/>
    <w:rsid w:val="00787883"/>
    <w:rsid w:val="007944C7"/>
    <w:rsid w:val="007A405B"/>
    <w:rsid w:val="007A43AF"/>
    <w:rsid w:val="007A6E02"/>
    <w:rsid w:val="007A7370"/>
    <w:rsid w:val="007B04A8"/>
    <w:rsid w:val="007B1BF9"/>
    <w:rsid w:val="007B6CC6"/>
    <w:rsid w:val="007B707F"/>
    <w:rsid w:val="007C3133"/>
    <w:rsid w:val="007C3DC7"/>
    <w:rsid w:val="007C4CDC"/>
    <w:rsid w:val="007C630B"/>
    <w:rsid w:val="007C7259"/>
    <w:rsid w:val="007C74B0"/>
    <w:rsid w:val="007D078C"/>
    <w:rsid w:val="007D6B5F"/>
    <w:rsid w:val="007E01B9"/>
    <w:rsid w:val="007E0489"/>
    <w:rsid w:val="007E0538"/>
    <w:rsid w:val="007E1ED7"/>
    <w:rsid w:val="007F311E"/>
    <w:rsid w:val="007F5D6D"/>
    <w:rsid w:val="007F5E5F"/>
    <w:rsid w:val="0080020F"/>
    <w:rsid w:val="0080197D"/>
    <w:rsid w:val="00801B96"/>
    <w:rsid w:val="00802078"/>
    <w:rsid w:val="00810FA9"/>
    <w:rsid w:val="00811E1B"/>
    <w:rsid w:val="00813CA5"/>
    <w:rsid w:val="0081412F"/>
    <w:rsid w:val="00825C71"/>
    <w:rsid w:val="008270DE"/>
    <w:rsid w:val="00830492"/>
    <w:rsid w:val="00832BB7"/>
    <w:rsid w:val="00832E62"/>
    <w:rsid w:val="008347C2"/>
    <w:rsid w:val="008444FB"/>
    <w:rsid w:val="008448B7"/>
    <w:rsid w:val="00845F64"/>
    <w:rsid w:val="0085108F"/>
    <w:rsid w:val="00852967"/>
    <w:rsid w:val="008549D9"/>
    <w:rsid w:val="00861CDB"/>
    <w:rsid w:val="00862764"/>
    <w:rsid w:val="00864B3D"/>
    <w:rsid w:val="00866A01"/>
    <w:rsid w:val="00867687"/>
    <w:rsid w:val="00871019"/>
    <w:rsid w:val="0087197B"/>
    <w:rsid w:val="00874941"/>
    <w:rsid w:val="00875AB5"/>
    <w:rsid w:val="00880FDF"/>
    <w:rsid w:val="0088649A"/>
    <w:rsid w:val="00890CF5"/>
    <w:rsid w:val="00891AC1"/>
    <w:rsid w:val="00891DA2"/>
    <w:rsid w:val="00891E21"/>
    <w:rsid w:val="00894034"/>
    <w:rsid w:val="00896759"/>
    <w:rsid w:val="00897001"/>
    <w:rsid w:val="008A65AE"/>
    <w:rsid w:val="008B18EB"/>
    <w:rsid w:val="008B3F87"/>
    <w:rsid w:val="008B4CFA"/>
    <w:rsid w:val="008B72AD"/>
    <w:rsid w:val="008C4FCD"/>
    <w:rsid w:val="008C5D1D"/>
    <w:rsid w:val="008C6704"/>
    <w:rsid w:val="008C781E"/>
    <w:rsid w:val="008D4B2A"/>
    <w:rsid w:val="008D77C2"/>
    <w:rsid w:val="008E1059"/>
    <w:rsid w:val="008E1859"/>
    <w:rsid w:val="008E26A1"/>
    <w:rsid w:val="008E3CEA"/>
    <w:rsid w:val="008E402A"/>
    <w:rsid w:val="008E4653"/>
    <w:rsid w:val="008E7F24"/>
    <w:rsid w:val="008F3BD5"/>
    <w:rsid w:val="008F3DB6"/>
    <w:rsid w:val="008F6808"/>
    <w:rsid w:val="008F7A15"/>
    <w:rsid w:val="008F7EFC"/>
    <w:rsid w:val="0090234F"/>
    <w:rsid w:val="00907AF4"/>
    <w:rsid w:val="00910FFB"/>
    <w:rsid w:val="00912341"/>
    <w:rsid w:val="009148D0"/>
    <w:rsid w:val="00920259"/>
    <w:rsid w:val="00923744"/>
    <w:rsid w:val="00925233"/>
    <w:rsid w:val="009300E3"/>
    <w:rsid w:val="009309D8"/>
    <w:rsid w:val="0094408C"/>
    <w:rsid w:val="00946670"/>
    <w:rsid w:val="00951267"/>
    <w:rsid w:val="00956647"/>
    <w:rsid w:val="00956B00"/>
    <w:rsid w:val="009602BD"/>
    <w:rsid w:val="009605AE"/>
    <w:rsid w:val="00963049"/>
    <w:rsid w:val="009630FD"/>
    <w:rsid w:val="00964664"/>
    <w:rsid w:val="0096514D"/>
    <w:rsid w:val="009717DE"/>
    <w:rsid w:val="00972AFC"/>
    <w:rsid w:val="0097484A"/>
    <w:rsid w:val="0097563C"/>
    <w:rsid w:val="00975C13"/>
    <w:rsid w:val="00986F1C"/>
    <w:rsid w:val="00990CDB"/>
    <w:rsid w:val="009918CC"/>
    <w:rsid w:val="00996A4F"/>
    <w:rsid w:val="009A0212"/>
    <w:rsid w:val="009B6B96"/>
    <w:rsid w:val="009B7D18"/>
    <w:rsid w:val="009D080F"/>
    <w:rsid w:val="009D2C2F"/>
    <w:rsid w:val="009D31F3"/>
    <w:rsid w:val="009D4619"/>
    <w:rsid w:val="009D65B7"/>
    <w:rsid w:val="009E385F"/>
    <w:rsid w:val="009E42AF"/>
    <w:rsid w:val="009E48E2"/>
    <w:rsid w:val="009F1750"/>
    <w:rsid w:val="009F1A6D"/>
    <w:rsid w:val="009F1BAA"/>
    <w:rsid w:val="009F39C0"/>
    <w:rsid w:val="009F7509"/>
    <w:rsid w:val="00A04534"/>
    <w:rsid w:val="00A05015"/>
    <w:rsid w:val="00A058E3"/>
    <w:rsid w:val="00A05EC4"/>
    <w:rsid w:val="00A0760C"/>
    <w:rsid w:val="00A1223D"/>
    <w:rsid w:val="00A138E7"/>
    <w:rsid w:val="00A16035"/>
    <w:rsid w:val="00A20040"/>
    <w:rsid w:val="00A25681"/>
    <w:rsid w:val="00A26F8D"/>
    <w:rsid w:val="00A30890"/>
    <w:rsid w:val="00A30A6A"/>
    <w:rsid w:val="00A31E16"/>
    <w:rsid w:val="00A32019"/>
    <w:rsid w:val="00A34C1B"/>
    <w:rsid w:val="00A42D92"/>
    <w:rsid w:val="00A55321"/>
    <w:rsid w:val="00A572C9"/>
    <w:rsid w:val="00A708E7"/>
    <w:rsid w:val="00A70F1B"/>
    <w:rsid w:val="00A71730"/>
    <w:rsid w:val="00A718CD"/>
    <w:rsid w:val="00A72AD1"/>
    <w:rsid w:val="00A76243"/>
    <w:rsid w:val="00A80D2F"/>
    <w:rsid w:val="00A80EF6"/>
    <w:rsid w:val="00A83122"/>
    <w:rsid w:val="00A87314"/>
    <w:rsid w:val="00A913F7"/>
    <w:rsid w:val="00A92DB1"/>
    <w:rsid w:val="00A95BF9"/>
    <w:rsid w:val="00AA0D94"/>
    <w:rsid w:val="00AA0EAD"/>
    <w:rsid w:val="00AA41F3"/>
    <w:rsid w:val="00AA4C25"/>
    <w:rsid w:val="00AA50BC"/>
    <w:rsid w:val="00AA747C"/>
    <w:rsid w:val="00AB190A"/>
    <w:rsid w:val="00AB4A47"/>
    <w:rsid w:val="00AB70A1"/>
    <w:rsid w:val="00AB72B2"/>
    <w:rsid w:val="00AC4740"/>
    <w:rsid w:val="00AC657B"/>
    <w:rsid w:val="00AD0B0B"/>
    <w:rsid w:val="00AD533D"/>
    <w:rsid w:val="00AD7859"/>
    <w:rsid w:val="00AE1325"/>
    <w:rsid w:val="00AE4646"/>
    <w:rsid w:val="00AE7341"/>
    <w:rsid w:val="00AE7C0F"/>
    <w:rsid w:val="00AF0968"/>
    <w:rsid w:val="00B03C80"/>
    <w:rsid w:val="00B051B7"/>
    <w:rsid w:val="00B06237"/>
    <w:rsid w:val="00B150BA"/>
    <w:rsid w:val="00B15B66"/>
    <w:rsid w:val="00B15EE8"/>
    <w:rsid w:val="00B30E7A"/>
    <w:rsid w:val="00B441EF"/>
    <w:rsid w:val="00B445E6"/>
    <w:rsid w:val="00B44B7E"/>
    <w:rsid w:val="00B47D68"/>
    <w:rsid w:val="00B609F6"/>
    <w:rsid w:val="00B60BA4"/>
    <w:rsid w:val="00B6212F"/>
    <w:rsid w:val="00B6391D"/>
    <w:rsid w:val="00B6425C"/>
    <w:rsid w:val="00B6488C"/>
    <w:rsid w:val="00B6571E"/>
    <w:rsid w:val="00B70C82"/>
    <w:rsid w:val="00B70E20"/>
    <w:rsid w:val="00B715C5"/>
    <w:rsid w:val="00B72F1F"/>
    <w:rsid w:val="00B7310B"/>
    <w:rsid w:val="00B76B5F"/>
    <w:rsid w:val="00B80396"/>
    <w:rsid w:val="00B811B6"/>
    <w:rsid w:val="00B81229"/>
    <w:rsid w:val="00B82255"/>
    <w:rsid w:val="00B8680E"/>
    <w:rsid w:val="00B9015E"/>
    <w:rsid w:val="00B918CC"/>
    <w:rsid w:val="00B91AF6"/>
    <w:rsid w:val="00B91C3D"/>
    <w:rsid w:val="00B92C0B"/>
    <w:rsid w:val="00B948DC"/>
    <w:rsid w:val="00B9668F"/>
    <w:rsid w:val="00BA2259"/>
    <w:rsid w:val="00BA5DCB"/>
    <w:rsid w:val="00BB0F89"/>
    <w:rsid w:val="00BB1447"/>
    <w:rsid w:val="00BB407D"/>
    <w:rsid w:val="00BC0CAC"/>
    <w:rsid w:val="00BC1683"/>
    <w:rsid w:val="00BC23F1"/>
    <w:rsid w:val="00BC76C5"/>
    <w:rsid w:val="00BD469E"/>
    <w:rsid w:val="00BE371C"/>
    <w:rsid w:val="00BE5AF0"/>
    <w:rsid w:val="00BE68EC"/>
    <w:rsid w:val="00BE7066"/>
    <w:rsid w:val="00BE75DD"/>
    <w:rsid w:val="00BE7F86"/>
    <w:rsid w:val="00BF628C"/>
    <w:rsid w:val="00C03AA2"/>
    <w:rsid w:val="00C05869"/>
    <w:rsid w:val="00C05A6F"/>
    <w:rsid w:val="00C1066B"/>
    <w:rsid w:val="00C10DB5"/>
    <w:rsid w:val="00C11413"/>
    <w:rsid w:val="00C1246E"/>
    <w:rsid w:val="00C13803"/>
    <w:rsid w:val="00C15178"/>
    <w:rsid w:val="00C15D09"/>
    <w:rsid w:val="00C17866"/>
    <w:rsid w:val="00C217E5"/>
    <w:rsid w:val="00C226FC"/>
    <w:rsid w:val="00C22D66"/>
    <w:rsid w:val="00C24B82"/>
    <w:rsid w:val="00C2602F"/>
    <w:rsid w:val="00C26350"/>
    <w:rsid w:val="00C30745"/>
    <w:rsid w:val="00C31791"/>
    <w:rsid w:val="00C33CBF"/>
    <w:rsid w:val="00C36555"/>
    <w:rsid w:val="00C367CC"/>
    <w:rsid w:val="00C36F05"/>
    <w:rsid w:val="00C41E71"/>
    <w:rsid w:val="00C4593E"/>
    <w:rsid w:val="00C459C5"/>
    <w:rsid w:val="00C508AB"/>
    <w:rsid w:val="00C628BE"/>
    <w:rsid w:val="00C62ED5"/>
    <w:rsid w:val="00C63FCF"/>
    <w:rsid w:val="00C665F0"/>
    <w:rsid w:val="00C70D52"/>
    <w:rsid w:val="00C7620E"/>
    <w:rsid w:val="00C8027F"/>
    <w:rsid w:val="00C814F1"/>
    <w:rsid w:val="00C853FF"/>
    <w:rsid w:val="00C95487"/>
    <w:rsid w:val="00CA0E6D"/>
    <w:rsid w:val="00CA2A10"/>
    <w:rsid w:val="00CA64C2"/>
    <w:rsid w:val="00CB5445"/>
    <w:rsid w:val="00CB64E9"/>
    <w:rsid w:val="00CB6829"/>
    <w:rsid w:val="00CB7F4D"/>
    <w:rsid w:val="00CC0021"/>
    <w:rsid w:val="00CC2443"/>
    <w:rsid w:val="00CC2F81"/>
    <w:rsid w:val="00CC4BFB"/>
    <w:rsid w:val="00CD2FC6"/>
    <w:rsid w:val="00CD31A2"/>
    <w:rsid w:val="00CE07F5"/>
    <w:rsid w:val="00CE6688"/>
    <w:rsid w:val="00CF2607"/>
    <w:rsid w:val="00D074C1"/>
    <w:rsid w:val="00D21E69"/>
    <w:rsid w:val="00D230A1"/>
    <w:rsid w:val="00D23BD5"/>
    <w:rsid w:val="00D27668"/>
    <w:rsid w:val="00D3169F"/>
    <w:rsid w:val="00D34B82"/>
    <w:rsid w:val="00D35F58"/>
    <w:rsid w:val="00D3798A"/>
    <w:rsid w:val="00D414D8"/>
    <w:rsid w:val="00D43322"/>
    <w:rsid w:val="00D438F7"/>
    <w:rsid w:val="00D44E6A"/>
    <w:rsid w:val="00D466E9"/>
    <w:rsid w:val="00D46B22"/>
    <w:rsid w:val="00D471FC"/>
    <w:rsid w:val="00D53291"/>
    <w:rsid w:val="00D543D6"/>
    <w:rsid w:val="00D558C7"/>
    <w:rsid w:val="00D61B62"/>
    <w:rsid w:val="00D779EE"/>
    <w:rsid w:val="00D81265"/>
    <w:rsid w:val="00D81535"/>
    <w:rsid w:val="00D82C5D"/>
    <w:rsid w:val="00D84837"/>
    <w:rsid w:val="00D86E6B"/>
    <w:rsid w:val="00D91B7F"/>
    <w:rsid w:val="00D91C53"/>
    <w:rsid w:val="00D97985"/>
    <w:rsid w:val="00D97C95"/>
    <w:rsid w:val="00DA4CBF"/>
    <w:rsid w:val="00DA509D"/>
    <w:rsid w:val="00DA5A7D"/>
    <w:rsid w:val="00DB069D"/>
    <w:rsid w:val="00DB2EC1"/>
    <w:rsid w:val="00DC296D"/>
    <w:rsid w:val="00DC35CF"/>
    <w:rsid w:val="00DC631A"/>
    <w:rsid w:val="00DD2424"/>
    <w:rsid w:val="00DD44D9"/>
    <w:rsid w:val="00DD4F29"/>
    <w:rsid w:val="00DE6CCD"/>
    <w:rsid w:val="00DF3520"/>
    <w:rsid w:val="00DF59E6"/>
    <w:rsid w:val="00E017D5"/>
    <w:rsid w:val="00E071D4"/>
    <w:rsid w:val="00E100F7"/>
    <w:rsid w:val="00E133DD"/>
    <w:rsid w:val="00E13862"/>
    <w:rsid w:val="00E13DE0"/>
    <w:rsid w:val="00E14A8D"/>
    <w:rsid w:val="00E14E3C"/>
    <w:rsid w:val="00E215F8"/>
    <w:rsid w:val="00E226D3"/>
    <w:rsid w:val="00E23A7E"/>
    <w:rsid w:val="00E303BE"/>
    <w:rsid w:val="00E31291"/>
    <w:rsid w:val="00E3257C"/>
    <w:rsid w:val="00E33208"/>
    <w:rsid w:val="00E33BE6"/>
    <w:rsid w:val="00E33E4A"/>
    <w:rsid w:val="00E3403B"/>
    <w:rsid w:val="00E3429E"/>
    <w:rsid w:val="00E36956"/>
    <w:rsid w:val="00E36BDA"/>
    <w:rsid w:val="00E44265"/>
    <w:rsid w:val="00E46876"/>
    <w:rsid w:val="00E50C0B"/>
    <w:rsid w:val="00E51618"/>
    <w:rsid w:val="00E55603"/>
    <w:rsid w:val="00E57C67"/>
    <w:rsid w:val="00E6102C"/>
    <w:rsid w:val="00E763CC"/>
    <w:rsid w:val="00E83503"/>
    <w:rsid w:val="00E85E97"/>
    <w:rsid w:val="00E87A23"/>
    <w:rsid w:val="00E96FCB"/>
    <w:rsid w:val="00E97730"/>
    <w:rsid w:val="00EA2300"/>
    <w:rsid w:val="00EA2FAA"/>
    <w:rsid w:val="00EA305F"/>
    <w:rsid w:val="00EA71A8"/>
    <w:rsid w:val="00EB1E26"/>
    <w:rsid w:val="00EB2B9A"/>
    <w:rsid w:val="00EB5630"/>
    <w:rsid w:val="00EC54ED"/>
    <w:rsid w:val="00EC78D2"/>
    <w:rsid w:val="00ED27D2"/>
    <w:rsid w:val="00ED36D3"/>
    <w:rsid w:val="00ED59CE"/>
    <w:rsid w:val="00ED79EF"/>
    <w:rsid w:val="00ED7CF2"/>
    <w:rsid w:val="00EE1D67"/>
    <w:rsid w:val="00EE35D2"/>
    <w:rsid w:val="00EE3612"/>
    <w:rsid w:val="00EE3696"/>
    <w:rsid w:val="00EE3B0D"/>
    <w:rsid w:val="00EE554C"/>
    <w:rsid w:val="00EE59B0"/>
    <w:rsid w:val="00EE5BC9"/>
    <w:rsid w:val="00EE674C"/>
    <w:rsid w:val="00EF3D9A"/>
    <w:rsid w:val="00EF6038"/>
    <w:rsid w:val="00F0034B"/>
    <w:rsid w:val="00F02AB7"/>
    <w:rsid w:val="00F04FAC"/>
    <w:rsid w:val="00F109FF"/>
    <w:rsid w:val="00F14BB7"/>
    <w:rsid w:val="00F20429"/>
    <w:rsid w:val="00F24936"/>
    <w:rsid w:val="00F2574B"/>
    <w:rsid w:val="00F32DDD"/>
    <w:rsid w:val="00F33C84"/>
    <w:rsid w:val="00F355D5"/>
    <w:rsid w:val="00F36FE7"/>
    <w:rsid w:val="00F429B6"/>
    <w:rsid w:val="00F47DC0"/>
    <w:rsid w:val="00F5322A"/>
    <w:rsid w:val="00F55116"/>
    <w:rsid w:val="00F63588"/>
    <w:rsid w:val="00F63BC8"/>
    <w:rsid w:val="00F64962"/>
    <w:rsid w:val="00F669B1"/>
    <w:rsid w:val="00F70F4F"/>
    <w:rsid w:val="00F7366F"/>
    <w:rsid w:val="00F76547"/>
    <w:rsid w:val="00F77FCB"/>
    <w:rsid w:val="00F826EA"/>
    <w:rsid w:val="00FA0C13"/>
    <w:rsid w:val="00FA227C"/>
    <w:rsid w:val="00FA49A3"/>
    <w:rsid w:val="00FA6936"/>
    <w:rsid w:val="00FA6F32"/>
    <w:rsid w:val="00FA7689"/>
    <w:rsid w:val="00FB110A"/>
    <w:rsid w:val="00FB11BF"/>
    <w:rsid w:val="00FB166A"/>
    <w:rsid w:val="00FB2F43"/>
    <w:rsid w:val="00FB3434"/>
    <w:rsid w:val="00FC07E8"/>
    <w:rsid w:val="00FC109D"/>
    <w:rsid w:val="00FC3053"/>
    <w:rsid w:val="00FC70A0"/>
    <w:rsid w:val="00FD2FC5"/>
    <w:rsid w:val="00FD32F8"/>
    <w:rsid w:val="00FE074C"/>
    <w:rsid w:val="00FE1A2F"/>
    <w:rsid w:val="00FE4497"/>
    <w:rsid w:val="00FE480A"/>
    <w:rsid w:val="00FF1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7EF1E"/>
  <w15:chartTrackingRefBased/>
  <w15:docId w15:val="{BE00A104-DB12-41FB-ABFE-A26B77D6C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8EB"/>
    <w:rPr>
      <w:sz w:val="24"/>
    </w:rPr>
  </w:style>
  <w:style w:type="paragraph" w:styleId="Heading1">
    <w:name w:val="heading 1"/>
    <w:basedOn w:val="Normal"/>
    <w:next w:val="Normal"/>
    <w:link w:val="Heading1Char"/>
    <w:uiPriority w:val="9"/>
    <w:qFormat/>
    <w:rsid w:val="00705F72"/>
    <w:pPr>
      <w:keepNext/>
      <w:keepLines/>
      <w:spacing w:before="320" w:after="24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5F72"/>
    <w:pPr>
      <w:keepNext/>
      <w:keepLines/>
      <w:spacing w:before="360" w:after="2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E55603"/>
    <w:pPr>
      <w:keepNext/>
      <w:keepLines/>
      <w:spacing w:before="160" w:after="12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E763CC"/>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E763CC"/>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E763CC"/>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E763CC"/>
    <w:pPr>
      <w:keepNext/>
      <w:keepLines/>
      <w:spacing w:before="40" w:after="0"/>
      <w:outlineLvl w:val="6"/>
    </w:pPr>
    <w:rPr>
      <w:rFonts w:asciiTheme="majorHAnsi" w:eastAsiaTheme="majorEastAsia" w:hAnsiTheme="majorHAnsi" w:cstheme="majorBidi"/>
      <w:szCs w:val="24"/>
    </w:rPr>
  </w:style>
  <w:style w:type="paragraph" w:styleId="Heading8">
    <w:name w:val="heading 8"/>
    <w:basedOn w:val="Normal"/>
    <w:next w:val="Normal"/>
    <w:link w:val="Heading8Char"/>
    <w:uiPriority w:val="9"/>
    <w:semiHidden/>
    <w:unhideWhenUsed/>
    <w:qFormat/>
    <w:rsid w:val="00E763CC"/>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E763CC"/>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763CC"/>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E763CC"/>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E763CC"/>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E763CC"/>
    <w:rPr>
      <w:color w:val="44546A" w:themeColor="text2"/>
      <w:sz w:val="28"/>
      <w:szCs w:val="28"/>
    </w:rPr>
  </w:style>
  <w:style w:type="character" w:customStyle="1" w:styleId="Heading1Char">
    <w:name w:val="Heading 1 Char"/>
    <w:basedOn w:val="DefaultParagraphFont"/>
    <w:link w:val="Heading1"/>
    <w:uiPriority w:val="9"/>
    <w:rsid w:val="00705F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5F72"/>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E55603"/>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E763CC"/>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E763CC"/>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E763CC"/>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E763CC"/>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E763CC"/>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E763CC"/>
    <w:rPr>
      <w:b/>
      <w:bCs/>
      <w:i/>
      <w:iCs/>
    </w:rPr>
  </w:style>
  <w:style w:type="paragraph" w:styleId="Caption">
    <w:name w:val="caption"/>
    <w:basedOn w:val="Normal"/>
    <w:next w:val="Normal"/>
    <w:uiPriority w:val="35"/>
    <w:semiHidden/>
    <w:unhideWhenUsed/>
    <w:qFormat/>
    <w:rsid w:val="00E763CC"/>
    <w:pPr>
      <w:spacing w:line="240" w:lineRule="auto"/>
    </w:pPr>
    <w:rPr>
      <w:b/>
      <w:bCs/>
      <w:color w:val="404040" w:themeColor="text1" w:themeTint="BF"/>
      <w:sz w:val="16"/>
      <w:szCs w:val="16"/>
    </w:rPr>
  </w:style>
  <w:style w:type="character" w:styleId="Strong">
    <w:name w:val="Strong"/>
    <w:basedOn w:val="DefaultParagraphFont"/>
    <w:uiPriority w:val="22"/>
    <w:qFormat/>
    <w:rsid w:val="00E763CC"/>
    <w:rPr>
      <w:b/>
      <w:bCs/>
    </w:rPr>
  </w:style>
  <w:style w:type="character" w:styleId="Emphasis">
    <w:name w:val="Emphasis"/>
    <w:basedOn w:val="DefaultParagraphFont"/>
    <w:uiPriority w:val="20"/>
    <w:qFormat/>
    <w:rsid w:val="00E763CC"/>
    <w:rPr>
      <w:i/>
      <w:iCs/>
      <w:color w:val="000000" w:themeColor="text1"/>
    </w:rPr>
  </w:style>
  <w:style w:type="paragraph" w:styleId="NoSpacing">
    <w:name w:val="No Spacing"/>
    <w:uiPriority w:val="1"/>
    <w:qFormat/>
    <w:rsid w:val="00E763CC"/>
    <w:pPr>
      <w:spacing w:after="0" w:line="240" w:lineRule="auto"/>
    </w:pPr>
  </w:style>
  <w:style w:type="paragraph" w:styleId="Quote">
    <w:name w:val="Quote"/>
    <w:basedOn w:val="Normal"/>
    <w:next w:val="Normal"/>
    <w:link w:val="QuoteChar"/>
    <w:uiPriority w:val="29"/>
    <w:qFormat/>
    <w:rsid w:val="00E763CC"/>
    <w:pPr>
      <w:spacing w:before="160"/>
      <w:ind w:left="720" w:right="720"/>
      <w:jc w:val="center"/>
    </w:pPr>
    <w:rPr>
      <w:i/>
      <w:iCs/>
      <w:color w:val="7B7B7B" w:themeColor="accent3" w:themeShade="BF"/>
      <w:szCs w:val="24"/>
    </w:rPr>
  </w:style>
  <w:style w:type="character" w:customStyle="1" w:styleId="QuoteChar">
    <w:name w:val="Quote Char"/>
    <w:basedOn w:val="DefaultParagraphFont"/>
    <w:link w:val="Quote"/>
    <w:uiPriority w:val="29"/>
    <w:rsid w:val="00E763CC"/>
    <w:rPr>
      <w:i/>
      <w:iCs/>
      <w:color w:val="7B7B7B" w:themeColor="accent3" w:themeShade="BF"/>
      <w:sz w:val="24"/>
      <w:szCs w:val="24"/>
    </w:rPr>
  </w:style>
  <w:style w:type="paragraph" w:styleId="IntenseQuote">
    <w:name w:val="Intense Quote"/>
    <w:basedOn w:val="Normal"/>
    <w:next w:val="Normal"/>
    <w:link w:val="IntenseQuoteChar"/>
    <w:uiPriority w:val="30"/>
    <w:qFormat/>
    <w:rsid w:val="00E763CC"/>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E763CC"/>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E763CC"/>
    <w:rPr>
      <w:i/>
      <w:iCs/>
      <w:color w:val="595959" w:themeColor="text1" w:themeTint="A6"/>
    </w:rPr>
  </w:style>
  <w:style w:type="character" w:styleId="IntenseEmphasis">
    <w:name w:val="Intense Emphasis"/>
    <w:basedOn w:val="DefaultParagraphFont"/>
    <w:uiPriority w:val="21"/>
    <w:qFormat/>
    <w:rsid w:val="00E763CC"/>
    <w:rPr>
      <w:b/>
      <w:bCs/>
      <w:i/>
      <w:iCs/>
      <w:color w:val="auto"/>
    </w:rPr>
  </w:style>
  <w:style w:type="character" w:styleId="SubtleReference">
    <w:name w:val="Subtle Reference"/>
    <w:basedOn w:val="DefaultParagraphFont"/>
    <w:uiPriority w:val="31"/>
    <w:qFormat/>
    <w:rsid w:val="00E763CC"/>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E763CC"/>
    <w:rPr>
      <w:b/>
      <w:bCs/>
      <w:caps w:val="0"/>
      <w:smallCaps/>
      <w:color w:val="auto"/>
      <w:spacing w:val="0"/>
      <w:u w:val="single"/>
    </w:rPr>
  </w:style>
  <w:style w:type="character" w:styleId="BookTitle">
    <w:name w:val="Book Title"/>
    <w:basedOn w:val="DefaultParagraphFont"/>
    <w:uiPriority w:val="33"/>
    <w:qFormat/>
    <w:rsid w:val="00E763CC"/>
    <w:rPr>
      <w:b/>
      <w:bCs/>
      <w:caps w:val="0"/>
      <w:smallCaps/>
      <w:spacing w:val="0"/>
    </w:rPr>
  </w:style>
  <w:style w:type="paragraph" w:styleId="TOCHeading">
    <w:name w:val="TOC Heading"/>
    <w:basedOn w:val="Heading1"/>
    <w:next w:val="Normal"/>
    <w:uiPriority w:val="39"/>
    <w:unhideWhenUsed/>
    <w:qFormat/>
    <w:rsid w:val="00E763CC"/>
    <w:pPr>
      <w:outlineLvl w:val="9"/>
    </w:pPr>
  </w:style>
  <w:style w:type="paragraph" w:styleId="Header">
    <w:name w:val="header"/>
    <w:basedOn w:val="Normal"/>
    <w:link w:val="HeaderChar"/>
    <w:uiPriority w:val="99"/>
    <w:unhideWhenUsed/>
    <w:rsid w:val="00721E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1E03"/>
    <w:rPr>
      <w:sz w:val="24"/>
    </w:rPr>
  </w:style>
  <w:style w:type="paragraph" w:styleId="Footer">
    <w:name w:val="footer"/>
    <w:basedOn w:val="Normal"/>
    <w:link w:val="FooterChar"/>
    <w:uiPriority w:val="99"/>
    <w:unhideWhenUsed/>
    <w:rsid w:val="00721E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1E03"/>
    <w:rPr>
      <w:sz w:val="24"/>
    </w:rPr>
  </w:style>
  <w:style w:type="paragraph" w:styleId="TOC1">
    <w:name w:val="toc 1"/>
    <w:basedOn w:val="Normal"/>
    <w:next w:val="Normal"/>
    <w:autoRedefine/>
    <w:uiPriority w:val="39"/>
    <w:unhideWhenUsed/>
    <w:rsid w:val="001163A5"/>
    <w:pPr>
      <w:spacing w:after="100"/>
    </w:pPr>
  </w:style>
  <w:style w:type="character" w:styleId="Hyperlink">
    <w:name w:val="Hyperlink"/>
    <w:basedOn w:val="DefaultParagraphFont"/>
    <w:uiPriority w:val="99"/>
    <w:unhideWhenUsed/>
    <w:rsid w:val="001163A5"/>
    <w:rPr>
      <w:color w:val="0563C1" w:themeColor="hyperlink"/>
      <w:u w:val="single"/>
    </w:rPr>
  </w:style>
  <w:style w:type="paragraph" w:styleId="TOC2">
    <w:name w:val="toc 2"/>
    <w:basedOn w:val="Normal"/>
    <w:next w:val="Normal"/>
    <w:autoRedefine/>
    <w:uiPriority w:val="39"/>
    <w:unhideWhenUsed/>
    <w:rsid w:val="002C0236"/>
    <w:pPr>
      <w:spacing w:after="100"/>
      <w:ind w:left="240"/>
    </w:pPr>
  </w:style>
  <w:style w:type="paragraph" w:styleId="ListParagraph">
    <w:name w:val="List Paragraph"/>
    <w:basedOn w:val="Normal"/>
    <w:uiPriority w:val="34"/>
    <w:qFormat/>
    <w:rsid w:val="00A80EF6"/>
    <w:pPr>
      <w:ind w:left="720"/>
      <w:contextualSpacing/>
    </w:pPr>
  </w:style>
  <w:style w:type="paragraph" w:styleId="TOC3">
    <w:name w:val="toc 3"/>
    <w:basedOn w:val="Normal"/>
    <w:next w:val="Normal"/>
    <w:autoRedefine/>
    <w:uiPriority w:val="39"/>
    <w:unhideWhenUsed/>
    <w:rsid w:val="00875AB5"/>
    <w:pPr>
      <w:spacing w:after="100"/>
      <w:ind w:left="480"/>
    </w:pPr>
  </w:style>
  <w:style w:type="character" w:styleId="UnresolvedMention">
    <w:name w:val="Unresolved Mention"/>
    <w:basedOn w:val="DefaultParagraphFont"/>
    <w:uiPriority w:val="99"/>
    <w:semiHidden/>
    <w:unhideWhenUsed/>
    <w:rsid w:val="00AA4C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245372">
      <w:bodyDiv w:val="1"/>
      <w:marLeft w:val="0"/>
      <w:marRight w:val="0"/>
      <w:marTop w:val="0"/>
      <w:marBottom w:val="0"/>
      <w:divBdr>
        <w:top w:val="none" w:sz="0" w:space="0" w:color="auto"/>
        <w:left w:val="none" w:sz="0" w:space="0" w:color="auto"/>
        <w:bottom w:val="none" w:sz="0" w:space="0" w:color="auto"/>
        <w:right w:val="none" w:sz="0" w:space="0" w:color="auto"/>
      </w:divBdr>
      <w:divsChild>
        <w:div w:id="960764166">
          <w:marLeft w:val="0"/>
          <w:marRight w:val="0"/>
          <w:marTop w:val="15"/>
          <w:marBottom w:val="0"/>
          <w:divBdr>
            <w:top w:val="single" w:sz="48" w:space="0" w:color="auto"/>
            <w:left w:val="single" w:sz="48" w:space="0" w:color="auto"/>
            <w:bottom w:val="single" w:sz="48" w:space="0" w:color="auto"/>
            <w:right w:val="single" w:sz="48" w:space="0" w:color="auto"/>
          </w:divBdr>
          <w:divsChild>
            <w:div w:id="66166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joshua-pasaye/" TargetMode="External"/><Relationship Id="rId13" Type="http://schemas.openxmlformats.org/officeDocument/2006/relationships/footer" Target="foot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github.com/jep9731/academic-MSDS453-final-project" TargetMode="Externa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jep9731/academic-MSDS453-final-project"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B077D-3527-42C0-B37A-E3E980CAF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30</Pages>
  <Words>9648</Words>
  <Characters>54996</Characters>
  <Application>Microsoft Office Word</Application>
  <DocSecurity>0</DocSecurity>
  <Lines>458</Lines>
  <Paragraphs>129</Paragraphs>
  <ScaleCrop>false</ScaleCrop>
  <Company/>
  <LinksUpToDate>false</LinksUpToDate>
  <CharactersWithSpaces>64515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Alianna Maren</dc:creator>
  <cp:keywords/>
  <dc:description/>
  <cp:lastModifiedBy>Joshua E Pasaye</cp:lastModifiedBy>
  <cp:revision>267</cp:revision>
  <dcterms:created xsi:type="dcterms:W3CDTF">2026-02-14T16:14:00Z</dcterms:created>
  <dcterms:modified xsi:type="dcterms:W3CDTF">2026-02-28T21:54:00Z</dcterms:modified>
</cp:coreProperties>
</file>