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0B25" w14:textId="77777777" w:rsidR="00C871C8" w:rsidRDefault="00C871C8" w:rsidP="00C871C8">
      <w:pPr>
        <w:jc w:val="center"/>
        <w:rPr>
          <w:rFonts w:ascii="Helvetica" w:hAnsi="Helvetica"/>
          <w:sz w:val="18"/>
          <w:szCs w:val="18"/>
        </w:rPr>
      </w:pPr>
      <w:r w:rsidRPr="00C871C8">
        <w:rPr>
          <w:rFonts w:ascii="Helvetica" w:hAnsi="Helvetica"/>
          <w:b/>
          <w:bCs/>
          <w:color w:val="000000" w:themeColor="text1"/>
          <w:sz w:val="18"/>
          <w:szCs w:val="18"/>
        </w:rPr>
        <w:t>Recommendation of Anonymous</w:t>
      </w:r>
      <w:r w:rsidRPr="00C871C8">
        <w:rPr>
          <w:rStyle w:val="apple-converted-space"/>
          <w:rFonts w:ascii="Helvetica" w:hAnsi="Helvetica"/>
          <w:b/>
          <w:bCs/>
          <w:color w:val="000000" w:themeColor="text1"/>
          <w:sz w:val="18"/>
          <w:szCs w:val="18"/>
        </w:rPr>
        <w:t> </w:t>
      </w:r>
      <w:r w:rsidRPr="00C871C8">
        <w:rPr>
          <w:rFonts w:ascii="Helvetica" w:hAnsi="Helvetica"/>
          <w:b/>
          <w:bCs/>
          <w:color w:val="000000" w:themeColor="text1"/>
          <w:sz w:val="18"/>
          <w:szCs w:val="18"/>
        </w:rPr>
        <w:t>Reviewer B</w:t>
      </w:r>
      <w:r w:rsidRPr="00C871C8">
        <w:rPr>
          <w:rFonts w:ascii="Helvetica" w:hAnsi="Helvetica"/>
          <w:b/>
          <w:bCs/>
          <w:color w:val="000000" w:themeColor="text1"/>
          <w:sz w:val="18"/>
          <w:szCs w:val="18"/>
        </w:rPr>
        <w:br/>
      </w:r>
      <w:r w:rsidRPr="00C871C8">
        <w:rPr>
          <w:rFonts w:ascii="Helvetica" w:hAnsi="Helvetica"/>
          <w:color w:val="000000" w:themeColor="text1"/>
          <w:sz w:val="18"/>
          <w:szCs w:val="18"/>
        </w:rPr>
        <w:br/>
      </w:r>
    </w:p>
    <w:p w14:paraId="76FCD18F" w14:textId="0BC60EAA" w:rsidR="008E1998" w:rsidRPr="00DB3241" w:rsidRDefault="00363DE8" w:rsidP="00C871C8">
      <w:pPr>
        <w:rPr>
          <w:color w:val="000000" w:themeColor="text1"/>
        </w:rPr>
      </w:pPr>
      <w:r w:rsidRPr="00363DE8">
        <w:rPr>
          <w:rFonts w:ascii="Helvetica" w:hAnsi="Helvetica"/>
          <w:sz w:val="18"/>
          <w:szCs w:val="18"/>
        </w:rPr>
        <w:t> This is a well-established approach to show maximum catch potential</w:t>
      </w:r>
      <w:r w:rsidRPr="00363DE8">
        <w:rPr>
          <w:rFonts w:ascii="Helvetica" w:hAnsi="Helvetica"/>
          <w:sz w:val="18"/>
          <w:szCs w:val="18"/>
        </w:rPr>
        <w:br/>
        <w:t> changes with climate change scenarios without fish population dynamic</w:t>
      </w:r>
      <w:r w:rsidRPr="00363DE8">
        <w:rPr>
          <w:rFonts w:ascii="Helvetica" w:hAnsi="Helvetica"/>
          <w:sz w:val="18"/>
          <w:szCs w:val="18"/>
        </w:rPr>
        <w:br/>
        <w:t> models. Nevertheless</w:t>
      </w:r>
      <w:r w:rsidRPr="005161B6">
        <w:rPr>
          <w:rFonts w:ascii="Helvetica" w:hAnsi="Helvetica"/>
          <w:sz w:val="18"/>
          <w:szCs w:val="18"/>
          <w:highlight w:val="yellow"/>
        </w:rPr>
        <w:t>,</w:t>
      </w:r>
      <w:r w:rsidRPr="00DB3241">
        <w:rPr>
          <w:rFonts w:ascii="Helvetica" w:hAnsi="Helvetica"/>
          <w:sz w:val="18"/>
          <w:szCs w:val="18"/>
          <w:highlight w:val="green"/>
        </w:rPr>
        <w:t xml:space="preserve"> it should state gaps between the maximum catch</w:t>
      </w:r>
      <w:r w:rsidRPr="00DB3241">
        <w:rPr>
          <w:rFonts w:ascii="Helvetica" w:hAnsi="Helvetica"/>
          <w:sz w:val="18"/>
          <w:szCs w:val="18"/>
          <w:highlight w:val="green"/>
        </w:rPr>
        <w:br/>
        <w:t> potential changes and fish distribution changes explicitly. Assumptions</w:t>
      </w:r>
      <w:r w:rsidRPr="00DB3241">
        <w:rPr>
          <w:rFonts w:ascii="Helvetica" w:hAnsi="Helvetica"/>
          <w:sz w:val="18"/>
          <w:szCs w:val="18"/>
          <w:highlight w:val="green"/>
        </w:rPr>
        <w:br/>
        <w:t> and rationalities for the relationship between two concepts should be</w:t>
      </w:r>
      <w:r w:rsidRPr="00DB3241">
        <w:rPr>
          <w:rFonts w:ascii="Helvetica" w:hAnsi="Helvetica"/>
          <w:sz w:val="18"/>
          <w:szCs w:val="18"/>
          <w:highlight w:val="green"/>
        </w:rPr>
        <w:br/>
        <w:t> stated by adding sentences.</w:t>
      </w:r>
      <w:r w:rsidRPr="00363DE8">
        <w:rPr>
          <w:rFonts w:ascii="Helvetica" w:hAnsi="Helvetica"/>
          <w:sz w:val="18"/>
          <w:szCs w:val="18"/>
        </w:rPr>
        <w:br/>
      </w:r>
      <w:r w:rsidRPr="00363DE8">
        <w:rPr>
          <w:rFonts w:ascii="Helvetica" w:hAnsi="Helvetica"/>
          <w:sz w:val="18"/>
          <w:szCs w:val="18"/>
        </w:rPr>
        <w:br/>
      </w:r>
      <w:r w:rsidRPr="00363DE8">
        <w:rPr>
          <w:rFonts w:ascii="Helvetica" w:hAnsi="Helvetica"/>
          <w:sz w:val="18"/>
          <w:szCs w:val="18"/>
        </w:rPr>
        <w:br/>
        <w:t> </w:t>
      </w:r>
      <w:r w:rsidRPr="006C5F10">
        <w:rPr>
          <w:rFonts w:ascii="Helvetica" w:hAnsi="Helvetica"/>
          <w:sz w:val="18"/>
          <w:szCs w:val="18"/>
          <w:highlight w:val="green"/>
        </w:rPr>
        <w:t>L176-177</w:t>
      </w:r>
      <w:r w:rsidRPr="00363DE8">
        <w:rPr>
          <w:rFonts w:ascii="Helvetica" w:hAnsi="Helvetica"/>
          <w:sz w:val="18"/>
          <w:szCs w:val="18"/>
        </w:rPr>
        <w:t>; More lucid explosions for Equation 2 are necessary.  This</w:t>
      </w:r>
      <w:r w:rsidRPr="00363DE8">
        <w:rPr>
          <w:rFonts w:ascii="Helvetica" w:hAnsi="Helvetica"/>
          <w:sz w:val="18"/>
          <w:szCs w:val="18"/>
        </w:rPr>
        <w:br/>
        <w:t> equation is critical to define the time horizon, but current explosions</w:t>
      </w:r>
      <w:r w:rsidRPr="00363DE8">
        <w:rPr>
          <w:rFonts w:ascii="Helvetica" w:hAnsi="Helvetica"/>
          <w:sz w:val="18"/>
          <w:szCs w:val="18"/>
        </w:rPr>
        <w:br/>
        <w:t> are not apparent how it corresponds to L176 and 177.</w:t>
      </w:r>
    </w:p>
    <w:p w14:paraId="0C3F8D4D" w14:textId="739B36A6" w:rsidR="008E1998" w:rsidRDefault="008E1998">
      <w:pPr>
        <w:rPr>
          <w:rFonts w:ascii="Helvetica" w:hAnsi="Helvetica"/>
          <w:sz w:val="18"/>
          <w:szCs w:val="18"/>
        </w:rPr>
      </w:pPr>
      <w:r w:rsidRPr="00803E4E">
        <w:rPr>
          <w:rFonts w:ascii="Helvetica" w:hAnsi="Helvetica"/>
          <w:b/>
          <w:bCs/>
          <w:sz w:val="18"/>
          <w:szCs w:val="18"/>
        </w:rPr>
        <w:t>Re</w:t>
      </w:r>
      <w:r>
        <w:rPr>
          <w:rFonts w:ascii="Helvetica" w:hAnsi="Helvetica"/>
          <w:b/>
          <w:bCs/>
          <w:sz w:val="18"/>
          <w:szCs w:val="18"/>
        </w:rPr>
        <w:t>s</w:t>
      </w:r>
      <w:r w:rsidRPr="00803E4E">
        <w:rPr>
          <w:rFonts w:ascii="Helvetica" w:hAnsi="Helvetica"/>
          <w:b/>
          <w:bCs/>
          <w:sz w:val="18"/>
          <w:szCs w:val="18"/>
        </w:rPr>
        <w:t>pon</w:t>
      </w:r>
      <w:r>
        <w:rPr>
          <w:rFonts w:ascii="Helvetica" w:hAnsi="Helvetica"/>
          <w:b/>
          <w:bCs/>
          <w:sz w:val="18"/>
          <w:szCs w:val="18"/>
        </w:rPr>
        <w:t>s</w:t>
      </w:r>
      <w:r w:rsidRPr="00803E4E">
        <w:rPr>
          <w:rFonts w:ascii="Helvetica" w:hAnsi="Helvetica"/>
          <w:b/>
          <w:bCs/>
          <w:sz w:val="18"/>
          <w:szCs w:val="18"/>
        </w:rPr>
        <w:t>e</w:t>
      </w:r>
      <w:r>
        <w:rPr>
          <w:rFonts w:ascii="Helvetica" w:hAnsi="Helvetica"/>
          <w:b/>
          <w:bCs/>
          <w:sz w:val="18"/>
          <w:szCs w:val="18"/>
        </w:rPr>
        <w:t xml:space="preserve">: </w:t>
      </w:r>
      <w:r w:rsidRPr="008E1998">
        <w:rPr>
          <w:rFonts w:ascii="Helvetica" w:hAnsi="Helvetica"/>
          <w:sz w:val="18"/>
          <w:szCs w:val="18"/>
        </w:rPr>
        <w:t xml:space="preserve">We </w:t>
      </w:r>
      <w:r>
        <w:rPr>
          <w:rFonts w:ascii="Helvetica" w:hAnsi="Helvetica"/>
          <w:sz w:val="18"/>
          <w:szCs w:val="18"/>
        </w:rPr>
        <w:t>modified the equation and text as requested</w:t>
      </w:r>
    </w:p>
    <w:p w14:paraId="3092632E" w14:textId="77777777" w:rsidR="00803E4E" w:rsidRDefault="00803E4E">
      <w:pPr>
        <w:rPr>
          <w:rFonts w:ascii="Helvetica" w:hAnsi="Helvetica"/>
          <w:sz w:val="18"/>
          <w:szCs w:val="18"/>
        </w:rPr>
      </w:pPr>
    </w:p>
    <w:p w14:paraId="09210487" w14:textId="08504DD1" w:rsidR="00803E4E" w:rsidRDefault="00363DE8">
      <w:pPr>
        <w:rPr>
          <w:rFonts w:ascii="Helvetica" w:hAnsi="Helvetica"/>
          <w:sz w:val="18"/>
          <w:szCs w:val="18"/>
        </w:rPr>
      </w:pPr>
      <w:r w:rsidRPr="00DB3241">
        <w:rPr>
          <w:rFonts w:ascii="Helvetica" w:hAnsi="Helvetica"/>
          <w:sz w:val="18"/>
          <w:szCs w:val="18"/>
          <w:highlight w:val="green"/>
        </w:rPr>
        <w:t>Also</w:t>
      </w:r>
      <w:r w:rsidRPr="00363DE8">
        <w:rPr>
          <w:rFonts w:ascii="Helvetica" w:hAnsi="Helvetica"/>
          <w:sz w:val="18"/>
          <w:szCs w:val="18"/>
        </w:rPr>
        <w:t>, it would be</w:t>
      </w:r>
      <w:r w:rsidR="00803E4E">
        <w:rPr>
          <w:rFonts w:ascii="Helvetica" w:hAnsi="Helvetica"/>
          <w:sz w:val="18"/>
          <w:szCs w:val="18"/>
        </w:rPr>
        <w:t xml:space="preserve"> </w:t>
      </w:r>
      <w:r w:rsidRPr="00363DE8">
        <w:rPr>
          <w:rFonts w:ascii="Helvetica" w:hAnsi="Helvetica"/>
          <w:sz w:val="18"/>
          <w:szCs w:val="18"/>
        </w:rPr>
        <w:t>helpful to provide rationales to define these two periods in this study.</w:t>
      </w:r>
    </w:p>
    <w:p w14:paraId="0747551B" w14:textId="0DB70707" w:rsidR="00803E4E" w:rsidRDefault="00803E4E">
      <w:pPr>
        <w:rPr>
          <w:rFonts w:ascii="Helvetica" w:hAnsi="Helvetica"/>
          <w:sz w:val="18"/>
          <w:szCs w:val="18"/>
        </w:rPr>
      </w:pPr>
      <w:r w:rsidRPr="00803E4E">
        <w:rPr>
          <w:rFonts w:ascii="Helvetica" w:hAnsi="Helvetica"/>
          <w:b/>
          <w:bCs/>
          <w:sz w:val="18"/>
          <w:szCs w:val="18"/>
        </w:rPr>
        <w:t>Re</w:t>
      </w:r>
      <w:r>
        <w:rPr>
          <w:rFonts w:ascii="Helvetica" w:hAnsi="Helvetica"/>
          <w:b/>
          <w:bCs/>
          <w:sz w:val="18"/>
          <w:szCs w:val="18"/>
        </w:rPr>
        <w:t>s</w:t>
      </w:r>
      <w:r w:rsidRPr="00803E4E">
        <w:rPr>
          <w:rFonts w:ascii="Helvetica" w:hAnsi="Helvetica"/>
          <w:b/>
          <w:bCs/>
          <w:sz w:val="18"/>
          <w:szCs w:val="18"/>
        </w:rPr>
        <w:t>pon</w:t>
      </w:r>
      <w:r>
        <w:rPr>
          <w:rFonts w:ascii="Helvetica" w:hAnsi="Helvetica"/>
          <w:b/>
          <w:bCs/>
          <w:sz w:val="18"/>
          <w:szCs w:val="18"/>
        </w:rPr>
        <w:t>s</w:t>
      </w:r>
      <w:r w:rsidRPr="00803E4E">
        <w:rPr>
          <w:rFonts w:ascii="Helvetica" w:hAnsi="Helvetica"/>
          <w:b/>
          <w:bCs/>
          <w:sz w:val="18"/>
          <w:szCs w:val="18"/>
        </w:rPr>
        <w:t>e:</w:t>
      </w:r>
      <w:r>
        <w:rPr>
          <w:rFonts w:ascii="Helvetica" w:hAnsi="Helvetica"/>
          <w:sz w:val="18"/>
          <w:szCs w:val="18"/>
        </w:rPr>
        <w:t xml:space="preserve"> </w:t>
      </w:r>
      <w:r w:rsidRPr="00803E4E">
        <w:rPr>
          <w:rFonts w:ascii="Helvetica" w:hAnsi="Helvetica"/>
          <w:sz w:val="18"/>
          <w:szCs w:val="18"/>
        </w:rPr>
        <w:t>We</w:t>
      </w:r>
      <w:r>
        <w:rPr>
          <w:rFonts w:ascii="Helvetica" w:hAnsi="Helvetica"/>
          <w:sz w:val="18"/>
          <w:szCs w:val="18"/>
        </w:rPr>
        <w:t xml:space="preserve"> have</w:t>
      </w:r>
      <w:r w:rsidRPr="00803E4E">
        <w:rPr>
          <w:rFonts w:ascii="Helvetica" w:hAnsi="Helvetica"/>
          <w:sz w:val="18"/>
          <w:szCs w:val="18"/>
        </w:rPr>
        <w:t xml:space="preserve"> included a sentence </w:t>
      </w:r>
      <w:r>
        <w:rPr>
          <w:rFonts w:ascii="Helvetica" w:hAnsi="Helvetica"/>
          <w:sz w:val="18"/>
          <w:szCs w:val="18"/>
        </w:rPr>
        <w:t>that addresses this comment, it reads:</w:t>
      </w:r>
    </w:p>
    <w:p w14:paraId="2DAD2D9C" w14:textId="3CEDC2A0" w:rsidR="008E1998" w:rsidRDefault="00803E4E">
      <w:pPr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sz w:val="18"/>
          <w:szCs w:val="18"/>
        </w:rPr>
        <w:t>“</w:t>
      </w:r>
      <w:r w:rsidRPr="00803E4E">
        <w:rPr>
          <w:rFonts w:ascii="Helvetica" w:hAnsi="Helvetica"/>
          <w:sz w:val="18"/>
          <w:szCs w:val="18"/>
        </w:rPr>
        <w:t xml:space="preserve">The rationale between choosing these time periods was to provide a relative short-term projection (mid-century) that would be more policy-relevant but also show the </w:t>
      </w:r>
      <w:proofErr w:type="gramStart"/>
      <w:r w:rsidRPr="00803E4E">
        <w:rPr>
          <w:rFonts w:ascii="Helvetica" w:hAnsi="Helvetica"/>
          <w:sz w:val="18"/>
          <w:szCs w:val="18"/>
        </w:rPr>
        <w:t>long term</w:t>
      </w:r>
      <w:proofErr w:type="gramEnd"/>
      <w:r w:rsidRPr="00803E4E">
        <w:rPr>
          <w:rFonts w:ascii="Helvetica" w:hAnsi="Helvetica"/>
          <w:sz w:val="18"/>
          <w:szCs w:val="18"/>
        </w:rPr>
        <w:t xml:space="preserve"> trend.</w:t>
      </w:r>
      <w:r>
        <w:rPr>
          <w:rFonts w:ascii="Helvetica" w:hAnsi="Helvetica"/>
          <w:sz w:val="18"/>
          <w:szCs w:val="18"/>
        </w:rPr>
        <w:t>”</w:t>
      </w:r>
      <w:r w:rsidR="00363DE8" w:rsidRPr="00363DE8">
        <w:rPr>
          <w:rFonts w:ascii="Helvetica" w:hAnsi="Helvetica"/>
          <w:sz w:val="18"/>
          <w:szCs w:val="18"/>
        </w:rPr>
        <w:br/>
      </w:r>
      <w:r w:rsidR="00363DE8" w:rsidRPr="00363DE8">
        <w:rPr>
          <w:rFonts w:ascii="Helvetica" w:hAnsi="Helvetica"/>
          <w:sz w:val="18"/>
          <w:szCs w:val="18"/>
        </w:rPr>
        <w:br/>
        <w:t> </w:t>
      </w:r>
      <w:r w:rsidR="00363DE8" w:rsidRPr="00260EB3">
        <w:rPr>
          <w:rFonts w:ascii="Helvetica" w:hAnsi="Helvetica"/>
          <w:sz w:val="18"/>
          <w:szCs w:val="18"/>
          <w:highlight w:val="green"/>
        </w:rPr>
        <w:t>Should</w:t>
      </w:r>
      <w:r w:rsidR="00363DE8" w:rsidRPr="00363DE8">
        <w:rPr>
          <w:rFonts w:ascii="Helvetica" w:hAnsi="Helvetica"/>
          <w:sz w:val="18"/>
          <w:szCs w:val="18"/>
        </w:rPr>
        <w:t xml:space="preserve"> have a word consistency for "transboundary species, transboundary</w:t>
      </w:r>
      <w:r w:rsidR="00363DE8" w:rsidRPr="00363DE8">
        <w:rPr>
          <w:rFonts w:ascii="Helvetica" w:hAnsi="Helvetica"/>
          <w:sz w:val="18"/>
          <w:szCs w:val="18"/>
        </w:rPr>
        <w:br/>
        <w:t> fisheries and transboundary stock </w:t>
      </w:r>
    </w:p>
    <w:p w14:paraId="3BF0BCBF" w14:textId="3013447E" w:rsidR="008E1998" w:rsidRPr="008E1998" w:rsidRDefault="008E1998">
      <w:pPr>
        <w:rPr>
          <w:rFonts w:ascii="Helvetica" w:hAnsi="Helvetica"/>
          <w:sz w:val="18"/>
          <w:szCs w:val="18"/>
        </w:rPr>
      </w:pPr>
      <w:r w:rsidRPr="008E1998">
        <w:rPr>
          <w:rFonts w:ascii="Helvetica" w:hAnsi="Helvetica"/>
          <w:b/>
          <w:bCs/>
          <w:sz w:val="18"/>
          <w:szCs w:val="18"/>
        </w:rPr>
        <w:t>Response:</w:t>
      </w:r>
      <w:r>
        <w:rPr>
          <w:rFonts w:ascii="Helvetica" w:hAnsi="Helvetica"/>
          <w:b/>
          <w:bCs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We have reviewed the text and </w:t>
      </w:r>
      <w:r w:rsidR="00B30B7E">
        <w:rPr>
          <w:rFonts w:ascii="Helvetica" w:hAnsi="Helvetica"/>
          <w:sz w:val="18"/>
          <w:szCs w:val="18"/>
        </w:rPr>
        <w:t>changed all “transboundary species</w:t>
      </w:r>
      <w:r w:rsidR="00470C1B">
        <w:rPr>
          <w:rFonts w:ascii="Helvetica" w:hAnsi="Helvetica"/>
          <w:sz w:val="18"/>
          <w:szCs w:val="18"/>
        </w:rPr>
        <w:t>/fisheries</w:t>
      </w:r>
      <w:r w:rsidR="00B30B7E">
        <w:rPr>
          <w:rFonts w:ascii="Helvetica" w:hAnsi="Helvetica"/>
          <w:sz w:val="18"/>
          <w:szCs w:val="18"/>
        </w:rPr>
        <w:t xml:space="preserve">” to “transboundary stocks”. We </w:t>
      </w:r>
      <w:r w:rsidR="00470C1B">
        <w:rPr>
          <w:rFonts w:ascii="Helvetica" w:hAnsi="Helvetica"/>
          <w:sz w:val="18"/>
          <w:szCs w:val="18"/>
        </w:rPr>
        <w:t xml:space="preserve">left </w:t>
      </w:r>
      <w:r w:rsidR="00B30B7E">
        <w:rPr>
          <w:rFonts w:ascii="Helvetica" w:hAnsi="Helvetica"/>
          <w:sz w:val="18"/>
          <w:szCs w:val="18"/>
        </w:rPr>
        <w:t>“transboundary fisheries”</w:t>
      </w:r>
      <w:r w:rsidR="00470C1B">
        <w:rPr>
          <w:rFonts w:ascii="Helvetica" w:hAnsi="Helvetica"/>
          <w:sz w:val="18"/>
          <w:szCs w:val="18"/>
        </w:rPr>
        <w:t xml:space="preserve"> in the title and abstract as we believe is a more friendly term for non-experts.</w:t>
      </w:r>
    </w:p>
    <w:p w14:paraId="1A2CD50F" w14:textId="77777777" w:rsidR="00DB3241" w:rsidRDefault="00363DE8">
      <w:pPr>
        <w:rPr>
          <w:rFonts w:ascii="Helvetica" w:hAnsi="Helvetica"/>
          <w:sz w:val="18"/>
          <w:szCs w:val="18"/>
        </w:rPr>
      </w:pPr>
      <w:r w:rsidRPr="00363DE8">
        <w:rPr>
          <w:rFonts w:ascii="Helvetica" w:hAnsi="Helvetica"/>
          <w:sz w:val="18"/>
          <w:szCs w:val="18"/>
        </w:rPr>
        <w:br/>
        <w:t> </w:t>
      </w:r>
      <w:r w:rsidRPr="00DB3241">
        <w:rPr>
          <w:rFonts w:ascii="Helvetica" w:hAnsi="Helvetica"/>
          <w:sz w:val="18"/>
          <w:szCs w:val="18"/>
          <w:highlight w:val="green"/>
        </w:rPr>
        <w:t>L55:</w:t>
      </w:r>
      <w:r w:rsidRPr="00363DE8">
        <w:rPr>
          <w:rFonts w:ascii="Helvetica" w:hAnsi="Helvetica"/>
          <w:sz w:val="18"/>
          <w:szCs w:val="18"/>
        </w:rPr>
        <w:t xml:space="preserve"> this sentence should be elaborated for non-fishery background</w:t>
      </w:r>
      <w:r w:rsidRPr="00363DE8">
        <w:rPr>
          <w:rFonts w:ascii="Helvetica" w:hAnsi="Helvetica"/>
          <w:sz w:val="18"/>
          <w:szCs w:val="18"/>
        </w:rPr>
        <w:br/>
        <w:t> readers (also L313</w:t>
      </w:r>
      <w:proofErr w:type="gramStart"/>
      <w:r w:rsidRPr="00363DE8">
        <w:rPr>
          <w:rFonts w:ascii="Helvetica" w:hAnsi="Helvetica"/>
          <w:sz w:val="18"/>
          <w:szCs w:val="18"/>
        </w:rPr>
        <w:t>)</w:t>
      </w:r>
      <w:r w:rsidR="00DB3241">
        <w:rPr>
          <w:rFonts w:ascii="Helvetica" w:hAnsi="Helvetica"/>
          <w:sz w:val="18"/>
          <w:szCs w:val="18"/>
        </w:rPr>
        <w:t xml:space="preserve"> </w:t>
      </w:r>
      <w:r w:rsidRPr="00363DE8">
        <w:rPr>
          <w:rFonts w:ascii="Helvetica" w:hAnsi="Helvetica"/>
          <w:sz w:val="18"/>
          <w:szCs w:val="18"/>
        </w:rPr>
        <w:t> For</w:t>
      </w:r>
      <w:proofErr w:type="gramEnd"/>
      <w:r w:rsidRPr="00363DE8">
        <w:rPr>
          <w:rFonts w:ascii="Helvetica" w:hAnsi="Helvetica"/>
          <w:sz w:val="18"/>
          <w:szCs w:val="18"/>
        </w:rPr>
        <w:t xml:space="preserve"> instance,  (e.g., quota or spatial delimitation)  &amp;#8658; catch quota or spatial</w:t>
      </w:r>
      <w:r w:rsidRPr="00363DE8">
        <w:rPr>
          <w:rFonts w:ascii="Helvetica" w:hAnsi="Helvetica"/>
          <w:sz w:val="18"/>
          <w:szCs w:val="18"/>
        </w:rPr>
        <w:br/>
        <w:t> delimitation for fishing activities</w:t>
      </w:r>
    </w:p>
    <w:p w14:paraId="78AAB2B4" w14:textId="13972ADC" w:rsidR="00C871C8" w:rsidRDefault="00DB3241">
      <w:pPr>
        <w:rPr>
          <w:rFonts w:ascii="Helvetica" w:hAnsi="Helvetica"/>
          <w:sz w:val="18"/>
          <w:szCs w:val="18"/>
        </w:rPr>
      </w:pPr>
      <w:r w:rsidRPr="00DB3241">
        <w:rPr>
          <w:rFonts w:ascii="Helvetica" w:hAnsi="Helvetica"/>
          <w:b/>
          <w:bCs/>
          <w:sz w:val="18"/>
          <w:szCs w:val="18"/>
        </w:rPr>
        <w:t>Response</w:t>
      </w:r>
      <w:r>
        <w:rPr>
          <w:rFonts w:ascii="Helvetica" w:hAnsi="Helvetica"/>
          <w:sz w:val="18"/>
          <w:szCs w:val="18"/>
        </w:rPr>
        <w:t>: Addressed in text</w:t>
      </w:r>
      <w:r w:rsidR="00363DE8" w:rsidRPr="00363DE8">
        <w:rPr>
          <w:rFonts w:ascii="Helvetica" w:hAnsi="Helvetica"/>
          <w:sz w:val="18"/>
          <w:szCs w:val="18"/>
        </w:rPr>
        <w:br/>
      </w:r>
      <w:bookmarkStart w:id="0" w:name="_GoBack"/>
      <w:bookmarkEnd w:id="0"/>
      <w:r w:rsidR="00363DE8" w:rsidRPr="00363DE8">
        <w:rPr>
          <w:rFonts w:ascii="Helvetica" w:hAnsi="Helvetica"/>
          <w:sz w:val="18"/>
          <w:szCs w:val="18"/>
        </w:rPr>
        <w:br/>
        <w:t> </w:t>
      </w:r>
      <w:r w:rsidR="00363DE8" w:rsidRPr="00C871C8">
        <w:rPr>
          <w:rFonts w:ascii="Helvetica" w:hAnsi="Helvetica"/>
          <w:sz w:val="18"/>
          <w:szCs w:val="18"/>
          <w:highlight w:val="green"/>
        </w:rPr>
        <w:t>L</w:t>
      </w:r>
      <w:proofErr w:type="gramStart"/>
      <w:r w:rsidR="00363DE8" w:rsidRPr="00C871C8">
        <w:rPr>
          <w:rFonts w:ascii="Helvetica" w:hAnsi="Helvetica"/>
          <w:sz w:val="18"/>
          <w:szCs w:val="18"/>
          <w:highlight w:val="green"/>
        </w:rPr>
        <w:t>117</w:t>
      </w:r>
      <w:r w:rsidR="00363DE8" w:rsidRPr="00363DE8">
        <w:rPr>
          <w:rFonts w:ascii="Helvetica" w:hAnsi="Helvetica"/>
          <w:sz w:val="18"/>
          <w:szCs w:val="18"/>
        </w:rPr>
        <w:t xml:space="preserve"> :</w:t>
      </w:r>
      <w:proofErr w:type="gramEnd"/>
      <w:r w:rsidR="00363DE8" w:rsidRPr="00363DE8">
        <w:rPr>
          <w:rFonts w:ascii="Helvetica" w:hAnsi="Helvetica"/>
          <w:sz w:val="18"/>
          <w:szCs w:val="18"/>
        </w:rPr>
        <w:t xml:space="preserve"> Fig 1 does not have enough information to correspond to this</w:t>
      </w:r>
      <w:r w:rsidR="00363DE8" w:rsidRPr="00363DE8">
        <w:rPr>
          <w:rFonts w:ascii="Helvetica" w:hAnsi="Helvetica"/>
          <w:sz w:val="18"/>
          <w:szCs w:val="18"/>
        </w:rPr>
        <w:br/>
        <w:t> sentence.</w:t>
      </w:r>
    </w:p>
    <w:p w14:paraId="3E87DE14" w14:textId="4F4A7913" w:rsidR="00C871C8" w:rsidRDefault="009D21A9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</w:t>
      </w:r>
      <w:r>
        <w:rPr>
          <w:rFonts w:ascii="Helvetica" w:hAnsi="Helvetica"/>
          <w:b/>
          <w:bCs/>
          <w:sz w:val="18"/>
          <w:szCs w:val="18"/>
        </w:rPr>
        <w:t xml:space="preserve">: </w:t>
      </w:r>
      <w:r w:rsidR="00C871C8" w:rsidRPr="00C871C8">
        <w:rPr>
          <w:rFonts w:ascii="Helvetica" w:hAnsi="Helvetica"/>
          <w:sz w:val="18"/>
          <w:szCs w:val="18"/>
        </w:rPr>
        <w:t xml:space="preserve">This sentence refers to table </w:t>
      </w:r>
      <w:r w:rsidR="00C871C8">
        <w:rPr>
          <w:rFonts w:ascii="Helvetica" w:hAnsi="Helvetica"/>
          <w:sz w:val="18"/>
          <w:szCs w:val="18"/>
        </w:rPr>
        <w:t>1 and not figure 1.</w:t>
      </w:r>
      <w:r w:rsidR="00C871C8" w:rsidRPr="00C871C8">
        <w:rPr>
          <w:rFonts w:ascii="Helvetica" w:hAnsi="Helvetica"/>
          <w:sz w:val="18"/>
          <w:szCs w:val="18"/>
        </w:rPr>
        <w:t xml:space="preserve"> </w:t>
      </w:r>
      <w:r w:rsidR="00C871C8">
        <w:rPr>
          <w:rFonts w:ascii="Helvetica" w:hAnsi="Helvetica"/>
          <w:sz w:val="18"/>
          <w:szCs w:val="18"/>
        </w:rPr>
        <w:t>W</w:t>
      </w:r>
      <w:r w:rsidR="00C871C8" w:rsidRPr="00C871C8">
        <w:rPr>
          <w:rFonts w:ascii="Helvetica" w:hAnsi="Helvetica"/>
          <w:sz w:val="18"/>
          <w:szCs w:val="18"/>
        </w:rPr>
        <w:t>e show</w:t>
      </w:r>
      <w:r w:rsidR="00C871C8">
        <w:rPr>
          <w:rFonts w:ascii="Helvetica" w:hAnsi="Helvetica"/>
          <w:sz w:val="18"/>
          <w:szCs w:val="18"/>
        </w:rPr>
        <w:t xml:space="preserve"> in the table</w:t>
      </w:r>
      <w:r w:rsidR="00C871C8" w:rsidRPr="00C871C8">
        <w:rPr>
          <w:rFonts w:ascii="Helvetica" w:hAnsi="Helvetica"/>
          <w:sz w:val="18"/>
          <w:szCs w:val="18"/>
        </w:rPr>
        <w:t xml:space="preserve"> the treaties and </w:t>
      </w:r>
      <w:r w:rsidR="00C871C8">
        <w:rPr>
          <w:rFonts w:ascii="Helvetica" w:hAnsi="Helvetica"/>
          <w:sz w:val="18"/>
          <w:szCs w:val="18"/>
        </w:rPr>
        <w:t xml:space="preserve">the </w:t>
      </w:r>
      <w:r w:rsidR="00C871C8" w:rsidRPr="00C871C8">
        <w:rPr>
          <w:rFonts w:ascii="Helvetica" w:hAnsi="Helvetica"/>
          <w:sz w:val="18"/>
          <w:szCs w:val="18"/>
        </w:rPr>
        <w:t xml:space="preserve">number of species </w:t>
      </w:r>
      <w:r w:rsidR="00C871C8">
        <w:rPr>
          <w:rFonts w:ascii="Helvetica" w:hAnsi="Helvetica"/>
          <w:sz w:val="18"/>
          <w:szCs w:val="18"/>
        </w:rPr>
        <w:t>they manage</w:t>
      </w:r>
      <w:r w:rsidR="00363DE8" w:rsidRPr="00363DE8">
        <w:rPr>
          <w:rFonts w:ascii="Helvetica" w:hAnsi="Helvetica"/>
          <w:sz w:val="18"/>
          <w:szCs w:val="18"/>
        </w:rPr>
        <w:br/>
      </w:r>
    </w:p>
    <w:p w14:paraId="26ABC322" w14:textId="7F3C11E8" w:rsidR="00F213CB" w:rsidRDefault="00363DE8">
      <w:pPr>
        <w:rPr>
          <w:rFonts w:ascii="Helvetica" w:hAnsi="Helvetica"/>
          <w:sz w:val="18"/>
          <w:szCs w:val="18"/>
        </w:rPr>
      </w:pPr>
      <w:r w:rsidRPr="00363DE8">
        <w:rPr>
          <w:rFonts w:ascii="Helvetica" w:hAnsi="Helvetica"/>
          <w:sz w:val="18"/>
          <w:szCs w:val="18"/>
        </w:rPr>
        <w:t> </w:t>
      </w:r>
      <w:r w:rsidRPr="00C871C8">
        <w:rPr>
          <w:rFonts w:ascii="Helvetica" w:hAnsi="Helvetica"/>
          <w:sz w:val="18"/>
          <w:szCs w:val="18"/>
          <w:highlight w:val="green"/>
        </w:rPr>
        <w:t>L164,</w:t>
      </w:r>
      <w:r w:rsidRPr="00363DE8">
        <w:rPr>
          <w:rFonts w:ascii="Helvetica" w:hAnsi="Helvetica"/>
          <w:sz w:val="18"/>
          <w:szCs w:val="18"/>
        </w:rPr>
        <w:t xml:space="preserve"> 167, 174, 183: no equation numbers, references or symbols in</w:t>
      </w:r>
      <w:r w:rsidRPr="00363DE8">
        <w:rPr>
          <w:rFonts w:ascii="Helvetica" w:hAnsi="Helvetica"/>
          <w:sz w:val="18"/>
          <w:szCs w:val="18"/>
        </w:rPr>
        <w:br/>
        <w:t> parenthesis?</w:t>
      </w:r>
    </w:p>
    <w:p w14:paraId="42B25E29" w14:textId="7585C28D" w:rsidR="00E0468A" w:rsidRDefault="00F213CB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Response:</w:t>
      </w:r>
      <w:r>
        <w:rPr>
          <w:rFonts w:ascii="Helvetica" w:hAnsi="Helvetica"/>
          <w:sz w:val="18"/>
          <w:szCs w:val="18"/>
        </w:rPr>
        <w:t xml:space="preserve"> Equation numbers will be included by the journal</w:t>
      </w:r>
      <w:r w:rsidR="00363DE8" w:rsidRPr="00363DE8">
        <w:rPr>
          <w:rFonts w:ascii="Helvetica" w:hAnsi="Helvetica"/>
          <w:sz w:val="18"/>
          <w:szCs w:val="18"/>
        </w:rPr>
        <w:br/>
      </w:r>
      <w:r w:rsidR="00363DE8" w:rsidRPr="00363DE8">
        <w:rPr>
          <w:rFonts w:ascii="Helvetica" w:hAnsi="Helvetica"/>
          <w:sz w:val="18"/>
          <w:szCs w:val="18"/>
        </w:rPr>
        <w:br/>
      </w:r>
      <w:r w:rsidR="00363DE8" w:rsidRPr="00E0468A">
        <w:rPr>
          <w:rFonts w:ascii="Helvetica" w:hAnsi="Helvetica"/>
          <w:sz w:val="18"/>
          <w:szCs w:val="18"/>
          <w:highlight w:val="green"/>
        </w:rPr>
        <w:t>L192:</w:t>
      </w:r>
      <w:r w:rsidR="00363DE8" w:rsidRPr="00363DE8">
        <w:rPr>
          <w:rFonts w:ascii="Helvetica" w:hAnsi="Helvetica"/>
          <w:sz w:val="18"/>
          <w:szCs w:val="18"/>
        </w:rPr>
        <w:t xml:space="preserve"> </w:t>
      </w:r>
      <w:proofErr w:type="spellStart"/>
      <w:r w:rsidR="00363DE8" w:rsidRPr="00363DE8">
        <w:rPr>
          <w:rFonts w:ascii="Helvetica" w:hAnsi="Helvetica"/>
          <w:sz w:val="18"/>
          <w:szCs w:val="18"/>
        </w:rPr>
        <w:t>Github</w:t>
      </w:r>
      <w:proofErr w:type="spellEnd"/>
      <w:r w:rsidR="00363DE8" w:rsidRPr="00363DE8">
        <w:rPr>
          <w:rFonts w:ascii="Helvetica" w:hAnsi="Helvetica"/>
          <w:sz w:val="18"/>
          <w:szCs w:val="18"/>
        </w:rPr>
        <w:t xml:space="preserve"> link does not work.</w:t>
      </w:r>
    </w:p>
    <w:p w14:paraId="68573B2B" w14:textId="77777777" w:rsidR="00E0468A" w:rsidRDefault="00E0468A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Response:</w:t>
      </w:r>
      <w:r>
        <w:rPr>
          <w:rFonts w:ascii="Helvetica" w:hAnsi="Helvetica"/>
          <w:b/>
          <w:bCs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It will be made available once the manuscript is published. We have uploaded the code along with the responses for the reviewer to see.</w:t>
      </w:r>
    </w:p>
    <w:p w14:paraId="22AEB2AB" w14:textId="77777777" w:rsidR="00E0468A" w:rsidRDefault="00363DE8">
      <w:pPr>
        <w:rPr>
          <w:rFonts w:ascii="Helvetica" w:hAnsi="Helvetica"/>
          <w:sz w:val="18"/>
          <w:szCs w:val="18"/>
        </w:rPr>
      </w:pPr>
      <w:r w:rsidRPr="00363DE8">
        <w:rPr>
          <w:rFonts w:ascii="Helvetica" w:hAnsi="Helvetica"/>
          <w:sz w:val="18"/>
          <w:szCs w:val="18"/>
        </w:rPr>
        <w:br/>
        <w:t> </w:t>
      </w:r>
      <w:r w:rsidRPr="00E0468A">
        <w:rPr>
          <w:rFonts w:ascii="Helvetica" w:hAnsi="Helvetica"/>
          <w:sz w:val="18"/>
          <w:szCs w:val="18"/>
          <w:highlight w:val="green"/>
        </w:rPr>
        <w:t>L203:</w:t>
      </w:r>
      <w:r w:rsidRPr="00363DE8">
        <w:rPr>
          <w:rFonts w:ascii="Helvetica" w:hAnsi="Helvetica"/>
          <w:sz w:val="18"/>
          <w:szCs w:val="18"/>
        </w:rPr>
        <w:t xml:space="preserve"> "transboundary fisheries" should be "transboundary stocks"</w:t>
      </w:r>
    </w:p>
    <w:p w14:paraId="4977AFDB" w14:textId="77777777" w:rsidR="00E0468A" w:rsidRDefault="00E0468A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</w:t>
      </w:r>
      <w:r>
        <w:rPr>
          <w:rFonts w:ascii="Helvetica" w:hAnsi="Helvetica"/>
          <w:b/>
          <w:bCs/>
          <w:sz w:val="18"/>
          <w:szCs w:val="18"/>
        </w:rPr>
        <w:t xml:space="preserve">: </w:t>
      </w:r>
      <w:r w:rsidRPr="00E0468A">
        <w:rPr>
          <w:rFonts w:ascii="Helvetica" w:hAnsi="Helvetica"/>
          <w:sz w:val="18"/>
          <w:szCs w:val="18"/>
        </w:rPr>
        <w:t>Revised</w:t>
      </w:r>
      <w:r>
        <w:rPr>
          <w:rFonts w:ascii="Helvetica" w:hAnsi="Helvetica"/>
          <w:b/>
          <w:bCs/>
          <w:sz w:val="18"/>
          <w:szCs w:val="18"/>
        </w:rPr>
        <w:t xml:space="preserve"> </w:t>
      </w:r>
      <w:r w:rsidR="00363DE8" w:rsidRPr="00363DE8">
        <w:rPr>
          <w:rFonts w:ascii="Helvetica" w:hAnsi="Helvetica"/>
          <w:sz w:val="18"/>
          <w:szCs w:val="18"/>
        </w:rPr>
        <w:br/>
      </w:r>
      <w:r w:rsidR="00363DE8" w:rsidRPr="00363DE8">
        <w:rPr>
          <w:rFonts w:ascii="Helvetica" w:hAnsi="Helvetica"/>
          <w:sz w:val="18"/>
          <w:szCs w:val="18"/>
        </w:rPr>
        <w:br/>
        <w:t> </w:t>
      </w:r>
      <w:r w:rsidR="00363DE8" w:rsidRPr="00E0468A">
        <w:rPr>
          <w:rFonts w:ascii="Helvetica" w:hAnsi="Helvetica"/>
          <w:sz w:val="18"/>
          <w:szCs w:val="18"/>
          <w:highlight w:val="green"/>
        </w:rPr>
        <w:t>L300</w:t>
      </w:r>
      <w:r w:rsidR="00363DE8" w:rsidRPr="00363DE8">
        <w:rPr>
          <w:rFonts w:ascii="Helvetica" w:hAnsi="Helvetica"/>
          <w:sz w:val="18"/>
          <w:szCs w:val="18"/>
        </w:rPr>
        <w:t>; these are not "management objectives." these should be management</w:t>
      </w:r>
      <w:r w:rsidR="00363DE8" w:rsidRPr="00363DE8">
        <w:rPr>
          <w:rFonts w:ascii="Helvetica" w:hAnsi="Helvetica"/>
          <w:sz w:val="18"/>
          <w:szCs w:val="18"/>
        </w:rPr>
        <w:br/>
        <w:t> devices (or other appropriate words). </w:t>
      </w:r>
    </w:p>
    <w:p w14:paraId="5CC537EA" w14:textId="77777777" w:rsidR="00810ECA" w:rsidRDefault="00E0468A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</w:t>
      </w:r>
      <w:r>
        <w:rPr>
          <w:rFonts w:ascii="Helvetica" w:hAnsi="Helvetica"/>
          <w:b/>
          <w:bCs/>
          <w:sz w:val="18"/>
          <w:szCs w:val="18"/>
        </w:rPr>
        <w:t xml:space="preserve">: </w:t>
      </w:r>
      <w:r w:rsidRPr="00E0468A">
        <w:rPr>
          <w:rFonts w:ascii="Helvetica" w:hAnsi="Helvetica"/>
          <w:sz w:val="18"/>
          <w:szCs w:val="18"/>
        </w:rPr>
        <w:t>Revised</w:t>
      </w:r>
      <w:r w:rsidR="00363DE8" w:rsidRPr="00363DE8">
        <w:rPr>
          <w:rFonts w:ascii="Helvetica" w:hAnsi="Helvetica"/>
          <w:sz w:val="18"/>
          <w:szCs w:val="18"/>
        </w:rPr>
        <w:br/>
      </w:r>
      <w:r w:rsidR="00363DE8" w:rsidRPr="00363DE8">
        <w:rPr>
          <w:rFonts w:ascii="Helvetica" w:hAnsi="Helvetica"/>
          <w:sz w:val="18"/>
          <w:szCs w:val="18"/>
        </w:rPr>
        <w:br/>
        <w:t> </w:t>
      </w:r>
      <w:r w:rsidR="00363DE8" w:rsidRPr="00810ECA">
        <w:rPr>
          <w:rFonts w:ascii="Helvetica" w:hAnsi="Helvetica"/>
          <w:sz w:val="18"/>
          <w:szCs w:val="18"/>
          <w:highlight w:val="green"/>
        </w:rPr>
        <w:t>Fig 6:</w:t>
      </w:r>
      <w:r w:rsidR="00363DE8" w:rsidRPr="00363DE8">
        <w:rPr>
          <w:rFonts w:ascii="Helvetica" w:hAnsi="Helvetica"/>
          <w:sz w:val="18"/>
          <w:szCs w:val="18"/>
        </w:rPr>
        <w:t xml:space="preserve"> A vertical line divides "High emission" and "Low emission" into</w:t>
      </w:r>
      <w:r w:rsidR="00363DE8" w:rsidRPr="00363DE8">
        <w:rPr>
          <w:rFonts w:ascii="Helvetica" w:hAnsi="Helvetica"/>
          <w:sz w:val="18"/>
          <w:szCs w:val="18"/>
        </w:rPr>
        <w:br/>
        <w:t> two areas would help to understand.</w:t>
      </w:r>
    </w:p>
    <w:p w14:paraId="326E0E98" w14:textId="14FEE95F" w:rsidR="00EE38FC" w:rsidRPr="00363DE8" w:rsidRDefault="00810ECA">
      <w:pPr>
        <w:rPr>
          <w:rFonts w:ascii="Helvetica" w:hAnsi="Helvetica"/>
          <w:sz w:val="18"/>
          <w:szCs w:val="18"/>
        </w:rPr>
      </w:pPr>
      <w:r w:rsidRPr="00F213CB">
        <w:rPr>
          <w:rFonts w:ascii="Helvetica" w:hAnsi="Helvetica"/>
          <w:b/>
          <w:bCs/>
          <w:sz w:val="18"/>
          <w:szCs w:val="18"/>
        </w:rPr>
        <w:t>Response</w:t>
      </w:r>
      <w:r>
        <w:rPr>
          <w:rFonts w:ascii="Helvetica" w:hAnsi="Helvetica"/>
          <w:b/>
          <w:bCs/>
          <w:sz w:val="18"/>
          <w:szCs w:val="18"/>
        </w:rPr>
        <w:t xml:space="preserve">: </w:t>
      </w:r>
      <w:r w:rsidRPr="00E0468A">
        <w:rPr>
          <w:rFonts w:ascii="Helvetica" w:hAnsi="Helvetica"/>
          <w:sz w:val="18"/>
          <w:szCs w:val="18"/>
        </w:rPr>
        <w:t>Revised</w:t>
      </w:r>
      <w:r w:rsidRPr="00363DE8">
        <w:rPr>
          <w:rFonts w:ascii="Helvetica" w:hAnsi="Helvetica"/>
          <w:sz w:val="18"/>
          <w:szCs w:val="18"/>
        </w:rPr>
        <w:br/>
      </w:r>
      <w:r w:rsidR="00363DE8" w:rsidRPr="00363DE8">
        <w:rPr>
          <w:rFonts w:ascii="Helvetica" w:hAnsi="Helvetica"/>
          <w:sz w:val="18"/>
          <w:szCs w:val="18"/>
        </w:rPr>
        <w:br/>
      </w:r>
    </w:p>
    <w:sectPr w:rsidR="00EE38FC" w:rsidRPr="00363DE8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E8"/>
    <w:rsid w:val="00135D2F"/>
    <w:rsid w:val="001A54E2"/>
    <w:rsid w:val="001D4AD8"/>
    <w:rsid w:val="00260EB3"/>
    <w:rsid w:val="002C13B2"/>
    <w:rsid w:val="00363DE8"/>
    <w:rsid w:val="00470C1B"/>
    <w:rsid w:val="005161B6"/>
    <w:rsid w:val="006C5F10"/>
    <w:rsid w:val="00803E4E"/>
    <w:rsid w:val="00810ECA"/>
    <w:rsid w:val="008E1998"/>
    <w:rsid w:val="009D21A9"/>
    <w:rsid w:val="00B30B7E"/>
    <w:rsid w:val="00C871C8"/>
    <w:rsid w:val="00DB3241"/>
    <w:rsid w:val="00E0468A"/>
    <w:rsid w:val="00EE38FC"/>
    <w:rsid w:val="00F16D13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16D08"/>
  <w15:chartTrackingRefBased/>
  <w15:docId w15:val="{2015B405-7121-2543-B7CF-05E06CA5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Juliano Palacios</cp:lastModifiedBy>
  <cp:revision>11</cp:revision>
  <dcterms:created xsi:type="dcterms:W3CDTF">2020-01-14T13:03:00Z</dcterms:created>
  <dcterms:modified xsi:type="dcterms:W3CDTF">2020-02-03T22:07:00Z</dcterms:modified>
</cp:coreProperties>
</file>