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A0B7" w14:textId="37FF6B23" w:rsidR="0053002B" w:rsidRDefault="0053002B" w:rsidP="00814D40">
      <w:pPr>
        <w:spacing w:line="360" w:lineRule="auto"/>
        <w:rPr>
          <w:rFonts w:ascii="Georgia" w:hAnsi="Georgia"/>
        </w:rPr>
      </w:pPr>
      <w:r w:rsidRPr="0053002B">
        <w:rPr>
          <w:rFonts w:ascii="Georgia" w:hAnsi="Georgia"/>
        </w:rPr>
        <w:t xml:space="preserve">Table X. </w:t>
      </w:r>
      <w:r>
        <w:rPr>
          <w:rFonts w:ascii="Georgia" w:hAnsi="Georgia"/>
        </w:rPr>
        <w:t xml:space="preserve">Parameters and definitions for calculating net seafood supply. Note ‘fish’ here refers to all marine living resources. </w:t>
      </w:r>
    </w:p>
    <w:tbl>
      <w:tblPr>
        <w:tblStyle w:val="TableGrid"/>
        <w:tblW w:w="0" w:type="auto"/>
        <w:tblLook w:val="04A0" w:firstRow="1" w:lastRow="0" w:firstColumn="1" w:lastColumn="0" w:noHBand="0" w:noVBand="1"/>
      </w:tblPr>
      <w:tblGrid>
        <w:gridCol w:w="1064"/>
        <w:gridCol w:w="8286"/>
      </w:tblGrid>
      <w:tr w:rsidR="0053002B" w14:paraId="16F45D14" w14:textId="77777777" w:rsidTr="0053002B">
        <w:tc>
          <w:tcPr>
            <w:tcW w:w="0" w:type="auto"/>
          </w:tcPr>
          <w:p w14:paraId="67A5DC65" w14:textId="61EF1876" w:rsidR="0053002B" w:rsidRPr="00247AF3" w:rsidRDefault="0053002B" w:rsidP="00814D40">
            <w:pPr>
              <w:spacing w:line="360" w:lineRule="auto"/>
              <w:rPr>
                <w:rFonts w:ascii="Georgia" w:hAnsi="Georgia"/>
                <w:b/>
              </w:rPr>
            </w:pPr>
            <w:r w:rsidRPr="00247AF3">
              <w:rPr>
                <w:rFonts w:ascii="Georgia" w:hAnsi="Georgia"/>
                <w:b/>
              </w:rPr>
              <w:t>Symbol</w:t>
            </w:r>
          </w:p>
        </w:tc>
        <w:tc>
          <w:tcPr>
            <w:tcW w:w="0" w:type="auto"/>
          </w:tcPr>
          <w:p w14:paraId="6104F9E9" w14:textId="229562AE" w:rsidR="0053002B" w:rsidRPr="00247AF3" w:rsidRDefault="0053002B" w:rsidP="00814D40">
            <w:pPr>
              <w:spacing w:line="360" w:lineRule="auto"/>
              <w:rPr>
                <w:rFonts w:ascii="Georgia" w:hAnsi="Georgia"/>
                <w:b/>
              </w:rPr>
            </w:pPr>
            <w:r w:rsidRPr="00247AF3">
              <w:rPr>
                <w:rFonts w:ascii="Georgia" w:hAnsi="Georgia"/>
                <w:b/>
              </w:rPr>
              <w:t>Description</w:t>
            </w:r>
          </w:p>
        </w:tc>
      </w:tr>
      <w:tr w:rsidR="0053002B" w14:paraId="65A80B56" w14:textId="77777777" w:rsidTr="0053002B">
        <w:tc>
          <w:tcPr>
            <w:tcW w:w="0" w:type="auto"/>
          </w:tcPr>
          <w:p w14:paraId="37A37E4A" w14:textId="132ECAE2" w:rsidR="0053002B" w:rsidRDefault="001A7EE7" w:rsidP="00814D40">
            <w:pPr>
              <w:spacing w:line="360" w:lineRule="auto"/>
              <w:rPr>
                <w:rFonts w:ascii="Georgia" w:hAnsi="Georgia"/>
              </w:rPr>
            </w:pPr>
            <w:r>
              <w:rPr>
                <w:rFonts w:ascii="Georgia" w:hAnsi="Georgia"/>
              </w:rPr>
              <w:t>C</w:t>
            </w:r>
          </w:p>
        </w:tc>
        <w:tc>
          <w:tcPr>
            <w:tcW w:w="0" w:type="auto"/>
          </w:tcPr>
          <w:p w14:paraId="1630B54D" w14:textId="0D8C1AE4" w:rsidR="0053002B" w:rsidRDefault="001A7EE7" w:rsidP="00814D40">
            <w:pPr>
              <w:spacing w:line="360" w:lineRule="auto"/>
              <w:rPr>
                <w:rFonts w:ascii="Georgia" w:hAnsi="Georgia"/>
              </w:rPr>
            </w:pPr>
            <w:r>
              <w:rPr>
                <w:rFonts w:ascii="Georgia" w:hAnsi="Georgia"/>
              </w:rPr>
              <w:t xml:space="preserve">Fish catch, i.e., wild capture production. </w:t>
            </w:r>
          </w:p>
        </w:tc>
      </w:tr>
      <w:tr w:rsidR="0053002B" w14:paraId="654DEECC" w14:textId="77777777" w:rsidTr="0053002B">
        <w:tc>
          <w:tcPr>
            <w:tcW w:w="0" w:type="auto"/>
          </w:tcPr>
          <w:p w14:paraId="7AC7BD34" w14:textId="0A40662A" w:rsidR="0053002B" w:rsidRDefault="001A7EE7" w:rsidP="00814D40">
            <w:pPr>
              <w:spacing w:line="360" w:lineRule="auto"/>
              <w:rPr>
                <w:rFonts w:ascii="Georgia" w:hAnsi="Georgia"/>
              </w:rPr>
            </w:pPr>
            <w:r>
              <w:rPr>
                <w:rFonts w:ascii="Georgia" w:hAnsi="Georgia"/>
              </w:rPr>
              <w:t>A</w:t>
            </w:r>
          </w:p>
        </w:tc>
        <w:tc>
          <w:tcPr>
            <w:tcW w:w="0" w:type="auto"/>
          </w:tcPr>
          <w:p w14:paraId="5BB2615C" w14:textId="719AB602" w:rsidR="0053002B" w:rsidRDefault="001A7EE7" w:rsidP="00814D40">
            <w:pPr>
              <w:spacing w:line="360" w:lineRule="auto"/>
              <w:rPr>
                <w:rFonts w:ascii="Georgia" w:hAnsi="Georgia"/>
              </w:rPr>
            </w:pPr>
            <w:r>
              <w:rPr>
                <w:rFonts w:ascii="Georgia" w:hAnsi="Georgia"/>
              </w:rPr>
              <w:t>Aquaculture production</w:t>
            </w:r>
            <w:r w:rsidR="00C864C6">
              <w:rPr>
                <w:rFonts w:ascii="Georgia" w:hAnsi="Georgia"/>
              </w:rPr>
              <w:t>.</w:t>
            </w:r>
            <w:r>
              <w:rPr>
                <w:rFonts w:ascii="Georgia" w:hAnsi="Georgia"/>
              </w:rPr>
              <w:t xml:space="preserve"> </w:t>
            </w:r>
          </w:p>
        </w:tc>
      </w:tr>
      <w:tr w:rsidR="0053002B" w14:paraId="22F4BC53" w14:textId="77777777" w:rsidTr="0053002B">
        <w:tc>
          <w:tcPr>
            <w:tcW w:w="0" w:type="auto"/>
          </w:tcPr>
          <w:p w14:paraId="79CEE2EB" w14:textId="406F2CEE" w:rsidR="0053002B" w:rsidRDefault="00C864C6" w:rsidP="00814D40">
            <w:pPr>
              <w:spacing w:line="360" w:lineRule="auto"/>
              <w:rPr>
                <w:rFonts w:ascii="Georgia" w:hAnsi="Georgia"/>
              </w:rPr>
            </w:pPr>
            <w:r>
              <w:rPr>
                <w:rFonts w:ascii="Georgia" w:hAnsi="Georgia"/>
              </w:rPr>
              <w:t>I</w:t>
            </w:r>
          </w:p>
        </w:tc>
        <w:tc>
          <w:tcPr>
            <w:tcW w:w="0" w:type="auto"/>
          </w:tcPr>
          <w:p w14:paraId="10E45745" w14:textId="57456861" w:rsidR="0053002B" w:rsidRDefault="00C864C6" w:rsidP="00814D40">
            <w:pPr>
              <w:spacing w:line="360" w:lineRule="auto"/>
              <w:rPr>
                <w:rFonts w:ascii="Georgia" w:hAnsi="Georgia"/>
              </w:rPr>
            </w:pPr>
            <w:r>
              <w:rPr>
                <w:rFonts w:ascii="Georgia" w:hAnsi="Georgia"/>
              </w:rPr>
              <w:t xml:space="preserve">Fish imports. </w:t>
            </w:r>
          </w:p>
        </w:tc>
      </w:tr>
      <w:tr w:rsidR="0053002B" w14:paraId="06794CF6" w14:textId="77777777" w:rsidTr="0053002B">
        <w:tc>
          <w:tcPr>
            <w:tcW w:w="0" w:type="auto"/>
          </w:tcPr>
          <w:p w14:paraId="21E96FDB" w14:textId="041B6E8C" w:rsidR="0053002B" w:rsidRDefault="00C864C6" w:rsidP="00814D40">
            <w:pPr>
              <w:spacing w:line="360" w:lineRule="auto"/>
              <w:rPr>
                <w:rFonts w:ascii="Georgia" w:hAnsi="Georgia"/>
              </w:rPr>
            </w:pPr>
            <w:r>
              <w:rPr>
                <w:rFonts w:ascii="Georgia" w:hAnsi="Georgia"/>
              </w:rPr>
              <w:t>E</w:t>
            </w:r>
          </w:p>
        </w:tc>
        <w:tc>
          <w:tcPr>
            <w:tcW w:w="0" w:type="auto"/>
          </w:tcPr>
          <w:p w14:paraId="1374E4C6" w14:textId="1CC2429B" w:rsidR="00C864C6" w:rsidRDefault="00C864C6" w:rsidP="00814D40">
            <w:pPr>
              <w:spacing w:line="360" w:lineRule="auto"/>
              <w:rPr>
                <w:rFonts w:ascii="Georgia" w:hAnsi="Georgia"/>
              </w:rPr>
            </w:pPr>
            <w:r>
              <w:rPr>
                <w:rFonts w:ascii="Georgia" w:hAnsi="Georgia"/>
              </w:rPr>
              <w:t xml:space="preserve">Fish exports. </w:t>
            </w:r>
          </w:p>
        </w:tc>
      </w:tr>
      <w:tr w:rsidR="0053002B" w14:paraId="4A1351ED" w14:textId="77777777" w:rsidTr="0053002B">
        <w:tc>
          <w:tcPr>
            <w:tcW w:w="0" w:type="auto"/>
          </w:tcPr>
          <w:p w14:paraId="768A225A" w14:textId="2BBF6AF7" w:rsidR="0053002B" w:rsidRDefault="00125F98" w:rsidP="00814D40">
            <w:pPr>
              <w:spacing w:line="360" w:lineRule="auto"/>
              <w:rPr>
                <w:rFonts w:ascii="Georgia" w:hAnsi="Georgia"/>
              </w:rPr>
            </w:pPr>
            <w:proofErr w:type="spellStart"/>
            <w:r>
              <w:rPr>
                <w:rFonts w:ascii="Calibri" w:hAnsi="Calibri" w:cs="Calibri"/>
              </w:rPr>
              <w:t>λ</w:t>
            </w:r>
            <w:r w:rsidR="00B527F6" w:rsidRPr="00B527F6">
              <w:rPr>
                <w:rFonts w:ascii="Georgia" w:hAnsi="Georgia"/>
                <w:vertAlign w:val="subscript"/>
              </w:rPr>
              <w:t>D</w:t>
            </w:r>
            <w:proofErr w:type="spellEnd"/>
          </w:p>
        </w:tc>
        <w:tc>
          <w:tcPr>
            <w:tcW w:w="0" w:type="auto"/>
          </w:tcPr>
          <w:p w14:paraId="2C54BE3F" w14:textId="3A3A3542" w:rsidR="0053002B" w:rsidRDefault="00B53C3C" w:rsidP="00814D40">
            <w:pPr>
              <w:spacing w:line="360" w:lineRule="auto"/>
              <w:rPr>
                <w:rFonts w:ascii="Georgia" w:hAnsi="Georgia"/>
              </w:rPr>
            </w:pPr>
            <w:r>
              <w:rPr>
                <w:rFonts w:ascii="Georgia" w:hAnsi="Georgia"/>
              </w:rPr>
              <w:t>Rate of l</w:t>
            </w:r>
            <w:r w:rsidR="00125F98">
              <w:rPr>
                <w:rFonts w:ascii="Georgia" w:hAnsi="Georgia"/>
              </w:rPr>
              <w:t>oss</w:t>
            </w:r>
            <w:r w:rsidR="009A0FAD">
              <w:rPr>
                <w:rFonts w:ascii="Georgia" w:hAnsi="Georgia"/>
              </w:rPr>
              <w:t>es</w:t>
            </w:r>
            <w:r w:rsidR="00125F98">
              <w:rPr>
                <w:rFonts w:ascii="Georgia" w:hAnsi="Georgia"/>
              </w:rPr>
              <w:t xml:space="preserve"> (</w:t>
            </w:r>
            <w:r w:rsidR="00125F98">
              <w:rPr>
                <w:rFonts w:ascii="Calibri" w:hAnsi="Calibri" w:cs="Calibri"/>
              </w:rPr>
              <w:t>λ</w:t>
            </w:r>
            <w:r w:rsidR="00125F98">
              <w:rPr>
                <w:rFonts w:ascii="Georgia" w:hAnsi="Georgia"/>
              </w:rPr>
              <w:t xml:space="preserve">) from discards (D) at sea. </w:t>
            </w:r>
          </w:p>
        </w:tc>
      </w:tr>
      <w:tr w:rsidR="00125F98" w14:paraId="55B2227A" w14:textId="77777777" w:rsidTr="0053002B">
        <w:tc>
          <w:tcPr>
            <w:tcW w:w="0" w:type="auto"/>
          </w:tcPr>
          <w:p w14:paraId="623ABF2C" w14:textId="52ADFF52" w:rsidR="00125F98" w:rsidRDefault="00125F98" w:rsidP="00814D40">
            <w:pPr>
              <w:spacing w:line="360" w:lineRule="auto"/>
              <w:rPr>
                <w:rFonts w:ascii="Georgia" w:hAnsi="Georgia"/>
              </w:rPr>
            </w:pPr>
            <w:proofErr w:type="spellStart"/>
            <w:r>
              <w:rPr>
                <w:rFonts w:ascii="Calibri" w:hAnsi="Calibri" w:cs="Calibri"/>
              </w:rPr>
              <w:t>λ</w:t>
            </w:r>
            <w:r>
              <w:rPr>
                <w:rFonts w:ascii="Georgia" w:hAnsi="Georgia"/>
                <w:vertAlign w:val="subscript"/>
              </w:rPr>
              <w:t>O</w:t>
            </w:r>
            <w:proofErr w:type="spellEnd"/>
          </w:p>
        </w:tc>
        <w:tc>
          <w:tcPr>
            <w:tcW w:w="0" w:type="auto"/>
          </w:tcPr>
          <w:p w14:paraId="02C4DF2B" w14:textId="2BE6F4B3" w:rsidR="00125F98" w:rsidRDefault="00B53C3C" w:rsidP="00814D40">
            <w:pPr>
              <w:spacing w:line="360" w:lineRule="auto"/>
              <w:rPr>
                <w:rFonts w:ascii="Georgia" w:hAnsi="Georgia"/>
              </w:rPr>
            </w:pPr>
            <w:r>
              <w:rPr>
                <w:rFonts w:ascii="Georgia" w:hAnsi="Georgia"/>
              </w:rPr>
              <w:t>Rate of l</w:t>
            </w:r>
            <w:r w:rsidR="00125F98">
              <w:rPr>
                <w:rFonts w:ascii="Georgia" w:hAnsi="Georgia"/>
              </w:rPr>
              <w:t>osses</w:t>
            </w:r>
            <w:r w:rsidR="00125F98">
              <w:rPr>
                <w:rFonts w:ascii="Georgia" w:hAnsi="Georgia"/>
              </w:rPr>
              <w:t xml:space="preserve"> from </w:t>
            </w:r>
            <w:r w:rsidR="00125F98">
              <w:rPr>
                <w:rFonts w:ascii="Georgia" w:hAnsi="Georgia"/>
              </w:rPr>
              <w:t>other uses</w:t>
            </w:r>
            <w:r w:rsidR="00125F98">
              <w:rPr>
                <w:rFonts w:ascii="Georgia" w:hAnsi="Georgia"/>
              </w:rPr>
              <w:t xml:space="preserve"> (</w:t>
            </w:r>
            <w:r w:rsidR="00125F98">
              <w:rPr>
                <w:rFonts w:ascii="Georgia" w:hAnsi="Georgia"/>
              </w:rPr>
              <w:t>O</w:t>
            </w:r>
            <w:r w:rsidR="00125F98">
              <w:rPr>
                <w:rFonts w:ascii="Georgia" w:hAnsi="Georgia"/>
              </w:rPr>
              <w:t>)</w:t>
            </w:r>
            <w:r w:rsidR="00125F98">
              <w:rPr>
                <w:rFonts w:ascii="Georgia" w:hAnsi="Georgia"/>
              </w:rPr>
              <w:t xml:space="preserve">, i.e., not for human consumption. </w:t>
            </w:r>
            <w:r w:rsidR="00125F98">
              <w:rPr>
                <w:rFonts w:ascii="Georgia" w:hAnsi="Georgia"/>
              </w:rPr>
              <w:t xml:space="preserve"> </w:t>
            </w:r>
          </w:p>
        </w:tc>
      </w:tr>
      <w:tr w:rsidR="00125F98" w14:paraId="76AD852D" w14:textId="77777777" w:rsidTr="0053002B">
        <w:tc>
          <w:tcPr>
            <w:tcW w:w="0" w:type="auto"/>
          </w:tcPr>
          <w:p w14:paraId="2DE18275" w14:textId="44CDDF1E" w:rsidR="00125F98" w:rsidRDefault="00125F98" w:rsidP="00814D40">
            <w:pPr>
              <w:spacing w:line="360" w:lineRule="auto"/>
              <w:rPr>
                <w:rFonts w:ascii="Georgia" w:hAnsi="Georgia"/>
              </w:rPr>
            </w:pPr>
            <w:proofErr w:type="spellStart"/>
            <w:r>
              <w:rPr>
                <w:rFonts w:ascii="Calibri" w:hAnsi="Calibri" w:cs="Calibri"/>
              </w:rPr>
              <w:t>λ</w:t>
            </w:r>
            <w:r>
              <w:rPr>
                <w:rFonts w:ascii="Georgia" w:hAnsi="Georgia"/>
                <w:vertAlign w:val="subscript"/>
              </w:rPr>
              <w:t>P</w:t>
            </w:r>
            <w:proofErr w:type="spellEnd"/>
          </w:p>
        </w:tc>
        <w:tc>
          <w:tcPr>
            <w:tcW w:w="0" w:type="auto"/>
          </w:tcPr>
          <w:p w14:paraId="3F568EB5" w14:textId="0BCD8692" w:rsidR="00125F98" w:rsidRDefault="00B53C3C" w:rsidP="00814D40">
            <w:pPr>
              <w:spacing w:line="360" w:lineRule="auto"/>
              <w:rPr>
                <w:rFonts w:ascii="Georgia" w:hAnsi="Georgia"/>
              </w:rPr>
            </w:pPr>
            <w:r>
              <w:rPr>
                <w:rFonts w:ascii="Georgia" w:hAnsi="Georgia"/>
              </w:rPr>
              <w:t>Rate of l</w:t>
            </w:r>
            <w:r w:rsidR="00125F98">
              <w:rPr>
                <w:rFonts w:ascii="Georgia" w:hAnsi="Georgia"/>
              </w:rPr>
              <w:t>osses</w:t>
            </w:r>
            <w:r w:rsidR="00125F98">
              <w:rPr>
                <w:rFonts w:ascii="Georgia" w:hAnsi="Georgia"/>
              </w:rPr>
              <w:t xml:space="preserve"> from </w:t>
            </w:r>
            <w:r w:rsidR="00125F98">
              <w:rPr>
                <w:rFonts w:ascii="Georgia" w:hAnsi="Georgia"/>
              </w:rPr>
              <w:t>processing</w:t>
            </w:r>
            <w:r w:rsidR="00125F98">
              <w:rPr>
                <w:rFonts w:ascii="Georgia" w:hAnsi="Georgia"/>
              </w:rPr>
              <w:t xml:space="preserve"> (</w:t>
            </w:r>
            <w:r w:rsidR="00125F98">
              <w:rPr>
                <w:rFonts w:ascii="Georgia" w:hAnsi="Georgia"/>
              </w:rPr>
              <w:t>P</w:t>
            </w:r>
            <w:r w:rsidR="00125F98">
              <w:rPr>
                <w:rFonts w:ascii="Georgia" w:hAnsi="Georgia"/>
              </w:rPr>
              <w:t>)</w:t>
            </w:r>
            <w:r w:rsidR="00125F98">
              <w:rPr>
                <w:rFonts w:ascii="Georgia" w:hAnsi="Georgia"/>
              </w:rPr>
              <w:t>, i.e., during canning, filleting, etc</w:t>
            </w:r>
            <w:r w:rsidR="009A0FAD">
              <w:rPr>
                <w:rFonts w:ascii="Georgia" w:hAnsi="Georgia"/>
              </w:rPr>
              <w:t xml:space="preserve">. </w:t>
            </w:r>
            <w:r w:rsidR="00125F98">
              <w:rPr>
                <w:rFonts w:ascii="Georgia" w:hAnsi="Georgia"/>
              </w:rPr>
              <w:t xml:space="preserve">  </w:t>
            </w:r>
            <w:r w:rsidR="00125F98">
              <w:rPr>
                <w:rFonts w:ascii="Georgia" w:hAnsi="Georgia"/>
              </w:rPr>
              <w:t xml:space="preserve"> </w:t>
            </w:r>
          </w:p>
        </w:tc>
      </w:tr>
      <w:tr w:rsidR="00125F98" w14:paraId="3EB5C7A1" w14:textId="77777777" w:rsidTr="0053002B">
        <w:tc>
          <w:tcPr>
            <w:tcW w:w="0" w:type="auto"/>
          </w:tcPr>
          <w:p w14:paraId="338DE69F" w14:textId="77777777" w:rsidR="00125F98" w:rsidRDefault="00125F98" w:rsidP="00814D40">
            <w:pPr>
              <w:spacing w:line="360" w:lineRule="auto"/>
              <w:rPr>
                <w:rFonts w:ascii="Georgia" w:hAnsi="Georgia"/>
              </w:rPr>
            </w:pPr>
          </w:p>
        </w:tc>
        <w:tc>
          <w:tcPr>
            <w:tcW w:w="0" w:type="auto"/>
          </w:tcPr>
          <w:p w14:paraId="65D53096" w14:textId="77777777" w:rsidR="00125F98" w:rsidRDefault="00125F98" w:rsidP="00814D40">
            <w:pPr>
              <w:spacing w:line="360" w:lineRule="auto"/>
              <w:rPr>
                <w:rFonts w:ascii="Georgia" w:hAnsi="Georgia"/>
              </w:rPr>
            </w:pPr>
          </w:p>
        </w:tc>
      </w:tr>
      <w:tr w:rsidR="00125F98" w14:paraId="7049422E" w14:textId="77777777" w:rsidTr="0053002B">
        <w:tc>
          <w:tcPr>
            <w:tcW w:w="0" w:type="auto"/>
          </w:tcPr>
          <w:p w14:paraId="5EB83CDC" w14:textId="196387A5" w:rsidR="00125F98" w:rsidRDefault="00125F98" w:rsidP="00814D40">
            <w:pPr>
              <w:spacing w:line="360" w:lineRule="auto"/>
              <w:rPr>
                <w:rFonts w:ascii="Georgia" w:hAnsi="Georgia"/>
              </w:rPr>
            </w:pPr>
            <w:r>
              <w:rPr>
                <w:rFonts w:ascii="Georgia" w:hAnsi="Georgia"/>
              </w:rPr>
              <w:t>L</w:t>
            </w:r>
          </w:p>
        </w:tc>
        <w:tc>
          <w:tcPr>
            <w:tcW w:w="0" w:type="auto"/>
          </w:tcPr>
          <w:p w14:paraId="5D03A7CD" w14:textId="0D517D4B" w:rsidR="00125F98" w:rsidRDefault="00125F98" w:rsidP="00814D40">
            <w:pPr>
              <w:spacing w:line="360" w:lineRule="auto"/>
              <w:rPr>
                <w:rFonts w:ascii="Georgia" w:hAnsi="Georgia"/>
              </w:rPr>
            </w:pPr>
            <w:r>
              <w:rPr>
                <w:rFonts w:ascii="Georgia" w:hAnsi="Georgia"/>
              </w:rPr>
              <w:t xml:space="preserve">Landings from wild capture production (catch minus discards). </w:t>
            </w:r>
          </w:p>
        </w:tc>
      </w:tr>
      <w:tr w:rsidR="00125F98" w14:paraId="5ED52B36" w14:textId="77777777" w:rsidTr="0053002B">
        <w:tc>
          <w:tcPr>
            <w:tcW w:w="0" w:type="auto"/>
          </w:tcPr>
          <w:p w14:paraId="457CCF54" w14:textId="47D5A6C3" w:rsidR="00125F98" w:rsidRDefault="00125F98" w:rsidP="00814D40">
            <w:pPr>
              <w:spacing w:line="360" w:lineRule="auto"/>
              <w:rPr>
                <w:rFonts w:ascii="Georgia" w:hAnsi="Georgia"/>
              </w:rPr>
            </w:pPr>
            <w:r>
              <w:rPr>
                <w:rFonts w:ascii="Georgia" w:hAnsi="Georgia"/>
              </w:rPr>
              <w:t>TDFS</w:t>
            </w:r>
          </w:p>
        </w:tc>
        <w:tc>
          <w:tcPr>
            <w:tcW w:w="0" w:type="auto"/>
          </w:tcPr>
          <w:p w14:paraId="602AA3A7" w14:textId="38B38C17" w:rsidR="00125F98" w:rsidRDefault="00125F98" w:rsidP="00814D40">
            <w:pPr>
              <w:spacing w:line="360" w:lineRule="auto"/>
              <w:rPr>
                <w:rFonts w:ascii="Georgia" w:hAnsi="Georgia"/>
              </w:rPr>
            </w:pPr>
            <w:r>
              <w:rPr>
                <w:rFonts w:ascii="Georgia" w:hAnsi="Georgia"/>
              </w:rPr>
              <w:t xml:space="preserve">Total domestic fish supply. Total amount of fish produced in the country. </w:t>
            </w:r>
          </w:p>
        </w:tc>
      </w:tr>
      <w:tr w:rsidR="00125F98" w14:paraId="65629003" w14:textId="77777777" w:rsidTr="0053002B">
        <w:tc>
          <w:tcPr>
            <w:tcW w:w="0" w:type="auto"/>
          </w:tcPr>
          <w:p w14:paraId="55C917B5" w14:textId="72E99641" w:rsidR="00125F98" w:rsidRDefault="00125F98" w:rsidP="00814D40">
            <w:pPr>
              <w:spacing w:line="360" w:lineRule="auto"/>
              <w:rPr>
                <w:rFonts w:ascii="Georgia" w:hAnsi="Georgia"/>
              </w:rPr>
            </w:pPr>
            <w:r>
              <w:rPr>
                <w:rFonts w:ascii="Georgia" w:hAnsi="Georgia"/>
              </w:rPr>
              <w:t>NDFS</w:t>
            </w:r>
          </w:p>
        </w:tc>
        <w:tc>
          <w:tcPr>
            <w:tcW w:w="0" w:type="auto"/>
          </w:tcPr>
          <w:p w14:paraId="1E9F6E98" w14:textId="277A201D" w:rsidR="00125F98" w:rsidRDefault="00125F98" w:rsidP="00814D40">
            <w:pPr>
              <w:spacing w:line="360" w:lineRule="auto"/>
              <w:rPr>
                <w:rFonts w:ascii="Georgia" w:hAnsi="Georgia"/>
              </w:rPr>
            </w:pPr>
            <w:r>
              <w:rPr>
                <w:rFonts w:ascii="Georgia" w:hAnsi="Georgia"/>
              </w:rPr>
              <w:t>Net d</w:t>
            </w:r>
            <w:r>
              <w:rPr>
                <w:rFonts w:ascii="Georgia" w:hAnsi="Georgia"/>
              </w:rPr>
              <w:t>omestic fish supply. Total amount of fish produced in the country</w:t>
            </w:r>
            <w:r>
              <w:rPr>
                <w:rFonts w:ascii="Georgia" w:hAnsi="Georgia"/>
              </w:rPr>
              <w:t>,</w:t>
            </w:r>
            <w:r>
              <w:rPr>
                <w:rFonts w:ascii="Georgia" w:hAnsi="Georgia"/>
              </w:rPr>
              <w:t xml:space="preserve"> minus exports</w:t>
            </w:r>
            <w:r>
              <w:rPr>
                <w:rFonts w:ascii="Georgia" w:hAnsi="Georgia"/>
              </w:rPr>
              <w:t xml:space="preserve"> and discards</w:t>
            </w:r>
            <w:r>
              <w:rPr>
                <w:rFonts w:ascii="Georgia" w:hAnsi="Georgia"/>
              </w:rPr>
              <w:t xml:space="preserve">. </w:t>
            </w:r>
          </w:p>
        </w:tc>
      </w:tr>
      <w:tr w:rsidR="00125F98" w14:paraId="0640A678" w14:textId="77777777" w:rsidTr="0053002B">
        <w:tc>
          <w:tcPr>
            <w:tcW w:w="0" w:type="auto"/>
          </w:tcPr>
          <w:p w14:paraId="32E7A5E3" w14:textId="7E9556E3" w:rsidR="00125F98" w:rsidRDefault="00125F98" w:rsidP="00814D40">
            <w:pPr>
              <w:spacing w:line="360" w:lineRule="auto"/>
              <w:rPr>
                <w:rFonts w:ascii="Georgia" w:hAnsi="Georgia"/>
              </w:rPr>
            </w:pPr>
            <w:r>
              <w:rPr>
                <w:rFonts w:ascii="Georgia" w:hAnsi="Georgia"/>
              </w:rPr>
              <w:t>TFS</w:t>
            </w:r>
          </w:p>
        </w:tc>
        <w:tc>
          <w:tcPr>
            <w:tcW w:w="0" w:type="auto"/>
          </w:tcPr>
          <w:p w14:paraId="7BD3C52F" w14:textId="1A72440D" w:rsidR="00125F98" w:rsidRDefault="00125F98" w:rsidP="00814D40">
            <w:pPr>
              <w:spacing w:line="360" w:lineRule="auto"/>
              <w:rPr>
                <w:rFonts w:ascii="Georgia" w:hAnsi="Georgia"/>
              </w:rPr>
            </w:pPr>
            <w:r>
              <w:rPr>
                <w:rFonts w:ascii="Georgia" w:hAnsi="Georgia"/>
              </w:rPr>
              <w:t xml:space="preserve">Total fish supply. Total amount of fish in the country (NDFS plus imports). </w:t>
            </w:r>
          </w:p>
        </w:tc>
      </w:tr>
      <w:tr w:rsidR="00125F98" w14:paraId="40DDC69B" w14:textId="77777777" w:rsidTr="0053002B">
        <w:tc>
          <w:tcPr>
            <w:tcW w:w="0" w:type="auto"/>
          </w:tcPr>
          <w:p w14:paraId="793F0FF3" w14:textId="78D1C669" w:rsidR="00125F98" w:rsidRDefault="00125F98" w:rsidP="00814D40">
            <w:pPr>
              <w:spacing w:line="360" w:lineRule="auto"/>
              <w:rPr>
                <w:rFonts w:ascii="Georgia" w:hAnsi="Georgia"/>
              </w:rPr>
            </w:pPr>
            <w:r>
              <w:rPr>
                <w:rFonts w:ascii="Georgia" w:hAnsi="Georgia"/>
              </w:rPr>
              <w:t>NSS</w:t>
            </w:r>
          </w:p>
        </w:tc>
        <w:tc>
          <w:tcPr>
            <w:tcW w:w="0" w:type="auto"/>
          </w:tcPr>
          <w:p w14:paraId="0353CCA0" w14:textId="42AAF23B" w:rsidR="00125F98" w:rsidRDefault="00125F98" w:rsidP="00814D40">
            <w:pPr>
              <w:spacing w:line="360" w:lineRule="auto"/>
              <w:rPr>
                <w:rFonts w:ascii="Georgia" w:hAnsi="Georgia"/>
              </w:rPr>
            </w:pPr>
            <w:r>
              <w:rPr>
                <w:rFonts w:ascii="Georgia" w:hAnsi="Georgia"/>
              </w:rPr>
              <w:t xml:space="preserve">Net seafood supply. Effective amount of fish for human consumption in the country (TFS </w:t>
            </w:r>
            <w:r w:rsidR="00426B6C">
              <w:rPr>
                <w:rFonts w:ascii="Georgia" w:hAnsi="Georgia"/>
              </w:rPr>
              <w:t xml:space="preserve">for human consumption, </w:t>
            </w:r>
            <w:r>
              <w:rPr>
                <w:rFonts w:ascii="Georgia" w:hAnsi="Georgia"/>
              </w:rPr>
              <w:t xml:space="preserve">minus processing waste). </w:t>
            </w:r>
          </w:p>
        </w:tc>
      </w:tr>
    </w:tbl>
    <w:p w14:paraId="1C277DD9" w14:textId="17E1E961" w:rsidR="0053002B" w:rsidRDefault="0053002B" w:rsidP="00814D40">
      <w:pPr>
        <w:spacing w:line="360" w:lineRule="auto"/>
        <w:rPr>
          <w:rFonts w:ascii="Georgia" w:hAnsi="Georgia"/>
        </w:rPr>
      </w:pPr>
    </w:p>
    <w:p w14:paraId="495DD996" w14:textId="321814BE" w:rsidR="00F56421" w:rsidRDefault="00C50473" w:rsidP="00814D40">
      <w:pPr>
        <w:spacing w:line="360" w:lineRule="auto"/>
        <w:rPr>
          <w:rFonts w:ascii="Georgia" w:eastAsiaTheme="minorEastAsia" w:hAnsi="Georgia"/>
        </w:rPr>
      </w:pPr>
      <m:oMath>
        <m:sSub>
          <m:sSubPr>
            <m:ctrlPr>
              <w:rPr>
                <w:rFonts w:ascii="Cambria Math" w:hAnsi="Cambria Math"/>
                <w:i/>
              </w:rPr>
            </m:ctrlPr>
          </m:sSubPr>
          <m:e>
            <m:r>
              <w:rPr>
                <w:rFonts w:ascii="Cambria Math" w:hAnsi="Cambria Math"/>
              </w:rPr>
              <m:t>TDFS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sidR="00426B6C">
        <w:rPr>
          <w:rFonts w:ascii="Georgia" w:eastAsiaTheme="minorEastAsia" w:hAnsi="Georgia"/>
        </w:rPr>
        <w:t xml:space="preserve"> </w:t>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t>[1]</w:t>
      </w:r>
    </w:p>
    <w:p w14:paraId="5AD48FA7" w14:textId="2FF982E0" w:rsidR="00814D40" w:rsidRDefault="00814D40" w:rsidP="00814D40">
      <w:pPr>
        <w:spacing w:line="360" w:lineRule="auto"/>
        <w:rPr>
          <w:rFonts w:ascii="Georgia" w:eastAsiaTheme="minorEastAsia" w:hAnsi="Georgia"/>
        </w:rPr>
      </w:pPr>
      <w:r>
        <w:rPr>
          <w:rFonts w:ascii="Georgia" w:eastAsiaTheme="minorEastAsia" w:hAnsi="Georgia"/>
        </w:rPr>
        <w:t xml:space="preserve">Note that, to avoid double-counting fish production, domestic catch that is fed to farmed fish should be subtracted from overall production. This was done as possible given available country information and context (i.e., this may be more of an issue for some countries than others). </w:t>
      </w:r>
    </w:p>
    <w:p w14:paraId="3AAB36E0" w14:textId="51738C96" w:rsidR="00426B6C" w:rsidRDefault="00C50473" w:rsidP="00814D40">
      <w:pPr>
        <w:spacing w:line="360" w:lineRule="auto"/>
        <w:rPr>
          <w:rFonts w:ascii="Georgia" w:eastAsiaTheme="minorEastAsia" w:hAnsi="Georgia"/>
        </w:rPr>
      </w:pPr>
      <m:oMath>
        <m:sSub>
          <m:sSubPr>
            <m:ctrlPr>
              <w:rPr>
                <w:rFonts w:ascii="Cambria Math" w:hAnsi="Cambria Math"/>
                <w:i/>
              </w:rPr>
            </m:ctrlPr>
          </m:sSubPr>
          <m:e>
            <m:r>
              <w:rPr>
                <w:rFonts w:ascii="Cambria Math" w:hAnsi="Cambria Math"/>
              </w:rPr>
              <m:t>NDFS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426B6C">
        <w:rPr>
          <w:rFonts w:ascii="Georgia" w:eastAsiaTheme="minorEastAsia" w:hAnsi="Georgia"/>
        </w:rPr>
        <w:t xml:space="preserve"> </w:t>
      </w:r>
      <w:r>
        <w:rPr>
          <w:rFonts w:ascii="Georgia" w:eastAsiaTheme="minorEastAsia" w:hAnsi="Georgia"/>
        </w:rPr>
        <w:t xml:space="preserve"> </w:t>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t>[2]</w:t>
      </w:r>
    </w:p>
    <w:p w14:paraId="3CFCDD6B" w14:textId="3EBD903E" w:rsidR="00814D40" w:rsidRDefault="00814D40" w:rsidP="00814D40">
      <w:pPr>
        <w:spacing w:line="360" w:lineRule="auto"/>
        <w:rPr>
          <w:rFonts w:ascii="Georgia" w:eastAsiaTheme="minorEastAsia" w:hAnsi="Georgia"/>
        </w:rPr>
      </w:pP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D,i</m:t>
                </m:r>
              </m:sub>
            </m:sSub>
          </m:e>
        </m:d>
        <m:r>
          <w:rPr>
            <w:rFonts w:ascii="Cambria Math" w:hAnsi="Cambria Math"/>
          </w:rPr>
          <m:t xml:space="preserve"> </m:t>
        </m:r>
      </m:oMath>
      <w:r>
        <w:rPr>
          <w:rFonts w:ascii="Georgia" w:eastAsiaTheme="minorEastAsia" w:hAnsi="Georgia"/>
        </w:rPr>
        <w:tab/>
      </w:r>
      <w:r>
        <w:rPr>
          <w:rFonts w:ascii="Georgia" w:eastAsiaTheme="minorEastAsia" w:hAnsi="Georgia"/>
        </w:rPr>
        <w:tab/>
      </w:r>
      <w:r>
        <w:rPr>
          <w:rFonts w:ascii="Georgia" w:eastAsiaTheme="minorEastAsia" w:hAnsi="Georgia"/>
        </w:rPr>
        <w:tab/>
      </w:r>
      <w:r>
        <w:rPr>
          <w:rFonts w:ascii="Georgia" w:eastAsiaTheme="minorEastAsia" w:hAnsi="Georgia"/>
        </w:rPr>
        <w:tab/>
      </w:r>
      <w:r>
        <w:rPr>
          <w:rFonts w:ascii="Georgia" w:eastAsiaTheme="minorEastAsia" w:hAnsi="Georgia"/>
        </w:rPr>
        <w:tab/>
      </w:r>
      <w:r>
        <w:rPr>
          <w:rFonts w:ascii="Georgia" w:eastAsiaTheme="minorEastAsia" w:hAnsi="Georgia"/>
        </w:rPr>
        <w:tab/>
      </w:r>
      <w:r>
        <w:rPr>
          <w:rFonts w:ascii="Georgia" w:eastAsiaTheme="minorEastAsia" w:hAnsi="Georgia"/>
        </w:rPr>
        <w:tab/>
      </w:r>
      <w:r>
        <w:rPr>
          <w:rFonts w:ascii="Georgia" w:eastAsiaTheme="minorEastAsia" w:hAnsi="Georgia"/>
        </w:rPr>
        <w:tab/>
      </w:r>
      <w:r>
        <w:rPr>
          <w:rFonts w:ascii="Georgia" w:eastAsiaTheme="minorEastAsia" w:hAnsi="Georgia"/>
        </w:rPr>
        <w:tab/>
      </w:r>
      <w:r>
        <w:rPr>
          <w:rFonts w:ascii="Georgia" w:eastAsiaTheme="minorEastAsia" w:hAnsi="Georgia"/>
        </w:rPr>
        <w:tab/>
        <w:t>[3]</w:t>
      </w:r>
    </w:p>
    <w:p w14:paraId="2DFF81FA" w14:textId="1C933CBD" w:rsidR="00814D40" w:rsidRDefault="00814D40" w:rsidP="00814D40">
      <w:pPr>
        <w:spacing w:line="360" w:lineRule="auto"/>
        <w:rPr>
          <w:rFonts w:ascii="Georgia" w:eastAsiaTheme="minorEastAsia" w:hAnsi="Georgia"/>
        </w:rPr>
      </w:pPr>
      <w:r>
        <w:rPr>
          <w:rFonts w:ascii="Georgia" w:eastAsiaTheme="minorEastAsia" w:hAnsi="Georgia"/>
        </w:rPr>
        <w:t xml:space="preserve">where the second term in </w:t>
      </w:r>
      <w:r w:rsidR="00247AF3">
        <w:rPr>
          <w:rFonts w:ascii="Georgia" w:eastAsiaTheme="minorEastAsia" w:hAnsi="Georgia"/>
        </w:rPr>
        <w:t>E</w:t>
      </w:r>
      <w:r>
        <w:rPr>
          <w:rFonts w:ascii="Georgia" w:eastAsiaTheme="minorEastAsia" w:hAnsi="Georgia"/>
        </w:rPr>
        <w:t xml:space="preserve">quation 3 allows for a calculation of total discards in each country. </w:t>
      </w:r>
    </w:p>
    <w:p w14:paraId="1FE0B24D" w14:textId="1CF0D9B2" w:rsidR="00247AF3" w:rsidRDefault="00247AF3" w:rsidP="00814D40">
      <w:pPr>
        <w:spacing w:line="360" w:lineRule="auto"/>
        <w:rPr>
          <w:rFonts w:ascii="Georgia" w:eastAsiaTheme="minorEastAsia" w:hAnsi="Georgia"/>
        </w:rPr>
      </w:pPr>
      <w:r>
        <w:rPr>
          <w:rFonts w:ascii="Georgia" w:eastAsiaTheme="minorEastAsia" w:hAnsi="Georgia"/>
        </w:rPr>
        <w:t xml:space="preserve">In Equations 4 and 5, we assume that all imported seafood (we do not include imports not for human consumption, e.g., fish meal) is ready to be consumed and thus do not include losses from processing. We also assume that all aquaculture production is for human consumption and that none of this production is discarded, though processing losses do occur as in production from capture fisheries (e.g., farmed and wild caught shrimps would receive similar processing). </w:t>
      </w:r>
      <w:bookmarkStart w:id="0" w:name="_GoBack"/>
      <w:bookmarkEnd w:id="0"/>
    </w:p>
    <w:p w14:paraId="4888BAF7" w14:textId="7167CE80" w:rsidR="006901E8" w:rsidRDefault="006901E8" w:rsidP="00814D40">
      <w:pPr>
        <w:spacing w:line="360" w:lineRule="auto"/>
        <w:rPr>
          <w:rFonts w:ascii="Georgia" w:eastAsiaTheme="minorEastAsia" w:hAnsi="Georgia"/>
        </w:rPr>
      </w:pPr>
      <m:oMath>
        <m:sSub>
          <m:sSubPr>
            <m:ctrlPr>
              <w:rPr>
                <w:rFonts w:ascii="Cambria Math" w:hAnsi="Cambria Math"/>
                <w:i/>
              </w:rPr>
            </m:ctrlPr>
          </m:sSubPr>
          <m:e>
            <m:r>
              <w:rPr>
                <w:rFonts w:ascii="Cambria Math" w:hAnsi="Cambria Math"/>
              </w:rPr>
              <m:t>T</m:t>
            </m:r>
            <m:r>
              <w:rPr>
                <w:rFonts w:ascii="Cambria Math" w:hAnsi="Cambria Math"/>
              </w:rPr>
              <m:t>FS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NDFS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ascii="Georgia" w:eastAsiaTheme="minorEastAsia" w:hAnsi="Georgia"/>
        </w:rPr>
        <w:t xml:space="preserve">  </w:t>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t>[4]</w:t>
      </w:r>
    </w:p>
    <w:p w14:paraId="4EA41E98" w14:textId="0936821E" w:rsidR="00247AF3" w:rsidRPr="00247AF3" w:rsidRDefault="00C50473" w:rsidP="00814D40">
      <w:pPr>
        <w:spacing w:line="360" w:lineRule="auto"/>
        <w:rPr>
          <w:rFonts w:ascii="Georgia" w:eastAsiaTheme="minorEastAsia" w:hAnsi="Georgia"/>
        </w:rPr>
      </w:pPr>
      <m:oMath>
        <m:sSub>
          <m:sSubPr>
            <m:ctrlPr>
              <w:rPr>
                <w:rFonts w:ascii="Cambria Math" w:eastAsiaTheme="minorEastAsia" w:hAnsi="Cambria Math"/>
                <w:i/>
              </w:rPr>
            </m:ctrlPr>
          </m:sSubPr>
          <m:e>
            <m:r>
              <w:rPr>
                <w:rFonts w:ascii="Cambria Math" w:eastAsiaTheme="minorEastAsia" w:hAnsi="Cambria Math"/>
              </w:rPr>
              <m:t>NSS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O,i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sidR="00E328EC">
        <w:rPr>
          <w:rFonts w:ascii="Georgia" w:eastAsiaTheme="minorEastAsia" w:hAnsi="Georgia"/>
        </w:rPr>
        <w:t xml:space="preserve"> </w:t>
      </w:r>
      <w:r w:rsidR="00814D40">
        <w:rPr>
          <w:rFonts w:ascii="Georgia" w:eastAsiaTheme="minorEastAsia" w:hAnsi="Georgia"/>
        </w:rPr>
        <w:t xml:space="preserve"> </w:t>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r>
      <w:r w:rsidR="00814D40">
        <w:rPr>
          <w:rFonts w:ascii="Georgia" w:eastAsiaTheme="minorEastAsia" w:hAnsi="Georgia"/>
        </w:rPr>
        <w:tab/>
        <w:t>[5]</w:t>
      </w:r>
      <w:r w:rsidR="00247AF3">
        <w:rPr>
          <w:rFonts w:ascii="Georgia" w:eastAsiaTheme="minorEastAsia" w:hAnsi="Georgia"/>
        </w:rPr>
        <w:t xml:space="preserve"> </w:t>
      </w:r>
    </w:p>
    <w:sectPr w:rsidR="00247AF3" w:rsidRPr="00247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2B"/>
    <w:rsid w:val="00125F98"/>
    <w:rsid w:val="001A7EE7"/>
    <w:rsid w:val="00247AF3"/>
    <w:rsid w:val="00283E7B"/>
    <w:rsid w:val="00426B6C"/>
    <w:rsid w:val="0053002B"/>
    <w:rsid w:val="006901E8"/>
    <w:rsid w:val="00814D40"/>
    <w:rsid w:val="009A0FAD"/>
    <w:rsid w:val="00B527F6"/>
    <w:rsid w:val="00B53C3C"/>
    <w:rsid w:val="00C50473"/>
    <w:rsid w:val="00C864C6"/>
    <w:rsid w:val="00E328EC"/>
    <w:rsid w:val="00E90D66"/>
    <w:rsid w:val="00F5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631B"/>
  <w15:chartTrackingRefBased/>
  <w15:docId w15:val="{C20474D2-952F-4D4B-8743-09EA0F7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64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Cisneros</dc:creator>
  <cp:keywords/>
  <dc:description/>
  <cp:lastModifiedBy>Andres Cisneros</cp:lastModifiedBy>
  <cp:revision>8</cp:revision>
  <dcterms:created xsi:type="dcterms:W3CDTF">2018-09-27T02:52:00Z</dcterms:created>
  <dcterms:modified xsi:type="dcterms:W3CDTF">2018-09-27T04:19:00Z</dcterms:modified>
</cp:coreProperties>
</file>