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1BD2F" w14:textId="4641A17A" w:rsidR="00F130BC" w:rsidRDefault="00F130BC">
      <w:r>
        <w:t>Step 3:</w:t>
      </w:r>
    </w:p>
    <w:p w14:paraId="7277FD25" w14:textId="3F4EE55B" w:rsidR="00E52365" w:rsidRDefault="008F1879">
      <w:r>
        <w:t>To enable inter-VLAN routing, I configured Router-on-a-Stick. I created two subinterfaces on GigabitEthernet0/0, each tagged with the appropriate VLAN ID. Each subinterface was assigned an IP address that serves as the default gateway for its VLAN.</w:t>
      </w:r>
    </w:p>
    <w:sectPr w:rsidR="00E52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79"/>
    <w:rsid w:val="000A182B"/>
    <w:rsid w:val="00334E0E"/>
    <w:rsid w:val="00696374"/>
    <w:rsid w:val="008F1879"/>
    <w:rsid w:val="00E52365"/>
    <w:rsid w:val="00F1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FB22C"/>
  <w15:chartTrackingRefBased/>
  <w15:docId w15:val="{FDC2E15F-5138-4C8B-9ECF-B83EFC86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Epstein</dc:creator>
  <cp:keywords/>
  <dc:description/>
  <cp:lastModifiedBy>Joshua Epstein</cp:lastModifiedBy>
  <cp:revision>2</cp:revision>
  <dcterms:created xsi:type="dcterms:W3CDTF">2026-01-18T17:42:00Z</dcterms:created>
  <dcterms:modified xsi:type="dcterms:W3CDTF">2026-01-19T11:57:00Z</dcterms:modified>
</cp:coreProperties>
</file>