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5"/>
        <w:rPr>
          <w:rFonts w:ascii="Times New Roman"/>
        </w:rPr>
      </w:pPr>
    </w:p>
    <w:p>
      <w:pPr>
        <w:pStyle w:val="Heading1"/>
        <w:spacing w:line="355" w:lineRule="auto"/>
        <w:ind w:left="366" w:right="362"/>
        <w:jc w:val="center"/>
      </w:pPr>
      <w:bookmarkStart w:name="_bookmark0" w:id="1"/>
      <w:bookmarkEnd w:id="1"/>
      <w:r>
        <w:rPr>
          <w:b w:val="0"/>
        </w:rPr>
      </w:r>
      <w:r>
        <w:rPr>
          <w:w w:val="105"/>
        </w:rPr>
        <w:t>Estimation and inference for step-function selection models in meta-analyses with dependent effects</w:t>
      </w:r>
    </w:p>
    <w:p>
      <w:pPr>
        <w:pStyle w:val="BodyText"/>
        <w:spacing w:before="152"/>
        <w:rPr>
          <w:b/>
        </w:rPr>
      </w:pPr>
    </w:p>
    <w:p>
      <w:pPr>
        <w:pStyle w:val="BodyText"/>
        <w:spacing w:before="1"/>
        <w:ind w:right="14"/>
        <w:jc w:val="center"/>
        <w:rPr>
          <w:rFonts w:ascii="Cambria"/>
          <w:position w:val="9"/>
          <w:sz w:val="16"/>
        </w:rPr>
      </w:pPr>
      <w:r>
        <w:rPr>
          <w:spacing w:val="-2"/>
        </w:rPr>
        <w:t>James</w:t>
      </w:r>
      <w:r>
        <w:rPr>
          <w:spacing w:val="-5"/>
        </w:rPr>
        <w:t> </w:t>
      </w:r>
      <w:r>
        <w:rPr>
          <w:spacing w:val="-2"/>
        </w:rPr>
        <w:t>E.</w:t>
      </w:r>
      <w:r>
        <w:rPr>
          <w:spacing w:val="-4"/>
        </w:rPr>
        <w:t> </w:t>
      </w:r>
      <w:r>
        <w:rPr>
          <w:spacing w:val="-2"/>
        </w:rPr>
        <w:t>Pustejovsky</w:t>
      </w:r>
      <w:r>
        <w:rPr>
          <w:rFonts w:ascii="Cambria"/>
          <w:spacing w:val="-2"/>
          <w:position w:val="9"/>
          <w:sz w:val="16"/>
        </w:rPr>
        <w:t>1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Martyna</w:t>
      </w:r>
      <w:r>
        <w:rPr>
          <w:spacing w:val="-4"/>
        </w:rPr>
        <w:t> </w:t>
      </w:r>
      <w:r>
        <w:rPr>
          <w:spacing w:val="-2"/>
        </w:rPr>
        <w:t>Citkowicz</w:t>
      </w:r>
      <w:r>
        <w:rPr>
          <w:rFonts w:ascii="Cambria"/>
          <w:spacing w:val="-2"/>
          <w:position w:val="9"/>
          <w:sz w:val="16"/>
        </w:rPr>
        <w:t>2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&amp;</w:t>
      </w:r>
      <w:r>
        <w:rPr>
          <w:spacing w:val="-5"/>
        </w:rPr>
        <w:t> </w:t>
      </w:r>
      <w:r>
        <w:rPr>
          <w:spacing w:val="-2"/>
        </w:rPr>
        <w:t>Megha</w:t>
      </w:r>
      <w:r>
        <w:rPr>
          <w:spacing w:val="-5"/>
        </w:rPr>
        <w:t> </w:t>
      </w:r>
      <w:r>
        <w:rPr>
          <w:spacing w:val="-2"/>
        </w:rPr>
        <w:t>Joshi</w:t>
      </w:r>
      <w:r>
        <w:rPr>
          <w:rFonts w:ascii="Cambria"/>
          <w:spacing w:val="-2"/>
          <w:position w:val="9"/>
          <w:sz w:val="16"/>
        </w:rPr>
        <w:t>2</w:t>
      </w:r>
    </w:p>
    <w:p>
      <w:pPr>
        <w:pStyle w:val="BodyText"/>
        <w:spacing w:before="156"/>
        <w:rPr>
          <w:rFonts w:ascii="Cambria"/>
        </w:rPr>
      </w:pPr>
    </w:p>
    <w:p>
      <w:pPr>
        <w:pStyle w:val="BodyText"/>
        <w:ind w:left="3266"/>
      </w:pPr>
      <w:r>
        <w:rPr>
          <w:rFonts w:ascii="Cambria"/>
          <w:spacing w:val="-6"/>
          <w:position w:val="9"/>
          <w:sz w:val="16"/>
        </w:rPr>
        <w:t>1</w:t>
      </w:r>
      <w:r>
        <w:rPr>
          <w:rFonts w:ascii="Cambria"/>
          <w:spacing w:val="28"/>
          <w:position w:val="9"/>
          <w:sz w:val="16"/>
        </w:rPr>
        <w:t> </w:t>
      </w:r>
      <w:r>
        <w:rPr>
          <w:spacing w:val="-6"/>
        </w:rPr>
        <w:t>University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Wisconsin-Madison</w:t>
      </w:r>
    </w:p>
    <w:p>
      <w:pPr>
        <w:pStyle w:val="BodyText"/>
        <w:spacing w:line="708" w:lineRule="auto" w:before="154"/>
        <w:ind w:left="4335" w:right="2829" w:hanging="1071"/>
      </w:pPr>
      <w:r>
        <w:rPr>
          <w:rFonts w:ascii="Cambria"/>
          <w:spacing w:val="-2"/>
          <w:position w:val="9"/>
          <w:sz w:val="16"/>
        </w:rPr>
        <w:t>2</w:t>
      </w:r>
      <w:r>
        <w:rPr>
          <w:rFonts w:ascii="Cambria"/>
          <w:spacing w:val="21"/>
          <w:position w:val="9"/>
          <w:sz w:val="16"/>
        </w:rPr>
        <w:t> </w:t>
      </w:r>
      <w:r>
        <w:rPr>
          <w:spacing w:val="-2"/>
        </w:rPr>
        <w:t>American</w:t>
      </w:r>
      <w:r>
        <w:rPr>
          <w:spacing w:val="-10"/>
        </w:rPr>
        <w:t> </w:t>
      </w:r>
      <w:r>
        <w:rPr>
          <w:spacing w:val="-2"/>
        </w:rPr>
        <w:t>Institutes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Research </w:t>
      </w:r>
      <w:r>
        <w:rPr/>
        <w:t>June 23, 2026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1"/>
        <w:ind w:left="366" w:right="366"/>
        <w:jc w:val="center"/>
      </w:pPr>
      <w:r>
        <w:rPr>
          <w:w w:val="110"/>
        </w:rPr>
        <w:t>Author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Note</w:t>
      </w:r>
    </w:p>
    <w:p>
      <w:pPr>
        <w:pStyle w:val="BodyText"/>
        <w:rPr>
          <w:b/>
        </w:rPr>
      </w:pPr>
    </w:p>
    <w:p>
      <w:pPr>
        <w:pStyle w:val="BodyText"/>
        <w:spacing w:before="282"/>
        <w:rPr>
          <w:b/>
        </w:rPr>
      </w:pPr>
    </w:p>
    <w:p>
      <w:pPr>
        <w:pStyle w:val="BodyText"/>
        <w:spacing w:line="355" w:lineRule="auto"/>
        <w:ind w:left="348" w:firstLine="731"/>
      </w:pPr>
      <w:r>
        <w:rPr>
          <w:spacing w:val="-4"/>
        </w:rPr>
        <w:t>Correspondence</w:t>
      </w:r>
      <w:r>
        <w:rPr>
          <w:spacing w:val="-9"/>
        </w:rPr>
        <w:t> </w:t>
      </w:r>
      <w:r>
        <w:rPr>
          <w:spacing w:val="-4"/>
        </w:rPr>
        <w:t>concerning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article</w:t>
      </w:r>
      <w:r>
        <w:rPr>
          <w:spacing w:val="-9"/>
        </w:rPr>
        <w:t> </w:t>
      </w:r>
      <w:r>
        <w:rPr>
          <w:spacing w:val="-4"/>
        </w:rPr>
        <w:t>should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addressed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James</w:t>
      </w:r>
      <w:r>
        <w:rPr>
          <w:spacing w:val="-9"/>
        </w:rPr>
        <w:t> </w:t>
      </w:r>
      <w:r>
        <w:rPr>
          <w:spacing w:val="-4"/>
        </w:rPr>
        <w:t>E.</w:t>
      </w:r>
      <w:r>
        <w:rPr>
          <w:spacing w:val="-9"/>
        </w:rPr>
        <w:t> </w:t>
      </w:r>
      <w:r>
        <w:rPr>
          <w:spacing w:val="-4"/>
        </w:rPr>
        <w:t>Pustejovsky, </w:t>
      </w:r>
      <w:r>
        <w:rPr/>
        <w:t>1082C Educational Sciences, 1025 W Johnson St. Madison, WI 53706-1706.</w:t>
      </w:r>
      <w:r>
        <w:rPr>
          <w:spacing w:val="36"/>
        </w:rPr>
        <w:t> </w:t>
      </w:r>
      <w:r>
        <w:rPr/>
        <w:t>E-mail: </w:t>
      </w:r>
      <w:hyperlink r:id="rId6">
        <w:r>
          <w:rPr>
            <w:spacing w:val="-2"/>
          </w:rPr>
          <w:t>pustejovsky@wisc.edu</w:t>
        </w:r>
      </w:hyperlink>
    </w:p>
    <w:p>
      <w:pPr>
        <w:pStyle w:val="BodyText"/>
        <w:spacing w:after="0" w:line="355" w:lineRule="auto"/>
        <w:sectPr>
          <w:headerReference w:type="default" r:id="rId5"/>
          <w:type w:val="continuous"/>
          <w:pgSz w:w="12240" w:h="15840"/>
          <w:pgMar w:header="586" w:footer="0" w:top="1240" w:bottom="280" w:left="1080" w:right="1080"/>
          <w:pgNumType w:start="1"/>
        </w:sectPr>
      </w:pPr>
    </w:p>
    <w:p>
      <w:pPr>
        <w:pStyle w:val="Heading1"/>
        <w:spacing w:before="185"/>
        <w:ind w:left="4525"/>
      </w:pPr>
      <w:r>
        <w:rPr>
          <w:spacing w:val="-2"/>
          <w:w w:val="110"/>
        </w:rPr>
        <w:t>Abstract</w:t>
      </w:r>
    </w:p>
    <w:p>
      <w:pPr>
        <w:pStyle w:val="BodyText"/>
        <w:spacing w:line="355" w:lineRule="auto" w:before="212"/>
        <w:ind w:left="353" w:right="347" w:firstLine="6"/>
      </w:pPr>
      <w:r>
        <w:rPr>
          <w:spacing w:val="-4"/>
        </w:rPr>
        <w:t>Meta-analyses in social science fields face multiple methodological challenges arising from </w:t>
      </w:r>
      <w:r>
        <w:rPr>
          <w:spacing w:val="-8"/>
        </w:rPr>
        <w:t>how</w:t>
      </w:r>
      <w:r>
        <w:rPr>
          <w:spacing w:val="-3"/>
        </w:rPr>
        <w:t> </w:t>
      </w:r>
      <w:r>
        <w:rPr>
          <w:spacing w:val="-8"/>
        </w:rPr>
        <w:t>primary</w:t>
      </w:r>
      <w:r>
        <w:rPr>
          <w:spacing w:val="-3"/>
        </w:rPr>
        <w:t> </w:t>
      </w:r>
      <w:r>
        <w:rPr>
          <w:spacing w:val="-8"/>
        </w:rPr>
        <w:t>research</w:t>
      </w:r>
      <w:r>
        <w:rPr>
          <w:spacing w:val="-3"/>
        </w:rPr>
        <w:t> </w:t>
      </w:r>
      <w:r>
        <w:rPr>
          <w:spacing w:val="-8"/>
        </w:rPr>
        <w:t>studies</w:t>
      </w:r>
      <w:r>
        <w:rPr>
          <w:spacing w:val="-3"/>
        </w:rPr>
        <w:t> </w:t>
      </w:r>
      <w:r>
        <w:rPr>
          <w:spacing w:val="-8"/>
        </w:rPr>
        <w:t>are</w:t>
      </w:r>
      <w:r>
        <w:rPr>
          <w:spacing w:val="-3"/>
        </w:rPr>
        <w:t> </w:t>
      </w:r>
      <w:r>
        <w:rPr>
          <w:spacing w:val="-8"/>
        </w:rPr>
        <w:t>designed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reported.</w:t>
      </w:r>
      <w:r>
        <w:rPr>
          <w:spacing w:val="20"/>
        </w:rPr>
        <w:t> </w:t>
      </w:r>
      <w:r>
        <w:rPr>
          <w:spacing w:val="-8"/>
        </w:rPr>
        <w:t>One</w:t>
      </w:r>
      <w:r>
        <w:rPr>
          <w:spacing w:val="-3"/>
        </w:rPr>
        <w:t> </w:t>
      </w:r>
      <w:r>
        <w:rPr>
          <w:spacing w:val="-8"/>
        </w:rPr>
        <w:t>challenge</w:t>
      </w:r>
      <w:r>
        <w:rPr>
          <w:spacing w:val="-3"/>
        </w:rPr>
        <w:t> </w:t>
      </w:r>
      <w:r>
        <w:rPr>
          <w:spacing w:val="-8"/>
        </w:rPr>
        <w:t>is</w:t>
      </w:r>
      <w:r>
        <w:rPr>
          <w:spacing w:val="-3"/>
        </w:rPr>
        <w:t> </w:t>
      </w:r>
      <w:r>
        <w:rPr>
          <w:spacing w:val="-8"/>
        </w:rPr>
        <w:t>that</w:t>
      </w:r>
      <w:r>
        <w:rPr>
          <w:spacing w:val="-3"/>
        </w:rPr>
        <w:t> </w:t>
      </w:r>
      <w:r>
        <w:rPr>
          <w:spacing w:val="-8"/>
        </w:rPr>
        <w:t>many</w:t>
      </w:r>
      <w:r>
        <w:rPr>
          <w:spacing w:val="-3"/>
        </w:rPr>
        <w:t> </w:t>
      </w:r>
      <w:r>
        <w:rPr>
          <w:spacing w:val="-8"/>
        </w:rPr>
        <w:t>primary </w:t>
      </w:r>
      <w:r>
        <w:rPr/>
        <w:t>studies</w:t>
      </w:r>
      <w:r>
        <w:rPr>
          <w:spacing w:val="-10"/>
        </w:rPr>
        <w:t> </w:t>
      </w:r>
      <w:r>
        <w:rPr/>
        <w:t>report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relevant</w:t>
      </w:r>
      <w:r>
        <w:rPr>
          <w:spacing w:val="-10"/>
        </w:rPr>
        <w:t> </w:t>
      </w:r>
      <w:r>
        <w:rPr/>
        <w:t>effect</w:t>
      </w:r>
      <w:r>
        <w:rPr>
          <w:spacing w:val="-9"/>
        </w:rPr>
        <w:t> </w:t>
      </w:r>
      <w:r>
        <w:rPr/>
        <w:t>size</w:t>
      </w:r>
      <w:r>
        <w:rPr>
          <w:spacing w:val="-9"/>
        </w:rPr>
        <w:t> </w:t>
      </w:r>
      <w:r>
        <w:rPr/>
        <w:t>estimates,</w:t>
      </w:r>
      <w:r>
        <w:rPr>
          <w:spacing w:val="-10"/>
        </w:rPr>
        <w:t> </w:t>
      </w:r>
      <w:r>
        <w:rPr/>
        <w:t>leading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with </w:t>
      </w:r>
      <w:r>
        <w:rPr>
          <w:spacing w:val="-2"/>
        </w:rPr>
        <w:t>dependent</w:t>
      </w:r>
      <w:r>
        <w:rPr>
          <w:spacing w:val="-9"/>
        </w:rPr>
        <w:t> </w:t>
      </w:r>
      <w:r>
        <w:rPr>
          <w:spacing w:val="-2"/>
        </w:rPr>
        <w:t>observations.</w:t>
      </w:r>
      <w:r>
        <w:rPr>
          <w:spacing w:val="9"/>
        </w:rPr>
        <w:t> </w:t>
      </w:r>
      <w:r>
        <w:rPr>
          <w:spacing w:val="-2"/>
        </w:rPr>
        <w:t>Another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selective</w:t>
      </w:r>
      <w:r>
        <w:rPr>
          <w:spacing w:val="-8"/>
        </w:rPr>
        <w:t> </w:t>
      </w:r>
      <w:r>
        <w:rPr>
          <w:spacing w:val="-2"/>
        </w:rPr>
        <w:t>reporting</w:t>
      </w:r>
      <w:r>
        <w:rPr>
          <w:spacing w:val="-9"/>
        </w:rPr>
        <w:t> </w:t>
      </w:r>
      <w:r>
        <w:rPr>
          <w:spacing w:val="-2"/>
        </w:rPr>
        <w:t>bias,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arises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spacing w:val="-4"/>
        </w:rPr>
        <w:t>availability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4"/>
        </w:rPr>
        <w:t>findings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influenced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statistical</w:t>
      </w:r>
      <w:r>
        <w:rPr>
          <w:spacing w:val="-8"/>
        </w:rPr>
        <w:t> </w:t>
      </w:r>
      <w:r>
        <w:rPr>
          <w:spacing w:val="-4"/>
        </w:rPr>
        <w:t>significance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results.</w:t>
      </w:r>
      <w:r>
        <w:rPr>
          <w:spacing w:val="10"/>
        </w:rPr>
        <w:t> </w:t>
      </w:r>
      <w:r>
        <w:rPr>
          <w:spacing w:val="-4"/>
        </w:rPr>
        <w:t>Although many</w:t>
      </w:r>
      <w:r>
        <w:rPr>
          <w:spacing w:val="-5"/>
        </w:rPr>
        <w:t> </w:t>
      </w:r>
      <w:r>
        <w:rPr>
          <w:spacing w:val="-4"/>
        </w:rPr>
        <w:t>selective reporting diagnostics and</w:t>
      </w:r>
      <w:r>
        <w:rPr>
          <w:spacing w:val="-5"/>
        </w:rPr>
        <w:t> </w:t>
      </w:r>
      <w:r>
        <w:rPr>
          <w:spacing w:val="-4"/>
        </w:rPr>
        <w:t>bias-correction</w:t>
      </w:r>
      <w:r>
        <w:rPr>
          <w:spacing w:val="-5"/>
        </w:rPr>
        <w:t> </w:t>
      </w:r>
      <w:r>
        <w:rPr>
          <w:spacing w:val="-4"/>
        </w:rPr>
        <w:t>methods have been</w:t>
      </w:r>
      <w:r>
        <w:rPr>
          <w:spacing w:val="-5"/>
        </w:rPr>
        <w:t> </w:t>
      </w:r>
      <w:r>
        <w:rPr>
          <w:spacing w:val="-4"/>
        </w:rPr>
        <w:t>proposed, few are suitable for meta-analyses involving dependent effect sizes.</w:t>
      </w:r>
      <w:r>
        <w:rPr>
          <w:spacing w:val="22"/>
        </w:rPr>
        <w:t> </w:t>
      </w:r>
      <w:r>
        <w:rPr>
          <w:spacing w:val="-4"/>
        </w:rPr>
        <w:t>Among available methods, step-function selection models are conceptually appealing and have shown promise in </w:t>
      </w:r>
      <w:r>
        <w:rPr>
          <w:spacing w:val="-6"/>
        </w:rPr>
        <w:t>previous simulations, but tend to understate uncertainty in parameter estimates if dependent </w:t>
      </w:r>
      <w:r>
        <w:rPr>
          <w:spacing w:val="-2"/>
        </w:rPr>
        <w:t>effects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ignored.</w:t>
      </w:r>
      <w:r>
        <w:rPr>
          <w:spacing w:val="14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study</w:t>
      </w:r>
      <w:r>
        <w:rPr>
          <w:spacing w:val="-5"/>
        </w:rPr>
        <w:t> </w:t>
      </w:r>
      <w:r>
        <w:rPr>
          <w:spacing w:val="-2"/>
        </w:rPr>
        <w:t>methods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estimating</w:t>
      </w:r>
      <w:r>
        <w:rPr>
          <w:spacing w:val="-6"/>
        </w:rPr>
        <w:t> </w:t>
      </w:r>
      <w:r>
        <w:rPr>
          <w:spacing w:val="-2"/>
        </w:rPr>
        <w:t>step-function</w:t>
      </w:r>
      <w:r>
        <w:rPr>
          <w:spacing w:val="-6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data </w:t>
      </w:r>
      <w:r>
        <w:rPr>
          <w:spacing w:val="-4"/>
        </w:rPr>
        <w:t>involving dependent effect sizes, focusing specifically on estimating parameters of the </w:t>
      </w:r>
      <w:r>
        <w:rPr>
          <w:spacing w:val="-2"/>
        </w:rPr>
        <w:t>marginal</w:t>
      </w:r>
      <w:r>
        <w:rPr>
          <w:spacing w:val="-10"/>
        </w:rPr>
        <w:t> </w:t>
      </w:r>
      <w:r>
        <w:rPr>
          <w:spacing w:val="-2"/>
        </w:rPr>
        <w:t>distribution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sizes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accounting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dependence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cluster-robust variance estimation or bootstrap resampling.</w:t>
      </w:r>
      <w:r>
        <w:rPr>
          <w:spacing w:val="21"/>
        </w:rPr>
        <w:t> </w:t>
      </w:r>
      <w:r>
        <w:rPr>
          <w:spacing w:val="-2"/>
        </w:rPr>
        <w:t>We describe two estimation strategies, demonstrate</w:t>
      </w:r>
      <w:r>
        <w:rPr>
          <w:spacing w:val="-10"/>
        </w:rPr>
        <w:t> </w:t>
      </w:r>
      <w:r>
        <w:rPr>
          <w:spacing w:val="-2"/>
        </w:rPr>
        <w:t>them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re-analyzing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previous</w:t>
      </w:r>
      <w:r>
        <w:rPr>
          <w:spacing w:val="-9"/>
        </w:rPr>
        <w:t> </w:t>
      </w:r>
      <w:r>
        <w:rPr>
          <w:spacing w:val="-2"/>
        </w:rPr>
        <w:t>synthesis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ego</w:t>
      </w:r>
      <w:r>
        <w:rPr>
          <w:spacing w:val="-10"/>
        </w:rPr>
        <w:t> </w:t>
      </w:r>
      <w:r>
        <w:rPr>
          <w:spacing w:val="-2"/>
        </w:rPr>
        <w:t>depletion</w:t>
      </w:r>
      <w:r>
        <w:rPr>
          <w:spacing w:val="-10"/>
        </w:rPr>
        <w:t> </w:t>
      </w:r>
      <w:r>
        <w:rPr>
          <w:spacing w:val="-2"/>
        </w:rPr>
        <w:t>effects,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evaluate their</w:t>
      </w:r>
      <w:r>
        <w:rPr>
          <w:spacing w:val="-7"/>
        </w:rPr>
        <w:t> </w:t>
      </w:r>
      <w:r>
        <w:rPr>
          <w:spacing w:val="-6"/>
        </w:rPr>
        <w:t>performance through an</w:t>
      </w:r>
      <w:r>
        <w:rPr>
          <w:spacing w:val="-7"/>
        </w:rPr>
        <w:t> </w:t>
      </w:r>
      <w:r>
        <w:rPr>
          <w:spacing w:val="-6"/>
        </w:rPr>
        <w:t>extensive simulation</w:t>
      </w:r>
      <w:r>
        <w:rPr>
          <w:spacing w:val="-7"/>
        </w:rPr>
        <w:t> </w:t>
      </w:r>
      <w:r>
        <w:rPr>
          <w:spacing w:val="-6"/>
        </w:rPr>
        <w:t>study</w:t>
      </w:r>
      <w:r>
        <w:rPr>
          <w:spacing w:val="-7"/>
        </w:rPr>
        <w:t> </w:t>
      </w:r>
      <w:r>
        <w:rPr>
          <w:spacing w:val="-6"/>
        </w:rPr>
        <w:t>under both univariate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multivariate</w:t>
      </w:r>
      <w:r>
        <w:rPr>
          <w:spacing w:val="-6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processes.</w:t>
      </w:r>
      <w:r>
        <w:rPr>
          <w:spacing w:val="12"/>
        </w:rPr>
        <w:t> </w:t>
      </w:r>
      <w:r>
        <w:rPr>
          <w:spacing w:val="-2"/>
        </w:rPr>
        <w:t>Simulation</w:t>
      </w:r>
      <w:r>
        <w:rPr>
          <w:spacing w:val="-6"/>
        </w:rPr>
        <w:t> </w:t>
      </w:r>
      <w:r>
        <w:rPr>
          <w:spacing w:val="-2"/>
        </w:rPr>
        <w:t>findings</w:t>
      </w:r>
      <w:r>
        <w:rPr>
          <w:spacing w:val="-6"/>
        </w:rPr>
        <w:t> </w:t>
      </w:r>
      <w:r>
        <w:rPr>
          <w:spacing w:val="-2"/>
        </w:rPr>
        <w:t>indicate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models </w:t>
      </w:r>
      <w:r>
        <w:rPr>
          <w:spacing w:val="-6"/>
        </w:rPr>
        <w:t>provide low-bias estimates of average effect size and clustered bootstrap confidence intervals </w:t>
      </w:r>
      <w:r>
        <w:rPr>
          <w:spacing w:val="-2"/>
        </w:rPr>
        <w:t>provide</w:t>
      </w:r>
      <w:r>
        <w:rPr>
          <w:spacing w:val="-3"/>
        </w:rPr>
        <w:t> </w:t>
      </w:r>
      <w:r>
        <w:rPr>
          <w:spacing w:val="-2"/>
        </w:rPr>
        <w:t>acceptable</w:t>
      </w:r>
      <w:r>
        <w:rPr>
          <w:spacing w:val="-3"/>
        </w:rPr>
        <w:t> </w:t>
      </w:r>
      <w:r>
        <w:rPr>
          <w:spacing w:val="-2"/>
        </w:rPr>
        <w:t>coverage</w:t>
      </w:r>
      <w:r>
        <w:rPr>
          <w:spacing w:val="-3"/>
        </w:rPr>
        <w:t> </w:t>
      </w:r>
      <w:r>
        <w:rPr>
          <w:spacing w:val="-2"/>
        </w:rPr>
        <w:t>levels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meta-analyses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at</w:t>
      </w:r>
      <w:r>
        <w:rPr>
          <w:spacing w:val="-4"/>
        </w:rPr>
        <w:t> </w:t>
      </w:r>
      <w:r>
        <w:rPr>
          <w:spacing w:val="-2"/>
        </w:rPr>
        <w:t>least</w:t>
      </w:r>
      <w:r>
        <w:rPr>
          <w:spacing w:val="-3"/>
        </w:rPr>
        <w:t> </w:t>
      </w:r>
      <w:r>
        <w:rPr>
          <w:spacing w:val="-2"/>
        </w:rPr>
        <w:t>30</w:t>
      </w:r>
      <w:r>
        <w:rPr>
          <w:spacing w:val="-4"/>
        </w:rPr>
        <w:t> </w:t>
      </w:r>
      <w:r>
        <w:rPr>
          <w:spacing w:val="-2"/>
        </w:rPr>
        <w:t>studies.</w:t>
      </w:r>
      <w:r>
        <w:rPr>
          <w:spacing w:val="16"/>
        </w:rPr>
        <w:t> </w:t>
      </w:r>
      <w:r>
        <w:rPr>
          <w:spacing w:val="-2"/>
        </w:rPr>
        <w:t>Although unadjusted</w:t>
      </w:r>
      <w:r>
        <w:rPr>
          <w:spacing w:val="-3"/>
        </w:rPr>
        <w:t> </w:t>
      </w:r>
      <w:r>
        <w:rPr>
          <w:spacing w:val="-2"/>
        </w:rPr>
        <w:t>estimates are more efficient</w:t>
      </w:r>
      <w:r>
        <w:rPr>
          <w:spacing w:val="-3"/>
        </w:rPr>
        <w:t> </w:t>
      </w:r>
      <w:r>
        <w:rPr>
          <w:spacing w:val="-2"/>
        </w:rPr>
        <w:t>when selective reporting</w:t>
      </w:r>
      <w:r>
        <w:rPr>
          <w:spacing w:val="-3"/>
        </w:rPr>
        <w:t> </w:t>
      </w:r>
      <w:r>
        <w:rPr>
          <w:spacing w:val="-2"/>
        </w:rPr>
        <w:t>is absent or</w:t>
      </w:r>
      <w:r>
        <w:rPr>
          <w:spacing w:val="-3"/>
        </w:rPr>
        <w:t> </w:t>
      </w:r>
      <w:r>
        <w:rPr>
          <w:spacing w:val="-2"/>
        </w:rPr>
        <w:t>minimal,</w:t>
      </w:r>
      <w:r>
        <w:rPr>
          <w:spacing w:val="-3"/>
        </w:rPr>
        <w:t> </w:t>
      </w:r>
      <w:r>
        <w:rPr>
          <w:spacing w:val="-2"/>
        </w:rPr>
        <w:t>the </w:t>
      </w:r>
      <w:r>
        <w:rPr>
          <w:spacing w:val="-4"/>
        </w:rPr>
        <w:t>proposed</w:t>
      </w:r>
      <w:r>
        <w:rPr>
          <w:spacing w:val="-6"/>
        </w:rPr>
        <w:t> </w:t>
      </w:r>
      <w:r>
        <w:rPr>
          <w:spacing w:val="-4"/>
        </w:rPr>
        <w:t>methods</w:t>
      </w:r>
      <w:r>
        <w:rPr>
          <w:spacing w:val="-5"/>
        </w:rPr>
        <w:t> </w:t>
      </w:r>
      <w:r>
        <w:rPr>
          <w:spacing w:val="-4"/>
        </w:rPr>
        <w:t>provide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robust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useful</w:t>
      </w:r>
      <w:r>
        <w:rPr>
          <w:spacing w:val="-5"/>
        </w:rPr>
        <w:t> </w:t>
      </w:r>
      <w:r>
        <w:rPr>
          <w:spacing w:val="-4"/>
        </w:rPr>
        <w:t>approach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evaluating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potential</w:t>
      </w:r>
      <w:r>
        <w:rPr>
          <w:spacing w:val="-6"/>
        </w:rPr>
        <w:t> </w:t>
      </w:r>
      <w:r>
        <w:rPr>
          <w:spacing w:val="-4"/>
        </w:rPr>
        <w:t>biases </w:t>
      </w:r>
      <w:r>
        <w:rPr>
          <w:spacing w:val="-2"/>
        </w:rPr>
        <w:t>arising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selective</w:t>
      </w:r>
      <w:r>
        <w:rPr>
          <w:spacing w:val="-9"/>
        </w:rPr>
        <w:t> </w:t>
      </w:r>
      <w:r>
        <w:rPr>
          <w:spacing w:val="-2"/>
        </w:rPr>
        <w:t>reporting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present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meta-analyses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dependent</w:t>
      </w:r>
      <w:r>
        <w:rPr>
          <w:spacing w:val="-9"/>
        </w:rPr>
        <w:t> </w:t>
      </w:r>
      <w:r>
        <w:rPr>
          <w:spacing w:val="-2"/>
        </w:rPr>
        <w:t>effects.</w:t>
      </w:r>
    </w:p>
    <w:p>
      <w:pPr>
        <w:pStyle w:val="BodyText"/>
        <w:spacing w:line="355" w:lineRule="auto" w:before="217"/>
        <w:ind w:left="360" w:right="320" w:firstLine="720"/>
      </w:pPr>
      <w:r>
        <w:rPr>
          <w:i/>
          <w:spacing w:val="-4"/>
        </w:rPr>
        <w:t>Keywords:</w:t>
      </w:r>
      <w:r>
        <w:rPr>
          <w:i/>
          <w:spacing w:val="10"/>
        </w:rPr>
        <w:t> </w:t>
      </w:r>
      <w:r>
        <w:rPr>
          <w:spacing w:val="-4"/>
        </w:rPr>
        <w:t>meta-analysis;</w:t>
      </w:r>
      <w:r>
        <w:rPr>
          <w:spacing w:val="-10"/>
        </w:rPr>
        <w:t> </w:t>
      </w:r>
      <w:r>
        <w:rPr>
          <w:spacing w:val="-4"/>
        </w:rPr>
        <w:t>dependent</w:t>
      </w:r>
      <w:r>
        <w:rPr>
          <w:spacing w:val="-10"/>
        </w:rPr>
        <w:t> </w:t>
      </w:r>
      <w:r>
        <w:rPr>
          <w:spacing w:val="-4"/>
        </w:rPr>
        <w:t>effect</w:t>
      </w:r>
      <w:r>
        <w:rPr>
          <w:spacing w:val="-9"/>
        </w:rPr>
        <w:t> </w:t>
      </w:r>
      <w:r>
        <w:rPr>
          <w:spacing w:val="-4"/>
        </w:rPr>
        <w:t>sizes;</w:t>
      </w:r>
      <w:r>
        <w:rPr>
          <w:spacing w:val="-10"/>
        </w:rPr>
        <w:t> </w:t>
      </w:r>
      <w:r>
        <w:rPr>
          <w:spacing w:val="-4"/>
        </w:rPr>
        <w:t>selection</w:t>
      </w:r>
      <w:r>
        <w:rPr>
          <w:spacing w:val="-10"/>
        </w:rPr>
        <w:t> </w:t>
      </w:r>
      <w:r>
        <w:rPr>
          <w:spacing w:val="-4"/>
        </w:rPr>
        <w:t>models;</w:t>
      </w:r>
      <w:r>
        <w:rPr>
          <w:spacing w:val="-10"/>
        </w:rPr>
        <w:t> </w:t>
      </w:r>
      <w:r>
        <w:rPr>
          <w:spacing w:val="-4"/>
        </w:rPr>
        <w:t>selective</w:t>
      </w:r>
      <w:r>
        <w:rPr>
          <w:spacing w:val="-10"/>
        </w:rPr>
        <w:t> </w:t>
      </w:r>
      <w:r>
        <w:rPr>
          <w:spacing w:val="-4"/>
        </w:rPr>
        <w:t>reporting; </w:t>
      </w:r>
      <w:r>
        <w:rPr/>
        <w:t>publication bias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Heading1"/>
        <w:spacing w:before="185"/>
        <w:ind w:left="366" w:right="366"/>
        <w:jc w:val="center"/>
      </w:pPr>
      <w:bookmarkStart w:name="Highlights" w:id="2"/>
      <w:bookmarkEnd w:id="2"/>
      <w:r>
        <w:rPr>
          <w:b w:val="0"/>
        </w:rPr>
      </w:r>
      <w:bookmarkStart w:name="What is already known" w:id="3"/>
      <w:bookmarkEnd w:id="3"/>
      <w:r>
        <w:rPr>
          <w:b w:val="0"/>
        </w:rPr>
      </w:r>
      <w:r>
        <w:rPr>
          <w:spacing w:val="-2"/>
          <w:w w:val="105"/>
        </w:rPr>
        <w:t>Highlights</w:t>
      </w:r>
    </w:p>
    <w:p>
      <w:pPr>
        <w:spacing w:before="212"/>
        <w:ind w:left="360" w:right="0" w:firstLine="0"/>
        <w:jc w:val="left"/>
        <w:rPr>
          <w:b/>
          <w:sz w:val="24"/>
        </w:rPr>
      </w:pPr>
      <w:r>
        <w:rPr>
          <w:b/>
          <w:w w:val="105"/>
          <w:sz w:val="24"/>
        </w:rPr>
        <w:t>What</w:t>
      </w:r>
      <w:r>
        <w:rPr>
          <w:b/>
          <w:spacing w:val="33"/>
          <w:w w:val="105"/>
          <w:sz w:val="24"/>
        </w:rPr>
        <w:t> </w:t>
      </w:r>
      <w:r>
        <w:rPr>
          <w:b/>
          <w:w w:val="105"/>
          <w:sz w:val="24"/>
        </w:rPr>
        <w:t>is</w:t>
      </w:r>
      <w:r>
        <w:rPr>
          <w:b/>
          <w:spacing w:val="33"/>
          <w:w w:val="105"/>
          <w:sz w:val="24"/>
        </w:rPr>
        <w:t> </w:t>
      </w:r>
      <w:r>
        <w:rPr>
          <w:b/>
          <w:w w:val="105"/>
          <w:sz w:val="24"/>
        </w:rPr>
        <w:t>already</w:t>
      </w:r>
      <w:r>
        <w:rPr>
          <w:b/>
          <w:spacing w:val="34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known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213" w:after="0"/>
        <w:ind w:left="944" w:right="0" w:hanging="298"/>
        <w:jc w:val="left"/>
        <w:rPr>
          <w:sz w:val="24"/>
        </w:rPr>
      </w:pPr>
      <w:r>
        <w:rPr>
          <w:spacing w:val="-8"/>
          <w:sz w:val="24"/>
        </w:rPr>
        <w:t>Selective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reporting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primary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study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results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can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distort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findings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meta-analyses.</w:t>
      </w:r>
    </w:p>
    <w:p>
      <w:pPr>
        <w:pStyle w:val="BodyText"/>
        <w:spacing w:before="69"/>
      </w:pP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355" w:lineRule="auto" w:before="0" w:after="0"/>
        <w:ind w:left="945" w:right="324" w:hanging="300"/>
        <w:jc w:val="left"/>
        <w:rPr>
          <w:sz w:val="24"/>
        </w:rPr>
      </w:pPr>
      <w:r>
        <w:rPr>
          <w:w w:val="90"/>
          <w:sz w:val="24"/>
        </w:rPr>
        <w:t>In many fields of application, meta-analyses include primary studies providing multiple,</w:t>
      </w:r>
      <w:r>
        <w:rPr>
          <w:spacing w:val="80"/>
          <w:w w:val="150"/>
          <w:sz w:val="24"/>
        </w:rPr>
        <w:t> </w:t>
      </w:r>
      <w:r>
        <w:rPr>
          <w:sz w:val="24"/>
        </w:rPr>
        <w:t>statistically</w:t>
      </w:r>
      <w:r>
        <w:rPr>
          <w:spacing w:val="-2"/>
          <w:sz w:val="24"/>
        </w:rPr>
        <w:t> </w:t>
      </w:r>
      <w:r>
        <w:rPr>
          <w:sz w:val="24"/>
        </w:rPr>
        <w:t>dependent</w:t>
      </w:r>
      <w:r>
        <w:rPr>
          <w:spacing w:val="-1"/>
          <w:sz w:val="24"/>
        </w:rPr>
        <w:t> </w:t>
      </w:r>
      <w:r>
        <w:rPr>
          <w:sz w:val="24"/>
        </w:rPr>
        <w:t>effect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-1"/>
          <w:sz w:val="24"/>
        </w:rPr>
        <w:t> </w:t>
      </w:r>
      <w:r>
        <w:rPr>
          <w:sz w:val="24"/>
        </w:rPr>
        <w:t>estimates.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355" w:lineRule="auto" w:before="237" w:after="0"/>
        <w:ind w:left="945" w:right="622" w:hanging="300"/>
        <w:jc w:val="left"/>
        <w:rPr>
          <w:sz w:val="24"/>
        </w:rPr>
      </w:pPr>
      <w:r>
        <w:rPr>
          <w:spacing w:val="-4"/>
          <w:sz w:val="24"/>
        </w:rPr>
        <w:t>Step-function selection models are a theoretically appealing tool for correcting bias </w:t>
      </w:r>
      <w:r>
        <w:rPr>
          <w:spacing w:val="-2"/>
          <w:sz w:val="24"/>
        </w:rPr>
        <w:t>from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selective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reporting,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but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models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were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developed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meta-analyses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that </w:t>
      </w:r>
      <w:bookmarkStart w:name="What is new" w:id="4"/>
      <w:bookmarkEnd w:id="4"/>
      <w:r>
        <w:rPr>
          <w:sz w:val="24"/>
        </w:rPr>
        <w:t>include</w:t>
      </w:r>
      <w:r>
        <w:rPr>
          <w:spacing w:val="-7"/>
          <w:sz w:val="24"/>
        </w:rPr>
        <w:t> </w:t>
      </w:r>
      <w:r>
        <w:rPr>
          <w:sz w:val="24"/>
        </w:rPr>
        <w:t>only</w:t>
      </w:r>
      <w:r>
        <w:rPr>
          <w:spacing w:val="-7"/>
          <w:sz w:val="24"/>
        </w:rPr>
        <w:t> </w:t>
      </w:r>
      <w:r>
        <w:rPr>
          <w:sz w:val="24"/>
        </w:rPr>
        <w:t>one</w:t>
      </w:r>
      <w:r>
        <w:rPr>
          <w:spacing w:val="-7"/>
          <w:sz w:val="24"/>
        </w:rPr>
        <w:t> </w:t>
      </w:r>
      <w:r>
        <w:rPr>
          <w:sz w:val="24"/>
        </w:rPr>
        <w:t>effect</w:t>
      </w:r>
      <w:r>
        <w:rPr>
          <w:spacing w:val="-8"/>
          <w:sz w:val="24"/>
        </w:rPr>
        <w:t> </w:t>
      </w:r>
      <w:r>
        <w:rPr>
          <w:sz w:val="24"/>
        </w:rPr>
        <w:t>size</w:t>
      </w:r>
      <w:r>
        <w:rPr>
          <w:spacing w:val="-7"/>
          <w:sz w:val="24"/>
        </w:rPr>
        <w:t> </w:t>
      </w:r>
      <w:r>
        <w:rPr>
          <w:sz w:val="24"/>
        </w:rPr>
        <w:t>estimate</w:t>
      </w:r>
      <w:r>
        <w:rPr>
          <w:spacing w:val="-7"/>
          <w:sz w:val="24"/>
        </w:rPr>
        <w:t> </w:t>
      </w:r>
      <w:r>
        <w:rPr>
          <w:sz w:val="24"/>
        </w:rPr>
        <w:t>per</w:t>
      </w:r>
      <w:r>
        <w:rPr>
          <w:spacing w:val="-8"/>
          <w:sz w:val="24"/>
        </w:rPr>
        <w:t> </w:t>
      </w:r>
      <w:r>
        <w:rPr>
          <w:sz w:val="24"/>
        </w:rPr>
        <w:t>study.</w:t>
      </w:r>
    </w:p>
    <w:p>
      <w:pPr>
        <w:pStyle w:val="Heading1"/>
        <w:spacing w:before="55"/>
        <w:ind w:left="360"/>
      </w:pPr>
      <w:r>
        <w:rPr>
          <w:w w:val="105"/>
        </w:rPr>
        <w:t>What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spacing w:val="-5"/>
          <w:w w:val="105"/>
        </w:rPr>
        <w:t>new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  <w:tab w:pos="936" w:val="left" w:leader="none"/>
        </w:tabs>
        <w:spacing w:line="355" w:lineRule="auto" w:before="212" w:after="0"/>
        <w:ind w:left="936" w:right="425" w:hanging="291"/>
        <w:jc w:val="left"/>
        <w:rPr>
          <w:sz w:val="24"/>
        </w:rPr>
      </w:pPr>
      <w:r>
        <w:rPr>
          <w:spacing w:val="-4"/>
          <w:sz w:val="24"/>
        </w:rPr>
        <w:t>We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examine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strategies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estimating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step-function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selection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models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meta-analyses </w:t>
      </w:r>
      <w:r>
        <w:rPr>
          <w:sz w:val="24"/>
        </w:rPr>
        <w:t>with dependent effect sizes.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  <w:tab w:pos="945" w:val="left" w:leader="none"/>
        </w:tabs>
        <w:spacing w:line="355" w:lineRule="auto" w:before="237" w:after="0"/>
        <w:ind w:left="945" w:right="363" w:hanging="300"/>
        <w:jc w:val="left"/>
        <w:rPr>
          <w:sz w:val="24"/>
        </w:rPr>
      </w:pPr>
      <w:r>
        <w:rPr>
          <w:sz w:val="24"/>
        </w:rPr>
        <w:t>We</w:t>
      </w:r>
      <w:r>
        <w:rPr>
          <w:spacing w:val="-10"/>
          <w:sz w:val="24"/>
        </w:rPr>
        <w:t> </w:t>
      </w:r>
      <w:r>
        <w:rPr>
          <w:sz w:val="24"/>
        </w:rPr>
        <w:t>report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large</w:t>
      </w:r>
      <w:r>
        <w:rPr>
          <w:spacing w:val="-9"/>
          <w:sz w:val="24"/>
        </w:rPr>
        <w:t> </w:t>
      </w:r>
      <w:r>
        <w:rPr>
          <w:sz w:val="24"/>
        </w:rPr>
        <w:t>simulation</w:t>
      </w:r>
      <w:r>
        <w:rPr>
          <w:spacing w:val="-10"/>
          <w:sz w:val="24"/>
        </w:rPr>
        <w:t> </w:t>
      </w:r>
      <w:r>
        <w:rPr>
          <w:sz w:val="24"/>
        </w:rPr>
        <w:t>study</w:t>
      </w:r>
      <w:r>
        <w:rPr>
          <w:spacing w:val="-10"/>
          <w:sz w:val="24"/>
        </w:rPr>
        <w:t> </w:t>
      </w:r>
      <w:r>
        <w:rPr>
          <w:sz w:val="24"/>
        </w:rPr>
        <w:t>demonstrating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step-function</w:t>
      </w:r>
      <w:r>
        <w:rPr>
          <w:spacing w:val="-9"/>
          <w:sz w:val="24"/>
        </w:rPr>
        <w:t> </w:t>
      </w:r>
      <w:r>
        <w:rPr>
          <w:sz w:val="24"/>
        </w:rPr>
        <w:t>models</w:t>
      </w:r>
      <w:r>
        <w:rPr>
          <w:spacing w:val="-9"/>
          <w:sz w:val="24"/>
        </w:rPr>
        <w:t> </w:t>
      </w:r>
      <w:r>
        <w:rPr>
          <w:sz w:val="24"/>
        </w:rPr>
        <w:t>can</w:t>
      </w:r>
      <w:r>
        <w:rPr>
          <w:spacing w:val="-10"/>
          <w:sz w:val="24"/>
        </w:rPr>
        <w:t> </w:t>
      </w:r>
      <w:r>
        <w:rPr>
          <w:sz w:val="24"/>
        </w:rPr>
        <w:t>be </w:t>
      </w:r>
      <w:r>
        <w:rPr>
          <w:w w:val="90"/>
          <w:sz w:val="24"/>
        </w:rPr>
        <w:t>estimated</w:t>
      </w:r>
      <w:r>
        <w:rPr>
          <w:sz w:val="24"/>
        </w:rPr>
        <w:t> </w:t>
      </w:r>
      <w:r>
        <w:rPr>
          <w:w w:val="90"/>
          <w:sz w:val="24"/>
        </w:rPr>
        <w:t>using</w:t>
      </w:r>
      <w:r>
        <w:rPr>
          <w:sz w:val="24"/>
        </w:rPr>
        <w:t> </w:t>
      </w:r>
      <w:r>
        <w:rPr>
          <w:w w:val="90"/>
          <w:sz w:val="24"/>
        </w:rPr>
        <w:t>penalized</w:t>
      </w:r>
      <w:r>
        <w:rPr>
          <w:sz w:val="24"/>
        </w:rPr>
        <w:t> </w:t>
      </w:r>
      <w:r>
        <w:rPr>
          <w:w w:val="90"/>
          <w:sz w:val="24"/>
        </w:rPr>
        <w:t>maximum</w:t>
      </w:r>
      <w:r>
        <w:rPr>
          <w:sz w:val="24"/>
        </w:rPr>
        <w:t> </w:t>
      </w:r>
      <w:r>
        <w:rPr>
          <w:w w:val="90"/>
          <w:sz w:val="24"/>
        </w:rPr>
        <w:t>likelihood</w:t>
      </w:r>
      <w:r>
        <w:rPr>
          <w:sz w:val="24"/>
        </w:rPr>
        <w:t> </w:t>
      </w:r>
      <w:r>
        <w:rPr>
          <w:w w:val="90"/>
          <w:sz w:val="24"/>
        </w:rPr>
        <w:t>methods,</w:t>
      </w:r>
      <w:r>
        <w:rPr>
          <w:sz w:val="24"/>
        </w:rPr>
        <w:t> </w:t>
      </w:r>
      <w:r>
        <w:rPr>
          <w:w w:val="90"/>
          <w:sz w:val="24"/>
        </w:rPr>
        <w:t>combined</w:t>
      </w:r>
      <w:r>
        <w:rPr>
          <w:sz w:val="24"/>
        </w:rPr>
        <w:t> </w:t>
      </w:r>
      <w:r>
        <w:rPr>
          <w:w w:val="90"/>
          <w:sz w:val="24"/>
        </w:rPr>
        <w:t>with</w:t>
      </w:r>
      <w:r>
        <w:rPr>
          <w:sz w:val="24"/>
        </w:rPr>
        <w:t> </w:t>
      </w:r>
      <w:r>
        <w:rPr>
          <w:w w:val="90"/>
          <w:sz w:val="24"/>
        </w:rPr>
        <w:t>bootstrapping</w:t>
      </w:r>
      <w:r>
        <w:rPr>
          <w:spacing w:val="80"/>
          <w:sz w:val="24"/>
        </w:rPr>
        <w:t> </w:t>
      </w:r>
      <w:bookmarkStart w:name="Potential impact for RSM readers" w:id="5"/>
      <w:bookmarkEnd w:id="5"/>
      <w:r>
        <w:rPr>
          <w:sz w:val="24"/>
        </w:rPr>
        <w:t>te</w:t>
      </w:r>
      <w:r>
        <w:rPr>
          <w:sz w:val="24"/>
        </w:rPr>
        <w:t>chniques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account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dependent</w:t>
      </w:r>
      <w:r>
        <w:rPr>
          <w:spacing w:val="-10"/>
          <w:sz w:val="24"/>
        </w:rPr>
        <w:t> </w:t>
      </w:r>
      <w:r>
        <w:rPr>
          <w:sz w:val="24"/>
        </w:rPr>
        <w:t>effect</w:t>
      </w:r>
      <w:r>
        <w:rPr>
          <w:spacing w:val="-10"/>
          <w:sz w:val="24"/>
        </w:rPr>
        <w:t> </w:t>
      </w:r>
      <w:r>
        <w:rPr>
          <w:sz w:val="24"/>
        </w:rPr>
        <w:t>size</w:t>
      </w:r>
      <w:r>
        <w:rPr>
          <w:spacing w:val="-9"/>
          <w:sz w:val="24"/>
        </w:rPr>
        <w:t> </w:t>
      </w:r>
      <w:r>
        <w:rPr>
          <w:sz w:val="24"/>
        </w:rPr>
        <w:t>estimates.</w:t>
      </w:r>
    </w:p>
    <w:p>
      <w:pPr>
        <w:pStyle w:val="Heading1"/>
        <w:spacing w:before="55"/>
        <w:ind w:left="360"/>
      </w:pPr>
      <w:r>
        <w:rPr>
          <w:w w:val="105"/>
        </w:rPr>
        <w:t>Potential</w:t>
      </w:r>
      <w:r>
        <w:rPr>
          <w:spacing w:val="35"/>
          <w:w w:val="105"/>
        </w:rPr>
        <w:t> </w:t>
      </w:r>
      <w:r>
        <w:rPr>
          <w:w w:val="105"/>
        </w:rPr>
        <w:t>impact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6"/>
          <w:w w:val="105"/>
        </w:rPr>
        <w:t> </w:t>
      </w:r>
      <w:r>
        <w:rPr>
          <w:w w:val="105"/>
        </w:rPr>
        <w:t>RSM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readers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  <w:tab w:pos="945" w:val="left" w:leader="none"/>
        </w:tabs>
        <w:spacing w:line="355" w:lineRule="auto" w:before="212" w:after="0"/>
        <w:ind w:left="945" w:right="479" w:hanging="300"/>
        <w:jc w:val="both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proposed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estimation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methods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applied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adjust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selective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reporting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 study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results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meta-analyses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30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studies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include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dependent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effect sizes.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  <w:tab w:pos="945" w:val="left" w:leader="none"/>
        </w:tabs>
        <w:spacing w:line="355" w:lineRule="auto" w:before="236" w:after="0"/>
        <w:ind w:left="945" w:right="531" w:hanging="300"/>
        <w:jc w:val="both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strategy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complements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other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existing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methods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examining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selective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reporting </w:t>
      </w:r>
      <w:r>
        <w:rPr>
          <w:sz w:val="24"/>
        </w:rPr>
        <w:t>bias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meta-analyses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dependent</w:t>
      </w:r>
      <w:r>
        <w:rPr>
          <w:spacing w:val="-9"/>
          <w:sz w:val="24"/>
        </w:rPr>
        <w:t> </w:t>
      </w:r>
      <w:r>
        <w:rPr>
          <w:sz w:val="24"/>
        </w:rPr>
        <w:t>effect</w:t>
      </w:r>
      <w:r>
        <w:rPr>
          <w:spacing w:val="-9"/>
          <w:sz w:val="24"/>
        </w:rPr>
        <w:t> </w:t>
      </w:r>
      <w:r>
        <w:rPr>
          <w:sz w:val="24"/>
        </w:rPr>
        <w:t>sizes.</w:t>
      </w:r>
    </w:p>
    <w:p>
      <w:pPr>
        <w:pStyle w:val="ListParagraph"/>
        <w:spacing w:after="0" w:line="355" w:lineRule="auto"/>
        <w:jc w:val="both"/>
        <w:rPr>
          <w:sz w:val="24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763" w:val="left" w:leader="none"/>
        </w:tabs>
        <w:spacing w:line="240" w:lineRule="auto" w:before="185" w:after="0"/>
        <w:ind w:left="763" w:right="0" w:hanging="403"/>
        <w:jc w:val="left"/>
      </w:pPr>
      <w:bookmarkStart w:name="Estimation and inference for step-functi" w:id="6"/>
      <w:bookmarkEnd w:id="6"/>
      <w:r>
        <w:rPr>
          <w:b w:val="0"/>
        </w:rPr>
      </w:r>
      <w:r>
        <w:rPr>
          <w:w w:val="105"/>
        </w:rPr>
        <w:t>Estimation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inference</w:t>
      </w:r>
      <w:r>
        <w:rPr>
          <w:spacing w:val="12"/>
          <w:w w:val="105"/>
        </w:rPr>
        <w:t> </w:t>
      </w:r>
      <w:r>
        <w:rPr>
          <w:w w:val="105"/>
        </w:rPr>
        <w:t>for</w:t>
      </w:r>
      <w:r>
        <w:rPr>
          <w:spacing w:val="11"/>
          <w:w w:val="105"/>
        </w:rPr>
        <w:t> </w:t>
      </w:r>
      <w:r>
        <w:rPr>
          <w:w w:val="105"/>
        </w:rPr>
        <w:t>step-function</w:t>
      </w:r>
      <w:r>
        <w:rPr>
          <w:spacing w:val="12"/>
          <w:w w:val="105"/>
        </w:rPr>
        <w:t> </w:t>
      </w:r>
      <w:r>
        <w:rPr>
          <w:w w:val="105"/>
        </w:rPr>
        <w:t>selection</w:t>
      </w:r>
      <w:r>
        <w:rPr>
          <w:spacing w:val="11"/>
          <w:w w:val="105"/>
        </w:rPr>
        <w:t> </w:t>
      </w:r>
      <w:r>
        <w:rPr>
          <w:w w:val="105"/>
        </w:rPr>
        <w:t>models</w:t>
      </w:r>
      <w:r>
        <w:rPr>
          <w:spacing w:val="12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meta-</w:t>
      </w:r>
      <w:r>
        <w:rPr>
          <w:spacing w:val="-2"/>
          <w:w w:val="105"/>
        </w:rPr>
        <w:t>analysis</w:t>
      </w:r>
    </w:p>
    <w:p>
      <w:pPr>
        <w:spacing w:before="155"/>
        <w:ind w:left="3914" w:right="0" w:firstLine="0"/>
        <w:jc w:val="left"/>
        <w:rPr>
          <w:b/>
          <w:sz w:val="24"/>
        </w:rPr>
      </w:pPr>
      <w:r>
        <w:rPr>
          <w:b/>
          <w:w w:val="105"/>
          <w:sz w:val="24"/>
        </w:rPr>
        <w:t>with</w:t>
      </w:r>
      <w:r>
        <w:rPr>
          <w:b/>
          <w:spacing w:val="14"/>
          <w:w w:val="105"/>
          <w:sz w:val="24"/>
        </w:rPr>
        <w:t> </w:t>
      </w:r>
      <w:r>
        <w:rPr>
          <w:b/>
          <w:w w:val="105"/>
          <w:sz w:val="24"/>
        </w:rPr>
        <w:t>dependent</w:t>
      </w:r>
      <w:r>
        <w:rPr>
          <w:b/>
          <w:spacing w:val="14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effects</w:t>
      </w:r>
    </w:p>
    <w:p>
      <w:pPr>
        <w:pStyle w:val="BodyText"/>
        <w:spacing w:line="355" w:lineRule="auto" w:before="212"/>
        <w:ind w:left="360" w:right="347" w:firstLine="720"/>
        <w:rPr>
          <w:rFonts w:ascii="Cambria" w:hAnsi="Cambria"/>
          <w:position w:val="9"/>
          <w:sz w:val="16"/>
        </w:rPr>
      </w:pPr>
      <w:r>
        <w:rPr>
          <w:spacing w:val="-2"/>
        </w:rPr>
        <w:t>The validity of conclusions from meta-analytic syntheses depend critically on the reporting</w:t>
      </w:r>
      <w:r>
        <w:rPr>
          <w:spacing w:val="-3"/>
        </w:rPr>
        <w:t> </w:t>
      </w:r>
      <w:r>
        <w:rPr>
          <w:spacing w:val="-2"/>
        </w:rPr>
        <w:t>practices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researchers,</w:t>
      </w:r>
      <w:r>
        <w:rPr>
          <w:spacing w:val="-3"/>
        </w:rPr>
        <w:t> </w:t>
      </w:r>
      <w:r>
        <w:rPr>
          <w:spacing w:val="-2"/>
        </w:rPr>
        <w:t>journal</w:t>
      </w:r>
      <w:r>
        <w:rPr>
          <w:spacing w:val="-3"/>
        </w:rPr>
        <w:t> </w:t>
      </w:r>
      <w:r>
        <w:rPr>
          <w:spacing w:val="-2"/>
        </w:rPr>
        <w:t>editors,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peer</w:t>
      </w:r>
      <w:r>
        <w:rPr>
          <w:spacing w:val="-3"/>
        </w:rPr>
        <w:t> </w:t>
      </w:r>
      <w:r>
        <w:rPr>
          <w:spacing w:val="-2"/>
        </w:rPr>
        <w:t>reviewers.</w:t>
      </w:r>
      <w:r>
        <w:rPr>
          <w:spacing w:val="17"/>
        </w:rPr>
        <w:t> </w:t>
      </w:r>
      <w:r>
        <w:rPr>
          <w:spacing w:val="-2"/>
        </w:rPr>
        <w:t>If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findings </w:t>
      </w:r>
      <w:r>
        <w:rPr/>
        <w:t>accessible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meta-analysts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representative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has</w:t>
      </w:r>
      <w:r>
        <w:rPr>
          <w:spacing w:val="-4"/>
        </w:rPr>
        <w:t> </w:t>
      </w:r>
      <w:r>
        <w:rPr/>
        <w:t>been conducted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topic,</w:t>
      </w:r>
      <w:r>
        <w:rPr>
          <w:spacing w:val="-10"/>
        </w:rPr>
        <w:t> </w:t>
      </w:r>
      <w:r>
        <w:rPr/>
        <w:t>then</w:t>
      </w:r>
      <w:r>
        <w:rPr>
          <w:spacing w:val="-9"/>
        </w:rPr>
        <w:t> </w:t>
      </w:r>
      <w:r>
        <w:rPr/>
        <w:t>meta-analytic</w:t>
      </w:r>
      <w:r>
        <w:rPr>
          <w:spacing w:val="-9"/>
        </w:rPr>
        <w:t> </w:t>
      </w:r>
      <w:r>
        <w:rPr/>
        <w:t>summaries</w:t>
      </w:r>
      <w:r>
        <w:rPr>
          <w:spacing w:val="-9"/>
        </w:rPr>
        <w:t> </w:t>
      </w:r>
      <w:r>
        <w:rPr/>
        <w:t>may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systematically</w:t>
      </w:r>
      <w:r>
        <w:rPr>
          <w:spacing w:val="-10"/>
        </w:rPr>
        <w:t> </w:t>
      </w:r>
      <w:r>
        <w:rPr/>
        <w:t>biased.</w:t>
      </w:r>
      <w:r>
        <w:rPr>
          <w:rFonts w:ascii="Cambria" w:hAnsi="Cambria"/>
          <w:position w:val="9"/>
          <w:sz w:val="16"/>
        </w:rPr>
        <w:t>1</w:t>
      </w:r>
      <w:r>
        <w:rPr>
          <w:rFonts w:ascii="Cambria" w:hAnsi="Cambria"/>
          <w:spacing w:val="22"/>
          <w:position w:val="9"/>
          <w:sz w:val="16"/>
        </w:rPr>
        <w:t> </w:t>
      </w:r>
      <w:r>
        <w:rPr/>
        <w:t>Of </w:t>
      </w:r>
      <w:r>
        <w:rPr>
          <w:spacing w:val="-6"/>
        </w:rPr>
        <w:t>particular concern is the possibility that results from primary studies are selectively reported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ways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distort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evidence</w:t>
      </w:r>
      <w:r>
        <w:rPr>
          <w:spacing w:val="-7"/>
        </w:rPr>
        <w:t> </w:t>
      </w:r>
      <w:r>
        <w:rPr>
          <w:spacing w:val="-2"/>
        </w:rPr>
        <w:t>available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synthesis,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reporting</w:t>
      </w:r>
      <w:r>
        <w:rPr>
          <w:spacing w:val="-7"/>
        </w:rPr>
        <w:t> </w:t>
      </w:r>
      <w:r>
        <w:rPr>
          <w:spacing w:val="-2"/>
        </w:rPr>
        <w:t>findings</w:t>
      </w:r>
      <w:r>
        <w:rPr>
          <w:spacing w:val="-7"/>
        </w:rPr>
        <w:t> </w:t>
      </w:r>
      <w:r>
        <w:rPr>
          <w:spacing w:val="-2"/>
        </w:rPr>
        <w:t>that </w:t>
      </w:r>
      <w:r>
        <w:rPr/>
        <w:t>are</w:t>
      </w:r>
      <w:r>
        <w:rPr>
          <w:spacing w:val="-5"/>
        </w:rPr>
        <w:t> </w:t>
      </w:r>
      <w:r>
        <w:rPr/>
        <w:t>statistically</w:t>
      </w:r>
      <w:r>
        <w:rPr>
          <w:spacing w:val="-5"/>
        </w:rPr>
        <w:t> </w:t>
      </w:r>
      <w:r>
        <w:rPr/>
        <w:t>significant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omitting</w:t>
      </w:r>
      <w:r>
        <w:rPr>
          <w:spacing w:val="-5"/>
        </w:rPr>
        <w:t> </w:t>
      </w:r>
      <w:r>
        <w:rPr/>
        <w:t>findings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consistent</w:t>
      </w:r>
      <w:r>
        <w:rPr>
          <w:spacing w:val="-5"/>
        </w:rPr>
        <w:t> </w:t>
      </w:r>
      <w:r>
        <w:rPr/>
        <w:t>with researchers’ hypotheses.</w:t>
      </w:r>
      <w:r>
        <w:rPr>
          <w:rFonts w:ascii="Cambria" w:hAnsi="Cambria"/>
          <w:position w:val="9"/>
          <w:sz w:val="16"/>
        </w:rPr>
        <w:t>2,3</w:t>
      </w:r>
    </w:p>
    <w:p>
      <w:pPr>
        <w:pStyle w:val="BodyText"/>
        <w:spacing w:line="355" w:lineRule="auto" w:before="230"/>
        <w:ind w:left="360" w:right="347" w:firstLine="720"/>
        <w:rPr>
          <w:rFonts w:ascii="Cambria"/>
          <w:position w:val="9"/>
          <w:sz w:val="16"/>
        </w:rPr>
      </w:pPr>
      <w:r>
        <w:rPr>
          <w:spacing w:val="-2"/>
        </w:rPr>
        <w:t>Selective</w:t>
      </w:r>
      <w:r>
        <w:rPr>
          <w:spacing w:val="-3"/>
        </w:rPr>
        <w:t> </w:t>
      </w:r>
      <w:r>
        <w:rPr>
          <w:spacing w:val="-2"/>
        </w:rPr>
        <w:t>reporting practices can</w:t>
      </w:r>
      <w:r>
        <w:rPr>
          <w:spacing w:val="-3"/>
        </w:rPr>
        <w:t> </w:t>
      </w:r>
      <w:r>
        <w:rPr>
          <w:spacing w:val="-2"/>
        </w:rPr>
        <w:t>occur at the</w:t>
      </w:r>
      <w:r>
        <w:rPr>
          <w:spacing w:val="-3"/>
        </w:rPr>
        <w:t> </w:t>
      </w:r>
      <w:r>
        <w:rPr>
          <w:spacing w:val="-2"/>
        </w:rPr>
        <w:t>level of the entire study</w:t>
      </w:r>
      <w:r>
        <w:rPr>
          <w:spacing w:val="-3"/>
        </w:rPr>
        <w:t> </w:t>
      </w:r>
      <w:r>
        <w:rPr>
          <w:spacing w:val="-2"/>
        </w:rPr>
        <w:t>or at the</w:t>
      </w:r>
      <w:r>
        <w:rPr>
          <w:spacing w:val="-3"/>
        </w:rPr>
        <w:t> </w:t>
      </w:r>
      <w:r>
        <w:rPr>
          <w:spacing w:val="-2"/>
        </w:rPr>
        <w:t>level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specific</w:t>
      </w:r>
      <w:r>
        <w:rPr>
          <w:spacing w:val="-9"/>
        </w:rPr>
        <w:t> </w:t>
      </w:r>
      <w:r>
        <w:rPr/>
        <w:t>finding</w:t>
      </w:r>
      <w:r>
        <w:rPr>
          <w:spacing w:val="-10"/>
        </w:rPr>
        <w:t> </w:t>
      </w:r>
      <w:r>
        <w:rPr/>
        <w:t>within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study.</w:t>
      </w:r>
      <w:r>
        <w:rPr>
          <w:spacing w:val="8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study</w:t>
      </w:r>
      <w:r>
        <w:rPr>
          <w:spacing w:val="-9"/>
        </w:rPr>
        <w:t> </w:t>
      </w:r>
      <w:r>
        <w:rPr/>
        <w:t>level,</w:t>
      </w:r>
      <w:r>
        <w:rPr>
          <w:spacing w:val="-9"/>
        </w:rPr>
        <w:t> </w:t>
      </w:r>
      <w:r>
        <w:rPr/>
        <w:t>publication</w:t>
      </w:r>
      <w:r>
        <w:rPr>
          <w:spacing w:val="-10"/>
        </w:rPr>
        <w:t> </w:t>
      </w:r>
      <w:r>
        <w:rPr/>
        <w:t>bias</w:t>
      </w:r>
      <w:r>
        <w:rPr>
          <w:spacing w:val="-9"/>
        </w:rPr>
        <w:t> </w:t>
      </w:r>
      <w:r>
        <w:rPr/>
        <w:t>occurs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full study</w:t>
      </w:r>
      <w:r>
        <w:rPr>
          <w:spacing w:val="-10"/>
        </w:rPr>
        <w:t> </w:t>
      </w:r>
      <w:r>
        <w:rPr/>
        <w:t>reports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withheld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public</w:t>
      </w:r>
      <w:r>
        <w:rPr>
          <w:spacing w:val="-10"/>
        </w:rPr>
        <w:t> </w:t>
      </w:r>
      <w:r>
        <w:rPr/>
        <w:t>availability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function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some</w:t>
      </w:r>
      <w:r>
        <w:rPr>
          <w:spacing w:val="-9"/>
        </w:rPr>
        <w:t> </w:t>
      </w:r>
      <w:r>
        <w:rPr/>
        <w:t>aspect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their findings.</w:t>
      </w:r>
      <w:r>
        <w:rPr>
          <w:rFonts w:ascii="Cambria"/>
          <w:position w:val="9"/>
          <w:sz w:val="16"/>
        </w:rPr>
        <w:t>3,4</w:t>
      </w:r>
      <w:r>
        <w:rPr>
          <w:rFonts w:ascii="Cambria"/>
          <w:spacing w:val="21"/>
          <w:position w:val="9"/>
          <w:sz w:val="16"/>
        </w:rPr>
        <w:t> </w:t>
      </w:r>
      <w:r>
        <w:rPr/>
        <w:t>Reports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statistical</w:t>
      </w:r>
      <w:r>
        <w:rPr>
          <w:spacing w:val="-10"/>
        </w:rPr>
        <w:t> </w:t>
      </w:r>
      <w:r>
        <w:rPr/>
        <w:t>conclusions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hypotheses</w:t>
      </w:r>
      <w:r>
        <w:rPr>
          <w:spacing w:val="-9"/>
        </w:rPr>
        <w:t> </w:t>
      </w:r>
      <w:r>
        <w:rPr/>
        <w:t>may</w:t>
      </w:r>
      <w:r>
        <w:rPr>
          <w:spacing w:val="-10"/>
        </w:rPr>
        <w:t> </w:t>
      </w:r>
      <w:r>
        <w:rPr/>
        <w:t>be </w:t>
      </w:r>
      <w:r>
        <w:rPr>
          <w:spacing w:val="-2"/>
        </w:rPr>
        <w:t>more</w:t>
      </w:r>
      <w:r>
        <w:rPr>
          <w:spacing w:val="-6"/>
        </w:rPr>
        <w:t> </w:t>
      </w:r>
      <w:r>
        <w:rPr>
          <w:spacing w:val="-2"/>
        </w:rPr>
        <w:t>likely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published</w:t>
      </w:r>
      <w:r>
        <w:rPr>
          <w:spacing w:val="-7"/>
        </w:rPr>
        <w:t> </w:t>
      </w:r>
      <w:r>
        <w:rPr>
          <w:spacing w:val="-2"/>
        </w:rPr>
        <w:t>than</w:t>
      </w:r>
      <w:r>
        <w:rPr>
          <w:spacing w:val="-6"/>
        </w:rPr>
        <w:t> </w:t>
      </w:r>
      <w:r>
        <w:rPr>
          <w:spacing w:val="-2"/>
        </w:rPr>
        <w:t>those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do</w:t>
      </w:r>
      <w:r>
        <w:rPr>
          <w:spacing w:val="-6"/>
        </w:rPr>
        <w:t> </w:t>
      </w:r>
      <w:r>
        <w:rPr>
          <w:spacing w:val="-2"/>
        </w:rPr>
        <w:t>not.</w:t>
      </w:r>
      <w:r>
        <w:rPr>
          <w:spacing w:val="12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level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individual</w:t>
      </w:r>
      <w:r>
        <w:rPr>
          <w:spacing w:val="-6"/>
        </w:rPr>
        <w:t> </w:t>
      </w:r>
      <w:r>
        <w:rPr>
          <w:spacing w:val="-2"/>
        </w:rPr>
        <w:t>finding,</w:t>
      </w:r>
      <w:r>
        <w:rPr>
          <w:spacing w:val="-6"/>
        </w:rPr>
        <w:t> </w:t>
      </w:r>
      <w:r>
        <w:rPr>
          <w:spacing w:val="-2"/>
        </w:rPr>
        <w:t>a </w:t>
      </w:r>
      <w:r>
        <w:rPr/>
        <w:t>study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clears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hurdle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publication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still</w:t>
      </w:r>
      <w:r>
        <w:rPr>
          <w:spacing w:val="-6"/>
        </w:rPr>
        <w:t> </w:t>
      </w:r>
      <w:r>
        <w:rPr/>
        <w:t>include</w:t>
      </w:r>
      <w:r>
        <w:rPr>
          <w:spacing w:val="-6"/>
        </w:rPr>
        <w:t> </w:t>
      </w:r>
      <w:r>
        <w:rPr/>
        <w:t>results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subset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analyses</w:t>
      </w:r>
      <w:r>
        <w:rPr>
          <w:spacing w:val="-8"/>
        </w:rPr>
        <w:t> </w:t>
      </w:r>
      <w:r>
        <w:rPr>
          <w:spacing w:val="-2"/>
        </w:rPr>
        <w:t>conducted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outcome</w:t>
      </w:r>
      <w:r>
        <w:rPr>
          <w:spacing w:val="-8"/>
        </w:rPr>
        <w:t> </w:t>
      </w:r>
      <w:r>
        <w:rPr>
          <w:spacing w:val="-2"/>
        </w:rPr>
        <w:t>measures</w:t>
      </w:r>
      <w:r>
        <w:rPr>
          <w:spacing w:val="-8"/>
        </w:rPr>
        <w:t> </w:t>
      </w:r>
      <w:r>
        <w:rPr>
          <w:spacing w:val="-2"/>
        </w:rPr>
        <w:t>examined,</w:t>
      </w:r>
      <w:r>
        <w:rPr>
          <w:spacing w:val="-8"/>
        </w:rPr>
        <w:t> </w:t>
      </w:r>
      <w:r>
        <w:rPr>
          <w:spacing w:val="-2"/>
        </w:rPr>
        <w:t>leading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outcome</w:t>
      </w:r>
      <w:r>
        <w:rPr>
          <w:spacing w:val="-8"/>
        </w:rPr>
        <w:t> </w:t>
      </w:r>
      <w:r>
        <w:rPr>
          <w:spacing w:val="-2"/>
        </w:rPr>
        <w:t>reporting</w:t>
      </w:r>
      <w:r>
        <w:rPr>
          <w:spacing w:val="-9"/>
        </w:rPr>
        <w:t> </w:t>
      </w:r>
      <w:r>
        <w:rPr>
          <w:spacing w:val="-2"/>
        </w:rPr>
        <w:t>bias.</w:t>
      </w:r>
      <w:r>
        <w:rPr>
          <w:rFonts w:ascii="Cambria"/>
          <w:spacing w:val="-2"/>
          <w:position w:val="9"/>
          <w:sz w:val="16"/>
        </w:rPr>
        <w:t>4,5</w:t>
      </w:r>
    </w:p>
    <w:p>
      <w:pPr>
        <w:pStyle w:val="BodyText"/>
        <w:spacing w:line="355" w:lineRule="auto" w:before="232"/>
        <w:ind w:left="353" w:right="347" w:firstLine="726"/>
      </w:pPr>
      <w:r>
        <w:rPr>
          <w:spacing w:val="-2"/>
        </w:rPr>
        <w:t>Evidence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medical,</w:t>
      </w:r>
      <w:r>
        <w:rPr>
          <w:spacing w:val="-6"/>
        </w:rPr>
        <w:t> </w:t>
      </w:r>
      <w:r>
        <w:rPr>
          <w:spacing w:val="-2"/>
        </w:rPr>
        <w:t>educational,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social</w:t>
      </w:r>
      <w:r>
        <w:rPr>
          <w:spacing w:val="-7"/>
        </w:rPr>
        <w:t> </w:t>
      </w:r>
      <w:r>
        <w:rPr>
          <w:spacing w:val="-2"/>
        </w:rPr>
        <w:t>sciences</w:t>
      </w:r>
      <w:r>
        <w:rPr>
          <w:spacing w:val="-6"/>
        </w:rPr>
        <w:t> </w:t>
      </w:r>
      <w:r>
        <w:rPr>
          <w:spacing w:val="-2"/>
        </w:rPr>
        <w:t>provides</w:t>
      </w:r>
      <w:r>
        <w:rPr>
          <w:spacing w:val="-6"/>
        </w:rPr>
        <w:t> </w:t>
      </w:r>
      <w:r>
        <w:rPr>
          <w:spacing w:val="-2"/>
        </w:rPr>
        <w:t>indications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 prevalence of selective reporting.</w:t>
      </w:r>
      <w:r>
        <w:rPr>
          <w:spacing w:val="18"/>
        </w:rPr>
        <w:t> </w:t>
      </w:r>
      <w:r>
        <w:rPr>
          <w:spacing w:val="-2"/>
        </w:rPr>
        <w:t>For example, studies have found that statistically significant</w:t>
      </w:r>
      <w:r>
        <w:rPr>
          <w:spacing w:val="-7"/>
        </w:rPr>
        <w:t> </w:t>
      </w:r>
      <w:r>
        <w:rPr>
          <w:spacing w:val="-2"/>
        </w:rPr>
        <w:t>outcomes</w:t>
      </w:r>
      <w:r>
        <w:rPr>
          <w:spacing w:val="-6"/>
        </w:rPr>
        <w:t> </w:t>
      </w:r>
      <w:r>
        <w:rPr>
          <w:spacing w:val="-2"/>
        </w:rPr>
        <w:t>were</w:t>
      </w:r>
      <w:r>
        <w:rPr>
          <w:spacing w:val="-6"/>
        </w:rPr>
        <w:t> </w:t>
      </w:r>
      <w:r>
        <w:rPr>
          <w:spacing w:val="-2"/>
        </w:rPr>
        <w:t>2.4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4.7</w:t>
      </w:r>
      <w:r>
        <w:rPr>
          <w:spacing w:val="-7"/>
        </w:rPr>
        <w:t>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more</w:t>
      </w:r>
      <w:r>
        <w:rPr>
          <w:spacing w:val="-6"/>
        </w:rPr>
        <w:t> </w:t>
      </w:r>
      <w:r>
        <w:rPr>
          <w:spacing w:val="-2"/>
        </w:rPr>
        <w:t>likely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published</w:t>
      </w:r>
      <w:r>
        <w:rPr>
          <w:spacing w:val="-7"/>
        </w:rPr>
        <w:t> </w:t>
      </w:r>
      <w:r>
        <w:rPr>
          <w:spacing w:val="-2"/>
        </w:rPr>
        <w:t>than</w:t>
      </w:r>
      <w:r>
        <w:rPr>
          <w:spacing w:val="-6"/>
        </w:rPr>
        <w:t> </w:t>
      </w:r>
      <w:r>
        <w:rPr>
          <w:spacing w:val="-2"/>
        </w:rPr>
        <w:t>non-significant </w:t>
      </w:r>
      <w:r>
        <w:rPr>
          <w:spacing w:val="-6"/>
        </w:rPr>
        <w:t>outcomes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medical</w:t>
      </w:r>
      <w:r>
        <w:rPr>
          <w:spacing w:val="-7"/>
        </w:rPr>
        <w:t> </w:t>
      </w:r>
      <w:r>
        <w:rPr>
          <w:spacing w:val="-6"/>
        </w:rPr>
        <w:t>sciences</w:t>
      </w:r>
      <w:r>
        <w:rPr>
          <w:rFonts w:ascii="Cambria"/>
          <w:spacing w:val="-6"/>
          <w:position w:val="9"/>
          <w:sz w:val="16"/>
        </w:rPr>
        <w:t>6</w:t>
      </w:r>
      <w:r>
        <w:rPr>
          <w:rFonts w:ascii="Cambria"/>
          <w:spacing w:val="25"/>
          <w:position w:val="9"/>
          <w:sz w:val="16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2.4</w:t>
      </w:r>
      <w:r>
        <w:rPr>
          <w:spacing w:val="-7"/>
        </w:rPr>
        <w:t> </w:t>
      </w:r>
      <w:r>
        <w:rPr>
          <w:spacing w:val="-6"/>
        </w:rPr>
        <w:t>times</w:t>
      </w:r>
      <w:r>
        <w:rPr>
          <w:spacing w:val="-7"/>
        </w:rPr>
        <w:t> </w:t>
      </w:r>
      <w:r>
        <w:rPr>
          <w:spacing w:val="-6"/>
        </w:rPr>
        <w:t>more</w:t>
      </w:r>
      <w:r>
        <w:rPr>
          <w:spacing w:val="-7"/>
        </w:rPr>
        <w:t> </w:t>
      </w:r>
      <w:r>
        <w:rPr>
          <w:spacing w:val="-6"/>
        </w:rPr>
        <w:t>likely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education.</w:t>
      </w:r>
      <w:r>
        <w:rPr>
          <w:rFonts w:ascii="Cambria"/>
          <w:spacing w:val="-6"/>
          <w:position w:val="9"/>
          <w:sz w:val="16"/>
        </w:rPr>
        <w:t>7</w:t>
      </w:r>
      <w:r>
        <w:rPr>
          <w:rFonts w:ascii="Cambria"/>
          <w:spacing w:val="25"/>
          <w:position w:val="9"/>
          <w:sz w:val="16"/>
        </w:rPr>
        <w:t> </w:t>
      </w:r>
      <w:r>
        <w:rPr>
          <w:spacing w:val="-6"/>
        </w:rPr>
        <w:t>Studies</w:t>
      </w:r>
      <w:r>
        <w:rPr>
          <w:spacing w:val="-7"/>
        </w:rPr>
        <w:t> </w:t>
      </w:r>
      <w:r>
        <w:rPr>
          <w:spacing w:val="-6"/>
        </w:rPr>
        <w:t>examining </w:t>
      </w:r>
      <w:r>
        <w:rPr>
          <w:spacing w:val="-2"/>
        </w:rPr>
        <w:t>various</w:t>
      </w:r>
      <w:r>
        <w:rPr>
          <w:spacing w:val="-10"/>
        </w:rPr>
        <w:t> </w:t>
      </w:r>
      <w:r>
        <w:rPr>
          <w:spacing w:val="-2"/>
        </w:rPr>
        <w:t>fields,</w:t>
      </w:r>
      <w:r>
        <w:rPr>
          <w:spacing w:val="-10"/>
        </w:rPr>
        <w:t> </w:t>
      </w:r>
      <w:r>
        <w:rPr>
          <w:spacing w:val="-2"/>
        </w:rPr>
        <w:t>including</w:t>
      </w:r>
      <w:r>
        <w:rPr>
          <w:spacing w:val="-9"/>
        </w:rPr>
        <w:t> </w:t>
      </w:r>
      <w:r>
        <w:rPr>
          <w:spacing w:val="-2"/>
        </w:rPr>
        <w:t>clinical</w:t>
      </w:r>
      <w:r>
        <w:rPr>
          <w:spacing w:val="-9"/>
        </w:rPr>
        <w:t> </w:t>
      </w:r>
      <w:r>
        <w:rPr>
          <w:spacing w:val="-2"/>
        </w:rPr>
        <w:t>trials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antipsychotics</w:t>
      </w:r>
      <w:r>
        <w:rPr>
          <w:rFonts w:ascii="Cambria"/>
          <w:spacing w:val="-2"/>
          <w:position w:val="9"/>
          <w:sz w:val="16"/>
        </w:rPr>
        <w:t>8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psychology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rFonts w:ascii="Cambria"/>
          <w:spacing w:val="-2"/>
          <w:position w:val="9"/>
          <w:sz w:val="16"/>
        </w:rPr>
        <w:t>9,10</w:t>
      </w:r>
      <w:r>
        <w:rPr>
          <w:spacing w:val="-2"/>
        </w:rPr>
        <w:t>, </w:t>
      </w:r>
      <w:r>
        <w:rPr>
          <w:spacing w:val="-4"/>
        </w:rPr>
        <w:t>management</w:t>
      </w:r>
      <w:r>
        <w:rPr>
          <w:spacing w:val="-6"/>
        </w:rPr>
        <w:t> </w:t>
      </w:r>
      <w:r>
        <w:rPr>
          <w:spacing w:val="-4"/>
        </w:rPr>
        <w:t>science</w:t>
      </w:r>
      <w:r>
        <w:rPr>
          <w:rFonts w:ascii="Cambria"/>
          <w:spacing w:val="-4"/>
          <w:position w:val="9"/>
          <w:sz w:val="16"/>
        </w:rPr>
        <w:t>11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economics,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environmental</w:t>
      </w:r>
      <w:r>
        <w:rPr>
          <w:spacing w:val="-5"/>
        </w:rPr>
        <w:t> </w:t>
      </w:r>
      <w:r>
        <w:rPr>
          <w:spacing w:val="-4"/>
        </w:rPr>
        <w:t>sciences</w:t>
      </w:r>
      <w:r>
        <w:rPr>
          <w:rFonts w:ascii="Cambria"/>
          <w:spacing w:val="-4"/>
          <w:position w:val="9"/>
          <w:sz w:val="16"/>
        </w:rPr>
        <w:t>12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have</w:t>
      </w:r>
      <w:r>
        <w:rPr>
          <w:spacing w:val="-5"/>
        </w:rPr>
        <w:t> </w:t>
      </w:r>
      <w:r>
        <w:rPr>
          <w:spacing w:val="-4"/>
        </w:rPr>
        <w:t>found</w:t>
      </w:r>
      <w:r>
        <w:rPr>
          <w:spacing w:val="-5"/>
        </w:rPr>
        <w:t> </w:t>
      </w:r>
      <w:r>
        <w:rPr>
          <w:spacing w:val="-4"/>
        </w:rPr>
        <w:t>widespread </w:t>
      </w:r>
      <w:r>
        <w:rPr/>
        <w:t>selective</w:t>
      </w:r>
      <w:r>
        <w:rPr>
          <w:spacing w:val="-8"/>
        </w:rPr>
        <w:t> </w:t>
      </w:r>
      <w:r>
        <w:rPr/>
        <w:t>outcome</w:t>
      </w:r>
      <w:r>
        <w:rPr>
          <w:spacing w:val="-8"/>
        </w:rPr>
        <w:t> </w:t>
      </w:r>
      <w:r>
        <w:rPr/>
        <w:t>reporting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basis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statistical</w:t>
      </w:r>
      <w:r>
        <w:rPr>
          <w:spacing w:val="-9"/>
        </w:rPr>
        <w:t> </w:t>
      </w:r>
      <w:r>
        <w:rPr/>
        <w:t>significance.</w:t>
      </w:r>
    </w:p>
    <w:p>
      <w:pPr>
        <w:pStyle w:val="BodyText"/>
        <w:spacing w:before="232"/>
        <w:ind w:left="1080"/>
      </w:pPr>
      <w:r>
        <w:rPr>
          <w:spacing w:val="-4"/>
        </w:rPr>
        <w:t>Because</w:t>
      </w:r>
      <w:r>
        <w:rPr>
          <w:spacing w:val="-7"/>
        </w:rPr>
        <w:t> </w:t>
      </w:r>
      <w:r>
        <w:rPr>
          <w:spacing w:val="-4"/>
        </w:rPr>
        <w:t>selective</w:t>
      </w:r>
      <w:r>
        <w:rPr>
          <w:spacing w:val="-7"/>
        </w:rPr>
        <w:t> </w:t>
      </w:r>
      <w:r>
        <w:rPr>
          <w:spacing w:val="-4"/>
        </w:rPr>
        <w:t>reporting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central</w:t>
      </w:r>
      <w:r>
        <w:rPr>
          <w:spacing w:val="-7"/>
        </w:rPr>
        <w:t> </w:t>
      </w:r>
      <w:r>
        <w:rPr>
          <w:spacing w:val="-4"/>
        </w:rPr>
        <w:t>concern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meta-analysis,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wide</w:t>
      </w:r>
      <w:r>
        <w:rPr>
          <w:spacing w:val="-8"/>
        </w:rPr>
        <w:t> </w:t>
      </w:r>
      <w:r>
        <w:rPr>
          <w:spacing w:val="-4"/>
        </w:rPr>
        <w:t>range</w:t>
      </w:r>
    </w:p>
    <w:p>
      <w:pPr>
        <w:pStyle w:val="BodyText"/>
        <w:spacing w:after="0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51" w:right="350" w:firstLine="8"/>
        <w:rPr>
          <w:rFonts w:ascii="Cambria" w:hAnsi="Cambria"/>
          <w:position w:val="9"/>
          <w:sz w:val="16"/>
        </w:rPr>
      </w:pP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statistical</w:t>
      </w:r>
      <w:r>
        <w:rPr>
          <w:spacing w:val="-9"/>
        </w:rPr>
        <w:t> </w:t>
      </w:r>
      <w:r>
        <w:rPr>
          <w:spacing w:val="-2"/>
        </w:rPr>
        <w:t>tools</w:t>
      </w:r>
      <w:r>
        <w:rPr>
          <w:spacing w:val="-9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been</w:t>
      </w:r>
      <w:r>
        <w:rPr>
          <w:spacing w:val="-9"/>
        </w:rPr>
        <w:t> </w:t>
      </w:r>
      <w:r>
        <w:rPr>
          <w:spacing w:val="-2"/>
        </w:rPr>
        <w:t>developed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detecting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presence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reducing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biases</w:t>
      </w:r>
      <w:r>
        <w:rPr>
          <w:spacing w:val="-10"/>
        </w:rPr>
        <w:t> </w:t>
      </w:r>
      <w:r>
        <w:rPr>
          <w:spacing w:val="-2"/>
        </w:rPr>
        <w:t>it </w:t>
      </w:r>
      <w:r>
        <w:rPr>
          <w:spacing w:val="-4"/>
        </w:rPr>
        <w:t>creates.</w:t>
      </w:r>
      <w:r>
        <w:rPr>
          <w:rFonts w:ascii="Cambria" w:hAnsi="Cambria"/>
          <w:spacing w:val="-4"/>
          <w:position w:val="9"/>
          <w:sz w:val="16"/>
        </w:rPr>
        <w:t>1,13</w:t>
      </w:r>
      <w:r>
        <w:rPr>
          <w:rFonts w:ascii="Cambria" w:hAnsi="Cambria"/>
          <w:spacing w:val="24"/>
          <w:position w:val="9"/>
          <w:sz w:val="16"/>
        </w:rPr>
        <w:t> </w:t>
      </w:r>
      <w:r>
        <w:rPr>
          <w:spacing w:val="-4"/>
        </w:rPr>
        <w:t>One</w:t>
      </w:r>
      <w:r>
        <w:rPr>
          <w:spacing w:val="-8"/>
        </w:rPr>
        <w:t> </w:t>
      </w:r>
      <w:r>
        <w:rPr>
          <w:spacing w:val="-4"/>
        </w:rPr>
        <w:t>common</w:t>
      </w:r>
      <w:r>
        <w:rPr>
          <w:spacing w:val="-7"/>
        </w:rPr>
        <w:t> </w:t>
      </w:r>
      <w:r>
        <w:rPr>
          <w:spacing w:val="-4"/>
        </w:rPr>
        <w:t>graphical</w:t>
      </w:r>
      <w:r>
        <w:rPr>
          <w:spacing w:val="-8"/>
        </w:rPr>
        <w:t> </w:t>
      </w:r>
      <w:r>
        <w:rPr>
          <w:spacing w:val="-4"/>
        </w:rPr>
        <w:t>diagnostic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funnel</w:t>
      </w:r>
      <w:r>
        <w:rPr>
          <w:spacing w:val="-8"/>
        </w:rPr>
        <w:t> </w:t>
      </w:r>
      <w:r>
        <w:rPr>
          <w:spacing w:val="-4"/>
        </w:rPr>
        <w:t>plot,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simple</w:t>
      </w:r>
      <w:r>
        <w:rPr>
          <w:spacing w:val="-8"/>
        </w:rPr>
        <w:t> </w:t>
      </w:r>
      <w:r>
        <w:rPr>
          <w:spacing w:val="-4"/>
        </w:rPr>
        <w:t>scatterplot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effect </w:t>
      </w:r>
      <w:r>
        <w:rPr>
          <w:spacing w:val="-2"/>
        </w:rPr>
        <w:t>size estimates versus a measure of their precision.</w:t>
      </w:r>
      <w:r>
        <w:rPr>
          <w:rFonts w:ascii="Cambria" w:hAnsi="Cambria"/>
          <w:spacing w:val="-2"/>
          <w:position w:val="9"/>
          <w:sz w:val="16"/>
        </w:rPr>
        <w:t>14</w:t>
      </w:r>
      <w:r>
        <w:rPr>
          <w:rFonts w:ascii="Cambria" w:hAnsi="Cambria"/>
          <w:spacing w:val="31"/>
          <w:position w:val="9"/>
          <w:sz w:val="16"/>
        </w:rPr>
        <w:t> </w:t>
      </w:r>
      <w:r>
        <w:rPr>
          <w:spacing w:val="-2"/>
        </w:rPr>
        <w:t>Widely used statistical diagnostics include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rank</w:t>
      </w:r>
      <w:r>
        <w:rPr>
          <w:spacing w:val="-5"/>
        </w:rPr>
        <w:t> </w:t>
      </w:r>
      <w:r>
        <w:rPr>
          <w:spacing w:val="-2"/>
        </w:rPr>
        <w:t>correlation</w:t>
      </w:r>
      <w:r>
        <w:rPr>
          <w:spacing w:val="-5"/>
        </w:rPr>
        <w:t> </w:t>
      </w:r>
      <w:r>
        <w:rPr>
          <w:spacing w:val="-2"/>
        </w:rPr>
        <w:t>test</w:t>
      </w:r>
      <w:r>
        <w:rPr>
          <w:rFonts w:ascii="Cambria" w:hAnsi="Cambria"/>
          <w:spacing w:val="-2"/>
          <w:position w:val="9"/>
          <w:sz w:val="16"/>
        </w:rPr>
        <w:t>15</w:t>
      </w:r>
      <w:r>
        <w:rPr>
          <w:spacing w:val="-2"/>
        </w:rPr>
        <w:t>;</w:t>
      </w:r>
      <w:r>
        <w:rPr>
          <w:spacing w:val="-5"/>
        </w:rPr>
        <w:t> </w:t>
      </w:r>
      <w:r>
        <w:rPr>
          <w:spacing w:val="-2"/>
        </w:rPr>
        <w:t>Egger’s</w:t>
      </w:r>
      <w:r>
        <w:rPr>
          <w:spacing w:val="-4"/>
        </w:rPr>
        <w:t> </w:t>
      </w:r>
      <w:r>
        <w:rPr>
          <w:spacing w:val="-2"/>
        </w:rPr>
        <w:t>regression</w:t>
      </w:r>
      <w:r>
        <w:rPr>
          <w:spacing w:val="-5"/>
        </w:rPr>
        <w:t> </w:t>
      </w:r>
      <w:r>
        <w:rPr>
          <w:spacing w:val="-2"/>
        </w:rPr>
        <w:t>test</w:t>
      </w:r>
      <w:r>
        <w:rPr>
          <w:rFonts w:ascii="Cambria" w:hAnsi="Cambria"/>
          <w:spacing w:val="-2"/>
          <w:position w:val="9"/>
          <w:sz w:val="16"/>
        </w:rPr>
        <w:t>16</w:t>
      </w:r>
      <w:r>
        <w:rPr>
          <w:spacing w:val="-2"/>
        </w:rPr>
        <w:t>;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trim-and-fill</w:t>
      </w:r>
      <w:r>
        <w:rPr>
          <w:spacing w:val="-5"/>
        </w:rPr>
        <w:t> </w:t>
      </w:r>
      <w:r>
        <w:rPr>
          <w:spacing w:val="-2"/>
        </w:rPr>
        <w:t>adjustment</w:t>
      </w:r>
      <w:r>
        <w:rPr>
          <w:rFonts w:ascii="Cambria" w:hAnsi="Cambria"/>
          <w:spacing w:val="-2"/>
          <w:position w:val="9"/>
          <w:sz w:val="16"/>
        </w:rPr>
        <w:t>17</w:t>
      </w:r>
      <w:r>
        <w:rPr>
          <w:spacing w:val="-2"/>
        </w:rPr>
        <w:t>; </w:t>
      </w:r>
      <w:r>
        <w:rPr/>
        <w:t>and</w:t>
      </w:r>
      <w:r>
        <w:rPr>
          <w:spacing w:val="-10"/>
        </w:rPr>
        <w:t> </w:t>
      </w:r>
      <w:r>
        <w:rPr/>
        <w:t>various</w:t>
      </w:r>
      <w:r>
        <w:rPr>
          <w:spacing w:val="-10"/>
        </w:rPr>
        <w:t> </w:t>
      </w:r>
      <w:r>
        <w:rPr/>
        <w:t>regression</w:t>
      </w:r>
      <w:r>
        <w:rPr>
          <w:spacing w:val="-9"/>
        </w:rPr>
        <w:t> </w:t>
      </w:r>
      <w:r>
        <w:rPr/>
        <w:t>adjustment</w:t>
      </w:r>
      <w:r>
        <w:rPr>
          <w:spacing w:val="-9"/>
        </w:rPr>
        <w:t> </w:t>
      </w:r>
      <w:r>
        <w:rPr/>
        <w:t>methods</w:t>
      </w:r>
      <w:r>
        <w:rPr>
          <w:spacing w:val="-10"/>
        </w:rPr>
        <w:t> </w:t>
      </w:r>
      <w:r>
        <w:rPr/>
        <w:t>including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precision</w:t>
      </w:r>
      <w:r>
        <w:rPr>
          <w:spacing w:val="-10"/>
        </w:rPr>
        <w:t> </w:t>
      </w:r>
      <w:r>
        <w:rPr/>
        <w:t>effect</w:t>
      </w:r>
      <w:r>
        <w:rPr>
          <w:spacing w:val="-10"/>
        </w:rPr>
        <w:t> </w:t>
      </w:r>
      <w:r>
        <w:rPr/>
        <w:t>test</w:t>
      </w:r>
      <w:r>
        <w:rPr>
          <w:spacing w:val="-9"/>
        </w:rPr>
        <w:t> </w:t>
      </w:r>
      <w:r>
        <w:rPr/>
        <w:t>(PET), precision effect estimate with standard error (PEESE), PET-PEESE technique</w:t>
      </w:r>
      <w:r>
        <w:rPr>
          <w:rFonts w:ascii="Cambria" w:hAnsi="Cambria"/>
          <w:position w:val="9"/>
          <w:sz w:val="16"/>
        </w:rPr>
        <w:t>18</w:t>
      </w:r>
      <w:r>
        <w:rPr/>
        <w:t>, and </w:t>
      </w:r>
      <w:r>
        <w:rPr>
          <w:spacing w:val="-4"/>
        </w:rPr>
        <w:t>endogenous kink meta-regression.</w:t>
      </w:r>
      <w:r>
        <w:rPr>
          <w:rFonts w:ascii="Cambria" w:hAnsi="Cambria"/>
          <w:spacing w:val="-4"/>
          <w:position w:val="9"/>
          <w:sz w:val="16"/>
        </w:rPr>
        <w:t>19</w:t>
      </w:r>
      <w:r>
        <w:rPr>
          <w:rFonts w:ascii="Cambria" w:hAnsi="Cambria"/>
          <w:spacing w:val="31"/>
          <w:position w:val="9"/>
          <w:sz w:val="16"/>
        </w:rPr>
        <w:t> </w:t>
      </w:r>
      <w:r>
        <w:rPr>
          <w:spacing w:val="-4"/>
        </w:rPr>
        <w:t>Another class of methods for assessing and correcting selective reporting are </w:t>
      </w:r>
      <w:r>
        <w:rPr>
          <w:rFonts w:ascii="Times New Roman" w:hAnsi="Times New Roman"/>
          <w:i/>
          <w:spacing w:val="-4"/>
        </w:rPr>
        <w:t>p</w:t>
      </w:r>
      <w:r>
        <w:rPr>
          <w:spacing w:val="-4"/>
        </w:rPr>
        <w:t>-value selection models, which build on summary meta-analysis or </w:t>
      </w:r>
      <w:r>
        <w:rPr>
          <w:spacing w:val="-2"/>
        </w:rPr>
        <w:t>meta-regression</w:t>
      </w:r>
      <w:r>
        <w:rPr>
          <w:spacing w:val="-10"/>
        </w:rPr>
        <w:t> </w:t>
      </w:r>
      <w:r>
        <w:rPr>
          <w:spacing w:val="-2"/>
        </w:rPr>
        <w:t>models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making</w:t>
      </w:r>
      <w:r>
        <w:rPr>
          <w:spacing w:val="-10"/>
        </w:rPr>
        <w:t> </w:t>
      </w:r>
      <w:r>
        <w:rPr>
          <w:spacing w:val="-2"/>
        </w:rPr>
        <w:t>explicit</w:t>
      </w:r>
      <w:r>
        <w:rPr>
          <w:spacing w:val="-9"/>
        </w:rPr>
        <w:t> </w:t>
      </w:r>
      <w:r>
        <w:rPr>
          <w:spacing w:val="-2"/>
        </w:rPr>
        <w:t>assumptions</w:t>
      </w:r>
      <w:r>
        <w:rPr>
          <w:spacing w:val="-9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probability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an </w:t>
      </w:r>
      <w:r>
        <w:rPr/>
        <w:t>effect</w:t>
      </w:r>
      <w:r>
        <w:rPr>
          <w:spacing w:val="-6"/>
        </w:rPr>
        <w:t> </w:t>
      </w:r>
      <w:r>
        <w:rPr/>
        <w:t>size</w:t>
      </w:r>
      <w:r>
        <w:rPr>
          <w:spacing w:val="-5"/>
        </w:rPr>
        <w:t> </w:t>
      </w:r>
      <w:r>
        <w:rPr/>
        <w:t>estimate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reported</w:t>
      </w:r>
      <w:r>
        <w:rPr>
          <w:spacing w:val="-5"/>
        </w:rPr>
        <w:t> </w:t>
      </w:r>
      <w:r>
        <w:rPr/>
        <w:t>relates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sign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significance</w:t>
      </w:r>
      <w:r>
        <w:rPr>
          <w:spacing w:val="-5"/>
        </w:rPr>
        <w:t> </w:t>
      </w:r>
      <w:r>
        <w:rPr/>
        <w:t>level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 </w:t>
      </w:r>
      <w:r>
        <w:rPr>
          <w:spacing w:val="-4"/>
        </w:rPr>
        <w:t>effect.</w:t>
      </w:r>
      <w:r>
        <w:rPr>
          <w:spacing w:val="10"/>
        </w:rPr>
        <w:t> </w:t>
      </w:r>
      <w:r>
        <w:rPr>
          <w:spacing w:val="-4"/>
        </w:rPr>
        <w:t>Building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earlier</w:t>
      </w:r>
      <w:r>
        <w:rPr>
          <w:spacing w:val="-8"/>
        </w:rPr>
        <w:t> </w:t>
      </w:r>
      <w:r>
        <w:rPr>
          <w:spacing w:val="-4"/>
        </w:rPr>
        <w:t>proposals,</w:t>
      </w:r>
      <w:r>
        <w:rPr>
          <w:rFonts w:ascii="Cambria" w:hAnsi="Cambria"/>
          <w:spacing w:val="-4"/>
          <w:position w:val="9"/>
          <w:sz w:val="16"/>
        </w:rPr>
        <w:t>20–22</w:t>
      </w:r>
      <w:r>
        <w:rPr>
          <w:rFonts w:ascii="Cambria" w:hAnsi="Cambria"/>
          <w:spacing w:val="23"/>
          <w:position w:val="9"/>
          <w:sz w:val="16"/>
        </w:rPr>
        <w:t> </w:t>
      </w:r>
      <w:r>
        <w:rPr>
          <w:spacing w:val="-4"/>
        </w:rPr>
        <w:t>Vevea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Hedges</w:t>
      </w:r>
      <w:r>
        <w:rPr>
          <w:spacing w:val="-8"/>
        </w:rPr>
        <w:t> </w:t>
      </w:r>
      <w:r>
        <w:rPr>
          <w:spacing w:val="-4"/>
        </w:rPr>
        <w:t>proposed</w:t>
      </w:r>
      <w:r>
        <w:rPr>
          <w:spacing w:val="-8"/>
        </w:rPr>
        <w:t> </w:t>
      </w:r>
      <w:r>
        <w:rPr>
          <w:spacing w:val="-4"/>
        </w:rPr>
        <w:t>step-function</w:t>
      </w:r>
      <w:r>
        <w:rPr>
          <w:spacing w:val="-8"/>
        </w:rPr>
        <w:t> </w:t>
      </w:r>
      <w:r>
        <w:rPr>
          <w:spacing w:val="-4"/>
        </w:rPr>
        <w:t>models </w:t>
      </w:r>
      <w:r>
        <w:rPr>
          <w:spacing w:val="-2"/>
        </w:rPr>
        <w:t>where the selection function is piece-wise constant, with steps at fixed significance thresholds.</w:t>
      </w:r>
      <w:r>
        <w:rPr>
          <w:rFonts w:ascii="Cambria" w:hAnsi="Cambria"/>
          <w:spacing w:val="-2"/>
          <w:position w:val="9"/>
          <w:sz w:val="16"/>
        </w:rPr>
        <w:t>23,24</w:t>
      </w:r>
      <w:r>
        <w:rPr>
          <w:rFonts w:ascii="Cambria" w:hAnsi="Cambria"/>
          <w:spacing w:val="28"/>
          <w:position w:val="9"/>
          <w:sz w:val="16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step-function</w:t>
      </w:r>
      <w:r>
        <w:rPr>
          <w:spacing w:val="-3"/>
        </w:rPr>
        <w:t>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captures</w:t>
      </w:r>
      <w:r>
        <w:rPr>
          <w:spacing w:val="-3"/>
        </w:rPr>
        <w:t> </w:t>
      </w:r>
      <w:r>
        <w:rPr>
          <w:spacing w:val="-2"/>
        </w:rPr>
        <w:t>simple</w:t>
      </w:r>
      <w:r>
        <w:rPr>
          <w:spacing w:val="-3"/>
        </w:rPr>
        <w:t> </w:t>
      </w:r>
      <w:r>
        <w:rPr>
          <w:spacing w:val="-2"/>
        </w:rPr>
        <w:t>but</w:t>
      </w:r>
      <w:r>
        <w:rPr>
          <w:spacing w:val="-4"/>
        </w:rPr>
        <w:t> </w:t>
      </w:r>
      <w:r>
        <w:rPr>
          <w:spacing w:val="-2"/>
        </w:rPr>
        <w:t>plausible</w:t>
      </w:r>
      <w:r>
        <w:rPr>
          <w:spacing w:val="-3"/>
        </w:rPr>
        <w:t> </w:t>
      </w:r>
      <w:r>
        <w:rPr>
          <w:spacing w:val="-2"/>
        </w:rPr>
        <w:t>forms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selective reporting,</w:t>
      </w:r>
      <w:r>
        <w:rPr>
          <w:spacing w:val="-8"/>
        </w:rPr>
        <w:t> </w:t>
      </w:r>
      <w:r>
        <w:rPr>
          <w:spacing w:val="-2"/>
        </w:rPr>
        <w:t>such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shifts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selection</w:t>
      </w:r>
      <w:r>
        <w:rPr>
          <w:spacing w:val="-8"/>
        </w:rPr>
        <w:t> </w:t>
      </w:r>
      <w:r>
        <w:rPr>
          <w:spacing w:val="-2"/>
        </w:rPr>
        <w:t>probability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psychologically</w:t>
      </w:r>
      <w:r>
        <w:rPr>
          <w:spacing w:val="-8"/>
        </w:rPr>
        <w:t> </w:t>
      </w:r>
      <w:r>
        <w:rPr>
          <w:spacing w:val="-2"/>
        </w:rPr>
        <w:t>salient</w:t>
      </w:r>
      <w:r>
        <w:rPr>
          <w:spacing w:val="-8"/>
        </w:rPr>
        <w:t> </w:t>
      </w:r>
      <w:r>
        <w:rPr>
          <w:spacing w:val="-2"/>
        </w:rPr>
        <w:t>thresholds</w:t>
      </w:r>
      <w:r>
        <w:rPr>
          <w:spacing w:val="-8"/>
        </w:rPr>
        <w:t> </w:t>
      </w:r>
      <w:r>
        <w:rPr>
          <w:spacing w:val="-2"/>
        </w:rPr>
        <w:t>of </w:t>
      </w:r>
      <w:r>
        <w:rPr>
          <w:rFonts w:ascii="Times New Roman" w:hAnsi="Times New Roman"/>
          <w:i/>
        </w:rPr>
        <w:t>p </w:t>
      </w:r>
      <w:r>
        <w:rPr>
          <w:w w:val="120"/>
        </w:rPr>
        <w:t>= </w:t>
      </w:r>
      <w:r>
        <w:rPr/>
        <w:t>0</w:t>
      </w:r>
      <w:r>
        <w:rPr>
          <w:rFonts w:ascii="Times New Roman" w:hAnsi="Times New Roman"/>
          <w:i/>
        </w:rPr>
        <w:t>.</w:t>
      </w:r>
      <w:r>
        <w:rPr/>
        <w:t>05 or </w:t>
      </w:r>
      <w:r>
        <w:rPr>
          <w:rFonts w:ascii="Times New Roman" w:hAnsi="Times New Roman"/>
          <w:i/>
        </w:rPr>
        <w:t>p </w:t>
      </w:r>
      <w:r>
        <w:rPr>
          <w:w w:val="120"/>
        </w:rPr>
        <w:t>= </w:t>
      </w:r>
      <w:r>
        <w:rPr/>
        <w:t>0</w:t>
      </w:r>
      <w:r>
        <w:rPr>
          <w:rFonts w:ascii="Times New Roman" w:hAnsi="Times New Roman"/>
          <w:i/>
        </w:rPr>
        <w:t>.</w:t>
      </w:r>
      <w:r>
        <w:rPr/>
        <w:t>01.</w:t>
      </w:r>
      <w:r>
        <w:rPr>
          <w:rFonts w:ascii="Cambria" w:hAnsi="Cambria"/>
          <w:position w:val="9"/>
          <w:sz w:val="16"/>
        </w:rPr>
        <w:t>2,25–27</w:t>
      </w:r>
    </w:p>
    <w:p>
      <w:pPr>
        <w:pStyle w:val="BodyText"/>
        <w:spacing w:line="355" w:lineRule="auto" w:before="224"/>
        <w:ind w:left="351" w:right="347" w:firstLine="728"/>
        <w:rPr>
          <w:rFonts w:ascii="Cambria" w:hAnsi="Cambria"/>
          <w:position w:val="9"/>
          <w:sz w:val="16"/>
        </w:rPr>
      </w:pPr>
      <w:r>
        <w:rPr>
          <w:spacing w:val="-6"/>
        </w:rPr>
        <w:t>Step-function selection models have several advantages over other available methods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diagnosing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adjusting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selective</w:t>
      </w:r>
      <w:r>
        <w:rPr>
          <w:spacing w:val="-5"/>
        </w:rPr>
        <w:t> </w:t>
      </w:r>
      <w:r>
        <w:rPr>
          <w:spacing w:val="-2"/>
        </w:rPr>
        <w:t>reporting</w:t>
      </w:r>
      <w:r>
        <w:rPr>
          <w:spacing w:val="-6"/>
        </w:rPr>
        <w:t> </w:t>
      </w:r>
      <w:r>
        <w:rPr>
          <w:spacing w:val="-2"/>
        </w:rPr>
        <w:t>bias.</w:t>
      </w:r>
      <w:r>
        <w:rPr>
          <w:spacing w:val="13"/>
        </w:rPr>
        <w:t> </w:t>
      </w:r>
      <w:r>
        <w:rPr>
          <w:spacing w:val="-2"/>
        </w:rPr>
        <w:t>First,</w:t>
      </w:r>
      <w:r>
        <w:rPr>
          <w:spacing w:val="-5"/>
        </w:rPr>
        <w:t> </w:t>
      </w:r>
      <w:r>
        <w:rPr>
          <w:spacing w:val="-2"/>
        </w:rPr>
        <w:t>they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generative</w:t>
      </w:r>
      <w:r>
        <w:rPr>
          <w:spacing w:val="-5"/>
        </w:rPr>
        <w:t> </w:t>
      </w:r>
      <w:r>
        <w:rPr>
          <w:spacing w:val="-2"/>
        </w:rPr>
        <w:t>models with parameters that directly describe the selective reporting process, making them more interpretable</w:t>
      </w:r>
      <w:r>
        <w:rPr>
          <w:spacing w:val="-4"/>
        </w:rPr>
        <w:t> </w:t>
      </w:r>
      <w:r>
        <w:rPr>
          <w:spacing w:val="-2"/>
        </w:rPr>
        <w:t>than</w:t>
      </w:r>
      <w:r>
        <w:rPr>
          <w:spacing w:val="-5"/>
        </w:rPr>
        <w:t> </w:t>
      </w:r>
      <w:r>
        <w:rPr>
          <w:spacing w:val="-2"/>
        </w:rPr>
        <w:t>regression</w:t>
      </w:r>
      <w:r>
        <w:rPr>
          <w:spacing w:val="-4"/>
        </w:rPr>
        <w:t> </w:t>
      </w:r>
      <w:r>
        <w:rPr>
          <w:spacing w:val="-2"/>
        </w:rPr>
        <w:t>adjustments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small-study</w:t>
      </w:r>
      <w:r>
        <w:rPr>
          <w:spacing w:val="-5"/>
        </w:rPr>
        <w:t> </w:t>
      </w:r>
      <w:r>
        <w:rPr>
          <w:spacing w:val="-2"/>
        </w:rPr>
        <w:t>effects,</w:t>
      </w:r>
      <w:r>
        <w:rPr>
          <w:spacing w:val="-4"/>
        </w:rPr>
        <w:t> </w:t>
      </w:r>
      <w:r>
        <w:rPr>
          <w:spacing w:val="-2"/>
        </w:rPr>
        <w:t>which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agnostic</w:t>
      </w:r>
      <w:r>
        <w:rPr>
          <w:spacing w:val="-4"/>
        </w:rPr>
        <w:t> </w:t>
      </w:r>
      <w:r>
        <w:rPr>
          <w:spacing w:val="-2"/>
        </w:rPr>
        <w:t>with respect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specific</w:t>
      </w:r>
      <w:r>
        <w:rPr>
          <w:spacing w:val="-8"/>
        </w:rPr>
        <w:t> </w:t>
      </w:r>
      <w:r>
        <w:rPr>
          <w:spacing w:val="-2"/>
        </w:rPr>
        <w:t>mechanism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selective</w:t>
      </w:r>
      <w:r>
        <w:rPr>
          <w:spacing w:val="-9"/>
        </w:rPr>
        <w:t> </w:t>
      </w:r>
      <w:r>
        <w:rPr>
          <w:spacing w:val="-2"/>
        </w:rPr>
        <w:t>reporting.</w:t>
      </w:r>
      <w:r>
        <w:rPr>
          <w:spacing w:val="9"/>
        </w:rPr>
        <w:t> </w:t>
      </w:r>
      <w:r>
        <w:rPr>
          <w:spacing w:val="-2"/>
        </w:rPr>
        <w:t>Second,</w:t>
      </w:r>
      <w:r>
        <w:rPr>
          <w:spacing w:val="-8"/>
        </w:rPr>
        <w:t> </w:t>
      </w:r>
      <w:r>
        <w:rPr>
          <w:spacing w:val="-2"/>
        </w:rPr>
        <w:t>they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incorporate</w:t>
      </w:r>
      <w:r>
        <w:rPr>
          <w:spacing w:val="-8"/>
        </w:rPr>
        <w:t> </w:t>
      </w:r>
      <w:r>
        <w:rPr>
          <w:spacing w:val="-2"/>
        </w:rPr>
        <w:t>both </w:t>
      </w:r>
      <w:r>
        <w:rPr>
          <w:spacing w:val="-6"/>
        </w:rPr>
        <w:t>discrete and continuous moderators, enabling one to distinguish between selective reporting </w:t>
      </w:r>
      <w:r>
        <w:rPr/>
        <w:t>bias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systematic</w:t>
      </w:r>
      <w:r>
        <w:rPr>
          <w:spacing w:val="-8"/>
        </w:rPr>
        <w:t> </w:t>
      </w:r>
      <w:r>
        <w:rPr/>
        <w:t>differences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effect</w:t>
      </w:r>
      <w:r>
        <w:rPr>
          <w:spacing w:val="-8"/>
        </w:rPr>
        <w:t> </w:t>
      </w:r>
      <w:r>
        <w:rPr/>
        <w:t>size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predicted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primary</w:t>
      </w:r>
      <w:r>
        <w:rPr>
          <w:spacing w:val="-9"/>
        </w:rPr>
        <w:t> </w:t>
      </w:r>
      <w:r>
        <w:rPr/>
        <w:t>study </w:t>
      </w:r>
      <w:r>
        <w:rPr>
          <w:spacing w:val="-4"/>
        </w:rPr>
        <w:t>characteristics.</w:t>
      </w:r>
      <w:r>
        <w:rPr>
          <w:spacing w:val="16"/>
        </w:rPr>
        <w:t> </w:t>
      </w:r>
      <w:r>
        <w:rPr>
          <w:spacing w:val="-4"/>
        </w:rPr>
        <w:t>Third, findings from simulations indicate that simple forms of step-function </w:t>
      </w:r>
      <w:r>
        <w:rPr>
          <w:spacing w:val="-6"/>
        </w:rPr>
        <w:t>models outperform alternative bias adjustment methods when effect sizes are heterogeneous </w:t>
      </w:r>
      <w:r>
        <w:rPr/>
        <w:t>because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allow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inclusion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effect</w:t>
      </w:r>
      <w:r>
        <w:rPr>
          <w:spacing w:val="-7"/>
        </w:rPr>
        <w:t> </w:t>
      </w:r>
      <w:r>
        <w:rPr/>
        <w:t>term.</w:t>
      </w:r>
      <w:r>
        <w:rPr>
          <w:rFonts w:ascii="Cambria" w:hAnsi="Cambria"/>
          <w:position w:val="9"/>
          <w:sz w:val="16"/>
        </w:rPr>
        <w:t>28–30</w:t>
      </w:r>
    </w:p>
    <w:p>
      <w:pPr>
        <w:pStyle w:val="BodyText"/>
        <w:spacing w:before="228"/>
        <w:ind w:left="1080"/>
      </w:pPr>
      <w:r>
        <w:rPr>
          <w:spacing w:val="-6"/>
        </w:rPr>
        <w:t>Step-function</w:t>
      </w:r>
      <w:r>
        <w:rPr/>
        <w:t> </w:t>
      </w:r>
      <w:r>
        <w:rPr>
          <w:spacing w:val="-6"/>
        </w:rPr>
        <w:t>models</w:t>
      </w:r>
      <w:r>
        <w:rPr>
          <w:spacing w:val="1"/>
        </w:rPr>
        <w:t> </w:t>
      </w:r>
      <w:r>
        <w:rPr>
          <w:spacing w:val="-6"/>
        </w:rPr>
        <w:t>also</w:t>
      </w:r>
      <w:r>
        <w:rPr/>
        <w:t> </w:t>
      </w:r>
      <w:r>
        <w:rPr>
          <w:spacing w:val="-6"/>
        </w:rPr>
        <w:t>have</w:t>
      </w:r>
      <w:r>
        <w:rPr>
          <w:spacing w:val="2"/>
        </w:rPr>
        <w:t> </w:t>
      </w:r>
      <w:r>
        <w:rPr>
          <w:spacing w:val="-6"/>
        </w:rPr>
        <w:t>drawbacks</w:t>
      </w:r>
      <w:r>
        <w:rPr>
          <w:spacing w:val="1"/>
        </w:rPr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should</w:t>
      </w:r>
      <w:r>
        <w:rPr>
          <w:spacing w:val="1"/>
        </w:rPr>
        <w:t> </w:t>
      </w:r>
      <w:r>
        <w:rPr>
          <w:spacing w:val="-6"/>
        </w:rPr>
        <w:t>be</w:t>
      </w:r>
      <w:r>
        <w:rPr>
          <w:spacing w:val="1"/>
        </w:rPr>
        <w:t> </w:t>
      </w:r>
      <w:r>
        <w:rPr>
          <w:spacing w:val="-6"/>
        </w:rPr>
        <w:t>considered.</w:t>
      </w:r>
      <w:r>
        <w:rPr>
          <w:spacing w:val="22"/>
        </w:rPr>
        <w:t> </w:t>
      </w:r>
      <w:r>
        <w:rPr>
          <w:spacing w:val="-6"/>
        </w:rPr>
        <w:t>Notably,</w:t>
      </w:r>
      <w:r>
        <w:rPr>
          <w:spacing w:val="1"/>
        </w:rPr>
        <w:t> </w:t>
      </w:r>
      <w:r>
        <w:rPr>
          <w:spacing w:val="-6"/>
        </w:rPr>
        <w:t>they</w:t>
      </w:r>
    </w:p>
    <w:p>
      <w:pPr>
        <w:pStyle w:val="BodyText"/>
        <w:spacing w:after="0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51" w:right="256" w:firstLine="8"/>
      </w:pPr>
      <w:r>
        <w:rPr>
          <w:spacing w:val="-6"/>
        </w:rPr>
        <w:t>are more complex—and perhaps less intuitive—than regression adjustments or trim-and-fill. </w:t>
      </w:r>
      <w:r>
        <w:rPr/>
        <w:t>The</w:t>
      </w:r>
      <w:r>
        <w:rPr>
          <w:spacing w:val="-5"/>
        </w:rPr>
        <w:t> </w:t>
      </w:r>
      <w:r>
        <w:rPr/>
        <w:t>thresholds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step</w:t>
      </w:r>
      <w:r>
        <w:rPr>
          <w:spacing w:val="-5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chosen</w:t>
      </w:r>
      <w:r>
        <w:rPr>
          <w:spacing w:val="-5"/>
        </w:rPr>
        <w:t> </w:t>
      </w:r>
      <w:r>
        <w:rPr>
          <w:i/>
        </w:rPr>
        <w:t>a</w:t>
      </w:r>
      <w:r>
        <w:rPr>
          <w:i/>
          <w:spacing w:val="-1"/>
        </w:rPr>
        <w:t> </w:t>
      </w:r>
      <w:r>
        <w:rPr>
          <w:i/>
        </w:rPr>
        <w:t>priori</w:t>
      </w:r>
      <w:r>
        <w:rPr/>
        <w:t>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correspond</w:t>
      </w:r>
      <w:r>
        <w:rPr>
          <w:spacing w:val="-5"/>
        </w:rPr>
        <w:t> </w:t>
      </w:r>
      <w:r>
        <w:rPr/>
        <w:t>to the</w:t>
      </w:r>
      <w:r>
        <w:rPr>
          <w:spacing w:val="-10"/>
        </w:rPr>
        <w:t> </w:t>
      </w:r>
      <w:r>
        <w:rPr/>
        <w:t>true</w:t>
      </w:r>
      <w:r>
        <w:rPr>
          <w:spacing w:val="-9"/>
        </w:rPr>
        <w:t> </w:t>
      </w:r>
      <w:r>
        <w:rPr/>
        <w:t>selective</w:t>
      </w:r>
      <w:r>
        <w:rPr>
          <w:spacing w:val="-9"/>
        </w:rPr>
        <w:t> </w:t>
      </w:r>
      <w:r>
        <w:rPr/>
        <w:t>reporting</w:t>
      </w:r>
      <w:r>
        <w:rPr>
          <w:spacing w:val="-10"/>
        </w:rPr>
        <w:t> </w:t>
      </w:r>
      <w:r>
        <w:rPr/>
        <w:t>process.</w:t>
      </w:r>
      <w:r>
        <w:rPr>
          <w:spacing w:val="7"/>
        </w:rPr>
        <w:t> </w:t>
      </w:r>
      <w:r>
        <w:rPr/>
        <w:t>Furthermore,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built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assumption 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selection</w:t>
      </w:r>
      <w:r>
        <w:rPr>
          <w:spacing w:val="-9"/>
        </w:rPr>
        <w:t> </w:t>
      </w:r>
      <w:r>
        <w:rPr/>
        <w:t>process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homogeneous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study</w:t>
      </w:r>
      <w:r>
        <w:rPr>
          <w:spacing w:val="-8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other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statistical </w:t>
      </w:r>
      <w:r>
        <w:rPr>
          <w:spacing w:val="-4"/>
        </w:rPr>
        <w:t>significance, such as study</w:t>
      </w:r>
      <w:r>
        <w:rPr>
          <w:spacing w:val="-5"/>
        </w:rPr>
        <w:t> </w:t>
      </w:r>
      <w:r>
        <w:rPr>
          <w:spacing w:val="-4"/>
        </w:rPr>
        <w:t>size or</w:t>
      </w:r>
      <w:r>
        <w:rPr>
          <w:spacing w:val="-5"/>
        </w:rPr>
        <w:t> </w:t>
      </w:r>
      <w:r>
        <w:rPr>
          <w:spacing w:val="-4"/>
        </w:rPr>
        <w:t>funding</w:t>
      </w:r>
      <w:r>
        <w:rPr>
          <w:spacing w:val="-5"/>
        </w:rPr>
        <w:t> </w:t>
      </w:r>
      <w:r>
        <w:rPr>
          <w:spacing w:val="-4"/>
        </w:rPr>
        <w:t>status.</w:t>
      </w:r>
      <w:r>
        <w:rPr>
          <w:spacing w:val="14"/>
        </w:rPr>
        <w:t> </w:t>
      </w:r>
      <w:r>
        <w:rPr>
          <w:spacing w:val="-4"/>
        </w:rPr>
        <w:t>Step-function models also</w:t>
      </w:r>
      <w:r>
        <w:rPr>
          <w:spacing w:val="-5"/>
        </w:rPr>
        <w:t> </w:t>
      </w:r>
      <w:r>
        <w:rPr>
          <w:spacing w:val="-4"/>
        </w:rPr>
        <w:t>require a</w:t>
      </w:r>
      <w:r>
        <w:rPr>
          <w:spacing w:val="-5"/>
        </w:rPr>
        <w:t> </w:t>
      </w:r>
      <w:r>
        <w:rPr>
          <w:spacing w:val="-4"/>
        </w:rPr>
        <w:t>larger </w:t>
      </w:r>
      <w:r>
        <w:rPr>
          <w:spacing w:val="-2"/>
        </w:rPr>
        <w:t>number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sizes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accurate</w:t>
      </w:r>
      <w:r>
        <w:rPr>
          <w:spacing w:val="-9"/>
        </w:rPr>
        <w:t> </w:t>
      </w:r>
      <w:r>
        <w:rPr>
          <w:spacing w:val="-2"/>
        </w:rPr>
        <w:t>estimation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parameters,</w:t>
      </w:r>
      <w:r>
        <w:rPr>
          <w:spacing w:val="-10"/>
        </w:rPr>
        <w:t> </w:t>
      </w:r>
      <w:r>
        <w:rPr>
          <w:spacing w:val="-2"/>
        </w:rPr>
        <w:t>particularly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a </w:t>
      </w:r>
      <w:r>
        <w:rPr>
          <w:spacing w:val="-4"/>
        </w:rPr>
        <w:t>more complex (i.e., multiple-step) selection process is assumed.</w:t>
      </w:r>
      <w:r>
        <w:rPr>
          <w:spacing w:val="24"/>
        </w:rPr>
        <w:t> </w:t>
      </w:r>
      <w:r>
        <w:rPr>
          <w:spacing w:val="-4"/>
        </w:rPr>
        <w:t>Despite these complexities, the</w:t>
      </w:r>
      <w:r>
        <w:rPr>
          <w:spacing w:val="-10"/>
        </w:rPr>
        <w:t> </w:t>
      </w:r>
      <w:r>
        <w:rPr>
          <w:spacing w:val="-4"/>
        </w:rPr>
        <w:t>plausible</w:t>
      </w:r>
      <w:r>
        <w:rPr>
          <w:spacing w:val="-10"/>
        </w:rPr>
        <w:t> </w:t>
      </w:r>
      <w:r>
        <w:rPr>
          <w:spacing w:val="-4"/>
        </w:rPr>
        <w:t>selective</w:t>
      </w:r>
      <w:r>
        <w:rPr>
          <w:spacing w:val="-10"/>
        </w:rPr>
        <w:t> </w:t>
      </w:r>
      <w:r>
        <w:rPr>
          <w:spacing w:val="-4"/>
        </w:rPr>
        <w:t>reporting</w:t>
      </w:r>
      <w:r>
        <w:rPr>
          <w:spacing w:val="-10"/>
        </w:rPr>
        <w:t> </w:t>
      </w:r>
      <w:r>
        <w:rPr>
          <w:spacing w:val="-4"/>
        </w:rPr>
        <w:t>process</w:t>
      </w:r>
      <w:r>
        <w:rPr>
          <w:spacing w:val="-10"/>
        </w:rPr>
        <w:t> </w:t>
      </w:r>
      <w:r>
        <w:rPr>
          <w:spacing w:val="-4"/>
        </w:rPr>
        <w:t>expressed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step-function</w:t>
      </w:r>
      <w:r>
        <w:rPr>
          <w:spacing w:val="-10"/>
        </w:rPr>
        <w:t> </w:t>
      </w:r>
      <w:r>
        <w:rPr>
          <w:spacing w:val="-4"/>
        </w:rPr>
        <w:t>model,</w:t>
      </w:r>
      <w:r>
        <w:rPr>
          <w:spacing w:val="-10"/>
        </w:rPr>
        <w:t> </w:t>
      </w:r>
      <w:r>
        <w:rPr>
          <w:spacing w:val="-4"/>
        </w:rPr>
        <w:t>coupled</w:t>
      </w:r>
      <w:r>
        <w:rPr>
          <w:spacing w:val="-10"/>
        </w:rPr>
        <w:t> </w:t>
      </w:r>
      <w:r>
        <w:rPr>
          <w:spacing w:val="-4"/>
        </w:rPr>
        <w:t>with </w:t>
      </w:r>
      <w:r>
        <w:rPr>
          <w:spacing w:val="-2"/>
        </w:rPr>
        <w:t>its</w:t>
      </w:r>
      <w:r>
        <w:rPr>
          <w:spacing w:val="-4"/>
        </w:rPr>
        <w:t> </w:t>
      </w:r>
      <w:r>
        <w:rPr>
          <w:spacing w:val="-2"/>
        </w:rPr>
        <w:t>demonstrated</w:t>
      </w:r>
      <w:r>
        <w:rPr>
          <w:spacing w:val="-4"/>
        </w:rPr>
        <w:t> </w:t>
      </w:r>
      <w:r>
        <w:rPr>
          <w:spacing w:val="-2"/>
        </w:rPr>
        <w:t>performance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past</w:t>
      </w:r>
      <w:r>
        <w:rPr>
          <w:spacing w:val="-4"/>
        </w:rPr>
        <w:t> </w:t>
      </w:r>
      <w:r>
        <w:rPr>
          <w:spacing w:val="-2"/>
        </w:rPr>
        <w:t>simulations</w:t>
      </w:r>
      <w:r>
        <w:rPr>
          <w:rFonts w:ascii="Cambria" w:hAnsi="Cambria"/>
          <w:spacing w:val="-2"/>
          <w:position w:val="9"/>
          <w:sz w:val="16"/>
        </w:rPr>
        <w:t>28,31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makes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promising</w:t>
      </w:r>
      <w:r>
        <w:rPr>
          <w:spacing w:val="-4"/>
        </w:rPr>
        <w:t> </w:t>
      </w:r>
      <w:r>
        <w:rPr>
          <w:spacing w:val="-2"/>
        </w:rPr>
        <w:t>approach</w:t>
      </w:r>
      <w:r>
        <w:rPr>
          <w:spacing w:val="-4"/>
        </w:rPr>
        <w:t> </w:t>
      </w:r>
      <w:r>
        <w:rPr>
          <w:spacing w:val="-2"/>
        </w:rPr>
        <w:t>for </w:t>
      </w:r>
      <w:bookmarkStart w:name="Dependent effect sizes" w:id="7"/>
      <w:bookmarkEnd w:id="7"/>
      <w:r>
        <w:rPr>
          <w:spacing w:val="-2"/>
        </w:rPr>
        <w:t>analyzin</w:t>
      </w:r>
      <w:r>
        <w:rPr>
          <w:spacing w:val="-2"/>
        </w:rPr>
        <w:t>g and correcting the bias arising from selective reporting.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48" w:after="0"/>
        <w:ind w:left="972" w:right="0" w:hanging="612"/>
        <w:jc w:val="left"/>
      </w:pPr>
      <w:r>
        <w:rPr/>
        <w:t>Dependent</w:t>
      </w:r>
      <w:r>
        <w:rPr>
          <w:spacing w:val="55"/>
        </w:rPr>
        <w:t> </w:t>
      </w:r>
      <w:r>
        <w:rPr/>
        <w:t>effect</w:t>
      </w:r>
      <w:r>
        <w:rPr>
          <w:spacing w:val="56"/>
        </w:rPr>
        <w:t> </w:t>
      </w:r>
      <w:r>
        <w:rPr>
          <w:spacing w:val="-2"/>
        </w:rPr>
        <w:t>sizes</w:t>
      </w:r>
    </w:p>
    <w:p>
      <w:pPr>
        <w:pStyle w:val="BodyText"/>
        <w:spacing w:line="355" w:lineRule="auto" w:before="212"/>
        <w:ind w:left="351" w:right="256" w:firstLine="728"/>
        <w:rPr>
          <w:rFonts w:ascii="Cambria"/>
          <w:position w:val="9"/>
          <w:sz w:val="16"/>
        </w:rPr>
      </w:pPr>
      <w:r>
        <w:rPr/>
        <w:t>The</w:t>
      </w:r>
      <w:r>
        <w:rPr>
          <w:spacing w:val="-10"/>
        </w:rPr>
        <w:t> </w:t>
      </w:r>
      <w:r>
        <w:rPr/>
        <w:t>vast</w:t>
      </w:r>
      <w:r>
        <w:rPr>
          <w:spacing w:val="-10"/>
        </w:rPr>
        <w:t> </w:t>
      </w:r>
      <w:r>
        <w:rPr/>
        <w:t>majority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selective</w:t>
      </w:r>
      <w:r>
        <w:rPr>
          <w:spacing w:val="-9"/>
        </w:rPr>
        <w:t> </w:t>
      </w:r>
      <w:r>
        <w:rPr/>
        <w:t>reporting</w:t>
      </w:r>
      <w:r>
        <w:rPr>
          <w:spacing w:val="-10"/>
        </w:rPr>
        <w:t> </w:t>
      </w:r>
      <w:r>
        <w:rPr/>
        <w:t>has</w:t>
      </w:r>
      <w:r>
        <w:rPr>
          <w:spacing w:val="-9"/>
        </w:rPr>
        <w:t> </w:t>
      </w:r>
      <w:r>
        <w:rPr/>
        <w:t>focused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methods </w:t>
      </w:r>
      <w:r>
        <w:rPr>
          <w:spacing w:val="-4"/>
        </w:rPr>
        <w:t>appropriate for relatively simple summary meta-analyses in which each included study </w:t>
      </w:r>
      <w:r>
        <w:rPr>
          <w:spacing w:val="-2"/>
        </w:rPr>
        <w:t>contributes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single</w:t>
      </w:r>
      <w:r>
        <w:rPr>
          <w:spacing w:val="-9"/>
        </w:rPr>
        <w:t> </w:t>
      </w:r>
      <w:r>
        <w:rPr>
          <w:spacing w:val="-2"/>
        </w:rPr>
        <w:t>independent</w:t>
      </w:r>
      <w:r>
        <w:rPr>
          <w:spacing w:val="-10"/>
        </w:rPr>
        <w:t>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size</w:t>
      </w:r>
      <w:r>
        <w:rPr>
          <w:spacing w:val="-9"/>
        </w:rPr>
        <w:t> </w:t>
      </w:r>
      <w:r>
        <w:rPr>
          <w:spacing w:val="-2"/>
        </w:rPr>
        <w:t>estimate.</w:t>
      </w:r>
      <w:r>
        <w:rPr>
          <w:spacing w:val="7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presents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problem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syntheses in</w:t>
      </w:r>
      <w:r>
        <w:rPr>
          <w:spacing w:val="-10"/>
        </w:rPr>
        <w:t> </w:t>
      </w:r>
      <w:r>
        <w:rPr>
          <w:spacing w:val="-2"/>
        </w:rPr>
        <w:t>education,</w:t>
      </w:r>
      <w:r>
        <w:rPr>
          <w:spacing w:val="-10"/>
        </w:rPr>
        <w:t> </w:t>
      </w:r>
      <w:r>
        <w:rPr>
          <w:spacing w:val="-2"/>
        </w:rPr>
        <w:t>psychology,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many</w:t>
      </w:r>
      <w:r>
        <w:rPr>
          <w:spacing w:val="-9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areas,</w:t>
      </w:r>
      <w:r>
        <w:rPr>
          <w:spacing w:val="-10"/>
        </w:rPr>
        <w:t> </w:t>
      </w:r>
      <w:r>
        <w:rPr>
          <w:spacing w:val="-2"/>
        </w:rPr>
        <w:t>where</w:t>
      </w:r>
      <w:r>
        <w:rPr>
          <w:spacing w:val="-9"/>
        </w:rPr>
        <w:t> </w:t>
      </w:r>
      <w:r>
        <w:rPr>
          <w:spacing w:val="-2"/>
        </w:rPr>
        <w:t>meta-analyses</w:t>
      </w:r>
      <w:r>
        <w:rPr>
          <w:spacing w:val="-9"/>
        </w:rPr>
        <w:t> </w:t>
      </w:r>
      <w:r>
        <w:rPr>
          <w:spacing w:val="-2"/>
        </w:rPr>
        <w:t>routinely</w:t>
      </w:r>
      <w:r>
        <w:rPr>
          <w:spacing w:val="-10"/>
        </w:rPr>
        <w:t> </w:t>
      </w:r>
      <w:r>
        <w:rPr>
          <w:spacing w:val="-2"/>
        </w:rPr>
        <w:t>include </w:t>
      </w:r>
      <w:r>
        <w:rPr>
          <w:spacing w:val="-4"/>
        </w:rPr>
        <w:t>studies with multiple, dependent effect sizes.</w:t>
      </w:r>
      <w:r>
        <w:rPr>
          <w:spacing w:val="17"/>
        </w:rPr>
        <w:t> </w:t>
      </w:r>
      <w:r>
        <w:rPr>
          <w:spacing w:val="-4"/>
        </w:rPr>
        <w:t>Effect size dependencies occur when multiple </w:t>
      </w:r>
      <w:r>
        <w:rPr>
          <w:spacing w:val="-6"/>
        </w:rPr>
        <w:t>effect sizes are extracted from the same sample, resulting in statistically dependent estimates. </w:t>
      </w:r>
      <w:r>
        <w:rPr>
          <w:spacing w:val="-2"/>
        </w:rPr>
        <w:t>Dependent</w:t>
      </w:r>
      <w:r>
        <w:rPr>
          <w:spacing w:val="-9"/>
        </w:rPr>
        <w:t> </w:t>
      </w:r>
      <w:r>
        <w:rPr>
          <w:spacing w:val="-2"/>
        </w:rPr>
        <w:t>effect</w:t>
      </w:r>
      <w:r>
        <w:rPr>
          <w:spacing w:val="-9"/>
        </w:rPr>
        <w:t> </w:t>
      </w:r>
      <w:r>
        <w:rPr>
          <w:spacing w:val="-2"/>
        </w:rPr>
        <w:t>size</w:t>
      </w:r>
      <w:r>
        <w:rPr>
          <w:spacing w:val="-9"/>
        </w:rPr>
        <w:t> </w:t>
      </w:r>
      <w:r>
        <w:rPr>
          <w:spacing w:val="-2"/>
        </w:rPr>
        <w:t>estimates</w:t>
      </w:r>
      <w:r>
        <w:rPr>
          <w:spacing w:val="-9"/>
        </w:rPr>
        <w:t> </w:t>
      </w:r>
      <w:r>
        <w:rPr>
          <w:spacing w:val="-2"/>
        </w:rPr>
        <w:t>commonly</w:t>
      </w:r>
      <w:r>
        <w:rPr>
          <w:spacing w:val="-9"/>
        </w:rPr>
        <w:t> </w:t>
      </w:r>
      <w:r>
        <w:rPr>
          <w:spacing w:val="-2"/>
        </w:rPr>
        <w:t>occur</w:t>
      </w:r>
      <w:r>
        <w:rPr>
          <w:spacing w:val="-9"/>
        </w:rPr>
        <w:t> </w:t>
      </w:r>
      <w:r>
        <w:rPr>
          <w:spacing w:val="-2"/>
        </w:rPr>
        <w:t>(1)</w:t>
      </w:r>
      <w:r>
        <w:rPr>
          <w:spacing w:val="-9"/>
        </w:rPr>
        <w:t>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multiple</w:t>
      </w:r>
      <w:r>
        <w:rPr>
          <w:spacing w:val="-9"/>
        </w:rPr>
        <w:t> </w:t>
      </w:r>
      <w:r>
        <w:rPr>
          <w:spacing w:val="-2"/>
        </w:rPr>
        <w:t>outcome</w:t>
      </w:r>
      <w:r>
        <w:rPr>
          <w:spacing w:val="-9"/>
        </w:rPr>
        <w:t> </w:t>
      </w:r>
      <w:r>
        <w:rPr>
          <w:spacing w:val="-2"/>
        </w:rPr>
        <w:t>measures</w:t>
      </w:r>
      <w:r>
        <w:rPr>
          <w:spacing w:val="-9"/>
        </w:rPr>
        <w:t> </w:t>
      </w:r>
      <w:r>
        <w:rPr>
          <w:spacing w:val="-2"/>
        </w:rPr>
        <w:t>are </w:t>
      </w:r>
      <w:r>
        <w:rPr/>
        <w:t>collected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9"/>
        </w:rPr>
        <w:t> </w:t>
      </w:r>
      <w:r>
        <w:rPr/>
        <w:t>sample;</w:t>
      </w:r>
      <w:r>
        <w:rPr>
          <w:spacing w:val="-10"/>
        </w:rPr>
        <w:t> </w:t>
      </w:r>
      <w:r>
        <w:rPr/>
        <w:t>(2)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9"/>
        </w:rPr>
        <w:t> </w:t>
      </w:r>
      <w:r>
        <w:rPr/>
        <w:t>sample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measured</w:t>
      </w:r>
      <w:r>
        <w:rPr>
          <w:spacing w:val="-10"/>
        </w:rPr>
        <w:t> </w:t>
      </w:r>
      <w:r>
        <w:rPr/>
        <w:t>over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time points;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(3)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treatment</w:t>
      </w:r>
      <w:r>
        <w:rPr>
          <w:spacing w:val="-10"/>
        </w:rPr>
        <w:t> </w:t>
      </w:r>
      <w:r>
        <w:rPr/>
        <w:t>groups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compared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9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group.</w:t>
      </w:r>
      <w:r>
        <w:rPr>
          <w:rFonts w:ascii="Cambria"/>
          <w:position w:val="9"/>
          <w:sz w:val="16"/>
        </w:rPr>
        <w:t>32</w:t>
      </w:r>
      <w:r>
        <w:rPr>
          <w:rFonts w:ascii="Cambria"/>
          <w:spacing w:val="40"/>
          <w:position w:val="9"/>
          <w:sz w:val="16"/>
        </w:rPr>
        <w:t> </w:t>
      </w: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phenomena</w:t>
      </w:r>
      <w:r>
        <w:rPr>
          <w:spacing w:val="-9"/>
        </w:rPr>
        <w:t> </w:t>
      </w:r>
      <w:r>
        <w:rPr>
          <w:spacing w:val="-4"/>
        </w:rPr>
        <w:t>lead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estimates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correlated</w:t>
      </w:r>
      <w:r>
        <w:rPr>
          <w:spacing w:val="-8"/>
        </w:rPr>
        <w:t> </w:t>
      </w:r>
      <w:r>
        <w:rPr>
          <w:spacing w:val="-4"/>
        </w:rPr>
        <w:t>sampling</w:t>
      </w:r>
      <w:r>
        <w:rPr>
          <w:spacing w:val="-9"/>
        </w:rPr>
        <w:t> </w:t>
      </w:r>
      <w:r>
        <w:rPr>
          <w:spacing w:val="-4"/>
        </w:rPr>
        <w:t>errors,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what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refer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a </w:t>
      </w:r>
      <w:r>
        <w:rPr>
          <w:spacing w:val="-2"/>
        </w:rPr>
        <w:t>correlated</w:t>
      </w:r>
      <w:r>
        <w:rPr>
          <w:spacing w:val="-7"/>
        </w:rPr>
        <w:t> </w:t>
      </w:r>
      <w:r>
        <w:rPr>
          <w:spacing w:val="-2"/>
        </w:rPr>
        <w:t>effects</w:t>
      </w:r>
      <w:r>
        <w:rPr>
          <w:spacing w:val="-6"/>
        </w:rPr>
        <w:t> </w:t>
      </w:r>
      <w:r>
        <w:rPr>
          <w:spacing w:val="-2"/>
        </w:rPr>
        <w:t>dependence</w:t>
      </w:r>
      <w:r>
        <w:rPr>
          <w:spacing w:val="-6"/>
        </w:rPr>
        <w:t> </w:t>
      </w:r>
      <w:r>
        <w:rPr>
          <w:spacing w:val="-2"/>
        </w:rPr>
        <w:t>structure.</w:t>
      </w:r>
      <w:r>
        <w:rPr>
          <w:spacing w:val="12"/>
        </w:rPr>
        <w:t> </w:t>
      </w:r>
      <w:r>
        <w:rPr>
          <w:spacing w:val="-2"/>
        </w:rPr>
        <w:t>Dependence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arise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6"/>
        </w:rPr>
        <w:t> </w:t>
      </w:r>
      <w:r>
        <w:rPr>
          <w:spacing w:val="-2"/>
        </w:rPr>
        <w:t>effect</w:t>
      </w:r>
      <w:r>
        <w:rPr>
          <w:spacing w:val="-6"/>
        </w:rPr>
        <w:t> </w:t>
      </w:r>
      <w:r>
        <w:rPr>
          <w:spacing w:val="-2"/>
        </w:rPr>
        <w:t>sizes</w:t>
      </w:r>
      <w:r>
        <w:rPr>
          <w:spacing w:val="-6"/>
        </w:rPr>
        <w:t> </w:t>
      </w:r>
      <w:r>
        <w:rPr>
          <w:spacing w:val="-2"/>
        </w:rPr>
        <w:t>are extracted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multiple</w:t>
      </w:r>
      <w:r>
        <w:rPr>
          <w:spacing w:val="-7"/>
        </w:rPr>
        <w:t> </w:t>
      </w:r>
      <w:r>
        <w:rPr>
          <w:spacing w:val="-2"/>
        </w:rPr>
        <w:t>samples</w:t>
      </w:r>
      <w:r>
        <w:rPr>
          <w:spacing w:val="-7"/>
        </w:rPr>
        <w:t> </w:t>
      </w:r>
      <w:r>
        <w:rPr>
          <w:spacing w:val="-2"/>
        </w:rPr>
        <w:t>involving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same</w:t>
      </w:r>
      <w:r>
        <w:rPr>
          <w:spacing w:val="-7"/>
        </w:rPr>
        <w:t> </w:t>
      </w:r>
      <w:r>
        <w:rPr>
          <w:spacing w:val="-2"/>
        </w:rPr>
        <w:t>operational</w:t>
      </w:r>
      <w:r>
        <w:rPr>
          <w:spacing w:val="-7"/>
        </w:rPr>
        <w:t> </w:t>
      </w:r>
      <w:r>
        <w:rPr>
          <w:spacing w:val="-2"/>
        </w:rPr>
        <w:t>features,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multiple studies</w:t>
      </w:r>
      <w:r>
        <w:rPr>
          <w:spacing w:val="-10"/>
        </w:rPr>
        <w:t> </w:t>
      </w:r>
      <w:r>
        <w:rPr>
          <w:spacing w:val="-2"/>
        </w:rPr>
        <w:t>conducted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same</w:t>
      </w:r>
      <w:r>
        <w:rPr>
          <w:spacing w:val="-9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group,</w:t>
      </w:r>
      <w:r>
        <w:rPr>
          <w:spacing w:val="-9"/>
        </w:rPr>
        <w:t> </w:t>
      </w:r>
      <w:r>
        <w:rPr>
          <w:spacing w:val="-2"/>
        </w:rPr>
        <w:t>leading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hierarchical</w:t>
      </w:r>
      <w:r>
        <w:rPr>
          <w:spacing w:val="-10"/>
        </w:rPr>
        <w:t> </w:t>
      </w:r>
      <w:r>
        <w:rPr>
          <w:spacing w:val="-2"/>
        </w:rPr>
        <w:t>effects</w:t>
      </w:r>
      <w:r>
        <w:rPr>
          <w:spacing w:val="-9"/>
        </w:rPr>
        <w:t> </w:t>
      </w:r>
      <w:r>
        <w:rPr>
          <w:spacing w:val="-2"/>
        </w:rPr>
        <w:t>dependence structure.</w:t>
      </w:r>
      <w:r>
        <w:rPr>
          <w:rFonts w:ascii="Cambria"/>
          <w:spacing w:val="-2"/>
          <w:position w:val="9"/>
          <w:sz w:val="16"/>
        </w:rPr>
        <w:t>33</w:t>
      </w:r>
    </w:p>
    <w:p>
      <w:pPr>
        <w:pStyle w:val="BodyText"/>
        <w:spacing w:before="224"/>
        <w:ind w:left="1080"/>
      </w:pPr>
      <w:r>
        <w:rPr>
          <w:spacing w:val="-4"/>
        </w:rPr>
        <w:t>Effect</w:t>
      </w:r>
      <w:r>
        <w:rPr>
          <w:spacing w:val="-8"/>
        </w:rPr>
        <w:t> </w:t>
      </w:r>
      <w:r>
        <w:rPr>
          <w:spacing w:val="-4"/>
        </w:rPr>
        <w:t>size</w:t>
      </w:r>
      <w:r>
        <w:rPr>
          <w:spacing w:val="-7"/>
        </w:rPr>
        <w:t> </w:t>
      </w:r>
      <w:r>
        <w:rPr>
          <w:spacing w:val="-4"/>
        </w:rPr>
        <w:t>dependencies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very</w:t>
      </w:r>
      <w:r>
        <w:rPr>
          <w:spacing w:val="-8"/>
        </w:rPr>
        <w:t> </w:t>
      </w:r>
      <w:r>
        <w:rPr>
          <w:spacing w:val="-4"/>
        </w:rPr>
        <w:t>common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social</w:t>
      </w:r>
      <w:r>
        <w:rPr>
          <w:spacing w:val="-7"/>
        </w:rPr>
        <w:t> </w:t>
      </w:r>
      <w:r>
        <w:rPr>
          <w:spacing w:val="-4"/>
        </w:rPr>
        <w:t>science</w:t>
      </w:r>
      <w:r>
        <w:rPr>
          <w:spacing w:val="-7"/>
        </w:rPr>
        <w:t> </w:t>
      </w:r>
      <w:r>
        <w:rPr>
          <w:spacing w:val="-4"/>
        </w:rPr>
        <w:t>synthesis,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well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5"/>
        </w:rPr>
        <w:t>in</w:t>
      </w:r>
    </w:p>
    <w:p>
      <w:pPr>
        <w:pStyle w:val="BodyText"/>
        <w:spacing w:after="0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/>
      </w:pPr>
      <w:r>
        <w:rPr>
          <w:spacing w:val="-6"/>
        </w:rPr>
        <w:t>other research areas.</w:t>
      </w:r>
      <w:r>
        <w:rPr>
          <w:rFonts w:ascii="Cambria"/>
          <w:spacing w:val="-6"/>
          <w:position w:val="9"/>
          <w:sz w:val="16"/>
        </w:rPr>
        <w:t>34</w:t>
      </w:r>
      <w:r>
        <w:rPr>
          <w:rFonts w:ascii="Cambria"/>
          <w:spacing w:val="33"/>
          <w:position w:val="9"/>
          <w:sz w:val="16"/>
        </w:rPr>
        <w:t> </w:t>
      </w:r>
      <w:r>
        <w:rPr>
          <w:spacing w:val="-6"/>
        </w:rPr>
        <w:t>For example, for the more than 1,000 educational intervention studies </w:t>
      </w:r>
      <w:r>
        <w:rPr>
          <w:spacing w:val="-2"/>
        </w:rPr>
        <w:t>reviewed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What</w:t>
      </w:r>
      <w:r>
        <w:rPr>
          <w:spacing w:val="-3"/>
        </w:rPr>
        <w:t> </w:t>
      </w:r>
      <w:r>
        <w:rPr>
          <w:spacing w:val="-2"/>
        </w:rPr>
        <w:t>Works</w:t>
      </w:r>
      <w:r>
        <w:rPr>
          <w:spacing w:val="-3"/>
        </w:rPr>
        <w:t> </w:t>
      </w:r>
      <w:r>
        <w:rPr>
          <w:spacing w:val="-2"/>
        </w:rPr>
        <w:t>Clearinghouse</w:t>
      </w:r>
      <w:r>
        <w:rPr>
          <w:spacing w:val="-3"/>
        </w:rPr>
        <w:t> </w:t>
      </w:r>
      <w:r>
        <w:rPr>
          <w:spacing w:val="-2"/>
        </w:rPr>
        <w:t>since</w:t>
      </w:r>
      <w:r>
        <w:rPr>
          <w:spacing w:val="-3"/>
        </w:rPr>
        <w:t> </w:t>
      </w:r>
      <w:r>
        <w:rPr>
          <w:spacing w:val="-2"/>
        </w:rPr>
        <w:t>2017,</w:t>
      </w:r>
      <w:r>
        <w:rPr>
          <w:spacing w:val="-4"/>
        </w:rPr>
        <w:t> </w:t>
      </w:r>
      <w:r>
        <w:rPr>
          <w:spacing w:val="-2"/>
        </w:rPr>
        <w:t>73%</w:t>
      </w:r>
      <w:r>
        <w:rPr>
          <w:spacing w:val="-3"/>
        </w:rPr>
        <w:t> </w:t>
      </w:r>
      <w:r>
        <w:rPr>
          <w:spacing w:val="-2"/>
        </w:rPr>
        <w:t>included</w:t>
      </w:r>
      <w:r>
        <w:rPr>
          <w:spacing w:val="-4"/>
        </w:rPr>
        <w:t> </w:t>
      </w:r>
      <w:r>
        <w:rPr>
          <w:spacing w:val="-2"/>
        </w:rPr>
        <w:t>more</w:t>
      </w:r>
      <w:r>
        <w:rPr>
          <w:spacing w:val="-3"/>
        </w:rPr>
        <w:t> </w:t>
      </w:r>
      <w:r>
        <w:rPr>
          <w:spacing w:val="-2"/>
        </w:rPr>
        <w:t>than</w:t>
      </w:r>
      <w:r>
        <w:rPr>
          <w:spacing w:val="-3"/>
        </w:rPr>
        <w:t> </w:t>
      </w:r>
      <w:r>
        <w:rPr>
          <w:spacing w:val="-2"/>
        </w:rPr>
        <w:t>one </w:t>
      </w:r>
      <w:r>
        <w:rPr/>
        <w:t>intervention</w:t>
      </w:r>
      <w:r>
        <w:rPr>
          <w:spacing w:val="-5"/>
        </w:rPr>
        <w:t> </w:t>
      </w:r>
      <w:r>
        <w:rPr/>
        <w:t>effect</w:t>
      </w:r>
      <w:r>
        <w:rPr>
          <w:spacing w:val="-5"/>
        </w:rPr>
        <w:t> </w:t>
      </w:r>
      <w:r>
        <w:rPr/>
        <w:t>estimate,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median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four</w:t>
      </w:r>
      <w:r>
        <w:rPr>
          <w:spacing w:val="-5"/>
        </w:rPr>
        <w:t> </w:t>
      </w:r>
      <w:r>
        <w:rPr/>
        <w:t>effect</w:t>
      </w:r>
      <w:r>
        <w:rPr>
          <w:spacing w:val="-6"/>
        </w:rPr>
        <w:t> </w:t>
      </w:r>
      <w:r>
        <w:rPr/>
        <w:t>sizes</w:t>
      </w:r>
      <w:r>
        <w:rPr>
          <w:spacing w:val="-5"/>
        </w:rPr>
        <w:t> </w:t>
      </w:r>
      <w:r>
        <w:rPr/>
        <w:t>per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(WWC,</w:t>
      </w:r>
      <w:r>
        <w:rPr>
          <w:spacing w:val="-6"/>
        </w:rPr>
        <w:t> </w:t>
      </w:r>
      <w:r>
        <w:rPr/>
        <w:t>2020).</w:t>
      </w:r>
    </w:p>
    <w:p>
      <w:pPr>
        <w:pStyle w:val="BodyText"/>
        <w:spacing w:line="355" w:lineRule="auto"/>
        <w:ind w:left="359"/>
      </w:pPr>
      <w:r>
        <w:rPr>
          <w:spacing w:val="-2"/>
        </w:rPr>
        <w:t>Surveys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systematic</w:t>
      </w:r>
      <w:r>
        <w:rPr>
          <w:spacing w:val="-9"/>
        </w:rPr>
        <w:t> </w:t>
      </w:r>
      <w:r>
        <w:rPr>
          <w:spacing w:val="-2"/>
        </w:rPr>
        <w:t>reviews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topics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psychology</w:t>
      </w:r>
      <w:r>
        <w:rPr>
          <w:rFonts w:ascii="Cambria"/>
          <w:spacing w:val="-2"/>
          <w:position w:val="9"/>
          <w:sz w:val="16"/>
        </w:rPr>
        <w:t>35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education</w:t>
      </w:r>
      <w:r>
        <w:rPr>
          <w:rFonts w:ascii="Cambria"/>
          <w:spacing w:val="-2"/>
          <w:position w:val="9"/>
          <w:sz w:val="16"/>
        </w:rPr>
        <w:t>36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environmental </w:t>
      </w:r>
      <w:r>
        <w:rPr>
          <w:spacing w:val="-6"/>
        </w:rPr>
        <w:t>sciences</w:t>
      </w:r>
      <w:r>
        <w:rPr>
          <w:rFonts w:ascii="Cambria"/>
          <w:spacing w:val="-6"/>
          <w:position w:val="9"/>
          <w:sz w:val="16"/>
        </w:rPr>
        <w:t>37</w:t>
      </w:r>
      <w:r>
        <w:rPr>
          <w:spacing w:val="-6"/>
        </w:rPr>
        <w:t>, and neurobiology</w:t>
      </w:r>
      <w:r>
        <w:rPr>
          <w:rFonts w:ascii="Cambria"/>
          <w:spacing w:val="-6"/>
          <w:position w:val="9"/>
          <w:sz w:val="16"/>
        </w:rPr>
        <w:t>38</w:t>
      </w:r>
      <w:r>
        <w:rPr>
          <w:rFonts w:ascii="Cambria"/>
          <w:spacing w:val="28"/>
          <w:position w:val="9"/>
          <w:sz w:val="16"/>
        </w:rPr>
        <w:t> </w:t>
      </w:r>
      <w:r>
        <w:rPr>
          <w:spacing w:val="-6"/>
        </w:rPr>
        <w:t>have also documented a high prevalence of dependent effect </w:t>
      </w:r>
      <w:r>
        <w:rPr/>
        <w:t>sizes.</w:t>
      </w:r>
      <w:r>
        <w:rPr>
          <w:spacing w:val="20"/>
        </w:rPr>
        <w:t> </w:t>
      </w:r>
      <w:r>
        <w:rPr/>
        <w:t>Thus,</w:t>
      </w:r>
      <w:r>
        <w:rPr>
          <w:spacing w:val="-1"/>
        </w:rPr>
        <w:t> </w:t>
      </w:r>
      <w:r>
        <w:rPr/>
        <w:t>multiple effects are often</w:t>
      </w:r>
      <w:r>
        <w:rPr>
          <w:spacing w:val="-1"/>
        </w:rPr>
        <w:t> </w:t>
      </w:r>
      <w:r>
        <w:rPr/>
        <w:t>the norm</w:t>
      </w:r>
      <w:r>
        <w:rPr>
          <w:spacing w:val="-1"/>
        </w:rPr>
        <w:t> </w:t>
      </w:r>
      <w:r>
        <w:rPr/>
        <w:t>rather</w:t>
      </w:r>
      <w:r>
        <w:rPr>
          <w:spacing w:val="-1"/>
        </w:rPr>
        <w:t> </w:t>
      </w:r>
      <w:r>
        <w:rPr/>
        <w:t>than the exception.</w:t>
      </w:r>
    </w:p>
    <w:p>
      <w:pPr>
        <w:pStyle w:val="BodyText"/>
        <w:spacing w:line="355" w:lineRule="auto" w:before="233"/>
        <w:ind w:left="360" w:right="347" w:firstLine="720"/>
        <w:rPr>
          <w:rFonts w:ascii="Cambria" w:hAnsi="Cambria"/>
          <w:position w:val="9"/>
          <w:sz w:val="16"/>
        </w:rPr>
      </w:pPr>
      <w:r>
        <w:rPr>
          <w:spacing w:val="-6"/>
        </w:rPr>
        <w:t>Meta-analysts</w:t>
      </w:r>
      <w:r>
        <w:rPr>
          <w:spacing w:val="-11"/>
        </w:rPr>
        <w:t> </w:t>
      </w:r>
      <w:r>
        <w:rPr>
          <w:spacing w:val="-6"/>
        </w:rPr>
        <w:t>now</w:t>
      </w:r>
      <w:r>
        <w:rPr>
          <w:spacing w:val="-9"/>
        </w:rPr>
        <w:t> </w:t>
      </w:r>
      <w:r>
        <w:rPr>
          <w:spacing w:val="-6"/>
        </w:rPr>
        <w:t>have</w:t>
      </w:r>
      <w:r>
        <w:rPr>
          <w:spacing w:val="-9"/>
        </w:rPr>
        <w:t> </w:t>
      </w:r>
      <w:r>
        <w:rPr>
          <w:spacing w:val="-6"/>
        </w:rPr>
        <w:t>access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an</w:t>
      </w:r>
      <w:r>
        <w:rPr>
          <w:spacing w:val="-9"/>
        </w:rPr>
        <w:t> </w:t>
      </w:r>
      <w:r>
        <w:rPr>
          <w:spacing w:val="-6"/>
        </w:rPr>
        <w:t>array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methods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summarizing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modeling </w:t>
      </w:r>
      <w:r>
        <w:rPr>
          <w:spacing w:val="-2"/>
        </w:rPr>
        <w:t>dependent</w:t>
      </w:r>
      <w:r>
        <w:rPr>
          <w:spacing w:val="-10"/>
        </w:rPr>
        <w:t>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sizes.</w:t>
      </w:r>
      <w:r>
        <w:rPr>
          <w:spacing w:val="7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hierarchical</w:t>
      </w:r>
      <w:r>
        <w:rPr>
          <w:spacing w:val="-10"/>
        </w:rPr>
        <w:t> </w:t>
      </w:r>
      <w:r>
        <w:rPr>
          <w:spacing w:val="-2"/>
        </w:rPr>
        <w:t>effects</w:t>
      </w:r>
      <w:r>
        <w:rPr>
          <w:spacing w:val="-9"/>
        </w:rPr>
        <w:t> </w:t>
      </w:r>
      <w:r>
        <w:rPr>
          <w:spacing w:val="-2"/>
        </w:rPr>
        <w:t>dependence,</w:t>
      </w:r>
      <w:r>
        <w:rPr>
          <w:spacing w:val="-10"/>
        </w:rPr>
        <w:t> </w:t>
      </w:r>
      <w:r>
        <w:rPr>
          <w:spacing w:val="-2"/>
        </w:rPr>
        <w:t>analysts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apply</w:t>
      </w:r>
      <w:r>
        <w:rPr>
          <w:spacing w:val="-9"/>
        </w:rPr>
        <w:t> </w:t>
      </w:r>
      <w:r>
        <w:rPr>
          <w:spacing w:val="-2"/>
        </w:rPr>
        <w:t>multi-level meta-analytic models that provide estimates of effect heterogeneity at each of several levels.</w:t>
      </w:r>
      <w:r>
        <w:rPr>
          <w:rFonts w:ascii="Cambria" w:hAnsi="Cambria"/>
          <w:spacing w:val="-2"/>
          <w:position w:val="9"/>
          <w:sz w:val="16"/>
        </w:rPr>
        <w:t>39,40</w:t>
      </w:r>
      <w:r>
        <w:rPr>
          <w:rFonts w:ascii="Cambria" w:hAnsi="Cambria"/>
          <w:spacing w:val="24"/>
          <w:position w:val="9"/>
          <w:sz w:val="1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some</w:t>
      </w:r>
      <w:r>
        <w:rPr>
          <w:spacing w:val="-7"/>
        </w:rPr>
        <w:t> </w:t>
      </w:r>
      <w:r>
        <w:rPr>
          <w:spacing w:val="-2"/>
        </w:rPr>
        <w:t>specific</w:t>
      </w:r>
      <w:r>
        <w:rPr>
          <w:spacing w:val="-7"/>
        </w:rPr>
        <w:t> </w:t>
      </w:r>
      <w:r>
        <w:rPr>
          <w:spacing w:val="-2"/>
        </w:rPr>
        <w:t>forms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correlated</w:t>
      </w:r>
      <w:r>
        <w:rPr>
          <w:spacing w:val="-8"/>
        </w:rPr>
        <w:t> </w:t>
      </w:r>
      <w:r>
        <w:rPr>
          <w:spacing w:val="-2"/>
        </w:rPr>
        <w:t>effects</w:t>
      </w:r>
      <w:r>
        <w:rPr>
          <w:spacing w:val="-7"/>
        </w:rPr>
        <w:t> </w:t>
      </w:r>
      <w:r>
        <w:rPr>
          <w:spacing w:val="-2"/>
        </w:rPr>
        <w:t>dependence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studies</w:t>
      </w:r>
      <w:r>
        <w:rPr>
          <w:spacing w:val="-7"/>
        </w:rPr>
        <w:t> </w:t>
      </w:r>
      <w:r>
        <w:rPr>
          <w:spacing w:val="-2"/>
        </w:rPr>
        <w:t>with multiple treatment groups or factorial treatment structure, multivariate meta-analysis </w:t>
      </w:r>
      <w:r>
        <w:rPr/>
        <w:t>methods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treat</w:t>
      </w:r>
      <w:r>
        <w:rPr>
          <w:spacing w:val="-7"/>
        </w:rPr>
        <w:t> </w:t>
      </w:r>
      <w:r>
        <w:rPr/>
        <w:t>findings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given</w:t>
      </w:r>
      <w:r>
        <w:rPr>
          <w:spacing w:val="-7"/>
        </w:rPr>
        <w:t> </w:t>
      </w:r>
      <w:r>
        <w:rPr/>
        <w:t>study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vector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distinct </w:t>
      </w:r>
      <w:r>
        <w:rPr>
          <w:spacing w:val="-4"/>
        </w:rPr>
        <w:t>dimensions.</w:t>
      </w:r>
      <w:r>
        <w:rPr>
          <w:rFonts w:ascii="Cambria" w:hAnsi="Cambria"/>
          <w:spacing w:val="-4"/>
          <w:position w:val="9"/>
          <w:sz w:val="16"/>
        </w:rPr>
        <w:t>41–43</w:t>
      </w:r>
      <w:r>
        <w:rPr>
          <w:rFonts w:ascii="Cambria" w:hAnsi="Cambria"/>
          <w:spacing w:val="21"/>
          <w:position w:val="9"/>
          <w:sz w:val="16"/>
        </w:rPr>
        <w:t> </w:t>
      </w:r>
      <w:r>
        <w:rPr>
          <w:spacing w:val="-4"/>
        </w:rPr>
        <w:t>However,</w:t>
      </w:r>
      <w:r>
        <w:rPr>
          <w:spacing w:val="-9"/>
        </w:rPr>
        <w:t> </w:t>
      </w:r>
      <w:r>
        <w:rPr>
          <w:spacing w:val="-4"/>
        </w:rPr>
        <w:t>many</w:t>
      </w:r>
      <w:r>
        <w:rPr>
          <w:spacing w:val="-9"/>
        </w:rPr>
        <w:t> </w:t>
      </w:r>
      <w:r>
        <w:rPr>
          <w:spacing w:val="-4"/>
        </w:rPr>
        <w:t>instances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dependent</w:t>
      </w:r>
      <w:r>
        <w:rPr>
          <w:spacing w:val="-9"/>
        </w:rPr>
        <w:t> </w:t>
      </w:r>
      <w:r>
        <w:rPr>
          <w:spacing w:val="-4"/>
        </w:rPr>
        <w:t>effects</w:t>
      </w:r>
      <w:r>
        <w:rPr>
          <w:spacing w:val="-9"/>
        </w:rPr>
        <w:t> </w:t>
      </w:r>
      <w:r>
        <w:rPr>
          <w:spacing w:val="-4"/>
        </w:rPr>
        <w:t>involve</w:t>
      </w:r>
      <w:r>
        <w:rPr>
          <w:spacing w:val="-9"/>
        </w:rPr>
        <w:t> </w:t>
      </w:r>
      <w:r>
        <w:rPr>
          <w:spacing w:val="-4"/>
        </w:rPr>
        <w:t>both</w:t>
      </w:r>
      <w:r>
        <w:rPr>
          <w:spacing w:val="-10"/>
        </w:rPr>
        <w:t> </w:t>
      </w:r>
      <w:r>
        <w:rPr>
          <w:spacing w:val="-4"/>
        </w:rPr>
        <w:t>correlated</w:t>
      </w:r>
      <w:r>
        <w:rPr>
          <w:spacing w:val="-10"/>
        </w:rPr>
        <w:t> </w:t>
      </w:r>
      <w:r>
        <w:rPr>
          <w:spacing w:val="-4"/>
        </w:rPr>
        <w:t>and </w:t>
      </w:r>
      <w:r>
        <w:rPr>
          <w:spacing w:val="-2"/>
        </w:rPr>
        <w:t>hierarchical effects structure; in other instances, the multiple findings reported in some </w:t>
      </w:r>
      <w:r>
        <w:rPr>
          <w:spacing w:val="-6"/>
        </w:rPr>
        <w:t>studies do not have a regular dimensional structure; and commonly, the information needed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estimate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correlation</w:t>
      </w:r>
      <w:r>
        <w:rPr>
          <w:spacing w:val="-5"/>
        </w:rPr>
        <w:t> </w:t>
      </w:r>
      <w:r>
        <w:rPr>
          <w:spacing w:val="-4"/>
        </w:rPr>
        <w:t>structure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effect</w:t>
      </w:r>
      <w:r>
        <w:rPr>
          <w:spacing w:val="-5"/>
        </w:rPr>
        <w:t> </w:t>
      </w:r>
      <w:r>
        <w:rPr>
          <w:spacing w:val="-4"/>
        </w:rPr>
        <w:t>size</w:t>
      </w:r>
      <w:r>
        <w:rPr>
          <w:spacing w:val="-5"/>
        </w:rPr>
        <w:t> </w:t>
      </w:r>
      <w:r>
        <w:rPr>
          <w:spacing w:val="-4"/>
        </w:rPr>
        <w:t>estimates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not</w:t>
      </w:r>
      <w:r>
        <w:rPr>
          <w:spacing w:val="-5"/>
        </w:rPr>
        <w:t> </w:t>
      </w:r>
      <w:r>
        <w:rPr>
          <w:spacing w:val="-4"/>
        </w:rPr>
        <w:t>available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primary</w:t>
      </w:r>
      <w:r>
        <w:rPr>
          <w:spacing w:val="-5"/>
        </w:rPr>
        <w:t> </w:t>
      </w:r>
      <w:r>
        <w:rPr>
          <w:spacing w:val="-4"/>
        </w:rPr>
        <w:t>study </w:t>
      </w:r>
      <w:r>
        <w:rPr>
          <w:spacing w:val="-2"/>
        </w:rPr>
        <w:t>reports.</w:t>
      </w:r>
      <w:r>
        <w:rPr>
          <w:rFonts w:ascii="Cambria" w:hAnsi="Cambria"/>
          <w:spacing w:val="-2"/>
          <w:position w:val="9"/>
          <w:sz w:val="16"/>
        </w:rPr>
        <w:t>36,44</w:t>
      </w:r>
    </w:p>
    <w:p>
      <w:pPr>
        <w:pStyle w:val="BodyText"/>
        <w:spacing w:line="355" w:lineRule="auto" w:before="228"/>
        <w:ind w:left="332" w:right="348" w:firstLine="747"/>
      </w:pP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circumstances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exact</w:t>
      </w:r>
      <w:r>
        <w:rPr>
          <w:spacing w:val="-8"/>
        </w:rPr>
        <w:t> </w:t>
      </w:r>
      <w:r>
        <w:rPr>
          <w:spacing w:val="-2"/>
        </w:rPr>
        <w:t>dependence</w:t>
      </w:r>
      <w:r>
        <w:rPr>
          <w:spacing w:val="-8"/>
        </w:rPr>
        <w:t> </w:t>
      </w:r>
      <w:r>
        <w:rPr>
          <w:spacing w:val="-2"/>
        </w:rPr>
        <w:t>structure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effects</w:t>
      </w:r>
      <w:r>
        <w:rPr>
          <w:spacing w:val="-8"/>
        </w:rPr>
        <w:t> </w:t>
      </w:r>
      <w:r>
        <w:rPr>
          <w:spacing w:val="-2"/>
        </w:rPr>
        <w:t>does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fit</w:t>
      </w:r>
      <w:r>
        <w:rPr>
          <w:spacing w:val="-8"/>
        </w:rPr>
        <w:t> </w:t>
      </w:r>
      <w:r>
        <w:rPr>
          <w:spacing w:val="-2"/>
        </w:rPr>
        <w:t>neatly into</w:t>
      </w:r>
      <w:r>
        <w:rPr>
          <w:spacing w:val="-9"/>
        </w:rPr>
        <w:t> </w:t>
      </w:r>
      <w:r>
        <w:rPr>
          <w:spacing w:val="-2"/>
        </w:rPr>
        <w:t>multilevel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multivariate</w:t>
      </w:r>
      <w:r>
        <w:rPr>
          <w:spacing w:val="-8"/>
        </w:rPr>
        <w:t> </w:t>
      </w:r>
      <w:r>
        <w:rPr>
          <w:spacing w:val="-2"/>
        </w:rPr>
        <w:t>models,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technique</w:t>
      </w:r>
      <w:r>
        <w:rPr>
          <w:spacing w:val="-8"/>
        </w:rPr>
        <w:t> </w:t>
      </w:r>
      <w:r>
        <w:rPr>
          <w:spacing w:val="-2"/>
        </w:rPr>
        <w:t>known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robust</w:t>
      </w:r>
      <w:r>
        <w:rPr>
          <w:spacing w:val="-8"/>
        </w:rPr>
        <w:t> </w:t>
      </w:r>
      <w:r>
        <w:rPr>
          <w:spacing w:val="-2"/>
        </w:rPr>
        <w:t>variance</w:t>
      </w:r>
      <w:r>
        <w:rPr>
          <w:spacing w:val="-8"/>
        </w:rPr>
        <w:t> </w:t>
      </w:r>
      <w:r>
        <w:rPr>
          <w:spacing w:val="-2"/>
        </w:rPr>
        <w:t>estimation (RVE)</w:t>
      </w:r>
      <w:r>
        <w:rPr>
          <w:rFonts w:ascii="Cambria"/>
          <w:spacing w:val="-2"/>
          <w:position w:val="9"/>
          <w:sz w:val="16"/>
        </w:rPr>
        <w:t>33</w:t>
      </w:r>
      <w:r>
        <w:rPr>
          <w:rFonts w:ascii="Cambria"/>
          <w:spacing w:val="30"/>
          <w:position w:val="9"/>
          <w:sz w:val="16"/>
        </w:rPr>
        <w:t> </w:t>
      </w:r>
      <w:r>
        <w:rPr>
          <w:spacing w:val="-2"/>
        </w:rPr>
        <w:t>has</w:t>
      </w:r>
      <w:r>
        <w:rPr>
          <w:spacing w:val="-3"/>
        </w:rPr>
        <w:t> </w:t>
      </w:r>
      <w:r>
        <w:rPr>
          <w:spacing w:val="-2"/>
        </w:rPr>
        <w:t>proven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3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attractive</w:t>
      </w:r>
      <w:r>
        <w:rPr>
          <w:spacing w:val="-3"/>
        </w:rPr>
        <w:t> </w:t>
      </w:r>
      <w:r>
        <w:rPr>
          <w:spacing w:val="-2"/>
        </w:rPr>
        <w:t>strategy.</w:t>
      </w:r>
      <w:r>
        <w:rPr>
          <w:spacing w:val="17"/>
        </w:rPr>
        <w:t> </w:t>
      </w:r>
      <w:r>
        <w:rPr>
          <w:spacing w:val="-2"/>
        </w:rPr>
        <w:t>RVE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useful because</w:t>
      </w:r>
      <w:r>
        <w:rPr>
          <w:spacing w:val="-3"/>
        </w:rPr>
        <w:t> </w:t>
      </w:r>
      <w:r>
        <w:rPr>
          <w:spacing w:val="-2"/>
        </w:rPr>
        <w:t>it</w:t>
      </w:r>
      <w:r>
        <w:rPr>
          <w:spacing w:val="-3"/>
        </w:rPr>
        <w:t> </w:t>
      </w:r>
      <w:r>
        <w:rPr>
          <w:spacing w:val="-2"/>
        </w:rPr>
        <w:t>provides</w:t>
      </w:r>
      <w:r>
        <w:rPr>
          <w:spacing w:val="-3"/>
        </w:rPr>
        <w:t> </w:t>
      </w:r>
      <w:r>
        <w:rPr>
          <w:spacing w:val="-2"/>
        </w:rPr>
        <w:t>a means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assess</w:t>
      </w:r>
      <w:r>
        <w:rPr>
          <w:spacing w:val="-10"/>
        </w:rPr>
        <w:t> </w:t>
      </w:r>
      <w:r>
        <w:rPr>
          <w:spacing w:val="-4"/>
        </w:rPr>
        <w:t>uncertainty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model</w:t>
      </w:r>
      <w:r>
        <w:rPr>
          <w:spacing w:val="-9"/>
        </w:rPr>
        <w:t> </w:t>
      </w:r>
      <w:r>
        <w:rPr>
          <w:spacing w:val="-4"/>
        </w:rPr>
        <w:t>parameter</w:t>
      </w:r>
      <w:r>
        <w:rPr>
          <w:spacing w:val="-10"/>
        </w:rPr>
        <w:t> </w:t>
      </w:r>
      <w:r>
        <w:rPr>
          <w:spacing w:val="-4"/>
        </w:rPr>
        <w:t>estimates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not</w:t>
      </w:r>
      <w:r>
        <w:rPr>
          <w:spacing w:val="-10"/>
        </w:rPr>
        <w:t> </w:t>
      </w:r>
      <w:r>
        <w:rPr>
          <w:spacing w:val="-4"/>
        </w:rPr>
        <w:t>rely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strong</w:t>
      </w:r>
      <w:r>
        <w:rPr>
          <w:spacing w:val="-10"/>
        </w:rPr>
        <w:t> </w:t>
      </w:r>
      <w:r>
        <w:rPr>
          <w:spacing w:val="-4"/>
        </w:rPr>
        <w:t>assumptions </w:t>
      </w:r>
      <w:r>
        <w:rPr/>
        <w:t>about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exact</w:t>
      </w:r>
      <w:r>
        <w:rPr>
          <w:spacing w:val="-7"/>
        </w:rPr>
        <w:t> </w:t>
      </w:r>
      <w:r>
        <w:rPr/>
        <w:t>dependence</w:t>
      </w:r>
      <w:r>
        <w:rPr>
          <w:spacing w:val="-6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effect</w:t>
      </w:r>
      <w:r>
        <w:rPr>
          <w:spacing w:val="-6"/>
        </w:rPr>
        <w:t> </w:t>
      </w:r>
      <w:r>
        <w:rPr/>
        <w:t>size</w:t>
      </w:r>
      <w:r>
        <w:rPr>
          <w:spacing w:val="-6"/>
        </w:rPr>
        <w:t> </w:t>
      </w:r>
      <w:r>
        <w:rPr/>
        <w:t>estimates.</w:t>
      </w:r>
      <w:r>
        <w:rPr>
          <w:spacing w:val="12"/>
        </w:rPr>
        <w:t> </w:t>
      </w:r>
      <w:r>
        <w:rPr/>
        <w:t>Instead,</w:t>
      </w:r>
      <w:r>
        <w:rPr>
          <w:spacing w:val="-7"/>
        </w:rPr>
        <w:t> </w:t>
      </w:r>
      <w:r>
        <w:rPr/>
        <w:t>RVE</w:t>
      </w:r>
      <w:r>
        <w:rPr>
          <w:spacing w:val="-6"/>
        </w:rPr>
        <w:t> </w:t>
      </w:r>
      <w:r>
        <w:rPr/>
        <w:t>involves </w:t>
      </w:r>
      <w:r>
        <w:rPr>
          <w:spacing w:val="-4"/>
        </w:rPr>
        <w:t>specifying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tentative</w:t>
      </w:r>
      <w:r>
        <w:rPr>
          <w:spacing w:val="-10"/>
        </w:rPr>
        <w:t> </w:t>
      </w:r>
      <w:r>
        <w:rPr>
          <w:spacing w:val="-4"/>
        </w:rPr>
        <w:t>working</w:t>
      </w:r>
      <w:r>
        <w:rPr>
          <w:spacing w:val="-10"/>
        </w:rPr>
        <w:t> </w:t>
      </w:r>
      <w:r>
        <w:rPr>
          <w:spacing w:val="-4"/>
        </w:rPr>
        <w:t>model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dependence</w:t>
      </w:r>
      <w:r>
        <w:rPr>
          <w:spacing w:val="-10"/>
        </w:rPr>
        <w:t> </w:t>
      </w:r>
      <w:r>
        <w:rPr>
          <w:spacing w:val="-4"/>
        </w:rPr>
        <w:t>structure,</w:t>
      </w:r>
      <w:r>
        <w:rPr>
          <w:spacing w:val="-10"/>
        </w:rPr>
        <w:t> </w:t>
      </w:r>
      <w:r>
        <w:rPr>
          <w:spacing w:val="-4"/>
        </w:rPr>
        <w:t>but</w:t>
      </w:r>
      <w:r>
        <w:rPr>
          <w:spacing w:val="-10"/>
        </w:rPr>
        <w:t> </w:t>
      </w:r>
      <w:r>
        <w:rPr>
          <w:spacing w:val="-4"/>
        </w:rPr>
        <w:t>calculating</w:t>
      </w:r>
      <w:r>
        <w:rPr>
          <w:spacing w:val="-10"/>
        </w:rPr>
        <w:t> </w:t>
      </w:r>
      <w:r>
        <w:rPr>
          <w:spacing w:val="-4"/>
        </w:rPr>
        <w:t>standard </w:t>
      </w:r>
      <w:r>
        <w:rPr>
          <w:spacing w:val="-2"/>
        </w:rPr>
        <w:t>errors,</w:t>
      </w:r>
      <w:r>
        <w:rPr>
          <w:spacing w:val="-4"/>
        </w:rPr>
        <w:t> </w:t>
      </w:r>
      <w:r>
        <w:rPr>
          <w:spacing w:val="-2"/>
        </w:rPr>
        <w:t>hypothesis</w:t>
      </w:r>
      <w:r>
        <w:rPr>
          <w:spacing w:val="-4"/>
        </w:rPr>
        <w:t> </w:t>
      </w:r>
      <w:r>
        <w:rPr>
          <w:spacing w:val="-2"/>
        </w:rPr>
        <w:t>tests,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confidence</w:t>
      </w:r>
      <w:r>
        <w:rPr>
          <w:spacing w:val="-4"/>
        </w:rPr>
        <w:t> </w:t>
      </w:r>
      <w:r>
        <w:rPr>
          <w:spacing w:val="-2"/>
        </w:rPr>
        <w:t>intervals</w:t>
      </w:r>
      <w:r>
        <w:rPr>
          <w:spacing w:val="-4"/>
        </w:rPr>
        <w:t> </w:t>
      </w:r>
      <w:r>
        <w:rPr>
          <w:spacing w:val="-2"/>
        </w:rPr>
        <w:t>using</w:t>
      </w:r>
      <w:r>
        <w:rPr>
          <w:spacing w:val="-4"/>
        </w:rPr>
        <w:t> </w:t>
      </w:r>
      <w:r>
        <w:rPr>
          <w:spacing w:val="-2"/>
        </w:rPr>
        <w:t>sandwich</w:t>
      </w:r>
      <w:r>
        <w:rPr>
          <w:spacing w:val="-4"/>
        </w:rPr>
        <w:t> </w:t>
      </w:r>
      <w:r>
        <w:rPr>
          <w:spacing w:val="-2"/>
        </w:rPr>
        <w:t>estimators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do</w:t>
      </w:r>
      <w:r>
        <w:rPr>
          <w:spacing w:val="-4"/>
        </w:rPr>
        <w:t> </w:t>
      </w:r>
      <w:r>
        <w:rPr>
          <w:spacing w:val="-2"/>
        </w:rPr>
        <w:t>not require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working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correct.</w:t>
      </w:r>
      <w:r>
        <w:rPr>
          <w:spacing w:val="8"/>
        </w:rPr>
        <w:t> </w:t>
      </w:r>
      <w:r>
        <w:rPr>
          <w:spacing w:val="-2"/>
        </w:rPr>
        <w:t>RVE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augment</w:t>
      </w:r>
      <w:r>
        <w:rPr>
          <w:spacing w:val="-9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modeling</w:t>
      </w:r>
      <w:r>
        <w:rPr>
          <w:spacing w:val="-10"/>
        </w:rPr>
        <w:t> </w:t>
      </w:r>
      <w:r>
        <w:rPr>
          <w:spacing w:val="-2"/>
        </w:rPr>
        <w:t>techniques by</w:t>
      </w:r>
      <w:r>
        <w:rPr>
          <w:spacing w:val="-7"/>
        </w:rPr>
        <w:t> </w:t>
      </w:r>
      <w:r>
        <w:rPr>
          <w:spacing w:val="-2"/>
        </w:rPr>
        <w:t>specifying</w:t>
      </w:r>
      <w:r>
        <w:rPr>
          <w:spacing w:val="-7"/>
        </w:rPr>
        <w:t> </w:t>
      </w:r>
      <w:r>
        <w:rPr>
          <w:spacing w:val="-2"/>
        </w:rPr>
        <w:t>working</w:t>
      </w:r>
      <w:r>
        <w:rPr>
          <w:spacing w:val="-7"/>
        </w:rPr>
        <w:t> </w:t>
      </w:r>
      <w:r>
        <w:rPr>
          <w:spacing w:val="-2"/>
        </w:rPr>
        <w:t>models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capture</w:t>
      </w:r>
      <w:r>
        <w:rPr>
          <w:spacing w:val="-7"/>
        </w:rPr>
        <w:t> </w:t>
      </w:r>
      <w:r>
        <w:rPr>
          <w:spacing w:val="-2"/>
        </w:rPr>
        <w:t>multiple</w:t>
      </w:r>
      <w:r>
        <w:rPr>
          <w:spacing w:val="-7"/>
        </w:rPr>
        <w:t> </w:t>
      </w:r>
      <w:r>
        <w:rPr>
          <w:spacing w:val="-2"/>
        </w:rPr>
        <w:t>forms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dependence,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47"/>
      </w:pPr>
      <w:r>
        <w:rPr>
          <w:spacing w:val="-6"/>
        </w:rPr>
        <w:t>correlated-and-hierarchical effects model proposed by Pustejovsky and Tipton, which allows </w:t>
      </w:r>
      <w:r>
        <w:rPr>
          <w:spacing w:val="-4"/>
        </w:rPr>
        <w:t>for correlated effect estimates as well as heterogeneity of true effects both within and across </w:t>
      </w:r>
      <w:r>
        <w:rPr/>
        <w:t>studies.</w:t>
      </w:r>
      <w:r>
        <w:rPr>
          <w:rFonts w:ascii="Cambria"/>
          <w:position w:val="9"/>
          <w:sz w:val="16"/>
        </w:rPr>
        <w:t>44</w:t>
      </w:r>
      <w:r>
        <w:rPr>
          <w:rFonts w:ascii="Cambria"/>
          <w:spacing w:val="22"/>
          <w:position w:val="9"/>
          <w:sz w:val="16"/>
        </w:rPr>
        <w:t> </w:t>
      </w:r>
      <w:r>
        <w:rPr/>
        <w:t>A</w:t>
      </w:r>
      <w:r>
        <w:rPr>
          <w:spacing w:val="-9"/>
        </w:rPr>
        <w:t> </w:t>
      </w:r>
      <w:r>
        <w:rPr/>
        <w:t>closely</w:t>
      </w:r>
      <w:r>
        <w:rPr>
          <w:spacing w:val="-8"/>
        </w:rPr>
        <w:t> </w:t>
      </w:r>
      <w:r>
        <w:rPr/>
        <w:t>related</w:t>
      </w:r>
      <w:r>
        <w:rPr>
          <w:spacing w:val="-9"/>
        </w:rPr>
        <w:t> </w:t>
      </w:r>
      <w:r>
        <w:rPr/>
        <w:t>strategy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use</w:t>
      </w:r>
      <w:r>
        <w:rPr>
          <w:spacing w:val="-8"/>
        </w:rPr>
        <w:t> </w:t>
      </w:r>
      <w:r>
        <w:rPr/>
        <w:t>bootstrap</w:t>
      </w:r>
      <w:r>
        <w:rPr>
          <w:spacing w:val="-9"/>
        </w:rPr>
        <w:t> </w:t>
      </w:r>
      <w:r>
        <w:rPr/>
        <w:t>re-sampling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approximate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distribution of test statistics.</w:t>
      </w:r>
      <w:r>
        <w:rPr>
          <w:rFonts w:ascii="Cambria"/>
          <w:spacing w:val="-2"/>
          <w:position w:val="9"/>
          <w:sz w:val="16"/>
        </w:rPr>
        <w:t>45</w:t>
      </w:r>
      <w:r>
        <w:rPr>
          <w:rFonts w:ascii="Cambria"/>
          <w:spacing w:val="34"/>
          <w:position w:val="9"/>
          <w:sz w:val="16"/>
        </w:rPr>
        <w:t> </w:t>
      </w:r>
      <w:r>
        <w:rPr>
          <w:spacing w:val="-2"/>
        </w:rPr>
        <w:t>However, extant developments in RVE and bootstrapping </w:t>
      </w:r>
      <w:r>
        <w:rPr>
          <w:spacing w:val="-6"/>
        </w:rPr>
        <w:t>methods are limited to summary meta-analysis and meta-regression models.</w:t>
      </w:r>
      <w:r>
        <w:rPr>
          <w:spacing w:val="14"/>
        </w:rPr>
        <w:t> </w:t>
      </w:r>
      <w:r>
        <w:rPr>
          <w:spacing w:val="-6"/>
        </w:rPr>
        <w:t>Applications to </w:t>
      </w:r>
      <w:bookmarkStart w:name="Investigating selective reporting with d" w:id="8"/>
      <w:bookmarkEnd w:id="8"/>
      <w:r>
        <w:rPr/>
        <w:t>selection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remain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explored.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52" w:after="0"/>
        <w:ind w:left="972" w:right="0" w:hanging="612"/>
        <w:jc w:val="left"/>
      </w:pPr>
      <w:r>
        <w:rPr>
          <w:w w:val="105"/>
        </w:rPr>
        <w:t>Investigating</w:t>
      </w:r>
      <w:r>
        <w:rPr>
          <w:spacing w:val="11"/>
          <w:w w:val="105"/>
        </w:rPr>
        <w:t> </w:t>
      </w:r>
      <w:r>
        <w:rPr>
          <w:w w:val="105"/>
        </w:rPr>
        <w:t>selective</w:t>
      </w:r>
      <w:r>
        <w:rPr>
          <w:spacing w:val="11"/>
          <w:w w:val="105"/>
        </w:rPr>
        <w:t> </w:t>
      </w:r>
      <w:r>
        <w:rPr>
          <w:w w:val="105"/>
        </w:rPr>
        <w:t>reporting</w:t>
      </w:r>
      <w:r>
        <w:rPr>
          <w:spacing w:val="12"/>
          <w:w w:val="105"/>
        </w:rPr>
        <w:t> </w:t>
      </w:r>
      <w:r>
        <w:rPr>
          <w:w w:val="105"/>
        </w:rPr>
        <w:t>with</w:t>
      </w:r>
      <w:r>
        <w:rPr>
          <w:spacing w:val="11"/>
          <w:w w:val="105"/>
        </w:rPr>
        <w:t> </w:t>
      </w:r>
      <w:r>
        <w:rPr>
          <w:w w:val="105"/>
        </w:rPr>
        <w:t>dependent</w:t>
      </w:r>
      <w:r>
        <w:rPr>
          <w:spacing w:val="12"/>
          <w:w w:val="105"/>
        </w:rPr>
        <w:t> </w:t>
      </w:r>
      <w:r>
        <w:rPr>
          <w:w w:val="105"/>
        </w:rPr>
        <w:t>effect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sizes</w:t>
      </w:r>
    </w:p>
    <w:p>
      <w:pPr>
        <w:pStyle w:val="BodyText"/>
        <w:spacing w:line="355" w:lineRule="auto" w:before="212"/>
        <w:ind w:left="351" w:right="357" w:firstLine="728"/>
        <w:rPr>
          <w:rFonts w:ascii="Cambria" w:hAnsi="Cambria"/>
          <w:position w:val="9"/>
          <w:sz w:val="16"/>
        </w:rPr>
      </w:pPr>
      <w:r>
        <w:rPr>
          <w:spacing w:val="-4"/>
        </w:rPr>
        <w:t>Methodologists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only</w:t>
      </w:r>
      <w:r>
        <w:rPr>
          <w:spacing w:val="-8"/>
        </w:rPr>
        <w:t> </w:t>
      </w:r>
      <w:r>
        <w:rPr>
          <w:spacing w:val="-4"/>
        </w:rPr>
        <w:t>recently</w:t>
      </w:r>
      <w:r>
        <w:rPr>
          <w:spacing w:val="-8"/>
        </w:rPr>
        <w:t> </w:t>
      </w:r>
      <w:r>
        <w:rPr>
          <w:spacing w:val="-4"/>
        </w:rPr>
        <w:t>begun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examine</w:t>
      </w:r>
      <w:r>
        <w:rPr>
          <w:spacing w:val="-8"/>
        </w:rPr>
        <w:t> </w:t>
      </w:r>
      <w:r>
        <w:rPr>
          <w:spacing w:val="-4"/>
        </w:rPr>
        <w:t>selective</w:t>
      </w:r>
      <w:r>
        <w:rPr>
          <w:spacing w:val="-8"/>
        </w:rPr>
        <w:t> </w:t>
      </w:r>
      <w:r>
        <w:rPr>
          <w:spacing w:val="-4"/>
        </w:rPr>
        <w:t>reporting</w:t>
      </w:r>
      <w:r>
        <w:rPr>
          <w:spacing w:val="-9"/>
        </w:rPr>
        <w:t> </w:t>
      </w:r>
      <w:r>
        <w:rPr>
          <w:spacing w:val="-4"/>
        </w:rPr>
        <w:t>detection</w:t>
      </w:r>
      <w:r>
        <w:rPr>
          <w:spacing w:val="-8"/>
        </w:rPr>
        <w:t> </w:t>
      </w:r>
      <w:r>
        <w:rPr>
          <w:spacing w:val="-4"/>
        </w:rPr>
        <w:t>or </w:t>
      </w:r>
      <w:r>
        <w:rPr>
          <w:spacing w:val="-2"/>
        </w:rPr>
        <w:t>bias</w:t>
      </w:r>
      <w:r>
        <w:rPr>
          <w:spacing w:val="-8"/>
        </w:rPr>
        <w:t> </w:t>
      </w:r>
      <w:r>
        <w:rPr>
          <w:spacing w:val="-2"/>
        </w:rPr>
        <w:t>correction</w:t>
      </w:r>
      <w:r>
        <w:rPr>
          <w:spacing w:val="-8"/>
        </w:rPr>
        <w:t> </w:t>
      </w:r>
      <w:r>
        <w:rPr>
          <w:spacing w:val="-2"/>
        </w:rPr>
        <w:t>methods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meta-analysis</w:t>
      </w:r>
      <w:r>
        <w:rPr>
          <w:spacing w:val="-8"/>
        </w:rPr>
        <w:t> </w:t>
      </w:r>
      <w:r>
        <w:rPr>
          <w:spacing w:val="-2"/>
        </w:rPr>
        <w:t>involving</w:t>
      </w:r>
      <w:r>
        <w:rPr>
          <w:spacing w:val="-8"/>
        </w:rPr>
        <w:t> </w:t>
      </w:r>
      <w:r>
        <w:rPr>
          <w:spacing w:val="-2"/>
        </w:rPr>
        <w:t>dependent</w:t>
      </w:r>
      <w:r>
        <w:rPr>
          <w:spacing w:val="-8"/>
        </w:rPr>
        <w:t> </w:t>
      </w:r>
      <w:r>
        <w:rPr>
          <w:spacing w:val="-2"/>
        </w:rPr>
        <w:t>effect</w:t>
      </w:r>
      <w:r>
        <w:rPr>
          <w:spacing w:val="-8"/>
        </w:rPr>
        <w:t> </w:t>
      </w:r>
      <w:r>
        <w:rPr>
          <w:spacing w:val="-2"/>
        </w:rPr>
        <w:t>sizes.</w:t>
      </w:r>
      <w:r>
        <w:rPr>
          <w:spacing w:val="10"/>
        </w:rPr>
        <w:t> </w:t>
      </w:r>
      <w:r>
        <w:rPr>
          <w:spacing w:val="-2"/>
        </w:rPr>
        <w:t>Mathur</w:t>
      </w:r>
      <w:r>
        <w:rPr>
          <w:spacing w:val="-8"/>
        </w:rPr>
        <w:t> </w:t>
      </w:r>
      <w:r>
        <w:rPr>
          <w:spacing w:val="-2"/>
        </w:rPr>
        <w:t>and VanderWeele</w:t>
      </w:r>
      <w:r>
        <w:rPr>
          <w:spacing w:val="-7"/>
        </w:rPr>
        <w:t> </w:t>
      </w:r>
      <w:r>
        <w:rPr>
          <w:spacing w:val="-2"/>
        </w:rPr>
        <w:t>proposed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sensitivity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7"/>
        </w:rPr>
        <w:t> </w:t>
      </w:r>
      <w:r>
        <w:rPr>
          <w:spacing w:val="-2"/>
        </w:rPr>
        <w:t>based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simplest</w:t>
      </w:r>
      <w:r>
        <w:rPr>
          <w:spacing w:val="-8"/>
        </w:rPr>
        <w:t> </w:t>
      </w:r>
      <w:r>
        <w:rPr>
          <w:spacing w:val="-2"/>
        </w:rPr>
        <w:t>possible</w:t>
      </w:r>
      <w:r>
        <w:rPr>
          <w:spacing w:val="-7"/>
        </w:rPr>
        <w:t> </w:t>
      </w:r>
      <w:r>
        <w:rPr>
          <w:spacing w:val="-2"/>
        </w:rPr>
        <w:t>form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 step-function</w:t>
      </w:r>
      <w:r>
        <w:rPr>
          <w:spacing w:val="-6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model,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effect</w:t>
      </w:r>
      <w:r>
        <w:rPr>
          <w:spacing w:val="-5"/>
        </w:rPr>
        <w:t> </w:t>
      </w:r>
      <w:r>
        <w:rPr>
          <w:spacing w:val="-2"/>
        </w:rPr>
        <w:t>size</w:t>
      </w:r>
      <w:r>
        <w:rPr>
          <w:spacing w:val="-5"/>
        </w:rPr>
        <w:t> </w:t>
      </w:r>
      <w:r>
        <w:rPr>
          <w:spacing w:val="-2"/>
        </w:rPr>
        <w:t>dependence</w:t>
      </w:r>
      <w:r>
        <w:rPr>
          <w:spacing w:val="-5"/>
        </w:rPr>
        <w:t> </w:t>
      </w:r>
      <w:r>
        <w:rPr>
          <w:spacing w:val="-2"/>
        </w:rPr>
        <w:t>handled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RVE.</w:t>
      </w:r>
      <w:r>
        <w:rPr>
          <w:rFonts w:ascii="Cambria" w:hAnsi="Cambria"/>
          <w:spacing w:val="-2"/>
          <w:position w:val="9"/>
          <w:sz w:val="16"/>
        </w:rPr>
        <w:t>46</w:t>
      </w:r>
      <w:r>
        <w:rPr>
          <w:rFonts w:ascii="Cambria" w:hAnsi="Cambria"/>
          <w:spacing w:val="26"/>
          <w:position w:val="9"/>
          <w:sz w:val="16"/>
        </w:rPr>
        <w:t> </w:t>
      </w:r>
      <w:r>
        <w:rPr>
          <w:spacing w:val="-2"/>
        </w:rPr>
        <w:t>This sensitivity</w:t>
      </w:r>
      <w:r>
        <w:rPr>
          <w:spacing w:val="-3"/>
        </w:rPr>
        <w:t> </w:t>
      </w:r>
      <w:r>
        <w:rPr>
          <w:spacing w:val="-2"/>
        </w:rPr>
        <w:t>analysis provides an</w:t>
      </w:r>
      <w:r>
        <w:rPr>
          <w:spacing w:val="-3"/>
        </w:rPr>
        <w:t> </w:t>
      </w:r>
      <w:r>
        <w:rPr>
          <w:spacing w:val="-2"/>
        </w:rPr>
        <w:t>estimate of the average effect</w:t>
      </w:r>
      <w:r>
        <w:rPr>
          <w:spacing w:val="-3"/>
        </w:rPr>
        <w:t> </w:t>
      </w:r>
      <w:r>
        <w:rPr>
          <w:spacing w:val="-2"/>
        </w:rPr>
        <w:t>size after correcting for </w:t>
      </w:r>
      <w:r>
        <w:rPr>
          <w:spacing w:val="-4"/>
        </w:rPr>
        <w:t>selection with a single, threshold statistical significance level, where the maximum strength of</w:t>
      </w:r>
      <w:r>
        <w:rPr>
          <w:spacing w:val="-10"/>
        </w:rPr>
        <w:t> </w:t>
      </w:r>
      <w:r>
        <w:rPr>
          <w:spacing w:val="-4"/>
        </w:rPr>
        <w:t>selection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pre-specified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analyst.</w:t>
      </w:r>
      <w:r>
        <w:rPr>
          <w:spacing w:val="7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approach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premised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assumed</w:t>
      </w:r>
      <w:r>
        <w:rPr>
          <w:spacing w:val="-10"/>
        </w:rPr>
        <w:t> </w:t>
      </w:r>
      <w:r>
        <w:rPr>
          <w:spacing w:val="-4"/>
        </w:rPr>
        <w:t>degree </w:t>
      </w:r>
      <w:r>
        <w:rPr/>
        <w:t>of</w:t>
      </w:r>
      <w:r>
        <w:rPr>
          <w:spacing w:val="-6"/>
        </w:rPr>
        <w:t> </w:t>
      </w:r>
      <w:r>
        <w:rPr/>
        <w:t>selective</w:t>
      </w:r>
      <w:r>
        <w:rPr>
          <w:spacing w:val="-6"/>
        </w:rPr>
        <w:t> </w:t>
      </w:r>
      <w:r>
        <w:rPr/>
        <w:t>reporting;</w:t>
      </w:r>
      <w:r>
        <w:rPr>
          <w:spacing w:val="-6"/>
        </w:rPr>
        <w:t> </w:t>
      </w:r>
      <w:r>
        <w:rPr/>
        <w:t>thus,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estimate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strength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selection,</w:t>
      </w:r>
      <w:r>
        <w:rPr>
          <w:spacing w:val="-6"/>
        </w:rPr>
        <w:t> </w:t>
      </w:r>
      <w:r>
        <w:rPr/>
        <w:t>nor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have </w:t>
      </w:r>
      <w:r>
        <w:rPr>
          <w:spacing w:val="-6"/>
        </w:rPr>
        <w:t>extensions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more</w:t>
      </w:r>
      <w:r>
        <w:rPr>
          <w:spacing w:val="-9"/>
        </w:rPr>
        <w:t> </w:t>
      </w:r>
      <w:r>
        <w:rPr>
          <w:spacing w:val="-6"/>
        </w:rPr>
        <w:t>complex</w:t>
      </w:r>
      <w:r>
        <w:rPr>
          <w:spacing w:val="-9"/>
        </w:rPr>
        <w:t> </w:t>
      </w:r>
      <w:r>
        <w:rPr>
          <w:spacing w:val="-6"/>
        </w:rPr>
        <w:t>step</w:t>
      </w:r>
      <w:r>
        <w:rPr>
          <w:spacing w:val="-9"/>
        </w:rPr>
        <w:t> </w:t>
      </w:r>
      <w:r>
        <w:rPr>
          <w:spacing w:val="-6"/>
        </w:rPr>
        <w:t>functions</w:t>
      </w:r>
      <w:r>
        <w:rPr>
          <w:spacing w:val="-9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multiple</w:t>
      </w:r>
      <w:r>
        <w:rPr>
          <w:spacing w:val="-9"/>
        </w:rPr>
        <w:t> </w:t>
      </w:r>
      <w:r>
        <w:rPr>
          <w:spacing w:val="-6"/>
        </w:rPr>
        <w:t>thresholds.</w:t>
      </w:r>
      <w:r>
        <w:rPr>
          <w:spacing w:val="13"/>
        </w:rPr>
        <w:t> </w:t>
      </w:r>
      <w:r>
        <w:rPr>
          <w:spacing w:val="-6"/>
        </w:rPr>
        <w:t>Another</w:t>
      </w:r>
      <w:r>
        <w:rPr>
          <w:spacing w:val="-9"/>
        </w:rPr>
        <w:t> </w:t>
      </w:r>
      <w:r>
        <w:rPr>
          <w:spacing w:val="-6"/>
        </w:rPr>
        <w:t>alternative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to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regression</w:t>
      </w:r>
      <w:r>
        <w:rPr>
          <w:spacing w:val="-8"/>
        </w:rPr>
        <w:t> </w:t>
      </w:r>
      <w:r>
        <w:rPr>
          <w:spacing w:val="-4"/>
        </w:rPr>
        <w:t>test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small-study</w:t>
      </w:r>
      <w:r>
        <w:rPr>
          <w:spacing w:val="-8"/>
        </w:rPr>
        <w:t> </w:t>
      </w:r>
      <w:r>
        <w:rPr>
          <w:spacing w:val="-4"/>
        </w:rPr>
        <w:t>effects,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association</w:t>
      </w:r>
      <w:r>
        <w:rPr>
          <w:spacing w:val="-8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effect</w:t>
      </w:r>
      <w:r>
        <w:rPr>
          <w:spacing w:val="-8"/>
        </w:rPr>
        <w:t> </w:t>
      </w:r>
      <w:r>
        <w:rPr>
          <w:spacing w:val="-4"/>
        </w:rPr>
        <w:t>sizes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standard errors,</w:t>
      </w:r>
      <w:r>
        <w:rPr>
          <w:spacing w:val="-9"/>
        </w:rPr>
        <w:t> </w:t>
      </w:r>
      <w:r>
        <w:rPr>
          <w:spacing w:val="-4"/>
        </w:rPr>
        <w:t>combined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RVE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multilevel</w:t>
      </w:r>
      <w:r>
        <w:rPr>
          <w:spacing w:val="-9"/>
        </w:rPr>
        <w:t> </w:t>
      </w:r>
      <w:r>
        <w:rPr>
          <w:spacing w:val="-4"/>
        </w:rPr>
        <w:t>meta-analysis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handle</w:t>
      </w:r>
      <w:r>
        <w:rPr>
          <w:spacing w:val="-9"/>
        </w:rPr>
        <w:t> </w:t>
      </w:r>
      <w:r>
        <w:rPr>
          <w:spacing w:val="-4"/>
        </w:rPr>
        <w:t>dependent</w:t>
      </w:r>
      <w:r>
        <w:rPr>
          <w:spacing w:val="-9"/>
        </w:rPr>
        <w:t> </w:t>
      </w:r>
      <w:r>
        <w:rPr>
          <w:spacing w:val="-4"/>
        </w:rPr>
        <w:t>effect</w:t>
      </w:r>
      <w:r>
        <w:rPr>
          <w:spacing w:val="-9"/>
        </w:rPr>
        <w:t> </w:t>
      </w:r>
      <w:r>
        <w:rPr>
          <w:spacing w:val="-4"/>
        </w:rPr>
        <w:t>sizes.</w:t>
      </w:r>
      <w:r>
        <w:rPr>
          <w:rFonts w:ascii="Cambria" w:hAnsi="Cambria"/>
          <w:spacing w:val="-4"/>
          <w:position w:val="9"/>
          <w:sz w:val="16"/>
        </w:rPr>
        <w:t>47,48</w:t>
      </w:r>
      <w:r>
        <w:rPr>
          <w:rFonts w:ascii="Cambria" w:hAnsi="Cambria"/>
          <w:spacing w:val="40"/>
          <w:position w:val="9"/>
          <w:sz w:val="16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method</w:t>
      </w:r>
      <w:r>
        <w:rPr>
          <w:spacing w:val="-4"/>
        </w:rPr>
        <w:t> </w:t>
      </w:r>
      <w:r>
        <w:rPr>
          <w:spacing w:val="-2"/>
        </w:rPr>
        <w:t>has</w:t>
      </w:r>
      <w:r>
        <w:rPr>
          <w:spacing w:val="-4"/>
        </w:rPr>
        <w:t> </w:t>
      </w:r>
      <w:r>
        <w:rPr>
          <w:spacing w:val="-2"/>
        </w:rPr>
        <w:t>limited</w:t>
      </w:r>
      <w:r>
        <w:rPr>
          <w:spacing w:val="-4"/>
        </w:rPr>
        <w:t> </w:t>
      </w:r>
      <w:r>
        <w:rPr>
          <w:spacing w:val="-2"/>
        </w:rPr>
        <w:t>power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detect</w:t>
      </w:r>
      <w:r>
        <w:rPr>
          <w:spacing w:val="-5"/>
        </w:rPr>
        <w:t> </w:t>
      </w:r>
      <w:r>
        <w:rPr>
          <w:spacing w:val="-2"/>
        </w:rPr>
        <w:t>selective</w:t>
      </w:r>
      <w:r>
        <w:rPr>
          <w:spacing w:val="-4"/>
        </w:rPr>
        <w:t> </w:t>
      </w:r>
      <w:r>
        <w:rPr>
          <w:spacing w:val="-2"/>
        </w:rPr>
        <w:t>reporting</w:t>
      </w:r>
      <w:r>
        <w:rPr>
          <w:spacing w:val="-4"/>
        </w:rPr>
        <w:t> </w:t>
      </w:r>
      <w:r>
        <w:rPr>
          <w:spacing w:val="-2"/>
        </w:rPr>
        <w:t>under</w:t>
      </w:r>
      <w:r>
        <w:rPr>
          <w:spacing w:val="-4"/>
        </w:rPr>
        <w:t> </w:t>
      </w:r>
      <w:r>
        <w:rPr>
          <w:spacing w:val="-2"/>
        </w:rPr>
        <w:t>common</w:t>
      </w:r>
      <w:r>
        <w:rPr>
          <w:spacing w:val="-5"/>
        </w:rPr>
        <w:t> </w:t>
      </w:r>
      <w:r>
        <w:rPr>
          <w:spacing w:val="-2"/>
        </w:rPr>
        <w:t>meta-analytic scenarios.</w:t>
      </w:r>
      <w:r>
        <w:rPr>
          <w:rFonts w:ascii="Cambria" w:hAnsi="Cambria"/>
          <w:spacing w:val="-2"/>
          <w:position w:val="9"/>
          <w:sz w:val="16"/>
        </w:rPr>
        <w:t>48</w:t>
      </w:r>
      <w:r>
        <w:rPr>
          <w:rFonts w:ascii="Cambria" w:hAnsi="Cambria"/>
          <w:spacing w:val="28"/>
          <w:position w:val="9"/>
          <w:sz w:val="16"/>
        </w:rPr>
        <w:t> </w:t>
      </w:r>
      <w:r>
        <w:rPr>
          <w:spacing w:val="-2"/>
        </w:rPr>
        <w:t>It</w:t>
      </w:r>
      <w:r>
        <w:rPr>
          <w:spacing w:val="-4"/>
        </w:rPr>
        <w:t> </w:t>
      </w:r>
      <w:r>
        <w:rPr>
          <w:spacing w:val="-2"/>
        </w:rPr>
        <w:t>also</w:t>
      </w:r>
      <w:r>
        <w:rPr>
          <w:spacing w:val="-3"/>
        </w:rPr>
        <w:t> </w:t>
      </w:r>
      <w:r>
        <w:rPr>
          <w:spacing w:val="-2"/>
        </w:rPr>
        <w:t>has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same</w:t>
      </w:r>
      <w:r>
        <w:rPr>
          <w:spacing w:val="-3"/>
        </w:rPr>
        <w:t> </w:t>
      </w:r>
      <w:r>
        <w:rPr>
          <w:spacing w:val="-2"/>
        </w:rPr>
        <w:t>limitations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univariate</w:t>
      </w:r>
      <w:r>
        <w:rPr>
          <w:spacing w:val="-3"/>
        </w:rPr>
        <w:t> </w:t>
      </w:r>
      <w:r>
        <w:rPr>
          <w:spacing w:val="-2"/>
        </w:rPr>
        <w:t>Egger’s</w:t>
      </w:r>
      <w:r>
        <w:rPr>
          <w:spacing w:val="-3"/>
        </w:rPr>
        <w:t> </w:t>
      </w:r>
      <w:r>
        <w:rPr>
          <w:spacing w:val="-2"/>
        </w:rPr>
        <w:t>regression,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3"/>
        </w:rPr>
        <w:t> </w:t>
      </w:r>
      <w:r>
        <w:rPr>
          <w:spacing w:val="-2"/>
        </w:rPr>
        <w:t>tests </w:t>
      </w:r>
      <w:r>
        <w:rPr>
          <w:spacing w:val="-6"/>
        </w:rPr>
        <w:t>for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pattern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small-study</w:t>
      </w:r>
      <w:r>
        <w:rPr>
          <w:spacing w:val="-2"/>
        </w:rPr>
        <w:t> </w:t>
      </w:r>
      <w:r>
        <w:rPr>
          <w:spacing w:val="-6"/>
        </w:rPr>
        <w:t>effects,</w:t>
      </w:r>
      <w:r>
        <w:rPr>
          <w:spacing w:val="-3"/>
        </w:rPr>
        <w:t> </w:t>
      </w:r>
      <w:r>
        <w:rPr>
          <w:spacing w:val="-6"/>
        </w:rPr>
        <w:t>which</w:t>
      </w:r>
      <w:r>
        <w:rPr>
          <w:spacing w:val="-3"/>
        </w:rPr>
        <w:t> </w:t>
      </w:r>
      <w:r>
        <w:rPr>
          <w:spacing w:val="-6"/>
        </w:rPr>
        <w:t>could</w:t>
      </w:r>
      <w:r>
        <w:rPr>
          <w:spacing w:val="-3"/>
        </w:rPr>
        <w:t> </w:t>
      </w:r>
      <w:r>
        <w:rPr>
          <w:spacing w:val="-6"/>
        </w:rPr>
        <w:t>have</w:t>
      </w:r>
      <w:r>
        <w:rPr>
          <w:spacing w:val="-2"/>
        </w:rPr>
        <w:t> </w:t>
      </w:r>
      <w:r>
        <w:rPr>
          <w:spacing w:val="-6"/>
        </w:rPr>
        <w:t>causes</w:t>
      </w:r>
      <w:r>
        <w:rPr>
          <w:spacing w:val="-3"/>
        </w:rPr>
        <w:t> </w:t>
      </w:r>
      <w:r>
        <w:rPr>
          <w:spacing w:val="-6"/>
        </w:rPr>
        <w:t>other</w:t>
      </w:r>
      <w:r>
        <w:rPr>
          <w:spacing w:val="-3"/>
        </w:rPr>
        <w:t> </w:t>
      </w:r>
      <w:r>
        <w:rPr>
          <w:spacing w:val="-6"/>
        </w:rPr>
        <w:t>than</w:t>
      </w:r>
      <w:r>
        <w:rPr>
          <w:spacing w:val="-2"/>
        </w:rPr>
        <w:t> </w:t>
      </w:r>
      <w:r>
        <w:rPr>
          <w:spacing w:val="-6"/>
        </w:rPr>
        <w:t>selective</w:t>
      </w:r>
      <w:r>
        <w:rPr>
          <w:spacing w:val="-3"/>
        </w:rPr>
        <w:t> </w:t>
      </w:r>
      <w:r>
        <w:rPr>
          <w:spacing w:val="-6"/>
        </w:rPr>
        <w:t>reporting.</w:t>
      </w:r>
      <w:r>
        <w:rPr>
          <w:rFonts w:ascii="Cambria" w:hAnsi="Cambria"/>
          <w:spacing w:val="-6"/>
          <w:position w:val="9"/>
          <w:sz w:val="16"/>
        </w:rPr>
        <w:t>49</w:t>
      </w:r>
    </w:p>
    <w:p>
      <w:pPr>
        <w:pStyle w:val="BodyText"/>
        <w:spacing w:line="355" w:lineRule="auto" w:before="224"/>
        <w:ind w:left="360" w:right="314" w:firstLine="720"/>
      </w:pPr>
      <w:r>
        <w:rPr>
          <w:spacing w:val="-6"/>
        </w:rPr>
        <w:t>Chen and Pustejovsky reviewed a range of existing techniques for estimating average </w:t>
      </w:r>
      <w:r>
        <w:rPr>
          <w:spacing w:val="-2"/>
        </w:rPr>
        <w:t>effect</w:t>
      </w:r>
      <w:r>
        <w:rPr>
          <w:spacing w:val="-5"/>
        </w:rPr>
        <w:t> </w:t>
      </w:r>
      <w:r>
        <w:rPr>
          <w:spacing w:val="-2"/>
        </w:rPr>
        <w:t>sizes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presence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selective</w:t>
      </w:r>
      <w:r>
        <w:rPr>
          <w:spacing w:val="-4"/>
        </w:rPr>
        <w:t> </w:t>
      </w:r>
      <w:r>
        <w:rPr>
          <w:spacing w:val="-2"/>
        </w:rPr>
        <w:t>reporting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dependent</w:t>
      </w:r>
      <w:r>
        <w:rPr>
          <w:spacing w:val="-5"/>
        </w:rPr>
        <w:t> </w:t>
      </w:r>
      <w:r>
        <w:rPr>
          <w:spacing w:val="-2"/>
        </w:rPr>
        <w:t>effect</w:t>
      </w:r>
      <w:r>
        <w:rPr>
          <w:spacing w:val="-5"/>
        </w:rPr>
        <w:t> </w:t>
      </w:r>
      <w:r>
        <w:rPr>
          <w:spacing w:val="-2"/>
        </w:rPr>
        <w:t>sizes.</w:t>
      </w:r>
      <w:r>
        <w:rPr>
          <w:rFonts w:ascii="Cambria"/>
          <w:spacing w:val="-2"/>
          <w:position w:val="9"/>
          <w:sz w:val="16"/>
        </w:rPr>
        <w:t>50</w:t>
      </w:r>
      <w:r>
        <w:rPr>
          <w:rFonts w:ascii="Cambria"/>
          <w:spacing w:val="28"/>
          <w:position w:val="9"/>
          <w:sz w:val="16"/>
        </w:rPr>
        <w:t> </w:t>
      </w:r>
      <w:r>
        <w:rPr>
          <w:spacing w:val="-2"/>
        </w:rPr>
        <w:t>They</w:t>
      </w:r>
      <w:r>
        <w:rPr>
          <w:spacing w:val="-5"/>
        </w:rPr>
        <w:t> </w:t>
      </w:r>
      <w:r>
        <w:rPr>
          <w:spacing w:val="-2"/>
        </w:rPr>
        <w:t>also </w:t>
      </w:r>
      <w:r>
        <w:rPr>
          <w:spacing w:val="-6"/>
        </w:rPr>
        <w:t>proposed</w:t>
      </w:r>
      <w:r>
        <w:rPr>
          <w:spacing w:val="-11"/>
        </w:rPr>
        <w:t> </w:t>
      </w:r>
      <w:r>
        <w:rPr>
          <w:spacing w:val="-6"/>
        </w:rPr>
        <w:t>adaptations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several</w:t>
      </w:r>
      <w:r>
        <w:rPr>
          <w:spacing w:val="-9"/>
        </w:rPr>
        <w:t> </w:t>
      </w:r>
      <w:r>
        <w:rPr>
          <w:spacing w:val="-6"/>
        </w:rPr>
        <w:t>existing</w:t>
      </w:r>
      <w:r>
        <w:rPr>
          <w:spacing w:val="-9"/>
        </w:rPr>
        <w:t> </w:t>
      </w:r>
      <w:r>
        <w:rPr>
          <w:spacing w:val="-6"/>
        </w:rPr>
        <w:t>methods</w:t>
      </w:r>
      <w:r>
        <w:rPr>
          <w:spacing w:val="-9"/>
        </w:rPr>
        <w:t> </w:t>
      </w:r>
      <w:r>
        <w:rPr>
          <w:spacing w:val="-6"/>
        </w:rPr>
        <w:t>that</w:t>
      </w:r>
      <w:r>
        <w:rPr>
          <w:spacing w:val="-9"/>
        </w:rPr>
        <w:t> </w:t>
      </w:r>
      <w:r>
        <w:rPr>
          <w:spacing w:val="-6"/>
        </w:rPr>
        <w:t>can</w:t>
      </w:r>
      <w:r>
        <w:rPr>
          <w:spacing w:val="-9"/>
        </w:rPr>
        <w:t> </w:t>
      </w:r>
      <w:r>
        <w:rPr>
          <w:spacing w:val="-6"/>
        </w:rPr>
        <w:t>be</w:t>
      </w:r>
      <w:r>
        <w:rPr>
          <w:spacing w:val="-9"/>
        </w:rPr>
        <w:t> </w:t>
      </w:r>
      <w:r>
        <w:rPr>
          <w:spacing w:val="-6"/>
        </w:rPr>
        <w:t>formulated</w:t>
      </w:r>
      <w:r>
        <w:rPr>
          <w:spacing w:val="-9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meta-regressions,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PET/PEESE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endogenous</w:t>
      </w:r>
      <w:r>
        <w:rPr>
          <w:spacing w:val="-9"/>
        </w:rPr>
        <w:t> </w:t>
      </w:r>
      <w:r>
        <w:rPr>
          <w:spacing w:val="-2"/>
        </w:rPr>
        <w:t>kink</w:t>
      </w:r>
      <w:r>
        <w:rPr>
          <w:spacing w:val="-10"/>
        </w:rPr>
        <w:t> </w:t>
      </w:r>
      <w:r>
        <w:rPr>
          <w:spacing w:val="-2"/>
        </w:rPr>
        <w:t>method,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dependence</w:t>
      </w:r>
      <w:r>
        <w:rPr>
          <w:spacing w:val="-9"/>
        </w:rPr>
        <w:t> </w:t>
      </w:r>
      <w:r>
        <w:rPr>
          <w:spacing w:val="-2"/>
        </w:rPr>
        <w:t>addressed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a particular</w:t>
      </w:r>
      <w:r>
        <w:rPr>
          <w:spacing w:val="-6"/>
        </w:rPr>
        <w:t> </w:t>
      </w:r>
      <w:r>
        <w:rPr>
          <w:spacing w:val="-2"/>
        </w:rPr>
        <w:t>working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combined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RVE.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extensive</w:t>
      </w:r>
      <w:r>
        <w:rPr>
          <w:spacing w:val="-6"/>
        </w:rPr>
        <w:t> </w:t>
      </w:r>
      <w:r>
        <w:rPr>
          <w:spacing w:val="-2"/>
        </w:rPr>
        <w:t>simulation</w:t>
      </w:r>
      <w:r>
        <w:rPr>
          <w:spacing w:val="-6"/>
        </w:rPr>
        <w:t> </w:t>
      </w:r>
      <w:r>
        <w:rPr>
          <w:spacing w:val="-2"/>
        </w:rPr>
        <w:t>study,</w:t>
      </w:r>
      <w:r>
        <w:rPr>
          <w:spacing w:val="-6"/>
        </w:rPr>
        <w:t> </w:t>
      </w:r>
      <w:r>
        <w:rPr>
          <w:spacing w:val="-2"/>
        </w:rPr>
        <w:t>they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51" w:right="381" w:firstLine="8"/>
        <w:jc w:val="both"/>
      </w:pPr>
      <w:r>
        <w:rPr>
          <w:spacing w:val="-4"/>
        </w:rPr>
        <w:t>examined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performance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proposed</w:t>
      </w:r>
      <w:r>
        <w:rPr>
          <w:spacing w:val="-8"/>
        </w:rPr>
        <w:t> </w:t>
      </w:r>
      <w:r>
        <w:rPr>
          <w:spacing w:val="-4"/>
        </w:rPr>
        <w:t>adaptations</w:t>
      </w:r>
      <w:r>
        <w:rPr>
          <w:spacing w:val="-8"/>
        </w:rPr>
        <w:t> </w:t>
      </w:r>
      <w:r>
        <w:rPr>
          <w:spacing w:val="-4"/>
        </w:rPr>
        <w:t>alongside</w:t>
      </w:r>
      <w:r>
        <w:rPr>
          <w:spacing w:val="-8"/>
        </w:rPr>
        <w:t> </w:t>
      </w:r>
      <w:r>
        <w:rPr>
          <w:spacing w:val="-4"/>
        </w:rPr>
        <w:t>existing</w:t>
      </w:r>
      <w:r>
        <w:rPr>
          <w:spacing w:val="-8"/>
        </w:rPr>
        <w:t> </w:t>
      </w:r>
      <w:r>
        <w:rPr>
          <w:spacing w:val="-4"/>
        </w:rPr>
        <w:t>methods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ignore </w:t>
      </w:r>
      <w:r>
        <w:rPr>
          <w:spacing w:val="-6"/>
        </w:rPr>
        <w:t>effect size dependence, under scenarios where the selective reporting process was consistent </w:t>
      </w:r>
      <w:r>
        <w:rPr/>
        <w:t>with a one-step (</w:t>
      </w:r>
      <w:r>
        <w:rPr>
          <w:rFonts w:ascii="Times New Roman" w:hAnsi="Times New Roman"/>
          <w:i/>
        </w:rPr>
        <w:t>α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w w:val="120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5"/>
          <w:w w:val="120"/>
          <w:vertAlign w:val="baseline"/>
        </w:rPr>
        <w:t> </w:t>
      </w:r>
      <w:r>
        <w:rPr>
          <w:vertAlign w:val="baseline"/>
        </w:rPr>
        <w:t>0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025) or two-step selection model (</w:t>
      </w:r>
      <w:r>
        <w:rPr>
          <w:rFonts w:ascii="Times New Roman" w:hAnsi="Times New Roman"/>
          <w:i/>
          <w:vertAlign w:val="baseline"/>
        </w:rPr>
        <w:t>α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w w:val="120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5"/>
          <w:w w:val="12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025 and </w:t>
      </w:r>
      <w:r>
        <w:rPr>
          <w:rFonts w:ascii="Times New Roman" w:hAnsi="Times New Roman"/>
          <w:i/>
          <w:vertAlign w:val="baseline"/>
        </w:rPr>
        <w:t>α</w:t>
      </w:r>
      <w:r>
        <w:rPr>
          <w:rFonts w:ascii="Cambria" w:hAnsi="Cambria"/>
          <w:vertAlign w:val="subscript"/>
        </w:rPr>
        <w:t>2</w:t>
      </w:r>
      <w:r>
        <w:rPr>
          <w:rFonts w:ascii="Cambria" w:hAnsi="Cambria"/>
          <w:w w:val="120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5"/>
          <w:w w:val="12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500).</w:t>
      </w:r>
    </w:p>
    <w:p>
      <w:pPr>
        <w:pStyle w:val="BodyText"/>
        <w:spacing w:line="355" w:lineRule="auto"/>
        <w:ind w:left="351" w:hanging="1"/>
      </w:pPr>
      <w:r>
        <w:rPr>
          <w:spacing w:val="-2"/>
        </w:rPr>
        <w:t>Although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single</w:t>
      </w:r>
      <w:r>
        <w:rPr>
          <w:spacing w:val="-9"/>
        </w:rPr>
        <w:t> </w:t>
      </w:r>
      <w:r>
        <w:rPr>
          <w:spacing w:val="-2"/>
        </w:rPr>
        <w:t>bias-correction</w:t>
      </w:r>
      <w:r>
        <w:rPr>
          <w:spacing w:val="-10"/>
        </w:rPr>
        <w:t> </w:t>
      </w:r>
      <w:r>
        <w:rPr>
          <w:spacing w:val="-2"/>
        </w:rPr>
        <w:t>method</w:t>
      </w:r>
      <w:r>
        <w:rPr>
          <w:spacing w:val="-9"/>
        </w:rPr>
        <w:t> </w:t>
      </w:r>
      <w:r>
        <w:rPr>
          <w:spacing w:val="-2"/>
        </w:rPr>
        <w:t>performed</w:t>
      </w:r>
      <w:r>
        <w:rPr>
          <w:spacing w:val="-10"/>
        </w:rPr>
        <w:t> </w:t>
      </w:r>
      <w:r>
        <w:rPr>
          <w:spacing w:val="-2"/>
        </w:rPr>
        <w:t>best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conditions</w:t>
      </w:r>
      <w:r>
        <w:rPr>
          <w:spacing w:val="-9"/>
        </w:rPr>
        <w:t> </w:t>
      </w:r>
      <w:r>
        <w:rPr>
          <w:spacing w:val="-2"/>
        </w:rPr>
        <w:t>examined, simple</w:t>
      </w:r>
      <w:r>
        <w:rPr>
          <w:spacing w:val="-6"/>
        </w:rPr>
        <w:t> </w:t>
      </w:r>
      <w:r>
        <w:rPr>
          <w:spacing w:val="-2"/>
        </w:rPr>
        <w:t>forms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step-function</w:t>
      </w:r>
      <w:r>
        <w:rPr>
          <w:spacing w:val="-6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emerged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strong</w:t>
      </w:r>
      <w:r>
        <w:rPr>
          <w:spacing w:val="-7"/>
        </w:rPr>
        <w:t> </w:t>
      </w:r>
      <w:r>
        <w:rPr>
          <w:spacing w:val="-2"/>
        </w:rPr>
        <w:t>candidates.</w:t>
      </w:r>
      <w:r>
        <w:rPr>
          <w:spacing w:val="12"/>
        </w:rPr>
        <w:t> </w:t>
      </w:r>
      <w:r>
        <w:rPr>
          <w:spacing w:val="-2"/>
        </w:rPr>
        <w:t>Across</w:t>
      </w:r>
      <w:r>
        <w:rPr>
          <w:spacing w:val="-6"/>
        </w:rPr>
        <w:t> </w:t>
      </w:r>
      <w:r>
        <w:rPr>
          <w:spacing w:val="-2"/>
        </w:rPr>
        <w:t>a </w:t>
      </w:r>
      <w:r>
        <w:rPr>
          <w:spacing w:val="-4"/>
        </w:rPr>
        <w:t>wide</w:t>
      </w:r>
      <w:r>
        <w:rPr>
          <w:spacing w:val="-9"/>
        </w:rPr>
        <w:t> </w:t>
      </w:r>
      <w:r>
        <w:rPr>
          <w:spacing w:val="-4"/>
        </w:rPr>
        <w:t>range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conditions,</w:t>
      </w:r>
      <w:r>
        <w:rPr>
          <w:spacing w:val="-10"/>
        </w:rPr>
        <w:t> </w:t>
      </w:r>
      <w:r>
        <w:rPr>
          <w:spacing w:val="-4"/>
        </w:rPr>
        <w:t>one-step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two-step</w:t>
      </w:r>
      <w:r>
        <w:rPr>
          <w:spacing w:val="-9"/>
        </w:rPr>
        <w:t> </w:t>
      </w:r>
      <w:r>
        <w:rPr>
          <w:spacing w:val="-4"/>
        </w:rPr>
        <w:t>selection</w:t>
      </w:r>
      <w:r>
        <w:rPr>
          <w:spacing w:val="-10"/>
        </w:rPr>
        <w:t> </w:t>
      </w:r>
      <w:r>
        <w:rPr>
          <w:spacing w:val="-4"/>
        </w:rPr>
        <w:t>models</w:t>
      </w:r>
      <w:r>
        <w:rPr>
          <w:spacing w:val="-9"/>
        </w:rPr>
        <w:t> </w:t>
      </w:r>
      <w:r>
        <w:rPr>
          <w:spacing w:val="-4"/>
        </w:rPr>
        <w:t>yielded</w:t>
      </w:r>
      <w:r>
        <w:rPr>
          <w:spacing w:val="-9"/>
        </w:rPr>
        <w:t> </w:t>
      </w:r>
      <w:r>
        <w:rPr>
          <w:spacing w:val="-4"/>
        </w:rPr>
        <w:t>average</w:t>
      </w:r>
      <w:r>
        <w:rPr>
          <w:spacing w:val="-9"/>
        </w:rPr>
        <w:t> </w:t>
      </w:r>
      <w:r>
        <w:rPr>
          <w:spacing w:val="-4"/>
        </w:rPr>
        <w:t>effect</w:t>
      </w:r>
      <w:r>
        <w:rPr>
          <w:spacing w:val="-9"/>
        </w:rPr>
        <w:t> </w:t>
      </w:r>
      <w:r>
        <w:rPr>
          <w:spacing w:val="-4"/>
        </w:rPr>
        <w:t>size </w:t>
      </w:r>
      <w:r>
        <w:rPr/>
        <w:t>estimates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low</w:t>
      </w:r>
      <w:r>
        <w:rPr>
          <w:spacing w:val="-9"/>
        </w:rPr>
        <w:t> </w:t>
      </w:r>
      <w:r>
        <w:rPr/>
        <w:t>bias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were</w:t>
      </w:r>
      <w:r>
        <w:rPr>
          <w:spacing w:val="-9"/>
        </w:rPr>
        <w:t> </w:t>
      </w:r>
      <w:r>
        <w:rPr/>
        <w:t>usually</w:t>
      </w:r>
      <w:r>
        <w:rPr>
          <w:spacing w:val="-9"/>
        </w:rPr>
        <w:t> </w:t>
      </w:r>
      <w:r>
        <w:rPr/>
        <w:t>more</w:t>
      </w:r>
      <w:r>
        <w:rPr>
          <w:spacing w:val="-10"/>
        </w:rPr>
        <w:t> </w:t>
      </w:r>
      <w:r>
        <w:rPr/>
        <w:t>accurate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alternative</w:t>
      </w:r>
      <w:r>
        <w:rPr>
          <w:spacing w:val="-9"/>
        </w:rPr>
        <w:t> </w:t>
      </w:r>
      <w:r>
        <w:rPr/>
        <w:t>bias-adjusted estimators.</w:t>
      </w:r>
      <w:r>
        <w:rPr>
          <w:spacing w:val="7"/>
        </w:rPr>
        <w:t> </w:t>
      </w:r>
      <w:r>
        <w:rPr/>
        <w:t>The</w:t>
      </w:r>
      <w:r>
        <w:rPr>
          <w:spacing w:val="-9"/>
        </w:rPr>
        <w:t> </w:t>
      </w:r>
      <w:r>
        <w:rPr/>
        <w:t>strong</w:t>
      </w:r>
      <w:r>
        <w:rPr>
          <w:spacing w:val="-9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step-function</w:t>
      </w:r>
      <w:r>
        <w:rPr>
          <w:spacing w:val="-9"/>
        </w:rPr>
        <w:t> </w:t>
      </w:r>
      <w:r>
        <w:rPr/>
        <w:t>models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explained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the </w:t>
      </w:r>
      <w:r>
        <w:rPr>
          <w:spacing w:val="-4"/>
        </w:rPr>
        <w:t>alignment between the assumptions of the step-function model and the mechanism used to </w:t>
      </w:r>
      <w:r>
        <w:rPr>
          <w:spacing w:val="-2"/>
        </w:rPr>
        <w:t>introduce</w:t>
      </w:r>
      <w:r>
        <w:rPr>
          <w:spacing w:val="-10"/>
        </w:rPr>
        <w:t> </w:t>
      </w:r>
      <w:r>
        <w:rPr>
          <w:spacing w:val="-2"/>
        </w:rPr>
        <w:t>selective</w:t>
      </w:r>
      <w:r>
        <w:rPr>
          <w:spacing w:val="-9"/>
        </w:rPr>
        <w:t> </w:t>
      </w:r>
      <w:r>
        <w:rPr>
          <w:spacing w:val="-2"/>
        </w:rPr>
        <w:t>reporting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data-generating</w:t>
      </w:r>
      <w:r>
        <w:rPr>
          <w:spacing w:val="-9"/>
        </w:rPr>
        <w:t> </w:t>
      </w:r>
      <w:r>
        <w:rPr>
          <w:spacing w:val="-2"/>
        </w:rPr>
        <w:t>process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simulations.</w:t>
      </w:r>
      <w:r>
        <w:rPr>
          <w:spacing w:val="8"/>
        </w:rPr>
        <w:t> </w:t>
      </w:r>
      <w:r>
        <w:rPr>
          <w:spacing w:val="-2"/>
        </w:rPr>
        <w:t>However, </w:t>
      </w:r>
      <w:r>
        <w:rPr>
          <w:spacing w:val="-6"/>
        </w:rPr>
        <w:t>because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step-function</w:t>
      </w:r>
      <w:r>
        <w:rPr>
          <w:spacing w:val="-8"/>
        </w:rPr>
        <w:t> </w:t>
      </w:r>
      <w:r>
        <w:rPr>
          <w:spacing w:val="-6"/>
        </w:rPr>
        <w:t>models</w:t>
      </w:r>
      <w:r>
        <w:rPr>
          <w:spacing w:val="-8"/>
        </w:rPr>
        <w:t> </w:t>
      </w:r>
      <w:r>
        <w:rPr>
          <w:spacing w:val="-6"/>
        </w:rPr>
        <w:t>involve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assumption</w:t>
      </w:r>
      <w:r>
        <w:rPr>
          <w:spacing w:val="-8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all</w:t>
      </w:r>
      <w:r>
        <w:rPr>
          <w:spacing w:val="-8"/>
        </w:rPr>
        <w:t> </w:t>
      </w:r>
      <w:r>
        <w:rPr>
          <w:spacing w:val="-6"/>
        </w:rPr>
        <w:t>effect</w:t>
      </w:r>
      <w:r>
        <w:rPr>
          <w:spacing w:val="-8"/>
        </w:rPr>
        <w:t> </w:t>
      </w:r>
      <w:r>
        <w:rPr>
          <w:spacing w:val="-6"/>
        </w:rPr>
        <w:t>sizes</w:t>
      </w:r>
      <w:r>
        <w:rPr>
          <w:spacing w:val="-8"/>
        </w:rPr>
        <w:t> </w:t>
      </w:r>
      <w:r>
        <w:rPr>
          <w:spacing w:val="-6"/>
        </w:rPr>
        <w:t>are</w:t>
      </w:r>
      <w:r>
        <w:rPr>
          <w:spacing w:val="-8"/>
        </w:rPr>
        <w:t> </w:t>
      </w:r>
      <w:r>
        <w:rPr>
          <w:spacing w:val="-6"/>
        </w:rPr>
        <w:t>independent, </w:t>
      </w:r>
      <w:r>
        <w:rPr>
          <w:spacing w:val="-2"/>
        </w:rPr>
        <w:t>confidence</w:t>
      </w:r>
      <w:r>
        <w:rPr>
          <w:spacing w:val="-10"/>
        </w:rPr>
        <w:t> </w:t>
      </w:r>
      <w:r>
        <w:rPr>
          <w:spacing w:val="-2"/>
        </w:rPr>
        <w:t>intervals</w:t>
      </w:r>
      <w:r>
        <w:rPr>
          <w:spacing w:val="-9"/>
        </w:rPr>
        <w:t> </w:t>
      </w:r>
      <w:r>
        <w:rPr>
          <w:spacing w:val="-2"/>
        </w:rPr>
        <w:t>generated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selection</w:t>
      </w:r>
      <w:r>
        <w:rPr>
          <w:spacing w:val="-10"/>
        </w:rPr>
        <w:t> </w:t>
      </w:r>
      <w:r>
        <w:rPr>
          <w:spacing w:val="-2"/>
        </w:rPr>
        <w:t>models</w:t>
      </w:r>
      <w:r>
        <w:rPr>
          <w:spacing w:val="-10"/>
        </w:rPr>
        <w:t> </w:t>
      </w:r>
      <w:r>
        <w:rPr>
          <w:spacing w:val="-2"/>
        </w:rPr>
        <w:t>did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accurate</w:t>
      </w:r>
      <w:r>
        <w:rPr>
          <w:spacing w:val="-9"/>
        </w:rPr>
        <w:t> </w:t>
      </w:r>
      <w:r>
        <w:rPr>
          <w:spacing w:val="-2"/>
        </w:rPr>
        <w:t>coverage.</w:t>
      </w:r>
    </w:p>
    <w:p>
      <w:pPr>
        <w:pStyle w:val="BodyText"/>
        <w:spacing w:line="355" w:lineRule="auto"/>
        <w:ind w:left="360" w:hanging="9"/>
      </w:pP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findings</w:t>
      </w:r>
      <w:r>
        <w:rPr>
          <w:spacing w:val="-8"/>
        </w:rPr>
        <w:t> </w:t>
      </w:r>
      <w:r>
        <w:rPr>
          <w:spacing w:val="-4"/>
        </w:rPr>
        <w:t>underscore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need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further</w:t>
      </w:r>
      <w:r>
        <w:rPr>
          <w:spacing w:val="-8"/>
        </w:rPr>
        <w:t> </w:t>
      </w:r>
      <w:r>
        <w:rPr>
          <w:spacing w:val="-4"/>
        </w:rPr>
        <w:t>develop</w:t>
      </w:r>
      <w:r>
        <w:rPr>
          <w:spacing w:val="-8"/>
        </w:rPr>
        <w:t> </w:t>
      </w:r>
      <w:r>
        <w:rPr>
          <w:spacing w:val="-4"/>
        </w:rPr>
        <w:t>selection</w:t>
      </w:r>
      <w:r>
        <w:rPr>
          <w:spacing w:val="-8"/>
        </w:rPr>
        <w:t> </w:t>
      </w:r>
      <w:r>
        <w:rPr>
          <w:spacing w:val="-4"/>
        </w:rPr>
        <w:t>models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account</w:t>
      </w:r>
      <w:r>
        <w:rPr>
          <w:spacing w:val="-8"/>
        </w:rPr>
        <w:t> </w:t>
      </w:r>
      <w:r>
        <w:rPr>
          <w:spacing w:val="-4"/>
        </w:rPr>
        <w:t>for </w:t>
      </w:r>
      <w:r>
        <w:rPr/>
        <w:t>dependent effect sizes.</w:t>
      </w:r>
    </w:p>
    <w:p>
      <w:pPr>
        <w:pStyle w:val="BodyText"/>
        <w:spacing w:line="355" w:lineRule="auto" w:before="225"/>
        <w:ind w:left="351" w:right="320" w:firstLine="728"/>
      </w:pP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address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need,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investigate</w:t>
      </w:r>
      <w:r>
        <w:rPr>
          <w:spacing w:val="-6"/>
        </w:rPr>
        <w:t> </w:t>
      </w:r>
      <w:r>
        <w:rPr>
          <w:spacing w:val="-2"/>
        </w:rPr>
        <w:t>how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estimate</w:t>
      </w:r>
      <w:r>
        <w:rPr>
          <w:spacing w:val="-6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models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provide valid</w:t>
      </w:r>
      <w:r>
        <w:rPr>
          <w:spacing w:val="-4"/>
        </w:rPr>
        <w:t> </w:t>
      </w:r>
      <w:r>
        <w:rPr>
          <w:spacing w:val="-2"/>
        </w:rPr>
        <w:t>assessments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uncertainty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parameter</w:t>
      </w:r>
      <w:r>
        <w:rPr>
          <w:spacing w:val="-4"/>
        </w:rPr>
        <w:t> </w:t>
      </w:r>
      <w:r>
        <w:rPr>
          <w:spacing w:val="-2"/>
        </w:rPr>
        <w:t>estimates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meta-analyses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involve </w:t>
      </w:r>
      <w:r>
        <w:rPr>
          <w:spacing w:val="-4"/>
        </w:rPr>
        <w:t>dependent</w:t>
      </w:r>
      <w:r>
        <w:rPr>
          <w:spacing w:val="-10"/>
        </w:rPr>
        <w:t> </w:t>
      </w:r>
      <w:r>
        <w:rPr>
          <w:spacing w:val="-4"/>
        </w:rPr>
        <w:t>effect</w:t>
      </w:r>
      <w:r>
        <w:rPr>
          <w:spacing w:val="-10"/>
        </w:rPr>
        <w:t> </w:t>
      </w:r>
      <w:r>
        <w:rPr>
          <w:spacing w:val="-4"/>
        </w:rPr>
        <w:t>sizes.</w:t>
      </w:r>
      <w:r>
        <w:rPr>
          <w:spacing w:val="7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applying</w:t>
      </w:r>
      <w:r>
        <w:rPr>
          <w:spacing w:val="-10"/>
        </w:rPr>
        <w:t> </w:t>
      </w:r>
      <w:r>
        <w:rPr>
          <w:spacing w:val="-4"/>
        </w:rPr>
        <w:t>selection</w:t>
      </w:r>
      <w:r>
        <w:rPr>
          <w:spacing w:val="-10"/>
        </w:rPr>
        <w:t> </w:t>
      </w:r>
      <w:r>
        <w:rPr>
          <w:spacing w:val="-4"/>
        </w:rPr>
        <w:t>models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datasets</w:t>
      </w:r>
      <w:r>
        <w:rPr>
          <w:spacing w:val="-9"/>
        </w:rPr>
        <w:t> </w:t>
      </w:r>
      <w:r>
        <w:rPr>
          <w:spacing w:val="-4"/>
        </w:rPr>
        <w:t>involving</w:t>
      </w:r>
      <w:r>
        <w:rPr>
          <w:spacing w:val="-9"/>
        </w:rPr>
        <w:t> </w:t>
      </w:r>
      <w:r>
        <w:rPr>
          <w:spacing w:val="-4"/>
        </w:rPr>
        <w:t>dependent</w:t>
      </w:r>
      <w:r>
        <w:rPr>
          <w:spacing w:val="-10"/>
        </w:rPr>
        <w:t> </w:t>
      </w:r>
      <w:r>
        <w:rPr>
          <w:spacing w:val="-4"/>
        </w:rPr>
        <w:t>effects, </w:t>
      </w:r>
      <w:r>
        <w:rPr/>
        <w:t>we</w:t>
      </w:r>
      <w:r>
        <w:rPr>
          <w:spacing w:val="-7"/>
        </w:rPr>
        <w:t> </w:t>
      </w:r>
      <w:r>
        <w:rPr/>
        <w:t>propose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marginal</w:t>
      </w:r>
      <w:r>
        <w:rPr>
          <w:spacing w:val="-8"/>
        </w:rPr>
        <w:t> </w:t>
      </w:r>
      <w:r>
        <w:rPr/>
        <w:t>distribution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effect</w:t>
      </w:r>
      <w:r>
        <w:rPr>
          <w:spacing w:val="-8"/>
        </w:rPr>
        <w:t> </w:t>
      </w:r>
      <w:r>
        <w:rPr/>
        <w:t>size</w:t>
      </w:r>
      <w:r>
        <w:rPr>
          <w:spacing w:val="-7"/>
        </w:rPr>
        <w:t> </w:t>
      </w:r>
      <w:r>
        <w:rPr/>
        <w:t>estimates</w:t>
      </w:r>
      <w:r>
        <w:rPr>
          <w:spacing w:val="-7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joint distribution of the dependent effects within each study.</w:t>
      </w:r>
      <w:r>
        <w:rPr>
          <w:spacing w:val="19"/>
        </w:rPr>
        <w:t> </w:t>
      </w:r>
      <w:r>
        <w:rPr>
          <w:spacing w:val="-2"/>
        </w:rPr>
        <w:t>This means we model each </w:t>
      </w:r>
      <w:r>
        <w:rPr>
          <w:spacing w:val="-6"/>
        </w:rPr>
        <w:t>estimate considered as a single observation, without explicitly accounting for its dependence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effect</w:t>
      </w:r>
      <w:r>
        <w:rPr>
          <w:spacing w:val="-6"/>
        </w:rPr>
        <w:t> </w:t>
      </w:r>
      <w:r>
        <w:rPr>
          <w:spacing w:val="-2"/>
        </w:rPr>
        <w:t>sizes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same</w:t>
      </w:r>
      <w:r>
        <w:rPr>
          <w:spacing w:val="-6"/>
        </w:rPr>
        <w:t> </w:t>
      </w:r>
      <w:r>
        <w:rPr>
          <w:spacing w:val="-2"/>
        </w:rPr>
        <w:t>study.</w:t>
      </w:r>
      <w:r>
        <w:rPr>
          <w:spacing w:val="13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account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dependence,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consider</w:t>
      </w:r>
    </w:p>
    <w:p>
      <w:pPr>
        <w:pStyle w:val="BodyText"/>
        <w:spacing w:line="355" w:lineRule="auto"/>
        <w:ind w:left="360" w:right="347"/>
      </w:pPr>
      <w:r>
        <w:rPr>
          <w:spacing w:val="-4"/>
        </w:rPr>
        <w:t>cluster-robust</w:t>
      </w:r>
      <w:r>
        <w:rPr>
          <w:spacing w:val="-6"/>
        </w:rPr>
        <w:t> </w:t>
      </w:r>
      <w:r>
        <w:rPr>
          <w:spacing w:val="-4"/>
        </w:rPr>
        <w:t>variance</w:t>
      </w:r>
      <w:r>
        <w:rPr>
          <w:spacing w:val="-5"/>
        </w:rPr>
        <w:t> </w:t>
      </w:r>
      <w:r>
        <w:rPr>
          <w:spacing w:val="-4"/>
        </w:rPr>
        <w:t>estimation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clustered</w:t>
      </w:r>
      <w:r>
        <w:rPr>
          <w:spacing w:val="-5"/>
        </w:rPr>
        <w:t> </w:t>
      </w:r>
      <w:r>
        <w:rPr>
          <w:spacing w:val="-4"/>
        </w:rPr>
        <w:t>bootstrap</w:t>
      </w:r>
      <w:r>
        <w:rPr>
          <w:spacing w:val="-5"/>
        </w:rPr>
        <w:t> </w:t>
      </w:r>
      <w:r>
        <w:rPr>
          <w:spacing w:val="-4"/>
        </w:rPr>
        <w:t>inference</w:t>
      </w:r>
      <w:r>
        <w:rPr>
          <w:spacing w:val="-5"/>
        </w:rPr>
        <w:t> </w:t>
      </w:r>
      <w:r>
        <w:rPr>
          <w:spacing w:val="-4"/>
        </w:rPr>
        <w:t>methods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allow</w:t>
      </w:r>
      <w:r>
        <w:rPr>
          <w:spacing w:val="-5"/>
        </w:rPr>
        <w:t> </w:t>
      </w:r>
      <w:r>
        <w:rPr>
          <w:spacing w:val="-4"/>
        </w:rPr>
        <w:t>for dependent</w:t>
      </w:r>
      <w:r>
        <w:rPr>
          <w:spacing w:val="-5"/>
        </w:rPr>
        <w:t> </w:t>
      </w:r>
      <w:r>
        <w:rPr>
          <w:spacing w:val="-4"/>
        </w:rPr>
        <w:t>observations</w:t>
      </w:r>
      <w:r>
        <w:rPr>
          <w:spacing w:val="-5"/>
        </w:rPr>
        <w:t> </w:t>
      </w:r>
      <w:r>
        <w:rPr>
          <w:spacing w:val="-4"/>
        </w:rPr>
        <w:t>even</w:t>
      </w:r>
      <w:r>
        <w:rPr>
          <w:spacing w:val="-5"/>
        </w:rPr>
        <w:t> </w:t>
      </w:r>
      <w:r>
        <w:rPr>
          <w:spacing w:val="-4"/>
        </w:rPr>
        <w:t>though</w:t>
      </w:r>
      <w:r>
        <w:rPr>
          <w:spacing w:val="-5"/>
        </w:rPr>
        <w:t> </w:t>
      </w:r>
      <w:r>
        <w:rPr>
          <w:spacing w:val="-4"/>
        </w:rPr>
        <w:t>it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not</w:t>
      </w:r>
      <w:r>
        <w:rPr>
          <w:spacing w:val="-5"/>
        </w:rPr>
        <w:t> </w:t>
      </w:r>
      <w:r>
        <w:rPr>
          <w:spacing w:val="-4"/>
        </w:rPr>
        <w:t>directly</w:t>
      </w:r>
      <w:r>
        <w:rPr>
          <w:spacing w:val="-5"/>
        </w:rPr>
        <w:t> </w:t>
      </w:r>
      <w:r>
        <w:rPr>
          <w:spacing w:val="-4"/>
        </w:rPr>
        <w:t>modeled.</w:t>
      </w:r>
      <w:r>
        <w:rPr>
          <w:spacing w:val="13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strategy</w:t>
      </w:r>
      <w:r>
        <w:rPr>
          <w:spacing w:val="-5"/>
        </w:rPr>
        <w:t> </w:t>
      </w:r>
      <w:r>
        <w:rPr>
          <w:spacing w:val="-4"/>
        </w:rPr>
        <w:t>does</w:t>
      </w:r>
      <w:r>
        <w:rPr>
          <w:spacing w:val="-5"/>
        </w:rPr>
        <w:t> </w:t>
      </w:r>
      <w:r>
        <w:rPr>
          <w:spacing w:val="-4"/>
        </w:rPr>
        <w:t>have</w:t>
      </w:r>
      <w:r>
        <w:rPr>
          <w:spacing w:val="-5"/>
        </w:rPr>
        <w:t> </w:t>
      </w:r>
      <w:r>
        <w:rPr>
          <w:spacing w:val="-4"/>
        </w:rPr>
        <w:t>the limitation that the model parameter estimates pertain only to the marginal distribution and do</w:t>
      </w:r>
      <w:r>
        <w:rPr>
          <w:spacing w:val="-5"/>
        </w:rPr>
        <w:t> </w:t>
      </w:r>
      <w:r>
        <w:rPr>
          <w:spacing w:val="-4"/>
        </w:rPr>
        <w:t>not distinguish</w:t>
      </w:r>
      <w:r>
        <w:rPr>
          <w:spacing w:val="-5"/>
        </w:rPr>
        <w:t> </w:t>
      </w:r>
      <w:r>
        <w:rPr>
          <w:spacing w:val="-4"/>
        </w:rPr>
        <w:t>between</w:t>
      </w:r>
      <w:r>
        <w:rPr>
          <w:spacing w:val="-5"/>
        </w:rPr>
        <w:t> </w:t>
      </w:r>
      <w:r>
        <w:rPr>
          <w:spacing w:val="-4"/>
        </w:rPr>
        <w:t>selective publication</w:t>
      </w:r>
      <w:r>
        <w:rPr>
          <w:spacing w:val="-5"/>
        </w:rPr>
        <w:t> </w:t>
      </w:r>
      <w:r>
        <w:rPr>
          <w:spacing w:val="-4"/>
        </w:rPr>
        <w:t>of full</w:t>
      </w:r>
      <w:r>
        <w:rPr>
          <w:spacing w:val="-5"/>
        </w:rPr>
        <w:t> </w:t>
      </w:r>
      <w:r>
        <w:rPr>
          <w:spacing w:val="-4"/>
        </w:rPr>
        <w:t>studies versus selective reporting</w:t>
      </w:r>
      <w:r>
        <w:rPr>
          <w:spacing w:val="-5"/>
        </w:rPr>
        <w:t> </w:t>
      </w:r>
      <w:r>
        <w:rPr>
          <w:spacing w:val="-4"/>
        </w:rPr>
        <w:t>of </w:t>
      </w:r>
      <w:r>
        <w:rPr/>
        <w:t>individual outcomes.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47" w:firstLine="720"/>
      </w:pPr>
      <w:r>
        <w:rPr/>
        <w:t>Despite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limitation,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believe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strategy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modeling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marginal distribution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worth</w:t>
      </w:r>
      <w:r>
        <w:rPr>
          <w:spacing w:val="-2"/>
        </w:rPr>
        <w:t> </w:t>
      </w:r>
      <w:r>
        <w:rPr/>
        <w:t>pursuing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least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reasons.</w:t>
      </w:r>
      <w:r>
        <w:rPr>
          <w:spacing w:val="18"/>
        </w:rPr>
        <w:t> </w:t>
      </w:r>
      <w:r>
        <w:rPr/>
        <w:t>First,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strategy</w:t>
      </w:r>
      <w:r>
        <w:rPr>
          <w:spacing w:val="-2"/>
        </w:rPr>
        <w:t> </w:t>
      </w:r>
      <w:r>
        <w:rPr/>
        <w:t>captures</w:t>
      </w:r>
      <w:r>
        <w:rPr>
          <w:spacing w:val="-2"/>
        </w:rPr>
        <w:t> </w:t>
      </w:r>
      <w:r>
        <w:rPr/>
        <w:t>a </w:t>
      </w:r>
      <w:r>
        <w:rPr>
          <w:spacing w:val="-2"/>
        </w:rPr>
        <w:t>plausible</w:t>
      </w:r>
      <w:r>
        <w:rPr>
          <w:spacing w:val="-7"/>
        </w:rPr>
        <w:t> </w:t>
      </w:r>
      <w:r>
        <w:rPr>
          <w:spacing w:val="-2"/>
        </w:rPr>
        <w:t>form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selection,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reporting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influenced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significance</w:t>
      </w:r>
      <w:r>
        <w:rPr>
          <w:spacing w:val="-7"/>
        </w:rPr>
        <w:t> </w:t>
      </w:r>
      <w:r>
        <w:rPr>
          <w:spacing w:val="-2"/>
        </w:rPr>
        <w:t>level</w:t>
      </w:r>
      <w:r>
        <w:rPr>
          <w:spacing w:val="-7"/>
        </w:rPr>
        <w:t> </w:t>
      </w:r>
      <w:r>
        <w:rPr>
          <w:spacing w:val="-2"/>
        </w:rPr>
        <w:t>of </w:t>
      </w:r>
      <w:r>
        <w:rPr>
          <w:spacing w:val="-6"/>
        </w:rPr>
        <w:t>individual effect size estimates.</w:t>
      </w:r>
      <w:r>
        <w:rPr>
          <w:spacing w:val="13"/>
        </w:rPr>
        <w:t> </w:t>
      </w:r>
      <w:r>
        <w:rPr>
          <w:spacing w:val="-6"/>
        </w:rPr>
        <w:t>In contrast, developing a multivariate selection model would </w:t>
      </w:r>
      <w:r>
        <w:rPr>
          <w:spacing w:val="-2"/>
        </w:rPr>
        <w:t>require</w:t>
      </w:r>
      <w:r>
        <w:rPr>
          <w:spacing w:val="-10"/>
        </w:rPr>
        <w:t> </w:t>
      </w:r>
      <w:r>
        <w:rPr>
          <w:spacing w:val="-2"/>
        </w:rPr>
        <w:t>specifying</w:t>
      </w:r>
      <w:r>
        <w:rPr>
          <w:spacing w:val="-9"/>
        </w:rPr>
        <w:t> </w:t>
      </w:r>
      <w:r>
        <w:rPr>
          <w:spacing w:val="-2"/>
        </w:rPr>
        <w:t>assumptions</w:t>
      </w:r>
      <w:r>
        <w:rPr>
          <w:spacing w:val="-9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probability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10"/>
        </w:rPr>
        <w:t> </w:t>
      </w:r>
      <w:r>
        <w:rPr>
          <w:spacing w:val="-2"/>
        </w:rPr>
        <w:t>possible</w:t>
      </w:r>
      <w:r>
        <w:rPr>
          <w:spacing w:val="-9"/>
        </w:rPr>
        <w:t> </w:t>
      </w:r>
      <w:r>
        <w:rPr>
          <w:spacing w:val="-2"/>
        </w:rPr>
        <w:t>subsets</w:t>
      </w:r>
      <w:r>
        <w:rPr>
          <w:spacing w:val="-10"/>
        </w:rPr>
        <w:t> </w:t>
      </w:r>
      <w:r>
        <w:rPr>
          <w:spacing w:val="-2"/>
        </w:rPr>
        <w:t>of </w:t>
      </w:r>
      <w:r>
        <w:rPr>
          <w:spacing w:val="-4"/>
        </w:rPr>
        <w:t>effect sizes are reported or censored.</w:t>
      </w:r>
      <w:r>
        <w:rPr>
          <w:spacing w:val="18"/>
        </w:rPr>
        <w:t> </w:t>
      </w:r>
      <w:r>
        <w:rPr>
          <w:spacing w:val="-4"/>
        </w:rPr>
        <w:t>Little past work on reporting practices has considered </w:t>
      </w:r>
      <w:r>
        <w:rPr/>
        <w:t>reporting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findings</w:t>
      </w:r>
      <w:r>
        <w:rPr>
          <w:spacing w:val="-9"/>
        </w:rPr>
        <w:t> </w:t>
      </w:r>
      <w:r>
        <w:rPr/>
        <w:t>within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study,</w:t>
      </w:r>
      <w:r>
        <w:rPr>
          <w:spacing w:val="-9"/>
        </w:rPr>
        <w:t> </w:t>
      </w:r>
      <w:r>
        <w:rPr/>
        <w:t>so</w:t>
      </w:r>
      <w:r>
        <w:rPr>
          <w:spacing w:val="-10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currently</w:t>
      </w:r>
      <w:r>
        <w:rPr>
          <w:spacing w:val="-10"/>
        </w:rPr>
        <w:t> </w:t>
      </w:r>
      <w:r>
        <w:rPr/>
        <w:t>little</w:t>
      </w:r>
      <w:r>
        <w:rPr>
          <w:spacing w:val="-9"/>
        </w:rPr>
        <w:t> </w:t>
      </w:r>
      <w:r>
        <w:rPr/>
        <w:t>empirical</w:t>
      </w:r>
      <w:r>
        <w:rPr>
          <w:spacing w:val="-10"/>
        </w:rPr>
        <w:t> </w:t>
      </w:r>
      <w:r>
        <w:rPr/>
        <w:t>basis</w:t>
      </w:r>
      <w:r>
        <w:rPr>
          <w:spacing w:val="-9"/>
        </w:rPr>
        <w:t> </w:t>
      </w:r>
      <w:r>
        <w:rPr/>
        <w:t>to </w:t>
      </w:r>
      <w:r>
        <w:rPr>
          <w:spacing w:val="-6"/>
        </w:rPr>
        <w:t>support assumptions about multivariate selection processes.</w:t>
      </w:r>
      <w:r>
        <w:rPr>
          <w:rFonts w:ascii="Cambria" w:hAnsi="Cambria"/>
          <w:spacing w:val="-6"/>
          <w:position w:val="9"/>
          <w:sz w:val="16"/>
        </w:rPr>
        <w:t>∗</w:t>
      </w:r>
      <w:r>
        <w:rPr>
          <w:rFonts w:ascii="Cambria" w:hAnsi="Cambria"/>
          <w:spacing w:val="40"/>
          <w:position w:val="9"/>
          <w:sz w:val="16"/>
        </w:rPr>
        <w:t> </w:t>
      </w:r>
      <w:r>
        <w:rPr>
          <w:spacing w:val="-6"/>
        </w:rPr>
        <w:t>Moreover, it seems reasonable </w:t>
      </w:r>
      <w:r>
        <w:rPr>
          <w:spacing w:val="-4"/>
        </w:rPr>
        <w:t>to assume that the statistical significance level of individual effect size estimates would still </w:t>
      </w:r>
      <w:r>
        <w:rPr>
          <w:spacing w:val="-2"/>
        </w:rPr>
        <w:t>be a major consideration in more nuanced, multivariate selection models.</w:t>
      </w:r>
    </w:p>
    <w:p>
      <w:pPr>
        <w:pStyle w:val="BodyText"/>
        <w:spacing w:line="355" w:lineRule="auto" w:before="229"/>
        <w:ind w:left="351" w:firstLine="728"/>
        <w:rPr>
          <w:rFonts w:ascii="Cambria"/>
          <w:position w:val="9"/>
          <w:sz w:val="16"/>
        </w:rPr>
      </w:pPr>
      <w:r>
        <w:rPr>
          <w:spacing w:val="-2"/>
        </w:rPr>
        <w:t>Second,</w:t>
      </w:r>
      <w:r>
        <w:rPr>
          <w:spacing w:val="-10"/>
        </w:rPr>
        <w:t> </w:t>
      </w:r>
      <w:r>
        <w:rPr>
          <w:spacing w:val="-2"/>
        </w:rPr>
        <w:t>focusing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marginal</w:t>
      </w:r>
      <w:r>
        <w:rPr>
          <w:spacing w:val="-9"/>
        </w:rPr>
        <w:t> </w:t>
      </w:r>
      <w:r>
        <w:rPr>
          <w:spacing w:val="-2"/>
        </w:rPr>
        <w:t>distribution</w:t>
      </w:r>
      <w:r>
        <w:rPr>
          <w:spacing w:val="-10"/>
        </w:rPr>
        <w:t> </w:t>
      </w:r>
      <w:r>
        <w:rPr>
          <w:spacing w:val="-2"/>
        </w:rPr>
        <w:t>allows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computational</w:t>
      </w:r>
      <w:r>
        <w:rPr>
          <w:spacing w:val="-9"/>
        </w:rPr>
        <w:t> </w:t>
      </w:r>
      <w:r>
        <w:rPr>
          <w:spacing w:val="-2"/>
        </w:rPr>
        <w:t>tractability, </w:t>
      </w:r>
      <w:r>
        <w:rPr>
          <w:spacing w:val="-4"/>
        </w:rPr>
        <w:t>whereas fitting even quite basic multivariate models would require computing selection </w:t>
      </w:r>
      <w:r>
        <w:rPr>
          <w:spacing w:val="-6"/>
        </w:rPr>
        <w:t>probabilities over high-dimensional spaces of possible outcomes.</w:t>
      </w:r>
      <w:r>
        <w:rPr>
          <w:spacing w:val="20"/>
        </w:rPr>
        <w:t> </w:t>
      </w:r>
      <w:r>
        <w:rPr>
          <w:spacing w:val="-6"/>
        </w:rPr>
        <w:t>Recent work attempting to </w:t>
      </w:r>
      <w:r>
        <w:rPr>
          <w:spacing w:val="-2"/>
        </w:rPr>
        <w:t>implement</w:t>
      </w:r>
      <w:r>
        <w:rPr>
          <w:spacing w:val="-10"/>
        </w:rPr>
        <w:t> </w:t>
      </w:r>
      <w:r>
        <w:rPr>
          <w:spacing w:val="-2"/>
        </w:rPr>
        <w:t>multivariate</w:t>
      </w:r>
      <w:r>
        <w:rPr>
          <w:spacing w:val="-9"/>
        </w:rPr>
        <w:t> </w:t>
      </w:r>
      <w:r>
        <w:rPr>
          <w:spacing w:val="-2"/>
        </w:rPr>
        <w:t>selection</w:t>
      </w:r>
      <w:r>
        <w:rPr>
          <w:spacing w:val="-10"/>
        </w:rPr>
        <w:t> </w:t>
      </w:r>
      <w:r>
        <w:rPr>
          <w:spacing w:val="-2"/>
        </w:rPr>
        <w:t>models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Bayesian</w:t>
      </w:r>
      <w:r>
        <w:rPr>
          <w:spacing w:val="-9"/>
        </w:rPr>
        <w:t> </w:t>
      </w:r>
      <w:r>
        <w:rPr>
          <w:spacing w:val="-2"/>
        </w:rPr>
        <w:t>framework</w:t>
      </w:r>
      <w:r>
        <w:rPr>
          <w:spacing w:val="-10"/>
        </w:rPr>
        <w:t> </w:t>
      </w:r>
      <w:r>
        <w:rPr>
          <w:spacing w:val="-2"/>
        </w:rPr>
        <w:t>noted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models become</w:t>
      </w:r>
      <w:r>
        <w:rPr>
          <w:spacing w:val="-5"/>
        </w:rPr>
        <w:t> </w:t>
      </w:r>
      <w:r>
        <w:rPr>
          <w:spacing w:val="-2"/>
        </w:rPr>
        <w:t>computationally</w:t>
      </w:r>
      <w:r>
        <w:rPr>
          <w:spacing w:val="-5"/>
        </w:rPr>
        <w:t> </w:t>
      </w:r>
      <w:r>
        <w:rPr>
          <w:spacing w:val="-2"/>
        </w:rPr>
        <w:t>intractable</w:t>
      </w:r>
      <w:r>
        <w:rPr>
          <w:spacing w:val="-5"/>
        </w:rPr>
        <w:t> </w:t>
      </w:r>
      <w:r>
        <w:rPr>
          <w:spacing w:val="-2"/>
        </w:rPr>
        <w:t>when</w:t>
      </w:r>
      <w:r>
        <w:rPr>
          <w:spacing w:val="-5"/>
        </w:rPr>
        <w:t> </w:t>
      </w:r>
      <w:r>
        <w:rPr>
          <w:spacing w:val="-2"/>
        </w:rPr>
        <w:t>primary</w:t>
      </w:r>
      <w:r>
        <w:rPr>
          <w:spacing w:val="-5"/>
        </w:rPr>
        <w:t> </w:t>
      </w:r>
      <w:r>
        <w:rPr>
          <w:spacing w:val="-2"/>
        </w:rPr>
        <w:t>studies</w:t>
      </w:r>
      <w:r>
        <w:rPr>
          <w:spacing w:val="-5"/>
        </w:rPr>
        <w:t> </w:t>
      </w:r>
      <w:r>
        <w:rPr>
          <w:spacing w:val="-2"/>
        </w:rPr>
        <w:t>include</w:t>
      </w:r>
      <w:r>
        <w:rPr>
          <w:spacing w:val="-5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than</w:t>
      </w:r>
      <w:r>
        <w:rPr>
          <w:spacing w:val="-5"/>
        </w:rPr>
        <w:t> </w:t>
      </w:r>
      <w:r>
        <w:rPr>
          <w:spacing w:val="-2"/>
        </w:rPr>
        <w:t>three </w:t>
      </w:r>
      <w:r>
        <w:rPr/>
        <w:t>dependent effect sizes.</w:t>
      </w:r>
      <w:r>
        <w:rPr>
          <w:rFonts w:ascii="Cambria"/>
          <w:position w:val="9"/>
          <w:sz w:val="16"/>
        </w:rPr>
        <w:t>52</w:t>
      </w:r>
    </w:p>
    <w:p>
      <w:pPr>
        <w:pStyle w:val="BodyText"/>
        <w:spacing w:line="355" w:lineRule="auto" w:before="233"/>
        <w:ind w:left="360" w:right="1066" w:firstLine="720"/>
      </w:pPr>
      <w:r>
        <w:rPr/>
        <w:t>Third,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marginal</w:t>
      </w:r>
      <w:r>
        <w:rPr>
          <w:spacing w:val="-10"/>
        </w:rPr>
        <w:t> </w:t>
      </w:r>
      <w:r>
        <w:rPr/>
        <w:t>modeling</w:t>
      </w:r>
      <w:r>
        <w:rPr>
          <w:spacing w:val="-10"/>
        </w:rPr>
        <w:t> </w:t>
      </w:r>
      <w:r>
        <w:rPr/>
        <w:t>strategy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several</w:t>
      </w:r>
      <w:r>
        <w:rPr>
          <w:spacing w:val="-10"/>
        </w:rPr>
        <w:t> </w:t>
      </w:r>
      <w:r>
        <w:rPr/>
        <w:t>precedents</w:t>
      </w:r>
      <w:r>
        <w:rPr>
          <w:spacing w:val="-9"/>
        </w:rPr>
        <w:t> </w:t>
      </w:r>
      <w:r>
        <w:rPr/>
        <w:t>within</w:t>
      </w:r>
      <w:r>
        <w:rPr>
          <w:spacing w:val="-10"/>
        </w:rPr>
        <w:t> </w:t>
      </w:r>
      <w:r>
        <w:rPr/>
        <w:t>the </w:t>
      </w:r>
      <w:r>
        <w:rPr>
          <w:spacing w:val="-2"/>
        </w:rPr>
        <w:t>meta-analytic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broader</w:t>
      </w:r>
      <w:r>
        <w:rPr>
          <w:spacing w:val="-9"/>
        </w:rPr>
        <w:t> </w:t>
      </w:r>
      <w:r>
        <w:rPr>
          <w:spacing w:val="-2"/>
        </w:rPr>
        <w:t>statistical</w:t>
      </w:r>
      <w:r>
        <w:rPr>
          <w:spacing w:val="-10"/>
        </w:rPr>
        <w:t> </w:t>
      </w:r>
      <w:r>
        <w:rPr>
          <w:spacing w:val="-2"/>
        </w:rPr>
        <w:t>literature.</w:t>
      </w:r>
      <w:r>
        <w:rPr>
          <w:spacing w:val="7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instance,</w:t>
      </w:r>
      <w:r>
        <w:rPr>
          <w:spacing w:val="-10"/>
        </w:rPr>
        <w:t> </w:t>
      </w:r>
      <w:r>
        <w:rPr>
          <w:spacing w:val="-2"/>
        </w:rPr>
        <w:t>generalized</w:t>
      </w:r>
      <w:r>
        <w:rPr>
          <w:spacing w:val="-10"/>
        </w:rPr>
        <w:t> </w:t>
      </w:r>
      <w:r>
        <w:rPr>
          <w:spacing w:val="-2"/>
        </w:rPr>
        <w:t>estimating equations</w:t>
      </w:r>
      <w:r>
        <w:rPr>
          <w:spacing w:val="-5"/>
        </w:rPr>
        <w:t> </w:t>
      </w:r>
      <w:r>
        <w:rPr>
          <w:spacing w:val="-2"/>
        </w:rPr>
        <w:t>often</w:t>
      </w:r>
      <w:r>
        <w:rPr>
          <w:spacing w:val="-5"/>
        </w:rPr>
        <w:t> </w:t>
      </w:r>
      <w:r>
        <w:rPr>
          <w:spacing w:val="-2"/>
        </w:rPr>
        <w:t>use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“working</w:t>
      </w:r>
      <w:r>
        <w:rPr>
          <w:spacing w:val="-6"/>
        </w:rPr>
        <w:t> </w:t>
      </w:r>
      <w:r>
        <w:rPr>
          <w:spacing w:val="-2"/>
        </w:rPr>
        <w:t>independence”</w:t>
      </w:r>
      <w:r>
        <w:rPr>
          <w:spacing w:val="-5"/>
        </w:rPr>
        <w:t> </w:t>
      </w:r>
      <w:r>
        <w:rPr>
          <w:spacing w:val="-2"/>
        </w:rPr>
        <w:t>structure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estimate</w:t>
      </w:r>
      <w:r>
        <w:rPr>
          <w:spacing w:val="-5"/>
        </w:rPr>
        <w:t> </w:t>
      </w:r>
      <w:r>
        <w:rPr>
          <w:spacing w:val="-2"/>
        </w:rPr>
        <w:t>parameters</w:t>
      </w:r>
      <w:r>
        <w:rPr>
          <w:spacing w:val="-5"/>
        </w:rPr>
        <w:t> </w:t>
      </w:r>
      <w:r>
        <w:rPr>
          <w:spacing w:val="-2"/>
        </w:rPr>
        <w:t>in</w:t>
      </w:r>
    </w:p>
    <w:p>
      <w:pPr>
        <w:pStyle w:val="BodyText"/>
        <w:spacing w:line="355" w:lineRule="auto"/>
        <w:ind w:left="360" w:right="314"/>
      </w:pPr>
      <w:r>
        <w:rPr>
          <w:spacing w:val="-4"/>
        </w:rPr>
        <w:t>longitudinal data without requiring specification of the joint distribution of the repeated </w:t>
      </w:r>
      <w:r>
        <w:rPr>
          <w:spacing w:val="-2"/>
        </w:rPr>
        <w:t>measurements.</w:t>
      </w:r>
      <w:r>
        <w:rPr>
          <w:rFonts w:ascii="Cambria"/>
          <w:spacing w:val="-2"/>
          <w:position w:val="9"/>
          <w:sz w:val="16"/>
        </w:rPr>
        <w:t>53</w:t>
      </w:r>
      <w:r>
        <w:rPr>
          <w:rFonts w:ascii="Cambria"/>
          <w:spacing w:val="21"/>
          <w:position w:val="9"/>
          <w:sz w:val="16"/>
        </w:rPr>
        <w:t> </w:t>
      </w:r>
      <w:r>
        <w:rPr>
          <w:spacing w:val="-2"/>
        </w:rPr>
        <w:t>Similarly,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unrestricted</w:t>
      </w:r>
      <w:r>
        <w:rPr>
          <w:spacing w:val="-10"/>
        </w:rPr>
        <w:t> </w:t>
      </w:r>
      <w:r>
        <w:rPr>
          <w:spacing w:val="-2"/>
        </w:rPr>
        <w:t>weighted</w:t>
      </w:r>
      <w:r>
        <w:rPr>
          <w:spacing w:val="-10"/>
        </w:rPr>
        <w:t> </w:t>
      </w:r>
      <w:r>
        <w:rPr>
          <w:spacing w:val="-2"/>
        </w:rPr>
        <w:t>least</w:t>
      </w:r>
      <w:r>
        <w:rPr>
          <w:spacing w:val="-9"/>
        </w:rPr>
        <w:t> </w:t>
      </w:r>
      <w:r>
        <w:rPr>
          <w:spacing w:val="-2"/>
        </w:rPr>
        <w:t>squares</w:t>
      </w:r>
      <w:r>
        <w:rPr>
          <w:spacing w:val="-10"/>
        </w:rPr>
        <w:t> </w:t>
      </w:r>
      <w:r>
        <w:rPr>
          <w:spacing w:val="-2"/>
        </w:rPr>
        <w:t>approach</w:t>
      </w:r>
      <w:r>
        <w:rPr>
          <w:spacing w:val="-9"/>
        </w:rPr>
        <w:t> </w:t>
      </w:r>
      <w:r>
        <w:rPr>
          <w:spacing w:val="-2"/>
        </w:rPr>
        <w:t>for</w:t>
      </w:r>
    </w:p>
    <w:p>
      <w:pPr>
        <w:pStyle w:val="BodyText"/>
        <w:spacing w:line="355" w:lineRule="auto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892833</wp:posOffset>
                </wp:positionV>
                <wp:extent cx="4572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72pt,70.301857pt" to="108pt,70.301857pt" stroked="true" strokeweight=".12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meta-regression</w:t>
      </w:r>
      <w:r>
        <w:rPr>
          <w:spacing w:val="-10"/>
        </w:rPr>
        <w:t> </w:t>
      </w:r>
      <w:r>
        <w:rPr>
          <w:spacing w:val="-2"/>
        </w:rPr>
        <w:t>relies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marginal</w:t>
      </w:r>
      <w:r>
        <w:rPr>
          <w:spacing w:val="-10"/>
        </w:rPr>
        <w:t> </w:t>
      </w:r>
      <w:r>
        <w:rPr>
          <w:spacing w:val="-2"/>
        </w:rPr>
        <w:t>modeling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provide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simpler</w:t>
      </w:r>
      <w:r>
        <w:rPr>
          <w:spacing w:val="-10"/>
        </w:rPr>
        <w:t> </w:t>
      </w:r>
      <w:r>
        <w:rPr>
          <w:spacing w:val="-2"/>
        </w:rPr>
        <w:t>alternative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complex </w:t>
      </w:r>
      <w:r>
        <w:rPr>
          <w:spacing w:val="-4"/>
        </w:rPr>
        <w:t>hierarchical structures,</w:t>
      </w:r>
      <w:r>
        <w:rPr>
          <w:rFonts w:ascii="Cambria"/>
          <w:spacing w:val="-4"/>
          <w:position w:val="9"/>
          <w:sz w:val="16"/>
        </w:rPr>
        <w:t>54</w:t>
      </w:r>
      <w:r>
        <w:rPr>
          <w:rFonts w:ascii="Cambria"/>
          <w:spacing w:val="40"/>
          <w:position w:val="9"/>
          <w:sz w:val="16"/>
        </w:rPr>
        <w:t> </w:t>
      </w:r>
      <w:r>
        <w:rPr>
          <w:spacing w:val="-4"/>
        </w:rPr>
        <w:t>and pseudo-likelihood estimators for multivariate meta-analysis simplify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problem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focusing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marginal</w:t>
      </w:r>
      <w:r>
        <w:rPr>
          <w:spacing w:val="-9"/>
        </w:rPr>
        <w:t> </w:t>
      </w:r>
      <w:r>
        <w:rPr>
          <w:spacing w:val="-4"/>
        </w:rPr>
        <w:t>likelihoods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individual</w:t>
      </w:r>
      <w:r>
        <w:rPr>
          <w:spacing w:val="-9"/>
        </w:rPr>
        <w:t> </w:t>
      </w:r>
      <w:r>
        <w:rPr>
          <w:spacing w:val="-4"/>
        </w:rPr>
        <w:t>variates.</w:t>
      </w:r>
      <w:r>
        <w:rPr>
          <w:rFonts w:ascii="Cambria"/>
          <w:spacing w:val="-4"/>
          <w:position w:val="9"/>
          <w:sz w:val="16"/>
        </w:rPr>
        <w:t>55</w:t>
      </w:r>
      <w:r>
        <w:rPr>
          <w:rFonts w:ascii="Cambria"/>
          <w:spacing w:val="22"/>
          <w:position w:val="9"/>
          <w:sz w:val="16"/>
        </w:rPr>
        <w:t> </w:t>
      </w:r>
      <w:r>
        <w:rPr>
          <w:spacing w:val="-4"/>
        </w:rPr>
        <w:t>Thus,</w:t>
      </w:r>
    </w:p>
    <w:p>
      <w:pPr>
        <w:spacing w:line="213" w:lineRule="auto" w:before="153"/>
        <w:ind w:left="360" w:right="0" w:firstLine="0"/>
        <w:jc w:val="left"/>
        <w:rPr>
          <w:rFonts w:ascii="Cambria" w:hAnsi="Cambria"/>
          <w:position w:val="7"/>
          <w:sz w:val="14"/>
        </w:rPr>
      </w:pPr>
      <w:r>
        <w:rPr>
          <w:rFonts w:ascii="Cambria" w:hAnsi="Cambria"/>
          <w:spacing w:val="-2"/>
          <w:position w:val="7"/>
          <w:sz w:val="14"/>
        </w:rPr>
        <w:t>∗</w:t>
      </w:r>
      <w:r>
        <w:rPr>
          <w:rFonts w:ascii="Cambria" w:hAnsi="Cambria"/>
          <w:spacing w:val="26"/>
          <w:position w:val="7"/>
          <w:sz w:val="14"/>
        </w:rPr>
        <w:t> </w:t>
      </w:r>
      <w:r>
        <w:rPr>
          <w:spacing w:val="-2"/>
          <w:sz w:val="20"/>
        </w:rPr>
        <w:t>For one exception, recent work developed a multivariate publication bias model in which full studies are </w:t>
      </w:r>
      <w:r>
        <w:rPr>
          <w:sz w:val="20"/>
        </w:rPr>
        <w:t>published or censored on the basis of whether a set of multiple effects are all statistically significant.</w:t>
      </w:r>
      <w:r>
        <w:rPr>
          <w:rFonts w:ascii="Cambria" w:hAnsi="Cambria"/>
          <w:position w:val="7"/>
          <w:sz w:val="14"/>
        </w:rPr>
        <w:t>51</w:t>
      </w:r>
    </w:p>
    <w:p>
      <w:pPr>
        <w:spacing w:after="0" w:line="213" w:lineRule="auto"/>
        <w:jc w:val="left"/>
        <w:rPr>
          <w:rFonts w:ascii="Cambria" w:hAnsi="Cambria"/>
          <w:position w:val="7"/>
          <w:sz w:val="14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47" w:hanging="9"/>
      </w:pP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focus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developing</w:t>
      </w:r>
      <w:r>
        <w:rPr>
          <w:spacing w:val="-10"/>
        </w:rPr>
        <w:t> </w:t>
      </w:r>
      <w:r>
        <w:rPr>
          <w:spacing w:val="-4"/>
        </w:rPr>
        <w:t>marginal</w:t>
      </w:r>
      <w:r>
        <w:rPr>
          <w:spacing w:val="-10"/>
        </w:rPr>
        <w:t> </w:t>
      </w:r>
      <w:r>
        <w:rPr>
          <w:spacing w:val="-4"/>
        </w:rPr>
        <w:t>step-function</w:t>
      </w:r>
      <w:r>
        <w:rPr>
          <w:spacing w:val="-9"/>
        </w:rPr>
        <w:t> </w:t>
      </w:r>
      <w:r>
        <w:rPr>
          <w:spacing w:val="-4"/>
        </w:rPr>
        <w:t>selection</w:t>
      </w:r>
      <w:r>
        <w:rPr>
          <w:spacing w:val="-10"/>
        </w:rPr>
        <w:t> </w:t>
      </w:r>
      <w:r>
        <w:rPr>
          <w:spacing w:val="-4"/>
        </w:rPr>
        <w:t>models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practical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feasible </w:t>
      </w:r>
      <w:r>
        <w:rPr>
          <w:spacing w:val="-2"/>
        </w:rPr>
        <w:t>tool,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could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9"/>
        </w:rPr>
        <w:t> </w:t>
      </w:r>
      <w:r>
        <w:rPr>
          <w:spacing w:val="-2"/>
        </w:rPr>
        <w:t>serve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building</w:t>
      </w:r>
      <w:r>
        <w:rPr>
          <w:spacing w:val="-8"/>
        </w:rPr>
        <w:t> </w:t>
      </w:r>
      <w:r>
        <w:rPr>
          <w:spacing w:val="-2"/>
        </w:rPr>
        <w:t>block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more</w:t>
      </w:r>
      <w:r>
        <w:rPr>
          <w:spacing w:val="-8"/>
        </w:rPr>
        <w:t> </w:t>
      </w:r>
      <w:r>
        <w:rPr>
          <w:spacing w:val="-2"/>
        </w:rPr>
        <w:t>complex</w:t>
      </w:r>
      <w:r>
        <w:rPr>
          <w:spacing w:val="-8"/>
        </w:rPr>
        <w:t> </w:t>
      </w:r>
      <w:r>
        <w:rPr>
          <w:spacing w:val="-2"/>
        </w:rPr>
        <w:t>multivariate</w:t>
      </w:r>
      <w:r>
        <w:rPr>
          <w:spacing w:val="-8"/>
        </w:rPr>
        <w:t> </w:t>
      </w:r>
      <w:r>
        <w:rPr>
          <w:spacing w:val="-2"/>
        </w:rPr>
        <w:t>models.</w:t>
      </w:r>
    </w:p>
    <w:p>
      <w:pPr>
        <w:pStyle w:val="BodyText"/>
        <w:spacing w:line="355" w:lineRule="auto" w:before="237"/>
        <w:ind w:left="351" w:right="347" w:firstLine="728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remainder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paper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organized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follows.</w:t>
      </w:r>
      <w:r>
        <w:rPr>
          <w:spacing w:val="10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next</w:t>
      </w:r>
      <w:r>
        <w:rPr>
          <w:spacing w:val="-8"/>
        </w:rPr>
        <w:t> </w:t>
      </w:r>
      <w:r>
        <w:rPr>
          <w:spacing w:val="-2"/>
        </w:rPr>
        <w:t>section,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describe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marginal</w:t>
      </w:r>
      <w:r>
        <w:rPr>
          <w:spacing w:val="-7"/>
        </w:rPr>
        <w:t> </w:t>
      </w:r>
      <w:r>
        <w:rPr>
          <w:spacing w:val="-4"/>
        </w:rPr>
        <w:t>step-function</w:t>
      </w:r>
      <w:r>
        <w:rPr>
          <w:spacing w:val="-6"/>
        </w:rPr>
        <w:t> </w:t>
      </w:r>
      <w:r>
        <w:rPr>
          <w:spacing w:val="-4"/>
        </w:rPr>
        <w:t>selection</w:t>
      </w:r>
      <w:r>
        <w:rPr>
          <w:spacing w:val="-6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detail</w:t>
      </w:r>
      <w:r>
        <w:rPr>
          <w:spacing w:val="-6"/>
        </w:rPr>
        <w:t> </w:t>
      </w:r>
      <w:r>
        <w:rPr>
          <w:spacing w:val="-4"/>
        </w:rPr>
        <w:t>two</w:t>
      </w:r>
      <w:r>
        <w:rPr>
          <w:spacing w:val="-7"/>
        </w:rPr>
        <w:t> </w:t>
      </w:r>
      <w:r>
        <w:rPr>
          <w:spacing w:val="-4"/>
        </w:rPr>
        <w:t>different</w:t>
      </w:r>
      <w:r>
        <w:rPr>
          <w:spacing w:val="-7"/>
        </w:rPr>
        <w:t> </w:t>
      </w:r>
      <w:r>
        <w:rPr>
          <w:spacing w:val="-4"/>
        </w:rPr>
        <w:t>strategies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estimating </w:t>
      </w:r>
      <w:r>
        <w:rPr>
          <w:spacing w:val="-8"/>
        </w:rPr>
        <w:t>model</w:t>
      </w:r>
      <w:r>
        <w:rPr>
          <w:spacing w:val="-2"/>
        </w:rPr>
        <w:t> </w:t>
      </w:r>
      <w:r>
        <w:rPr>
          <w:spacing w:val="-8"/>
        </w:rPr>
        <w:t>parameters:</w:t>
      </w:r>
      <w:r>
        <w:rPr>
          <w:spacing w:val="19"/>
        </w:rPr>
        <w:t> </w:t>
      </w:r>
      <w:r>
        <w:rPr>
          <w:spacing w:val="-8"/>
        </w:rPr>
        <w:t>one</w:t>
      </w:r>
      <w:r>
        <w:rPr>
          <w:spacing w:val="-2"/>
        </w:rPr>
        <w:t> </w:t>
      </w:r>
      <w:r>
        <w:rPr>
          <w:spacing w:val="-8"/>
        </w:rPr>
        <w:t>using</w:t>
      </w:r>
      <w:r>
        <w:rPr>
          <w:spacing w:val="-2"/>
        </w:rPr>
        <w:t> </w:t>
      </w:r>
      <w:r>
        <w:rPr>
          <w:spacing w:val="-8"/>
        </w:rPr>
        <w:t>penalized</w:t>
      </w:r>
      <w:r>
        <w:rPr>
          <w:spacing w:val="-2"/>
        </w:rPr>
        <w:t> </w:t>
      </w:r>
      <w:r>
        <w:rPr>
          <w:spacing w:val="-8"/>
        </w:rPr>
        <w:t>maximum</w:t>
      </w:r>
      <w:r>
        <w:rPr>
          <w:spacing w:val="-2"/>
        </w:rPr>
        <w:t> </w:t>
      </w:r>
      <w:r>
        <w:rPr>
          <w:spacing w:val="-8"/>
        </w:rPr>
        <w:t>likelihood</w:t>
      </w:r>
      <w:r>
        <w:rPr>
          <w:spacing w:val="-2"/>
        </w:rPr>
        <w:t> </w:t>
      </w:r>
      <w:r>
        <w:rPr>
          <w:spacing w:val="-8"/>
        </w:rPr>
        <w:t>estimation</w:t>
      </w:r>
      <w:r>
        <w:rPr>
          <w:spacing w:val="-2"/>
        </w:rPr>
        <w:t> </w:t>
      </w:r>
      <w:r>
        <w:rPr>
          <w:spacing w:val="-8"/>
        </w:rPr>
        <w:t>methods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novel </w:t>
      </w:r>
      <w:r>
        <w:rPr>
          <w:spacing w:val="-4"/>
        </w:rPr>
        <w:t>strategy based on a re-weighted random effects model with inverse probability of selection </w:t>
      </w:r>
      <w:r>
        <w:rPr>
          <w:spacing w:val="-6"/>
        </w:rPr>
        <w:t>weights.</w:t>
      </w:r>
      <w:r>
        <w:rPr>
          <w:spacing w:val="20"/>
        </w:rPr>
        <w:t> </w:t>
      </w:r>
      <w:r>
        <w:rPr>
          <w:spacing w:val="-6"/>
        </w:rPr>
        <w:t>We also describe extensions of RVE and bootstrap re-sampling techniques to assess </w:t>
      </w:r>
      <w:r>
        <w:rPr>
          <w:spacing w:val="-4"/>
        </w:rPr>
        <w:t>uncertainty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selection</w:t>
      </w:r>
      <w:r>
        <w:rPr>
          <w:spacing w:val="-6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parameter</w:t>
      </w:r>
      <w:r>
        <w:rPr>
          <w:spacing w:val="-6"/>
        </w:rPr>
        <w:t> </w:t>
      </w:r>
      <w:r>
        <w:rPr>
          <w:spacing w:val="-4"/>
        </w:rPr>
        <w:t>estimates.</w:t>
      </w:r>
      <w:r>
        <w:rPr>
          <w:spacing w:val="13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following</w:t>
      </w:r>
      <w:r>
        <w:rPr>
          <w:spacing w:val="-6"/>
        </w:rPr>
        <w:t> </w:t>
      </w:r>
      <w:r>
        <w:rPr>
          <w:spacing w:val="-4"/>
        </w:rPr>
        <w:t>section,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provide</w:t>
      </w:r>
      <w:r>
        <w:rPr>
          <w:spacing w:val="-5"/>
        </w:rPr>
        <w:t> </w:t>
      </w:r>
      <w:r>
        <w:rPr>
          <w:spacing w:val="-4"/>
        </w:rPr>
        <w:t>an </w:t>
      </w:r>
      <w:r>
        <w:rPr>
          <w:spacing w:val="-2"/>
        </w:rPr>
        <w:t>empirical example that illustrates the methods by re-analyzing data from a previously </w:t>
      </w:r>
      <w:r>
        <w:rPr>
          <w:spacing w:val="-4"/>
        </w:rPr>
        <w:t>reported</w:t>
      </w:r>
      <w:r>
        <w:rPr>
          <w:spacing w:val="-7"/>
        </w:rPr>
        <w:t> </w:t>
      </w:r>
      <w:r>
        <w:rPr>
          <w:spacing w:val="-4"/>
        </w:rPr>
        <w:t>meta-analysis.</w:t>
      </w:r>
      <w:r>
        <w:rPr>
          <w:spacing w:val="12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subsequent</w:t>
      </w:r>
      <w:r>
        <w:rPr>
          <w:spacing w:val="-7"/>
        </w:rPr>
        <w:t> </w:t>
      </w:r>
      <w:r>
        <w:rPr>
          <w:spacing w:val="-4"/>
        </w:rPr>
        <w:t>sections,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describe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methods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results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a </w:t>
      </w:r>
      <w:r>
        <w:rPr>
          <w:spacing w:val="-6"/>
        </w:rPr>
        <w:t>simulation study that evaluates the performance of point estimators and confidence intervals </w:t>
      </w:r>
      <w:r>
        <w:rPr>
          <w:spacing w:val="-4"/>
        </w:rPr>
        <w:t>across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wide</w:t>
      </w:r>
      <w:r>
        <w:rPr>
          <w:spacing w:val="-5"/>
        </w:rPr>
        <w:t> </w:t>
      </w:r>
      <w:r>
        <w:rPr>
          <w:spacing w:val="-4"/>
        </w:rPr>
        <w:t>range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meta-analytic</w:t>
      </w:r>
      <w:r>
        <w:rPr>
          <w:spacing w:val="-5"/>
        </w:rPr>
        <w:t> </w:t>
      </w:r>
      <w:r>
        <w:rPr>
          <w:spacing w:val="-4"/>
        </w:rPr>
        <w:t>conditions</w:t>
      </w:r>
      <w:r>
        <w:rPr>
          <w:spacing w:val="-5"/>
        </w:rPr>
        <w:t> </w:t>
      </w:r>
      <w:r>
        <w:rPr>
          <w:spacing w:val="-4"/>
        </w:rPr>
        <w:t>involving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single-step</w:t>
      </w:r>
      <w:r>
        <w:rPr>
          <w:spacing w:val="-5"/>
        </w:rPr>
        <w:t> </w:t>
      </w:r>
      <w:r>
        <w:rPr>
          <w:spacing w:val="-4"/>
        </w:rPr>
        <w:t>selection</w:t>
      </w:r>
      <w:r>
        <w:rPr>
          <w:spacing w:val="-6"/>
        </w:rPr>
        <w:t> </w:t>
      </w:r>
      <w:r>
        <w:rPr>
          <w:spacing w:val="-4"/>
        </w:rPr>
        <w:t>process.</w:t>
      </w:r>
      <w:r>
        <w:rPr>
          <w:spacing w:val="13"/>
        </w:rPr>
        <w:t> </w:t>
      </w:r>
      <w:r>
        <w:rPr>
          <w:spacing w:val="-4"/>
        </w:rPr>
        <w:t>In </w:t>
      </w:r>
      <w:bookmarkStart w:name="Models and Estimation Methods" w:id="9"/>
      <w:bookmarkEnd w:id="9"/>
      <w:r>
        <w:rPr>
          <w:spacing w:val="-2"/>
        </w:rPr>
        <w:t>the</w:t>
      </w:r>
      <w:r>
        <w:rPr>
          <w:spacing w:val="-2"/>
        </w:rPr>
        <w:t> final section, we discuss findings, limitations, and implications for practice.</w:t>
      </w:r>
    </w:p>
    <w:p>
      <w:pPr>
        <w:pStyle w:val="Heading1"/>
        <w:numPr>
          <w:ilvl w:val="0"/>
          <w:numId w:val="2"/>
        </w:numPr>
        <w:tabs>
          <w:tab w:pos="3312" w:val="left" w:leader="none"/>
        </w:tabs>
        <w:spacing w:line="240" w:lineRule="auto" w:before="46" w:after="0"/>
        <w:ind w:left="3312" w:right="0" w:hanging="403"/>
        <w:jc w:val="left"/>
      </w:pPr>
      <w:r>
        <w:rPr>
          <w:w w:val="105"/>
        </w:rPr>
        <w:t>Models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Estimation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Methods</w:t>
      </w:r>
    </w:p>
    <w:p>
      <w:pPr>
        <w:pStyle w:val="BodyText"/>
        <w:spacing w:line="355" w:lineRule="auto" w:before="213"/>
        <w:ind w:left="351" w:right="347" w:firstLine="728"/>
      </w:pPr>
      <w:r>
        <w:rPr>
          <w:spacing w:val="-8"/>
        </w:rPr>
        <w:t>Step-function</w:t>
      </w:r>
      <w:r>
        <w:rPr/>
        <w:t> </w:t>
      </w:r>
      <w:r>
        <w:rPr>
          <w:spacing w:val="-8"/>
        </w:rPr>
        <w:t>selection</w:t>
      </w:r>
      <w:r>
        <w:rPr/>
        <w:t> </w:t>
      </w:r>
      <w:r>
        <w:rPr>
          <w:spacing w:val="-8"/>
        </w:rPr>
        <w:t>models</w:t>
      </w:r>
      <w:r>
        <w:rPr/>
        <w:t> </w:t>
      </w:r>
      <w:r>
        <w:rPr>
          <w:spacing w:val="-8"/>
        </w:rPr>
        <w:t>involve</w:t>
      </w:r>
      <w:r>
        <w:rPr/>
        <w:t> </w:t>
      </w:r>
      <w:r>
        <w:rPr>
          <w:spacing w:val="-8"/>
        </w:rPr>
        <w:t>two</w:t>
      </w:r>
      <w:r>
        <w:rPr/>
        <w:t> </w:t>
      </w:r>
      <w:r>
        <w:rPr>
          <w:spacing w:val="-8"/>
        </w:rPr>
        <w:t>components.</w:t>
      </w:r>
      <w:r>
        <w:rPr>
          <w:rFonts w:ascii="Cambria"/>
          <w:spacing w:val="-8"/>
          <w:position w:val="9"/>
          <w:sz w:val="16"/>
        </w:rPr>
        <w:t>56</w:t>
      </w:r>
      <w:r>
        <w:rPr>
          <w:rFonts w:ascii="Cambria"/>
          <w:spacing w:val="36"/>
          <w:position w:val="9"/>
          <w:sz w:val="16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first</w:t>
      </w:r>
      <w:r>
        <w:rPr/>
        <w:t> </w:t>
      </w:r>
      <w:r>
        <w:rPr>
          <w:spacing w:val="-8"/>
        </w:rPr>
        <w:t>component,</w:t>
      </w:r>
      <w:r>
        <w:rPr/>
        <w:t> </w:t>
      </w:r>
      <w:r>
        <w:rPr>
          <w:spacing w:val="-8"/>
        </w:rPr>
        <w:t>which </w:t>
      </w:r>
      <w:r>
        <w:rPr>
          <w:spacing w:val="-6"/>
        </w:rPr>
        <w:t>we</w:t>
      </w:r>
      <w:r>
        <w:rPr>
          <w:spacing w:val="-8"/>
        </w:rPr>
        <w:t> </w:t>
      </w:r>
      <w:r>
        <w:rPr>
          <w:spacing w:val="-6"/>
        </w:rPr>
        <w:t>call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evidence-generating</w:t>
      </w:r>
      <w:r>
        <w:rPr>
          <w:spacing w:val="-8"/>
        </w:rPr>
        <w:t> </w:t>
      </w:r>
      <w:r>
        <w:rPr>
          <w:spacing w:val="-6"/>
        </w:rPr>
        <w:t>process,</w:t>
      </w:r>
      <w:r>
        <w:rPr>
          <w:spacing w:val="-8"/>
        </w:rPr>
        <w:t> </w:t>
      </w:r>
      <w:r>
        <w:rPr>
          <w:spacing w:val="-6"/>
        </w:rPr>
        <w:t>involves</w:t>
      </w:r>
      <w:r>
        <w:rPr>
          <w:spacing w:val="-8"/>
        </w:rPr>
        <w:t> </w:t>
      </w:r>
      <w:r>
        <w:rPr>
          <w:spacing w:val="-6"/>
        </w:rPr>
        <w:t>assumptions</w:t>
      </w:r>
      <w:r>
        <w:rPr>
          <w:spacing w:val="-8"/>
        </w:rPr>
        <w:t> </w:t>
      </w:r>
      <w:r>
        <w:rPr>
          <w:spacing w:val="-6"/>
        </w:rPr>
        <w:t>about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distribution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effect size estimates prior to selective reporting.</w:t>
      </w:r>
      <w:r>
        <w:rPr>
          <w:spacing w:val="17"/>
        </w:rPr>
        <w:t> </w:t>
      </w:r>
      <w:r>
        <w:rPr>
          <w:spacing w:val="-6"/>
        </w:rPr>
        <w:t>This component is usually a random effects model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meta-regression</w:t>
      </w:r>
      <w:r>
        <w:rPr>
          <w:spacing w:val="-6"/>
        </w:rPr>
        <w:t> </w:t>
      </w:r>
      <w:r>
        <w:rPr>
          <w:spacing w:val="-2"/>
        </w:rPr>
        <w:t>model.</w:t>
      </w:r>
      <w:r>
        <w:rPr>
          <w:spacing w:val="13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second</w:t>
      </w:r>
      <w:r>
        <w:rPr>
          <w:spacing w:val="-6"/>
        </w:rPr>
        <w:t> </w:t>
      </w:r>
      <w:r>
        <w:rPr>
          <w:spacing w:val="-2"/>
        </w:rPr>
        <w:t>component,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call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process, involves</w:t>
      </w:r>
      <w:r>
        <w:rPr>
          <w:spacing w:val="-9"/>
        </w:rPr>
        <w:t> </w:t>
      </w:r>
      <w:r>
        <w:rPr>
          <w:spacing w:val="-2"/>
        </w:rPr>
        <w:t>assumptions</w:t>
      </w:r>
      <w:r>
        <w:rPr>
          <w:spacing w:val="-9"/>
        </w:rPr>
        <w:t> </w:t>
      </w:r>
      <w:r>
        <w:rPr>
          <w:spacing w:val="-2"/>
        </w:rPr>
        <w:t>about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size</w:t>
      </w:r>
      <w:r>
        <w:rPr>
          <w:spacing w:val="-9"/>
        </w:rPr>
        <w:t> </w:t>
      </w:r>
      <w:r>
        <w:rPr>
          <w:spacing w:val="-2"/>
        </w:rPr>
        <w:t>estimates</w:t>
      </w:r>
      <w:r>
        <w:rPr>
          <w:spacing w:val="-9"/>
        </w:rPr>
        <w:t> </w:t>
      </w:r>
      <w:r>
        <w:rPr>
          <w:spacing w:val="-2"/>
        </w:rPr>
        <w:t>come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observed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therefore </w:t>
      </w:r>
      <w:r>
        <w:rPr>
          <w:spacing w:val="-4"/>
        </w:rPr>
        <w:t>available for inclusion in the meta-analysis.</w:t>
      </w:r>
      <w:r>
        <w:rPr>
          <w:spacing w:val="20"/>
        </w:rPr>
        <w:t> </w:t>
      </w:r>
      <w:r>
        <w:rPr>
          <w:spacing w:val="-4"/>
        </w:rPr>
        <w:t>Combining these components leads to a model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distribution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observed</w:t>
      </w:r>
      <w:r>
        <w:rPr>
          <w:spacing w:val="-7"/>
        </w:rPr>
        <w:t> </w:t>
      </w:r>
      <w:r>
        <w:rPr/>
        <w:t>effect</w:t>
      </w:r>
      <w:r>
        <w:rPr>
          <w:spacing w:val="-6"/>
        </w:rPr>
        <w:t> </w:t>
      </w:r>
      <w:r>
        <w:rPr/>
        <w:t>size</w:t>
      </w:r>
      <w:r>
        <w:rPr>
          <w:spacing w:val="-6"/>
        </w:rPr>
        <w:t> </w:t>
      </w:r>
      <w:r>
        <w:rPr/>
        <w:t>estimates.</w:t>
      </w:r>
    </w:p>
    <w:p>
      <w:pPr>
        <w:pStyle w:val="BodyText"/>
        <w:spacing w:line="355" w:lineRule="auto" w:before="231"/>
        <w:ind w:left="351" w:right="350" w:firstLine="728"/>
      </w:pPr>
      <w:r>
        <w:rPr>
          <w:spacing w:val="-6"/>
        </w:rPr>
        <w:t>We</w:t>
      </w:r>
      <w:r>
        <w:rPr>
          <w:spacing w:val="-7"/>
        </w:rPr>
        <w:t> </w:t>
      </w:r>
      <w:r>
        <w:rPr>
          <w:spacing w:val="-6"/>
        </w:rPr>
        <w:t>will</w:t>
      </w:r>
      <w:r>
        <w:rPr>
          <w:spacing w:val="-7"/>
        </w:rPr>
        <w:t> </w:t>
      </w:r>
      <w:r>
        <w:rPr>
          <w:spacing w:val="-6"/>
        </w:rPr>
        <w:t>use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following</w:t>
      </w:r>
      <w:r>
        <w:rPr>
          <w:spacing w:val="-7"/>
        </w:rPr>
        <w:t> </w:t>
      </w:r>
      <w:r>
        <w:rPr>
          <w:spacing w:val="-6"/>
        </w:rPr>
        <w:t>notation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describe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model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estimation</w:t>
      </w:r>
      <w:r>
        <w:rPr>
          <w:spacing w:val="-7"/>
        </w:rPr>
        <w:t> </w:t>
      </w:r>
      <w:r>
        <w:rPr>
          <w:spacing w:val="-6"/>
        </w:rPr>
        <w:t>methods.</w:t>
      </w:r>
      <w:r>
        <w:rPr>
          <w:spacing w:val="14"/>
        </w:rPr>
        <w:t> </w:t>
      </w:r>
      <w:r>
        <w:rPr>
          <w:spacing w:val="-6"/>
        </w:rPr>
        <w:t>Let </w:t>
      </w:r>
      <w:r>
        <w:rPr/>
        <w:t>Φ()</w:t>
      </w:r>
      <w:r>
        <w:rPr>
          <w:spacing w:val="-5"/>
        </w:rPr>
        <w:t> </w:t>
      </w:r>
      <w:r>
        <w:rPr/>
        <w:t>denote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normal</w:t>
      </w:r>
      <w:r>
        <w:rPr>
          <w:spacing w:val="-5"/>
        </w:rPr>
        <w:t> </w:t>
      </w:r>
      <w:r>
        <w:rPr/>
        <w:t>cumulative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rFonts w:ascii="Times New Roman" w:hAnsi="Times New Roman" w:cs="Times New Roman" w:eastAsia="Times New Roman"/>
          <w:i/>
          <w:iCs/>
        </w:rPr>
        <w:t>ϕ</w:t>
      </w:r>
      <w:r>
        <w:rPr/>
        <w:t>()</w:t>
      </w:r>
      <w:r>
        <w:rPr>
          <w:spacing w:val="-4"/>
        </w:rPr>
        <w:t> </w:t>
      </w:r>
      <w:r>
        <w:rPr/>
        <w:t>denote</w:t>
      </w:r>
      <w:r>
        <w:rPr>
          <w:spacing w:val="-4"/>
        </w:rPr>
        <w:t> </w:t>
      </w:r>
      <w:r>
        <w:rPr/>
        <w:t>the </w:t>
      </w:r>
      <w:r>
        <w:rPr>
          <w:spacing w:val="-4"/>
        </w:rPr>
        <w:t>standard normal density function.</w:t>
      </w:r>
      <w:r>
        <w:rPr>
          <w:spacing w:val="20"/>
        </w:rPr>
        <w:t> </w:t>
      </w:r>
      <w:r>
        <w:rPr>
          <w:spacing w:val="-4"/>
        </w:rPr>
        <w:t>Consider a meta-analytic sample consisting of </w:t>
      </w:r>
      <w:r>
        <w:rPr>
          <w:rFonts w:ascii="Times New Roman" w:hAnsi="Times New Roman" w:cs="Times New Roman" w:eastAsia="Times New Roman"/>
          <w:i/>
          <w:iCs/>
          <w:spacing w:val="-4"/>
        </w:rPr>
        <w:t>J</w:t>
      </w:r>
      <w:r>
        <w:rPr>
          <w:rFonts w:ascii="Times New Roman" w:hAnsi="Times New Roman" w:cs="Times New Roman" w:eastAsia="Times New Roman"/>
          <w:i/>
          <w:iCs/>
          <w:spacing w:val="17"/>
        </w:rPr>
        <w:t> </w:t>
      </w:r>
      <w:r>
        <w:rPr>
          <w:spacing w:val="-4"/>
        </w:rPr>
        <w:t>studies,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which</w:t>
      </w:r>
      <w:r>
        <w:rPr>
          <w:spacing w:val="-3"/>
        </w:rPr>
        <w:t> </w:t>
      </w:r>
      <w:r>
        <w:rPr>
          <w:spacing w:val="-2"/>
        </w:rPr>
        <w:t>study</w:t>
      </w:r>
      <w:r>
        <w:rPr>
          <w:spacing w:val="-3"/>
        </w:rPr>
        <w:t> </w:t>
      </w:r>
      <w:r>
        <w:rPr>
          <w:rFonts w:ascii="Times New Roman" w:hAnsi="Times New Roman" w:cs="Times New Roman" w:eastAsia="Times New Roman"/>
          <w:i/>
          <w:iCs/>
          <w:spacing w:val="-2"/>
        </w:rPr>
        <w:t>j</w:t>
      </w:r>
      <w:r>
        <w:rPr>
          <w:rFonts w:ascii="Times New Roman" w:hAnsi="Times New Roman" w:cs="Times New Roman" w:eastAsia="Times New Roman"/>
          <w:i/>
          <w:iCs/>
        </w:rPr>
        <w:t> </w:t>
      </w:r>
      <w:r>
        <w:rPr>
          <w:spacing w:val="-2"/>
        </w:rPr>
        <w:t>reports</w:t>
      </w:r>
      <w:r>
        <w:rPr>
          <w:spacing w:val="-4"/>
        </w:rPr>
        <w:t> </w:t>
      </w:r>
      <w:r>
        <w:rPr>
          <w:rFonts w:ascii="Times New Roman" w:hAnsi="Times New Roman" w:cs="Times New Roman" w:eastAsia="Times New Roman"/>
          <w:i/>
          <w:iCs/>
          <w:spacing w:val="-2"/>
        </w:rPr>
        <w:t>k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"/>
          <w:vertAlign w:val="subscript"/>
        </w:rPr>
        <w:t>j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"/>
          <w:vertAlign w:val="baseline"/>
        </w:rPr>
        <w:t> </w:t>
      </w:r>
      <w:r>
        <w:rPr>
          <w:spacing w:val="-2"/>
          <w:vertAlign w:val="baseline"/>
        </w:rPr>
        <w:t>effect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size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estimates.</w:t>
      </w:r>
      <w:r>
        <w:rPr>
          <w:spacing w:val="16"/>
          <w:vertAlign w:val="baseline"/>
        </w:rPr>
        <w:t> </w:t>
      </w:r>
      <w:r>
        <w:rPr>
          <w:spacing w:val="-2"/>
          <w:vertAlign w:val="baseline"/>
        </w:rPr>
        <w:t>Let</w:t>
      </w:r>
      <w:r>
        <w:rPr>
          <w:spacing w:val="-3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spacing w:val="-2"/>
          <w:vertAlign w:val="baseline"/>
        </w:rPr>
        <w:t>y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"/>
          <w:vertAlign w:val="subscript"/>
        </w:rPr>
        <w:t>ij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"/>
          <w:vertAlign w:val="baseline"/>
        </w:rPr>
        <w:t> </w:t>
      </w:r>
      <w:r>
        <w:rPr>
          <w:spacing w:val="-2"/>
          <w:vertAlign w:val="baseline"/>
        </w:rPr>
        <w:t>denote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observed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effect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size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estimate </w:t>
      </w:r>
      <w:r>
        <w:rPr>
          <w:rFonts w:ascii="Times New Roman" w:hAnsi="Times New Roman" w:cs="Times New Roman" w:eastAsia="Times New Roman"/>
          <w:i/>
          <w:iCs/>
          <w:spacing w:val="-2"/>
          <w:w w:val="115"/>
          <w:vertAlign w:val="baseline"/>
        </w:rPr>
        <w:t>i</w:t>
      </w:r>
      <w:r>
        <w:rPr>
          <w:rFonts w:ascii="Times New Roman" w:hAnsi="Times New Roman" w:cs="Times New Roman" w:eastAsia="Times New Roman"/>
          <w:i/>
          <w:iCs/>
          <w:spacing w:val="-10"/>
          <w:w w:val="115"/>
          <w:vertAlign w:val="baseline"/>
        </w:rPr>
        <w:t> </w:t>
      </w:r>
      <w:r>
        <w:rPr>
          <w:spacing w:val="-2"/>
          <w:vertAlign w:val="baseline"/>
        </w:rPr>
        <w:t>from study </w:t>
      </w:r>
      <w:r>
        <w:rPr>
          <w:rFonts w:ascii="Times New Roman" w:hAnsi="Times New Roman" w:cs="Times New Roman" w:eastAsia="Times New Roman"/>
          <w:i/>
          <w:iCs/>
          <w:spacing w:val="-2"/>
          <w:w w:val="115"/>
          <w:vertAlign w:val="baseline"/>
        </w:rPr>
        <w:t>j</w:t>
      </w:r>
      <w:r>
        <w:rPr>
          <w:spacing w:val="-2"/>
          <w:w w:val="115"/>
          <w:vertAlign w:val="baseline"/>
        </w:rPr>
        <w:t>,</w:t>
      </w:r>
      <w:r>
        <w:rPr>
          <w:spacing w:val="-9"/>
          <w:w w:val="115"/>
          <w:vertAlign w:val="baseline"/>
        </w:rPr>
        <w:t> </w:t>
      </w:r>
      <w:r>
        <w:rPr>
          <w:spacing w:val="-2"/>
          <w:vertAlign w:val="baseline"/>
        </w:rPr>
        <w:t>defined so that positive values are consistent with theoretical expectations.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47"/>
      </w:pP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estimate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accompanied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standard</w:t>
      </w:r>
      <w:r>
        <w:rPr>
          <w:spacing w:val="-8"/>
        </w:rPr>
        <w:t> </w:t>
      </w:r>
      <w:r>
        <w:rPr>
          <w:spacing w:val="-2"/>
        </w:rPr>
        <w:t>error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σ</w:t>
      </w:r>
      <w:r>
        <w:rPr>
          <w:rFonts w:ascii="Bookman Old Style" w:hAnsi="Bookman Old Style"/>
          <w:b w:val="0"/>
          <w:i/>
          <w:spacing w:val="-2"/>
          <w:vertAlign w:val="subscript"/>
        </w:rPr>
        <w:t>ij</w:t>
      </w:r>
      <w:r>
        <w:rPr>
          <w:rFonts w:ascii="Bookman Old Style" w:hAnsi="Bookman Old Style"/>
          <w:b w:val="0"/>
          <w:i/>
          <w:spacing w:val="-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corresponding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one-sided</w:t>
      </w:r>
      <w:r>
        <w:rPr>
          <w:spacing w:val="-9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p</w:t>
      </w:r>
      <w:r>
        <w:rPr>
          <w:spacing w:val="-2"/>
          <w:vertAlign w:val="baseline"/>
        </w:rPr>
        <w:t>-value </w:t>
      </w:r>
      <w:r>
        <w:rPr>
          <w:rFonts w:ascii="Times New Roman" w:hAnsi="Times New Roman"/>
          <w:i/>
          <w:w w:val="120"/>
          <w:vertAlign w:val="baseline"/>
        </w:rPr>
        <w:t>p</w:t>
      </w:r>
      <w:r>
        <w:rPr>
          <w:rFonts w:ascii="Bookman Old Style" w:hAnsi="Bookman Old Style"/>
          <w:b w:val="0"/>
          <w:i/>
          <w:w w:val="120"/>
          <w:vertAlign w:val="subscript"/>
        </w:rPr>
        <w:t>ij</w:t>
      </w:r>
      <w:r>
        <w:rPr>
          <w:rFonts w:ascii="Bookman Old Style" w:hAnsi="Bookman Old Style"/>
          <w:b w:val="0"/>
          <w:i/>
          <w:spacing w:val="-22"/>
          <w:w w:val="120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vertAlign w:val="baseline"/>
        </w:rPr>
        <w:t>1</w:t>
      </w:r>
      <w:r>
        <w:rPr>
          <w:spacing w:val="-15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−</w:t>
      </w:r>
      <w:r>
        <w:rPr>
          <w:rFonts w:ascii="Cambria" w:hAnsi="Cambria"/>
          <w:spacing w:val="-16"/>
          <w:w w:val="120"/>
          <w:vertAlign w:val="baseline"/>
        </w:rPr>
        <w:t> </w:t>
      </w:r>
      <w:r>
        <w:rPr>
          <w:w w:val="120"/>
          <w:vertAlign w:val="baseline"/>
        </w:rPr>
        <w:t>Φ(</w:t>
      </w:r>
      <w:r>
        <w:rPr>
          <w:rFonts w:ascii="Times New Roman" w:hAnsi="Times New Roman"/>
          <w:i/>
          <w:w w:val="120"/>
          <w:vertAlign w:val="baseline"/>
        </w:rPr>
        <w:t>y</w:t>
      </w:r>
      <w:r>
        <w:rPr>
          <w:rFonts w:ascii="Bookman Old Style" w:hAnsi="Bookman Old Style"/>
          <w:b w:val="0"/>
          <w:i/>
          <w:w w:val="120"/>
          <w:vertAlign w:val="subscript"/>
        </w:rPr>
        <w:t>ij</w:t>
      </w:r>
      <w:r>
        <w:rPr>
          <w:rFonts w:ascii="Times New Roman" w:hAnsi="Times New Roman"/>
          <w:i/>
          <w:w w:val="120"/>
          <w:vertAlign w:val="baseline"/>
        </w:rPr>
        <w:t>/σ</w:t>
      </w:r>
      <w:r>
        <w:rPr>
          <w:rFonts w:ascii="Bookman Old Style" w:hAnsi="Bookman Old Style"/>
          <w:b w:val="0"/>
          <w:i/>
          <w:w w:val="120"/>
          <w:vertAlign w:val="subscript"/>
        </w:rPr>
        <w:t>ij</w:t>
      </w:r>
      <w:r>
        <w:rPr>
          <w:w w:val="120"/>
          <w:vertAlign w:val="baseline"/>
        </w:rPr>
        <w:t>),</w:t>
      </w:r>
      <w:r>
        <w:rPr>
          <w:spacing w:val="-16"/>
          <w:w w:val="120"/>
          <w:vertAlign w:val="baseline"/>
        </w:rPr>
        <w:t> </w:t>
      </w:r>
      <w:r>
        <w:rPr>
          <w:vertAlign w:val="baseline"/>
        </w:rPr>
        <w:t>where the one-sided </w:t>
      </w:r>
      <w:r>
        <w:rPr>
          <w:rFonts w:ascii="Times New Roman" w:hAnsi="Times New Roman"/>
          <w:i/>
          <w:vertAlign w:val="baseline"/>
        </w:rPr>
        <w:t>p</w:t>
      </w:r>
      <w:r>
        <w:rPr>
          <w:vertAlign w:val="baseline"/>
        </w:rPr>
        <w:t>-value is defined with respect to the null </w:t>
      </w:r>
      <w:r>
        <w:rPr>
          <w:spacing w:val="-4"/>
          <w:vertAlign w:val="baseline"/>
        </w:rPr>
        <w:t>hypothesis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that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effect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less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than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equal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zero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alternative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hypothesis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that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 </w:t>
      </w:r>
      <w:r>
        <w:rPr>
          <w:vertAlign w:val="baseline"/>
        </w:rPr>
        <w:t>effect</w:t>
      </w:r>
      <w:r>
        <w:rPr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positive.</w:t>
      </w:r>
      <w:r>
        <w:rPr>
          <w:spacing w:val="20"/>
          <w:vertAlign w:val="baseline"/>
        </w:rPr>
        <w:t> </w:t>
      </w:r>
      <w:r>
        <w:rPr>
          <w:vertAlign w:val="baseline"/>
        </w:rPr>
        <w:t>Let</w:t>
      </w:r>
      <w:r>
        <w:rPr>
          <w:spacing w:val="-1"/>
          <w:vertAlign w:val="baseline"/>
        </w:rPr>
        <w:t> </w:t>
      </w:r>
      <w:r>
        <w:rPr>
          <w:b/>
          <w:w w:val="120"/>
          <w:vertAlign w:val="baseline"/>
        </w:rPr>
        <w:t>x</w:t>
      </w:r>
      <w:r>
        <w:rPr>
          <w:rFonts w:ascii="Bookman Old Style" w:hAnsi="Bookman Old Style"/>
          <w:b w:val="0"/>
          <w:i/>
          <w:w w:val="120"/>
          <w:vertAlign w:val="subscript"/>
        </w:rPr>
        <w:t>ij</w:t>
      </w:r>
      <w:r>
        <w:rPr>
          <w:rFonts w:ascii="Bookman Old Style" w:hAnsi="Bookman Old Style"/>
          <w:b w:val="0"/>
          <w:i/>
          <w:spacing w:val="-12"/>
          <w:w w:val="120"/>
          <w:vertAlign w:val="baseline"/>
        </w:rPr>
        <w:t> </w:t>
      </w:r>
      <w:r>
        <w:rPr>
          <w:vertAlign w:val="baseline"/>
        </w:rPr>
        <w:t>be a</w:t>
      </w:r>
      <w:r>
        <w:rPr>
          <w:spacing w:val="-1"/>
          <w:vertAlign w:val="baseline"/>
        </w:rPr>
        <w:t> </w:t>
      </w:r>
      <w:r>
        <w:rPr>
          <w:vertAlign w:val="baseline"/>
        </w:rPr>
        <w:t>1</w:t>
      </w:r>
      <w:r>
        <w:rPr>
          <w:spacing w:val="-15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×</w:t>
      </w:r>
      <w:r>
        <w:rPr>
          <w:rFonts w:ascii="Cambria" w:hAnsi="Cambria"/>
          <w:spacing w:val="-16"/>
          <w:w w:val="120"/>
          <w:vertAlign w:val="baseline"/>
        </w:rPr>
        <w:t> </w:t>
      </w:r>
      <w:r>
        <w:rPr>
          <w:rFonts w:ascii="Times New Roman" w:hAnsi="Times New Roman"/>
          <w:i/>
          <w:w w:val="120"/>
          <w:vertAlign w:val="baseline"/>
        </w:rPr>
        <w:t>x</w:t>
      </w:r>
      <w:r>
        <w:rPr>
          <w:rFonts w:ascii="Times New Roman" w:hAnsi="Times New Roman"/>
          <w:i/>
          <w:spacing w:val="-12"/>
          <w:w w:val="120"/>
          <w:vertAlign w:val="baseline"/>
        </w:rPr>
        <w:t> </w:t>
      </w:r>
      <w:r>
        <w:rPr>
          <w:vertAlign w:val="baseline"/>
        </w:rPr>
        <w:t>row-vector</w:t>
      </w:r>
      <w:r>
        <w:rPr>
          <w:spacing w:val="-1"/>
          <w:vertAlign w:val="baseline"/>
        </w:rPr>
        <w:t> </w:t>
      </w:r>
      <w:r>
        <w:rPr>
          <w:vertAlign w:val="baseline"/>
        </w:rPr>
        <w:t>of predictors that</w:t>
      </w:r>
      <w:r>
        <w:rPr>
          <w:spacing w:val="-1"/>
          <w:vertAlign w:val="baseline"/>
        </w:rPr>
        <w:t> </w:t>
      </w:r>
      <w:r>
        <w:rPr>
          <w:vertAlign w:val="baseline"/>
        </w:rPr>
        <w:t>encode characteristics of </w:t>
      </w:r>
      <w:bookmarkStart w:name="Evidence-generating process" w:id="10"/>
      <w:bookmarkEnd w:id="10"/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8"/>
          <w:vertAlign w:val="baseline"/>
        </w:rPr>
        <w:t> </w:t>
      </w:r>
      <w:r>
        <w:rPr>
          <w:vertAlign w:val="baseline"/>
        </w:rPr>
        <w:t>sizes,</w:t>
      </w:r>
      <w:r>
        <w:rPr>
          <w:spacing w:val="-8"/>
          <w:vertAlign w:val="baseline"/>
        </w:rPr>
        <w:t> </w:t>
      </w:r>
      <w:r>
        <w:rPr>
          <w:vertAlign w:val="baseline"/>
        </w:rPr>
        <w:t>samples,</w:t>
      </w:r>
      <w:r>
        <w:rPr>
          <w:spacing w:val="-8"/>
          <w:vertAlign w:val="baseline"/>
        </w:rPr>
        <w:t> </w:t>
      </w:r>
      <w:r>
        <w:rPr>
          <w:vertAlign w:val="baseline"/>
        </w:rPr>
        <w:t>or</w:t>
      </w:r>
      <w:r>
        <w:rPr>
          <w:spacing w:val="-8"/>
          <w:vertAlign w:val="baseline"/>
        </w:rPr>
        <w:t> </w:t>
      </w:r>
      <w:r>
        <w:rPr>
          <w:vertAlign w:val="baseline"/>
        </w:rPr>
        <w:t>study</w:t>
      </w:r>
      <w:r>
        <w:rPr>
          <w:spacing w:val="-8"/>
          <w:vertAlign w:val="baseline"/>
        </w:rPr>
        <w:t> </w:t>
      </w:r>
      <w:r>
        <w:rPr>
          <w:vertAlign w:val="baseline"/>
        </w:rPr>
        <w:t>procedures.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53" w:after="0"/>
        <w:ind w:left="972" w:right="0" w:hanging="612"/>
        <w:jc w:val="left"/>
      </w:pPr>
      <w:r>
        <w:rPr>
          <w:w w:val="105"/>
        </w:rPr>
        <w:t>Evidence-generating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process</w:t>
      </w:r>
    </w:p>
    <w:p>
      <w:pPr>
        <w:pStyle w:val="BodyText"/>
        <w:spacing w:line="355" w:lineRule="auto" w:before="212"/>
        <w:ind w:left="360" w:right="314" w:firstLine="720"/>
      </w:pPr>
      <w:r>
        <w:rPr>
          <w:spacing w:val="-6"/>
        </w:rPr>
        <w:t>We</w:t>
      </w:r>
      <w:r>
        <w:rPr>
          <w:spacing w:val="-7"/>
        </w:rPr>
        <w:t> </w:t>
      </w:r>
      <w:r>
        <w:rPr>
          <w:spacing w:val="-6"/>
        </w:rPr>
        <w:t>consider</w:t>
      </w:r>
      <w:r>
        <w:rPr>
          <w:spacing w:val="-8"/>
        </w:rPr>
        <w:t> </w:t>
      </w:r>
      <w:r>
        <w:rPr>
          <w:spacing w:val="-6"/>
        </w:rPr>
        <w:t>an</w:t>
      </w:r>
      <w:r>
        <w:rPr>
          <w:spacing w:val="-8"/>
        </w:rPr>
        <w:t> </w:t>
      </w:r>
      <w:r>
        <w:rPr>
          <w:spacing w:val="-6"/>
        </w:rPr>
        <w:t>evidence-generating</w:t>
      </w:r>
      <w:r>
        <w:rPr>
          <w:spacing w:val="-8"/>
        </w:rPr>
        <w:t> </w:t>
      </w:r>
      <w:r>
        <w:rPr>
          <w:spacing w:val="-6"/>
        </w:rPr>
        <w:t>process</w:t>
      </w:r>
      <w:r>
        <w:rPr>
          <w:spacing w:val="-8"/>
        </w:rPr>
        <w:t> </w:t>
      </w:r>
      <w:r>
        <w:rPr>
          <w:spacing w:val="-6"/>
        </w:rPr>
        <w:t>based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conventional</w:t>
      </w:r>
      <w:r>
        <w:rPr>
          <w:spacing w:val="-8"/>
        </w:rPr>
        <w:t> </w:t>
      </w:r>
      <w:r>
        <w:rPr>
          <w:spacing w:val="-6"/>
        </w:rPr>
        <w:t>meta-regression </w:t>
      </w:r>
      <w:r>
        <w:rPr/>
        <w:t>model.</w:t>
      </w:r>
      <w:r>
        <w:rPr>
          <w:spacing w:val="7"/>
        </w:rPr>
        <w:t> </w:t>
      </w:r>
      <w:r>
        <w:rPr/>
        <w:t>Let</w:t>
      </w:r>
      <w:r>
        <w:rPr>
          <w:spacing w:val="-3"/>
        </w:rPr>
        <w:t>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i/>
          <w:spacing w:val="-15"/>
        </w:rPr>
        <w:t> 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spacing w:val="9"/>
          <w:vertAlign w:val="baseline"/>
        </w:rPr>
        <w:t> </w:t>
      </w:r>
      <w:r>
        <w:rPr>
          <w:vertAlign w:val="baseline"/>
        </w:rPr>
        <w:t>denote</w:t>
      </w:r>
      <w:r>
        <w:rPr>
          <w:spacing w:val="-4"/>
          <w:vertAlign w:val="baseline"/>
        </w:rPr>
        <w:t> </w:t>
      </w:r>
      <w:r>
        <w:rPr>
          <w:vertAlign w:val="baseline"/>
        </w:rPr>
        <w:t>an</w:t>
      </w:r>
      <w:r>
        <w:rPr>
          <w:spacing w:val="-4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5"/>
          <w:vertAlign w:val="baseline"/>
        </w:rPr>
        <w:t> </w:t>
      </w:r>
      <w:r>
        <w:rPr>
          <w:vertAlign w:val="baseline"/>
        </w:rPr>
        <w:t>size</w:t>
      </w:r>
      <w:r>
        <w:rPr>
          <w:spacing w:val="-4"/>
          <w:vertAlign w:val="baseline"/>
        </w:rPr>
        <w:t> </w:t>
      </w:r>
      <w:r>
        <w:rPr>
          <w:vertAlign w:val="baseline"/>
        </w:rPr>
        <w:t>estimate</w:t>
      </w:r>
      <w:r>
        <w:rPr>
          <w:spacing w:val="-4"/>
          <w:vertAlign w:val="baseline"/>
        </w:rPr>
        <w:t> </w:t>
      </w:r>
      <w:r>
        <w:rPr>
          <w:vertAlign w:val="baseline"/>
        </w:rPr>
        <w:t>that</w:t>
      </w:r>
      <w:r>
        <w:rPr>
          <w:spacing w:val="-4"/>
          <w:vertAlign w:val="baseline"/>
        </w:rPr>
        <w:t> </w:t>
      </w:r>
      <w:r>
        <w:rPr>
          <w:vertAlign w:val="baseline"/>
        </w:rPr>
        <w:t>has</w:t>
      </w:r>
      <w:r>
        <w:rPr>
          <w:spacing w:val="-4"/>
          <w:vertAlign w:val="baseline"/>
        </w:rPr>
        <w:t> </w:t>
      </w:r>
      <w:r>
        <w:rPr>
          <w:vertAlign w:val="baseline"/>
        </w:rPr>
        <w:t>been</w:t>
      </w:r>
      <w:r>
        <w:rPr>
          <w:spacing w:val="-4"/>
          <w:vertAlign w:val="baseline"/>
        </w:rPr>
        <w:t> </w:t>
      </w:r>
      <w:r>
        <w:rPr>
          <w:vertAlign w:val="baseline"/>
        </w:rPr>
        <w:t>generated</w:t>
      </w:r>
      <w:r>
        <w:rPr>
          <w:spacing w:val="-4"/>
          <w:vertAlign w:val="baseline"/>
        </w:rPr>
        <w:t> </w:t>
      </w:r>
      <w:r>
        <w:rPr>
          <w:vertAlign w:val="baseline"/>
        </w:rPr>
        <w:t>from</w:t>
      </w:r>
      <w:r>
        <w:rPr>
          <w:spacing w:val="-5"/>
          <w:vertAlign w:val="baseline"/>
        </w:rPr>
        <w:t> </w:t>
      </w:r>
      <w:r>
        <w:rPr>
          <w:vertAlign w:val="baseline"/>
        </w:rPr>
        <w:t>primary</w:t>
      </w:r>
      <w:r>
        <w:rPr>
          <w:spacing w:val="-5"/>
          <w:vertAlign w:val="baseline"/>
        </w:rPr>
        <w:t> </w:t>
      </w:r>
      <w:r>
        <w:rPr>
          <w:vertAlign w:val="baseline"/>
        </w:rPr>
        <w:t>study data but might or might not be reported; let </w:t>
      </w:r>
      <w:r>
        <w:rPr>
          <w:rFonts w:ascii="Times New Roman" w:hAnsi="Times New Roman"/>
          <w:i/>
          <w:vertAlign w:val="baseline"/>
        </w:rPr>
        <w:t>σ</w:t>
      </w:r>
      <w:r>
        <w:rPr>
          <w:rFonts w:ascii="Cambria" w:hAnsi="Cambria"/>
          <w:vertAlign w:val="superscript"/>
        </w:rPr>
        <w:t>∗</w:t>
      </w:r>
      <w:r>
        <w:rPr>
          <w:vertAlign w:val="baseline"/>
        </w:rPr>
        <w:t>, </w:t>
      </w:r>
      <w:r>
        <w:rPr>
          <w:rFonts w:ascii="Times New Roman" w:hAnsi="Times New Roman"/>
          <w:i/>
          <w:vertAlign w:val="baseline"/>
        </w:rPr>
        <w:t>p</w:t>
      </w:r>
      <w:r>
        <w:rPr>
          <w:rFonts w:ascii="Cambria" w:hAnsi="Cambria"/>
          <w:vertAlign w:val="superscript"/>
        </w:rPr>
        <w:t>∗</w:t>
      </w:r>
      <w:r>
        <w:rPr>
          <w:vertAlign w:val="baseline"/>
        </w:rPr>
        <w:t>, and </w:t>
      </w:r>
      <w:r>
        <w:rPr>
          <w:b/>
          <w:vertAlign w:val="baseline"/>
        </w:rPr>
        <w:t>x</w:t>
      </w:r>
      <w:r>
        <w:rPr>
          <w:rFonts w:ascii="Cambria" w:hAnsi="Cambria"/>
          <w:position w:val="9"/>
          <w:sz w:val="16"/>
          <w:vertAlign w:val="baseline"/>
        </w:rPr>
        <w:t>∗</w:t>
      </w:r>
      <w:r>
        <w:rPr>
          <w:rFonts w:ascii="Cambria" w:hAnsi="Cambria"/>
          <w:spacing w:val="40"/>
          <w:position w:val="9"/>
          <w:sz w:val="16"/>
          <w:vertAlign w:val="baseline"/>
        </w:rPr>
        <w:t> </w:t>
      </w:r>
      <w:r>
        <w:rPr>
          <w:vertAlign w:val="baseline"/>
        </w:rPr>
        <w:t>denote the corresponding </w:t>
      </w:r>
      <w:r>
        <w:rPr>
          <w:spacing w:val="-2"/>
          <w:vertAlign w:val="baseline"/>
        </w:rPr>
        <w:t>standard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error,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one-sided</w:t>
      </w:r>
      <w:r>
        <w:rPr>
          <w:spacing w:val="-9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p</w:t>
      </w:r>
      <w:r>
        <w:rPr>
          <w:spacing w:val="-2"/>
          <w:vertAlign w:val="baseline"/>
        </w:rPr>
        <w:t>-value,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predictor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vector.</w:t>
      </w:r>
      <w:r>
        <w:rPr>
          <w:rFonts w:ascii="Cambria" w:hAnsi="Cambria"/>
          <w:spacing w:val="-2"/>
          <w:position w:val="9"/>
          <w:sz w:val="16"/>
          <w:vertAlign w:val="baseline"/>
        </w:rPr>
        <w:t>∗</w:t>
      </w:r>
      <w:r>
        <w:rPr>
          <w:rFonts w:ascii="Cambria" w:hAnsi="Cambria"/>
          <w:spacing w:val="38"/>
          <w:position w:val="9"/>
          <w:sz w:val="1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evidence-generating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process </w:t>
      </w:r>
      <w:r>
        <w:rPr>
          <w:vertAlign w:val="baseline"/>
        </w:rPr>
        <w:t>can then be expressed as</w:t>
      </w:r>
    </w:p>
    <w:p>
      <w:pPr>
        <w:tabs>
          <w:tab w:pos="9448" w:val="left" w:leader="none"/>
        </w:tabs>
        <w:spacing w:before="222"/>
        <w:ind w:left="3317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 w:eastAsia="Times New Roman"/>
          <w:i/>
          <w:iCs/>
          <w:spacing w:val="-1"/>
          <w:sz w:val="24"/>
          <w:szCs w:val="24"/>
        </w:rPr>
        <w:t> </w:t>
      </w:r>
      <w:r>
        <w:rPr>
          <w:rFonts w:ascii="Cambria" w:hAnsi="Cambria" w:cs="Cambria" w:eastAsia="Cambria"/>
          <w:sz w:val="24"/>
          <w:szCs w:val="24"/>
          <w:vertAlign w:val="superscript"/>
        </w:rPr>
        <w:t>∗</w:t>
      </w:r>
      <w:r>
        <w:rPr>
          <w:rFonts w:ascii="Cambria" w:hAnsi="Cambria" w:cs="Cambria" w:eastAsia="Cambria"/>
          <w:sz w:val="24"/>
          <w:szCs w:val="24"/>
          <w:vertAlign w:val="baseline"/>
        </w:rPr>
        <w:t>|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>σ</w:t>
      </w:r>
      <w:r>
        <w:rPr>
          <w:rFonts w:ascii="Cambria" w:hAnsi="Cambria" w:cs="Cambria" w:eastAsia="Cambria"/>
          <w:sz w:val="24"/>
          <w:szCs w:val="24"/>
          <w:vertAlign w:val="superscript"/>
        </w:rPr>
        <w:t>∗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>,</w:t>
      </w:r>
      <w:r>
        <w:rPr>
          <w:rFonts w:ascii="Times New Roman" w:hAnsi="Times New Roman" w:cs="Times New Roman" w:eastAsia="Times New Roman"/>
          <w:i/>
          <w:iCs/>
          <w:spacing w:val="-16"/>
          <w:sz w:val="24"/>
          <w:szCs w:val="24"/>
          <w:vertAlign w:val="baseline"/>
        </w:rPr>
        <w:t> </w:t>
      </w:r>
      <w:r>
        <w:rPr>
          <w:b/>
          <w:bCs/>
          <w:sz w:val="24"/>
          <w:szCs w:val="24"/>
          <w:vertAlign w:val="baseline"/>
        </w:rPr>
        <w:t>x</w:t>
      </w:r>
      <w:r>
        <w:rPr>
          <w:rFonts w:ascii="Cambria" w:hAnsi="Cambria" w:cs="Cambria" w:eastAsia="Cambria"/>
          <w:position w:val="10"/>
          <w:sz w:val="16"/>
          <w:szCs w:val="16"/>
          <w:vertAlign w:val="baseline"/>
        </w:rPr>
        <w:t>∗</w:t>
      </w:r>
      <w:r>
        <w:rPr>
          <w:sz w:val="24"/>
          <w:szCs w:val="24"/>
          <w:vertAlign w:val="baseline"/>
        </w:rPr>
        <w:t>)</w:t>
      </w:r>
      <w:r>
        <w:rPr>
          <w:spacing w:val="15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sz w:val="24"/>
          <w:szCs w:val="24"/>
          <w:vertAlign w:val="baseline"/>
        </w:rPr>
        <w:t>∼</w:t>
      </w:r>
      <w:r>
        <w:rPr>
          <w:rFonts w:ascii="Cambria" w:hAnsi="Cambria" w:cs="Cambria" w:eastAsia="Cambria"/>
          <w:spacing w:val="23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>N</w:t>
      </w:r>
      <w:r>
        <w:rPr>
          <w:rFonts w:ascii="Times New Roman" w:hAnsi="Times New Roman" w:cs="Times New Roman" w:eastAsia="Times New Roman"/>
          <w:i/>
          <w:iCs/>
          <w:spacing w:val="13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position w:val="23"/>
          <w:sz w:val="20"/>
          <w:szCs w:val="20"/>
          <w:vertAlign w:val="baseline"/>
        </w:rPr>
        <w:t>(︂</w:t>
      </w:r>
      <w:r>
        <w:rPr>
          <w:b/>
          <w:bCs/>
          <w:sz w:val="24"/>
          <w:szCs w:val="24"/>
          <w:vertAlign w:val="baseline"/>
        </w:rPr>
        <w:t>x</w:t>
      </w:r>
      <w:r>
        <w:rPr>
          <w:rFonts w:ascii="Cambria" w:hAnsi="Cambria" w:cs="Cambria" w:eastAsia="Cambria"/>
          <w:position w:val="10"/>
          <w:sz w:val="16"/>
          <w:szCs w:val="16"/>
          <w:vertAlign w:val="baseline"/>
        </w:rPr>
        <w:t>∗</w:t>
      </w:r>
      <w:r>
        <w:rPr>
          <w:rFonts w:ascii="Arial" w:hAnsi="Arial" w:cs="Arial" w:eastAsia="Arial"/>
          <w:b/>
          <w:bCs/>
          <w:i/>
          <w:iCs/>
          <w:sz w:val="24"/>
          <w:szCs w:val="24"/>
          <w:vertAlign w:val="baseline"/>
        </w:rPr>
        <w:t>β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>,</w:t>
      </w:r>
      <w:r>
        <w:rPr>
          <w:rFonts w:ascii="Times New Roman" w:hAnsi="Times New Roman" w:cs="Times New Roman" w:eastAsia="Times New Roman"/>
          <w:i/>
          <w:iCs/>
          <w:spacing w:val="73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>τ</w:t>
      </w:r>
      <w:r>
        <w:rPr>
          <w:rFonts w:ascii="Times New Roman" w:hAnsi="Times New Roman" w:cs="Times New Roman" w:eastAsia="Times New Roman"/>
          <w:i/>
          <w:iCs/>
          <w:spacing w:val="-30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sz w:val="24"/>
          <w:szCs w:val="24"/>
          <w:vertAlign w:val="superscript"/>
        </w:rPr>
        <w:t>2</w:t>
      </w:r>
      <w:r>
        <w:rPr>
          <w:rFonts w:ascii="Cambria" w:hAnsi="Cambria" w:cs="Cambria" w:eastAsia="Cambria"/>
          <w:spacing w:val="18"/>
          <w:sz w:val="24"/>
          <w:szCs w:val="24"/>
          <w:vertAlign w:val="baseline"/>
        </w:rPr>
        <w:t> </w:t>
      </w:r>
      <w:r>
        <w:rPr>
          <w:sz w:val="24"/>
          <w:szCs w:val="24"/>
          <w:vertAlign w:val="baseline"/>
        </w:rPr>
        <w:t>+ 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>σ</w:t>
      </w:r>
      <w:r>
        <w:rPr>
          <w:rFonts w:ascii="Cambria" w:hAnsi="Cambria" w:cs="Cambria" w:eastAsia="Cambria"/>
          <w:sz w:val="24"/>
          <w:szCs w:val="24"/>
          <w:vertAlign w:val="superscript"/>
        </w:rPr>
        <w:t>∗2</w:t>
      </w:r>
      <w:r>
        <w:rPr>
          <w:rFonts w:ascii="Cambria" w:hAnsi="Cambria" w:cs="Cambria" w:eastAsia="Cambria"/>
          <w:position w:val="23"/>
          <w:sz w:val="20"/>
          <w:szCs w:val="20"/>
          <w:vertAlign w:val="baseline"/>
        </w:rPr>
        <w:t>)︂ </w:t>
      </w:r>
      <w:r>
        <w:rPr>
          <w:rFonts w:ascii="Times New Roman" w:hAnsi="Times New Roman" w:cs="Times New Roman" w:eastAsia="Times New Roman"/>
          <w:i/>
          <w:iCs/>
          <w:spacing w:val="-10"/>
          <w:sz w:val="24"/>
          <w:szCs w:val="24"/>
          <w:vertAlign w:val="baseline"/>
        </w:rPr>
        <w:t>,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ab/>
      </w:r>
      <w:r>
        <w:rPr>
          <w:spacing w:val="-5"/>
          <w:sz w:val="24"/>
          <w:szCs w:val="24"/>
          <w:vertAlign w:val="baseline"/>
        </w:rPr>
        <w:t>(1)</w:t>
      </w:r>
    </w:p>
    <w:p>
      <w:pPr>
        <w:pStyle w:val="BodyText"/>
        <w:spacing w:before="226"/>
      </w:pPr>
    </w:p>
    <w:p>
      <w:pPr>
        <w:pStyle w:val="BodyText"/>
        <w:spacing w:line="355" w:lineRule="auto" w:before="1"/>
        <w:ind w:left="360" w:right="347" w:hanging="9"/>
      </w:pPr>
      <w:r>
        <w:rPr>
          <w:spacing w:val="-2"/>
        </w:rPr>
        <w:t>where</w:t>
      </w:r>
      <w:r>
        <w:rPr>
          <w:spacing w:val="-10"/>
        </w:rPr>
        <w:t> </w:t>
      </w:r>
      <w:r>
        <w:rPr>
          <w:rFonts w:ascii="Arial" w:hAnsi="Arial"/>
          <w:b/>
          <w:i/>
          <w:spacing w:val="-2"/>
        </w:rPr>
        <w:t>β</w:t>
      </w:r>
      <w:r>
        <w:rPr>
          <w:rFonts w:ascii="Arial" w:hAnsi="Arial"/>
          <w:b/>
          <w:i/>
          <w:spacing w:val="-7"/>
        </w:rPr>
        <w:t> </w:t>
      </w:r>
      <w:r>
        <w:rPr>
          <w:spacing w:val="-2"/>
        </w:rPr>
        <w:t>is an </w:t>
      </w:r>
      <w:r>
        <w:rPr>
          <w:rFonts w:ascii="Times New Roman" w:hAnsi="Times New Roman"/>
          <w:i/>
          <w:spacing w:val="-2"/>
        </w:rPr>
        <w:t>x</w:t>
      </w:r>
      <w:r>
        <w:rPr>
          <w:rFonts w:ascii="Times New Roman" w:hAnsi="Times New Roman"/>
          <w:i/>
          <w:spacing w:val="-13"/>
        </w:rPr>
        <w:t> </w:t>
      </w:r>
      <w:r>
        <w:rPr>
          <w:rFonts w:ascii="Cambria" w:hAnsi="Cambria"/>
          <w:spacing w:val="-2"/>
          <w:w w:val="110"/>
        </w:rPr>
        <w:t>×</w:t>
      </w:r>
      <w:r>
        <w:rPr>
          <w:rFonts w:ascii="Cambria" w:hAnsi="Cambria"/>
          <w:spacing w:val="-13"/>
          <w:w w:val="110"/>
        </w:rPr>
        <w:t> </w:t>
      </w:r>
      <w:r>
        <w:rPr>
          <w:spacing w:val="-2"/>
        </w:rPr>
        <w:t>1 vector of regression coefficients that relate the predictors to average </w:t>
      </w:r>
      <w:r>
        <w:rPr/>
        <w:t>effect</w:t>
      </w:r>
      <w:r>
        <w:rPr>
          <w:spacing w:val="-8"/>
        </w:rPr>
        <w:t> </w:t>
      </w:r>
      <w:r>
        <w:rPr/>
        <w:t>size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>
          <w:rFonts w:ascii="Times New Roman" w:hAnsi="Times New Roman"/>
          <w:i/>
        </w:rPr>
        <w:t>τ</w:t>
      </w:r>
      <w:r>
        <w:rPr>
          <w:rFonts w:ascii="Times New Roman" w:hAnsi="Times New Roman"/>
          <w:i/>
          <w:spacing w:val="-34"/>
        </w:rPr>
        <w:t> </w:t>
      </w:r>
      <w:r>
        <w:rPr>
          <w:rFonts w:ascii="Cambria" w:hAnsi="Cambria"/>
          <w:vertAlign w:val="superscript"/>
        </w:rPr>
        <w:t>2</w:t>
      </w:r>
      <w:r>
        <w:rPr>
          <w:rFonts w:ascii="Cambria" w:hAnsi="Cambria"/>
          <w:spacing w:val="13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variance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distribution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2"/>
          <w:vertAlign w:val="baseline"/>
        </w:rPr>
        <w:t> </w:t>
      </w:r>
      <w:r>
        <w:rPr>
          <w:vertAlign w:val="baseline"/>
        </w:rPr>
        <w:t>size</w:t>
      </w:r>
      <w:r>
        <w:rPr>
          <w:spacing w:val="-1"/>
          <w:vertAlign w:val="baseline"/>
        </w:rPr>
        <w:t> </w:t>
      </w:r>
      <w:r>
        <w:rPr>
          <w:vertAlign w:val="baseline"/>
        </w:rPr>
        <w:t>parameters.</w:t>
      </w:r>
      <w:r>
        <w:rPr>
          <w:spacing w:val="19"/>
          <w:vertAlign w:val="baseline"/>
        </w:rPr>
        <w:t> </w:t>
      </w:r>
      <w:r>
        <w:rPr>
          <w:vertAlign w:val="baseline"/>
        </w:rPr>
        <w:t>This</w:t>
      </w:r>
    </w:p>
    <w:p>
      <w:pPr>
        <w:pStyle w:val="BodyText"/>
        <w:spacing w:line="355" w:lineRule="auto"/>
        <w:ind w:left="351" w:right="357" w:firstLine="8"/>
      </w:pPr>
      <w:r>
        <w:rPr>
          <w:spacing w:val="-8"/>
        </w:rPr>
        <w:t>random-effects</w:t>
      </w:r>
      <w:r>
        <w:rPr>
          <w:spacing w:val="-2"/>
        </w:rPr>
        <w:t> </w:t>
      </w:r>
      <w:r>
        <w:rPr>
          <w:spacing w:val="-8"/>
        </w:rPr>
        <w:t>meta-regression</w:t>
      </w:r>
      <w:r>
        <w:rPr>
          <w:spacing w:val="-2"/>
        </w:rPr>
        <w:t> </w:t>
      </w:r>
      <w:r>
        <w:rPr>
          <w:spacing w:val="-8"/>
        </w:rPr>
        <w:t>treats</w:t>
      </w:r>
      <w:r>
        <w:rPr>
          <w:spacing w:val="-2"/>
        </w:rPr>
        <w:t> </w:t>
      </w:r>
      <w:r>
        <w:rPr>
          <w:spacing w:val="-8"/>
        </w:rPr>
        <w:t>each</w:t>
      </w:r>
      <w:r>
        <w:rPr>
          <w:spacing w:val="-2"/>
        </w:rPr>
        <w:t> </w:t>
      </w:r>
      <w:r>
        <w:rPr>
          <w:spacing w:val="-8"/>
        </w:rPr>
        <w:t>observed</w:t>
      </w:r>
      <w:r>
        <w:rPr>
          <w:spacing w:val="-2"/>
        </w:rPr>
        <w:t> </w:t>
      </w:r>
      <w:r>
        <w:rPr>
          <w:spacing w:val="-8"/>
        </w:rPr>
        <w:t>effect</w:t>
      </w:r>
      <w:r>
        <w:rPr>
          <w:spacing w:val="-2"/>
        </w:rPr>
        <w:t> </w:t>
      </w:r>
      <w:r>
        <w:rPr>
          <w:spacing w:val="-8"/>
        </w:rPr>
        <w:t>size</w:t>
      </w:r>
      <w:r>
        <w:rPr>
          <w:spacing w:val="-2"/>
        </w:rPr>
        <w:t> </w:t>
      </w:r>
      <w:r>
        <w:rPr>
          <w:spacing w:val="-8"/>
        </w:rPr>
        <w:t>as</w:t>
      </w:r>
      <w:r>
        <w:rPr>
          <w:spacing w:val="-2"/>
        </w:rPr>
        <w:t> </w:t>
      </w:r>
      <w:r>
        <w:rPr>
          <w:spacing w:val="-8"/>
        </w:rPr>
        <w:t>if</w:t>
      </w:r>
      <w:r>
        <w:rPr>
          <w:spacing w:val="-2"/>
        </w:rPr>
        <w:t> </w:t>
      </w:r>
      <w:r>
        <w:rPr>
          <w:spacing w:val="-8"/>
        </w:rPr>
        <w:t>it</w:t>
      </w:r>
      <w:r>
        <w:rPr>
          <w:spacing w:val="-2"/>
        </w:rPr>
        <w:t> </w:t>
      </w:r>
      <w:r>
        <w:rPr>
          <w:spacing w:val="-8"/>
        </w:rPr>
        <w:t>were</w:t>
      </w:r>
      <w:r>
        <w:rPr>
          <w:spacing w:val="-2"/>
        </w:rPr>
        <w:t> </w:t>
      </w:r>
      <w:r>
        <w:rPr>
          <w:spacing w:val="-8"/>
        </w:rPr>
        <w:t>independent,</w:t>
      </w:r>
      <w:r>
        <w:rPr>
          <w:spacing w:val="-1"/>
        </w:rPr>
        <w:t> </w:t>
      </w:r>
      <w:r>
        <w:rPr>
          <w:spacing w:val="-8"/>
        </w:rPr>
        <w:t>even </w:t>
      </w:r>
      <w:r>
        <w:rPr>
          <w:spacing w:val="-6"/>
        </w:rPr>
        <w:t>though the data may include multiple, statistically dependent effect size estimates generated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same</w:t>
      </w:r>
      <w:r>
        <w:rPr>
          <w:spacing w:val="-10"/>
        </w:rPr>
        <w:t> </w:t>
      </w:r>
      <w:r>
        <w:rPr>
          <w:spacing w:val="-4"/>
        </w:rPr>
        <w:t>sample.</w:t>
      </w:r>
      <w:r>
        <w:rPr>
          <w:spacing w:val="7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result,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regression</w:t>
      </w:r>
      <w:r>
        <w:rPr>
          <w:spacing w:val="-11"/>
        </w:rPr>
        <w:t> </w:t>
      </w:r>
      <w:r>
        <w:rPr>
          <w:spacing w:val="-4"/>
        </w:rPr>
        <w:t>coefficients</w:t>
      </w:r>
      <w:r>
        <w:rPr>
          <w:spacing w:val="-10"/>
        </w:rPr>
        <w:t> </w:t>
      </w:r>
      <w:r>
        <w:rPr>
          <w:rFonts w:ascii="Arial" w:hAnsi="Arial"/>
          <w:b/>
          <w:i/>
          <w:spacing w:val="-4"/>
        </w:rPr>
        <w:t>β</w:t>
      </w:r>
      <w:r>
        <w:rPr>
          <w:rFonts w:ascii="Arial" w:hAnsi="Arial"/>
          <w:b/>
          <w:i/>
          <w:spacing w:val="-12"/>
        </w:rPr>
        <w:t> </w:t>
      </w:r>
      <w:r>
        <w:rPr>
          <w:spacing w:val="-4"/>
        </w:rPr>
        <w:t>describe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overall</w:t>
      </w:r>
      <w:r>
        <w:rPr>
          <w:spacing w:val="-11"/>
        </w:rPr>
        <w:t> </w:t>
      </w:r>
      <w:r>
        <w:rPr>
          <w:spacing w:val="-4"/>
        </w:rPr>
        <w:t>expected </w:t>
      </w:r>
      <w:r>
        <w:rPr>
          <w:spacing w:val="-6"/>
        </w:rPr>
        <w:t>effect</w:t>
      </w:r>
      <w:r>
        <w:rPr>
          <w:spacing w:val="-8"/>
        </w:rPr>
        <w:t> </w:t>
      </w:r>
      <w:r>
        <w:rPr>
          <w:spacing w:val="-6"/>
        </w:rPr>
        <w:t>size (given the predictors) and the variance parameter </w:t>
      </w:r>
      <w:r>
        <w:rPr>
          <w:rFonts w:ascii="Times New Roman" w:hAnsi="Times New Roman"/>
          <w:i/>
          <w:spacing w:val="-6"/>
        </w:rPr>
        <w:t>τ</w:t>
      </w:r>
      <w:r>
        <w:rPr>
          <w:rFonts w:ascii="Times New Roman" w:hAnsi="Times New Roman"/>
          <w:i/>
          <w:spacing w:val="-34"/>
        </w:rPr>
        <w:t> </w:t>
      </w:r>
      <w:r>
        <w:rPr>
          <w:rFonts w:ascii="Cambria" w:hAnsi="Cambria"/>
          <w:spacing w:val="-6"/>
          <w:vertAlign w:val="superscript"/>
        </w:rPr>
        <w:t>2</w:t>
      </w:r>
      <w:r>
        <w:rPr>
          <w:rFonts w:ascii="Cambria" w:hAnsi="Cambria"/>
          <w:spacing w:val="12"/>
          <w:vertAlign w:val="baseline"/>
        </w:rPr>
        <w:t> </w:t>
      </w:r>
      <w:r>
        <w:rPr>
          <w:spacing w:val="-6"/>
          <w:vertAlign w:val="baseline"/>
        </w:rPr>
        <w:t>describes the heterogeneity of </w:t>
      </w:r>
      <w:r>
        <w:rPr>
          <w:spacing w:val="-2"/>
          <w:vertAlign w:val="baseline"/>
        </w:rPr>
        <w:t>the marginal effect size distribution, rather than decomposing the heterogeneity into </w:t>
      </w:r>
      <w:bookmarkStart w:name="Selection process" w:id="11"/>
      <w:bookmarkEnd w:id="11"/>
      <w:r>
        <w:rPr>
          <w:spacing w:val="-2"/>
          <w:vertAlign w:val="baseline"/>
        </w:rPr>
        <w:t>within</w:t>
      </w:r>
      <w:r>
        <w:rPr>
          <w:spacing w:val="-2"/>
          <w:vertAlign w:val="baseline"/>
        </w:rPr>
        <w:t>-study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between-study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components.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49" w:after="0"/>
        <w:ind w:left="972" w:right="0" w:hanging="612"/>
        <w:jc w:val="left"/>
      </w:pPr>
      <w:r>
        <w:rPr>
          <w:w w:val="105"/>
        </w:rPr>
        <w:t>Selection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process</w:t>
      </w:r>
    </w:p>
    <w:p>
      <w:pPr>
        <w:pStyle w:val="BodyText"/>
        <w:spacing w:line="355" w:lineRule="auto" w:before="212"/>
        <w:ind w:left="360" w:firstLine="720"/>
        <w:rPr>
          <w:rFonts w:ascii="Times New Roman"/>
          <w:i/>
        </w:rPr>
      </w:pPr>
      <w:r>
        <w:rPr>
          <w:rFonts w:ascii="Times New Roman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727493</wp:posOffset>
                </wp:positionV>
                <wp:extent cx="4572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72pt,57.282921pt" to="108pt,57.282921pt" stroked="true" strokeweight=".12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At a general level, a </w:t>
      </w:r>
      <w:r>
        <w:rPr>
          <w:rFonts w:ascii="Times New Roman"/>
          <w:i/>
          <w:spacing w:val="-6"/>
        </w:rPr>
        <w:t>p</w:t>
      </w:r>
      <w:r>
        <w:rPr>
          <w:spacing w:val="-6"/>
        </w:rPr>
        <w:t>-value selection process is defined by a selection function, which </w:t>
      </w:r>
      <w:r>
        <w:rPr>
          <w:spacing w:val="-2"/>
        </w:rPr>
        <w:t>specifies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probability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effect</w:t>
      </w:r>
      <w:r>
        <w:rPr>
          <w:spacing w:val="-7"/>
        </w:rPr>
        <w:t> </w:t>
      </w:r>
      <w:r>
        <w:rPr>
          <w:spacing w:val="-2"/>
        </w:rPr>
        <w:t>size</w:t>
      </w:r>
      <w:r>
        <w:rPr>
          <w:spacing w:val="-7"/>
        </w:rPr>
        <w:t> </w:t>
      </w:r>
      <w:r>
        <w:rPr>
          <w:spacing w:val="-2"/>
        </w:rPr>
        <w:t>estimate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reported</w:t>
      </w:r>
      <w:r>
        <w:rPr>
          <w:spacing w:val="-8"/>
        </w:rPr>
        <w:t> </w:t>
      </w:r>
      <w:r>
        <w:rPr>
          <w:spacing w:val="-2"/>
        </w:rPr>
        <w:t>given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rFonts w:ascii="Times New Roman"/>
          <w:i/>
          <w:spacing w:val="-2"/>
        </w:rPr>
        <w:t>p</w:t>
      </w:r>
      <w:r>
        <w:rPr>
          <w:spacing w:val="-2"/>
        </w:rPr>
        <w:t>-value.</w:t>
      </w:r>
      <w:r>
        <w:rPr>
          <w:spacing w:val="11"/>
        </w:rPr>
        <w:t> </w:t>
      </w:r>
      <w:r>
        <w:rPr>
          <w:spacing w:val="-2"/>
        </w:rPr>
        <w:t>Letting</w:t>
      </w:r>
      <w:r>
        <w:rPr>
          <w:spacing w:val="-7"/>
        </w:rPr>
        <w:t> </w:t>
      </w:r>
      <w:r>
        <w:rPr>
          <w:rFonts w:ascii="Times New Roman"/>
          <w:i/>
          <w:spacing w:val="-10"/>
        </w:rPr>
        <w:t>O</w:t>
      </w:r>
    </w:p>
    <w:p>
      <w:pPr>
        <w:spacing w:line="201" w:lineRule="auto" w:before="157"/>
        <w:ind w:left="352" w:right="0" w:firstLine="7"/>
        <w:jc w:val="left"/>
        <w:rPr>
          <w:sz w:val="20"/>
        </w:rPr>
      </w:pP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pacing w:val="11"/>
          <w:position w:val="7"/>
          <w:sz w:val="14"/>
        </w:rPr>
        <w:t> </w:t>
      </w:r>
      <w:r>
        <w:rPr>
          <w:sz w:val="20"/>
        </w:rPr>
        <w:t>We</w:t>
      </w:r>
      <w:r>
        <w:rPr>
          <w:spacing w:val="-7"/>
          <w:sz w:val="20"/>
        </w:rPr>
        <w:t> </w:t>
      </w: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rFonts w:ascii="Lucida Sans Unicode" w:hAnsi="Lucida Sans Unicode"/>
          <w:position w:val="7"/>
          <w:sz w:val="14"/>
        </w:rPr>
        <w:t>∗</w:t>
      </w:r>
      <w:r>
        <w:rPr>
          <w:rFonts w:ascii="Lucida Sans Unicode" w:hAnsi="Lucida Sans Unicode"/>
          <w:spacing w:val="4"/>
          <w:position w:val="7"/>
          <w:sz w:val="14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signify</w:t>
      </w:r>
      <w:r>
        <w:rPr>
          <w:spacing w:val="-7"/>
          <w:sz w:val="20"/>
        </w:rPr>
        <w:t> </w:t>
      </w:r>
      <w:r>
        <w:rPr>
          <w:sz w:val="20"/>
        </w:rPr>
        <w:t>variables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evidence-generating</w:t>
      </w:r>
      <w:r>
        <w:rPr>
          <w:spacing w:val="-7"/>
          <w:sz w:val="20"/>
        </w:rPr>
        <w:t> </w:t>
      </w:r>
      <w:r>
        <w:rPr>
          <w:sz w:val="20"/>
        </w:rPr>
        <w:t>process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8"/>
          <w:sz w:val="20"/>
        </w:rPr>
        <w:t> </w:t>
      </w:r>
      <w:r>
        <w:rPr>
          <w:sz w:val="20"/>
        </w:rPr>
        <w:t>might</w:t>
      </w:r>
      <w:r>
        <w:rPr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might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observed. Variables without</w:t>
      </w:r>
      <w:r>
        <w:rPr>
          <w:spacing w:val="-1"/>
          <w:sz w:val="20"/>
        </w:rPr>
        <w:t> </w:t>
      </w:r>
      <w:r>
        <w:rPr>
          <w:rFonts w:ascii="Lucida Sans Unicode" w:hAnsi="Lucida Sans Unicode"/>
          <w:position w:val="7"/>
          <w:sz w:val="14"/>
        </w:rPr>
        <w:t>∗</w:t>
      </w:r>
      <w:r>
        <w:rPr>
          <w:rFonts w:ascii="Lucida Sans Unicode" w:hAnsi="Lucida Sans Unicode"/>
          <w:spacing w:val="13"/>
          <w:position w:val="7"/>
          <w:sz w:val="14"/>
        </w:rPr>
        <w:t> </w:t>
      </w:r>
      <w:r>
        <w:rPr>
          <w:sz w:val="20"/>
        </w:rPr>
        <w:t>are the corresponding observed quantities.</w:t>
      </w:r>
    </w:p>
    <w:p>
      <w:pPr>
        <w:spacing w:after="0" w:line="201" w:lineRule="auto"/>
        <w:jc w:val="left"/>
        <w:rPr>
          <w:sz w:val="20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14"/>
      </w:pPr>
      <w:r>
        <w:rPr/>
        <w:t>be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indicator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whether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effect</w:t>
      </w:r>
      <w:r>
        <w:rPr>
          <w:spacing w:val="-7"/>
        </w:rPr>
        <w:t> </w:t>
      </w:r>
      <w:r>
        <w:rPr/>
        <w:t>size</w:t>
      </w:r>
      <w:r>
        <w:rPr>
          <w:spacing w:val="-6"/>
        </w:rPr>
        <w:t> </w:t>
      </w:r>
      <w:r>
        <w:rPr/>
        <w:t>estimate</w:t>
      </w:r>
      <w:r>
        <w:rPr>
          <w:spacing w:val="-6"/>
        </w:rPr>
        <w:t>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i/>
          <w:spacing w:val="-15"/>
        </w:rPr>
        <w:t> 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spacing w:val="8"/>
          <w:vertAlign w:val="baseline"/>
        </w:rPr>
        <w:t> </w:t>
      </w:r>
      <w:r>
        <w:rPr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vertAlign w:val="baseline"/>
        </w:rPr>
        <w:t>observed,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selection</w:t>
      </w:r>
      <w:r>
        <w:rPr>
          <w:spacing w:val="-7"/>
          <w:vertAlign w:val="baseline"/>
        </w:rPr>
        <w:t> </w:t>
      </w:r>
      <w:r>
        <w:rPr>
          <w:vertAlign w:val="baseline"/>
        </w:rPr>
        <w:t>process involves the assumption that Pr(</w:t>
      </w:r>
      <w:r>
        <w:rPr>
          <w:rFonts w:ascii="Times New Roman" w:hAnsi="Times New Roman"/>
          <w:i/>
          <w:vertAlign w:val="baseline"/>
        </w:rPr>
        <w:t>O </w:t>
      </w:r>
      <w:r>
        <w:rPr>
          <w:w w:val="120"/>
          <w:vertAlign w:val="baseline"/>
        </w:rPr>
        <w:t>=</w:t>
      </w:r>
      <w:r>
        <w:rPr>
          <w:spacing w:val="-7"/>
          <w:w w:val="120"/>
          <w:vertAlign w:val="baseline"/>
        </w:rPr>
        <w:t> </w:t>
      </w:r>
      <w:r>
        <w:rPr>
          <w:vertAlign w:val="baseline"/>
        </w:rPr>
        <w:t>1 </w:t>
      </w:r>
      <w:r>
        <w:rPr>
          <w:rFonts w:ascii="Cambria" w:hAnsi="Cambria"/>
          <w:vertAlign w:val="baseline"/>
        </w:rPr>
        <w:t>|</w:t>
      </w:r>
      <w:r>
        <w:rPr>
          <w:rFonts w:ascii="Cambria" w:hAnsi="Cambria"/>
          <w:spacing w:val="24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p</w:t>
      </w:r>
      <w:r>
        <w:rPr>
          <w:rFonts w:ascii="Cambria" w:hAnsi="Cambria"/>
          <w:vertAlign w:val="superscript"/>
        </w:rPr>
        <w:t>∗</w:t>
      </w:r>
      <w:r>
        <w:rPr>
          <w:vertAlign w:val="baseline"/>
        </w:rPr>
        <w:t>) is proportional to a function </w:t>
      </w:r>
      <w:r>
        <w:rPr>
          <w:rFonts w:ascii="Times New Roman" w:hAnsi="Times New Roman"/>
          <w:i/>
          <w:vertAlign w:val="baseline"/>
        </w:rPr>
        <w:t>w</w:t>
      </w:r>
      <w:r>
        <w:rPr>
          <w:rFonts w:ascii="Times New Roman" w:hAnsi="Times New Roman"/>
          <w:i/>
          <w:spacing w:val="-15"/>
          <w:vertAlign w:val="baseline"/>
        </w:rPr>
        <w:t> </w:t>
      </w:r>
      <w:r>
        <w:rPr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p</w:t>
      </w:r>
      <w:r>
        <w:rPr>
          <w:rFonts w:ascii="Cambria" w:hAnsi="Cambria"/>
          <w:vertAlign w:val="superscript"/>
        </w:rPr>
        <w:t>∗</w:t>
      </w:r>
      <w:r>
        <w:rPr>
          <w:vertAlign w:val="baseline"/>
        </w:rPr>
        <w:t>;</w:t>
      </w:r>
      <w:r>
        <w:rPr>
          <w:spacing w:val="-21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λ</w:t>
      </w:r>
      <w:r>
        <w:rPr>
          <w:vertAlign w:val="baseline"/>
        </w:rPr>
        <w:t>) that </w:t>
      </w:r>
      <w:r>
        <w:rPr>
          <w:spacing w:val="-4"/>
          <w:vertAlign w:val="baseline"/>
        </w:rPr>
        <w:t>maps</w:t>
      </w:r>
      <w:r>
        <w:rPr>
          <w:spacing w:val="-11"/>
          <w:vertAlign w:val="baseline"/>
        </w:rPr>
        <w:t> </w:t>
      </w:r>
      <w:r>
        <w:rPr>
          <w:rFonts w:ascii="Times New Roman" w:hAnsi="Times New Roman"/>
          <w:i/>
          <w:spacing w:val="-4"/>
          <w:vertAlign w:val="baseline"/>
        </w:rPr>
        <w:t>p</w:t>
      </w:r>
      <w:r>
        <w:rPr>
          <w:spacing w:val="-4"/>
          <w:vertAlign w:val="baseline"/>
        </w:rPr>
        <w:t>-values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interval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[0</w:t>
      </w:r>
      <w:r>
        <w:rPr>
          <w:rFonts w:ascii="Times New Roman" w:hAnsi="Times New Roman"/>
          <w:i/>
          <w:spacing w:val="-4"/>
          <w:vertAlign w:val="baseline"/>
        </w:rPr>
        <w:t>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spacing w:val="-4"/>
          <w:vertAlign w:val="baseline"/>
        </w:rPr>
        <w:t>1]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strictly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positive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weights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based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upon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unknown</w:t>
      </w:r>
      <w:r>
        <w:rPr>
          <w:spacing w:val="-8"/>
          <w:vertAlign w:val="baseline"/>
        </w:rPr>
        <w:t> </w:t>
      </w:r>
      <w:r>
        <w:rPr>
          <w:rFonts w:ascii="Times New Roman" w:hAnsi="Times New Roman"/>
          <w:i/>
          <w:spacing w:val="-4"/>
          <w:vertAlign w:val="baseline"/>
        </w:rPr>
        <w:t>H</w:t>
      </w:r>
      <w:r>
        <w:rPr>
          <w:rFonts w:ascii="Times New Roman" w:hAnsi="Times New Roman"/>
          <w:i/>
          <w:spacing w:val="-11"/>
          <w:vertAlign w:val="baseline"/>
        </w:rPr>
        <w:t> </w:t>
      </w:r>
      <w:r>
        <w:rPr>
          <w:rFonts w:ascii="Cambria" w:hAnsi="Cambria"/>
          <w:spacing w:val="-4"/>
          <w:vertAlign w:val="baseline"/>
        </w:rPr>
        <w:t>×</w:t>
      </w:r>
      <w:r>
        <w:rPr>
          <w:rFonts w:ascii="Cambria" w:hAnsi="Cambria"/>
          <w:spacing w:val="-10"/>
          <w:vertAlign w:val="baseline"/>
        </w:rPr>
        <w:t> </w:t>
      </w:r>
      <w:r>
        <w:rPr>
          <w:spacing w:val="-4"/>
          <w:vertAlign w:val="baseline"/>
        </w:rPr>
        <w:t>1 </w:t>
      </w:r>
      <w:r>
        <w:rPr>
          <w:vertAlign w:val="baseline"/>
        </w:rPr>
        <w:t>parameter vector </w:t>
      </w:r>
      <w:r>
        <w:rPr>
          <w:rFonts w:ascii="Arial" w:hAnsi="Arial"/>
          <w:b/>
          <w:i/>
          <w:vertAlign w:val="baseline"/>
        </w:rPr>
        <w:t>λ </w:t>
      </w:r>
      <w:r>
        <w:rPr>
          <w:w w:val="120"/>
          <w:vertAlign w:val="baseline"/>
        </w:rPr>
        <w:t>= </w:t>
      </w:r>
      <w:r>
        <w:rPr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λ</w:t>
      </w:r>
      <w:r>
        <w:rPr>
          <w:rFonts w:ascii="Cambria" w:hAnsi="Cambria"/>
          <w:vertAlign w:val="subscript"/>
        </w:rPr>
        <w:t>1</w:t>
      </w:r>
      <w:r>
        <w:rPr>
          <w:rFonts w:ascii="Times New Roman" w:hAnsi="Times New Roman"/>
          <w:i/>
          <w:vertAlign w:val="baseline"/>
        </w:rPr>
        <w:t>, ..., λ</w:t>
      </w:r>
      <w:r>
        <w:rPr>
          <w:rFonts w:ascii="Bookman Old Style" w:hAnsi="Bookman Old Style"/>
          <w:b w:val="0"/>
          <w:i/>
          <w:vertAlign w:val="subscript"/>
        </w:rPr>
        <w:t>H</w:t>
      </w:r>
      <w:r>
        <w:rPr>
          <w:vertAlign w:val="baseline"/>
        </w:rPr>
        <w:t>).</w:t>
      </w:r>
    </w:p>
    <w:p>
      <w:pPr>
        <w:pStyle w:val="BodyText"/>
        <w:spacing w:line="355" w:lineRule="auto" w:before="235"/>
        <w:ind w:left="351" w:right="347" w:firstLine="728"/>
      </w:pPr>
      <w:r>
        <w:rPr>
          <w:w w:val="90"/>
        </w:rPr>
        <w:t>Vevea and Hedges</w:t>
      </w:r>
      <w:r>
        <w:rPr>
          <w:rFonts w:ascii="Cambria" w:hAnsi="Cambria"/>
          <w:w w:val="90"/>
          <w:position w:val="9"/>
          <w:sz w:val="16"/>
        </w:rPr>
        <w:t>24</w:t>
      </w:r>
      <w:r>
        <w:rPr>
          <w:rFonts w:ascii="Cambria" w:hAnsi="Cambria"/>
          <w:spacing w:val="40"/>
          <w:position w:val="9"/>
          <w:sz w:val="16"/>
        </w:rPr>
        <w:t> </w:t>
      </w:r>
      <w:r>
        <w:rPr>
          <w:w w:val="90"/>
        </w:rPr>
        <w:t>described a random effects meta-regression model where selection</w:t>
      </w:r>
      <w:r>
        <w:rPr>
          <w:spacing w:val="40"/>
        </w:rPr>
        <w:t> </w:t>
      </w:r>
      <w:r>
        <w:rPr>
          <w:spacing w:val="-6"/>
        </w:rPr>
        <w:t>weights</w:t>
      </w:r>
      <w:r>
        <w:rPr>
          <w:spacing w:val="-8"/>
        </w:rPr>
        <w:t> </w:t>
      </w:r>
      <w:r>
        <w:rPr>
          <w:spacing w:val="-6"/>
        </w:rPr>
        <w:t>vary</w:t>
      </w:r>
      <w:r>
        <w:rPr>
          <w:spacing w:val="-8"/>
        </w:rPr>
        <w:t> </w:t>
      </w:r>
      <w:r>
        <w:rPr>
          <w:spacing w:val="-6"/>
        </w:rPr>
        <w:t>depending</w:t>
      </w:r>
      <w:r>
        <w:rPr>
          <w:spacing w:val="-8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set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pre-specified</w:t>
      </w:r>
      <w:r>
        <w:rPr>
          <w:spacing w:val="-8"/>
        </w:rPr>
        <w:t> </w:t>
      </w:r>
      <w:r>
        <w:rPr>
          <w:spacing w:val="-6"/>
        </w:rPr>
        <w:t>thresholds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one-sided</w:t>
      </w:r>
      <w:r>
        <w:rPr>
          <w:spacing w:val="-8"/>
        </w:rPr>
        <w:t> </w:t>
      </w:r>
      <w:r>
        <w:rPr>
          <w:rFonts w:ascii="Times New Roman" w:hAnsi="Times New Roman"/>
          <w:i/>
          <w:spacing w:val="-6"/>
        </w:rPr>
        <w:t>p</w:t>
      </w:r>
      <w:r>
        <w:rPr>
          <w:spacing w:val="-6"/>
        </w:rPr>
        <w:t>-value,</w:t>
      </w:r>
      <w:r>
        <w:rPr>
          <w:spacing w:val="-8"/>
        </w:rPr>
        <w:t> </w:t>
      </w:r>
      <w:r>
        <w:rPr>
          <w:spacing w:val="-6"/>
        </w:rPr>
        <w:t>chosen based on conventional, psychologically salient cut-offs for judging statistical significance.</w:t>
      </w:r>
      <w:r>
        <w:rPr>
          <w:spacing w:val="18"/>
        </w:rPr>
        <w:t> </w:t>
      </w:r>
      <w:r>
        <w:rPr>
          <w:spacing w:val="-6"/>
        </w:rPr>
        <w:t>Let </w:t>
      </w:r>
      <w:r>
        <w:rPr>
          <w:rFonts w:ascii="Times New Roman" w:hAnsi="Times New Roman"/>
          <w:i/>
        </w:rPr>
        <w:t>α</w:t>
      </w:r>
      <w:r>
        <w:rPr>
          <w:rFonts w:ascii="Cambria" w:hAnsi="Cambria"/>
          <w:vertAlign w:val="subscript"/>
        </w:rPr>
        <w:t>1</w:t>
      </w:r>
      <w:r>
        <w:rPr>
          <w:rFonts w:ascii="Times New Roman" w:hAnsi="Times New Roman"/>
          <w:i/>
          <w:vertAlign w:val="baseline"/>
        </w:rPr>
        <w:t>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...,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α</w:t>
      </w:r>
      <w:r>
        <w:rPr>
          <w:rFonts w:ascii="Bookman Old Style" w:hAnsi="Bookman Old Style"/>
          <w:b w:val="0"/>
          <w:i/>
          <w:vertAlign w:val="subscript"/>
        </w:rPr>
        <w:t>H</w:t>
      </w:r>
      <w:r>
        <w:rPr>
          <w:rFonts w:ascii="Bookman Old Style" w:hAnsi="Bookman Old Style"/>
          <w:b w:val="0"/>
          <w:i/>
          <w:spacing w:val="29"/>
          <w:vertAlign w:val="baseline"/>
        </w:rPr>
        <w:t> </w:t>
      </w:r>
      <w:r>
        <w:rPr>
          <w:vertAlign w:val="baseline"/>
        </w:rPr>
        <w:t>be</w:t>
      </w:r>
      <w:r>
        <w:rPr>
          <w:spacing w:val="19"/>
          <w:vertAlign w:val="baseline"/>
        </w:rPr>
        <w:t> </w:t>
      </w:r>
      <w:r>
        <w:rPr>
          <w:vertAlign w:val="baseline"/>
        </w:rPr>
        <w:t>a</w:t>
      </w:r>
      <w:r>
        <w:rPr>
          <w:spacing w:val="18"/>
          <w:vertAlign w:val="baseline"/>
        </w:rPr>
        <w:t> </w:t>
      </w:r>
      <w:r>
        <w:rPr>
          <w:vertAlign w:val="baseline"/>
        </w:rPr>
        <w:t>set</w:t>
      </w:r>
      <w:r>
        <w:rPr>
          <w:spacing w:val="18"/>
          <w:vertAlign w:val="baseline"/>
        </w:rPr>
        <w:t> </w:t>
      </w:r>
      <w:r>
        <w:rPr>
          <w:vertAlign w:val="baseline"/>
        </w:rPr>
        <w:t>of</w:t>
      </w:r>
      <w:r>
        <w:rPr>
          <w:spacing w:val="19"/>
          <w:vertAlign w:val="baseline"/>
        </w:rPr>
        <w:t> </w:t>
      </w:r>
      <w:r>
        <w:rPr>
          <w:vertAlign w:val="baseline"/>
        </w:rPr>
        <w:t>thresholds</w:t>
      </w:r>
      <w:r>
        <w:rPr>
          <w:spacing w:val="19"/>
          <w:vertAlign w:val="baseline"/>
        </w:rPr>
        <w:t> </w:t>
      </w:r>
      <w:r>
        <w:rPr>
          <w:vertAlign w:val="baseline"/>
        </w:rPr>
        <w:t>for</w:t>
      </w:r>
      <w:r>
        <w:rPr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spacing w:val="19"/>
          <w:vertAlign w:val="baseline"/>
        </w:rPr>
        <w:t> </w:t>
      </w:r>
      <w:r>
        <w:rPr>
          <w:vertAlign w:val="baseline"/>
        </w:rPr>
        <w:t>one-sided</w:t>
      </w:r>
      <w:r>
        <w:rPr>
          <w:spacing w:val="18"/>
          <w:vertAlign w:val="baseline"/>
        </w:rPr>
        <w:t> </w:t>
      </w:r>
      <w:r>
        <w:rPr>
          <w:vertAlign w:val="baseline"/>
        </w:rPr>
        <w:t>p-values,</w:t>
      </w:r>
      <w:r>
        <w:rPr>
          <w:spacing w:val="19"/>
          <w:vertAlign w:val="baseline"/>
        </w:rPr>
        <w:t> </w:t>
      </w:r>
      <w:r>
        <w:rPr>
          <w:vertAlign w:val="baseline"/>
        </w:rPr>
        <w:t>and</w:t>
      </w:r>
      <w:r>
        <w:rPr>
          <w:spacing w:val="18"/>
          <w:vertAlign w:val="baseline"/>
        </w:rPr>
        <w:t> </w:t>
      </w:r>
      <w:r>
        <w:rPr>
          <w:vertAlign w:val="baseline"/>
        </w:rPr>
        <w:t>set</w:t>
      </w:r>
      <w:r>
        <w:rPr>
          <w:spacing w:val="19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α</w:t>
      </w:r>
      <w:r>
        <w:rPr>
          <w:rFonts w:ascii="Cambria" w:hAnsi="Cambria"/>
          <w:vertAlign w:val="subscript"/>
        </w:rPr>
        <w:t>0</w:t>
      </w:r>
      <w:r>
        <w:rPr>
          <w:rFonts w:ascii="Cambria" w:hAnsi="Cambria"/>
          <w:spacing w:val="13"/>
          <w:w w:val="120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5"/>
          <w:w w:val="120"/>
          <w:vertAlign w:val="baseline"/>
        </w:rPr>
        <w:t> </w:t>
      </w:r>
      <w:r>
        <w:rPr>
          <w:vertAlign w:val="baseline"/>
        </w:rPr>
        <w:t>0,</w:t>
      </w:r>
      <w:r>
        <w:rPr>
          <w:spacing w:val="18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α</w:t>
      </w:r>
      <w:r>
        <w:rPr>
          <w:rFonts w:ascii="Bookman Old Style" w:hAnsi="Bookman Old Style"/>
          <w:b w:val="0"/>
          <w:i/>
          <w:vertAlign w:val="subscript"/>
        </w:rPr>
        <w:t>H</w:t>
      </w:r>
      <w:r>
        <w:rPr>
          <w:rFonts w:ascii="Cambria" w:hAnsi="Cambria"/>
          <w:vertAlign w:val="subscript"/>
        </w:rPr>
        <w:t>+1</w:t>
      </w:r>
      <w:r>
        <w:rPr>
          <w:rFonts w:ascii="Cambria" w:hAnsi="Cambria"/>
          <w:spacing w:val="13"/>
          <w:w w:val="120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5"/>
          <w:w w:val="120"/>
          <w:vertAlign w:val="baseline"/>
        </w:rPr>
        <w:t> </w:t>
      </w:r>
      <w:r>
        <w:rPr>
          <w:vertAlign w:val="baseline"/>
        </w:rPr>
        <w:t>1,</w:t>
      </w:r>
      <w:r>
        <w:rPr>
          <w:spacing w:val="18"/>
          <w:vertAlign w:val="baseline"/>
        </w:rPr>
        <w:t> </w:t>
      </w:r>
      <w:r>
        <w:rPr>
          <w:vertAlign w:val="baseline"/>
        </w:rPr>
        <w:t>and </w:t>
      </w:r>
      <w:r>
        <w:rPr>
          <w:rFonts w:ascii="Times New Roman" w:hAnsi="Times New Roman"/>
          <w:i/>
          <w:vertAlign w:val="baseline"/>
        </w:rPr>
        <w:t>λ</w:t>
      </w:r>
      <w:r>
        <w:rPr>
          <w:rFonts w:ascii="Cambria" w:hAnsi="Cambria"/>
          <w:vertAlign w:val="subscript"/>
        </w:rPr>
        <w:t>0</w:t>
      </w:r>
      <w:r>
        <w:rPr>
          <w:rFonts w:ascii="Cambria" w:hAnsi="Cambria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0"/>
          <w:w w:val="120"/>
          <w:vertAlign w:val="baseline"/>
        </w:rPr>
        <w:t> </w:t>
      </w:r>
      <w:r>
        <w:rPr>
          <w:vertAlign w:val="baseline"/>
        </w:rPr>
        <w:t>1.</w:t>
      </w:r>
      <w:r>
        <w:rPr>
          <w:spacing w:val="39"/>
          <w:vertAlign w:val="baseline"/>
        </w:rPr>
        <w:t> </w:t>
      </w:r>
      <w:r>
        <w:rPr>
          <w:vertAlign w:val="baseline"/>
        </w:rPr>
        <w:t>A step function selection model can be written as</w:t>
      </w:r>
    </w:p>
    <w:p>
      <w:pPr>
        <w:pStyle w:val="BodyText"/>
        <w:spacing w:before="2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59"/>
      </w:pPr>
      <w:r>
        <w:rPr>
          <w:spacing w:val="-6"/>
        </w:rPr>
        <w:t>or</w:t>
      </w:r>
      <w:r>
        <w:rPr>
          <w:spacing w:val="-8"/>
        </w:rPr>
        <w:t> </w:t>
      </w:r>
      <w:r>
        <w:rPr>
          <w:spacing w:val="-6"/>
        </w:rPr>
        <w:t>equivalently</w:t>
      </w:r>
      <w:r>
        <w:rPr>
          <w:spacing w:val="-7"/>
        </w:rPr>
        <w:t> </w:t>
      </w:r>
      <w:r>
        <w:rPr>
          <w:spacing w:val="-6"/>
        </w:rPr>
        <w:t>as</w:t>
      </w:r>
    </w:p>
    <w:p>
      <w:pPr>
        <w:spacing w:line="173" w:lineRule="exact" w:before="69"/>
        <w:ind w:left="1589" w:right="0" w:firstLine="0"/>
        <w:jc w:val="left"/>
        <w:rPr>
          <w:rFonts w:ascii="Bookman Old Style"/>
          <w:b w:val="0"/>
          <w:i/>
          <w:sz w:val="16"/>
        </w:rPr>
      </w:pPr>
      <w:r>
        <w:rPr/>
        <w:br w:type="column"/>
      </w:r>
      <w:r>
        <w:rPr>
          <w:rFonts w:ascii="Bookman Old Style"/>
          <w:b w:val="0"/>
          <w:i/>
          <w:spacing w:val="-10"/>
          <w:w w:val="110"/>
          <w:sz w:val="16"/>
        </w:rPr>
        <w:t>H</w:t>
      </w:r>
    </w:p>
    <w:p>
      <w:pPr>
        <w:tabs>
          <w:tab w:pos="1862" w:val="left" w:leader="none"/>
          <w:tab w:pos="2398" w:val="left" w:leader="none"/>
          <w:tab w:pos="3753" w:val="left" w:leader="none"/>
          <w:tab w:pos="6799" w:val="left" w:leader="none"/>
        </w:tabs>
        <w:spacing w:line="309" w:lineRule="exact" w:before="0"/>
        <w:ind w:left="35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6224">
                <wp:simplePos x="0" y="0"/>
                <wp:positionH relativeFrom="page">
                  <wp:posOffset>3333787</wp:posOffset>
                </wp:positionH>
                <wp:positionV relativeFrom="paragraph">
                  <wp:posOffset>-70836</wp:posOffset>
                </wp:positionV>
                <wp:extent cx="1376045" cy="4699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37604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37" w:val="left" w:leader="none"/>
                                <w:tab w:pos="1979" w:val="left" w:leader="none"/>
                              </w:tabs>
                              <w:spacing w:line="402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125"/>
                                <w:position w:val="20"/>
                                <w:sz w:val="20"/>
                                <w:szCs w:val="20"/>
                              </w:rPr>
                              <w:t>∑︂</w:t>
                            </w:r>
                            <w:r>
                              <w:rPr>
                                <w:rFonts w:ascii="Cambria" w:hAnsi="Cambria" w:cs="Cambria" w:eastAsia="Cambria"/>
                                <w:position w:val="2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mbria" w:hAnsi="Cambria" w:cs="Cambria" w:eastAsia="Cambria"/>
                                <w:spacing w:val="-10"/>
                                <w:w w:val="125"/>
                                <w:sz w:val="24"/>
                                <w:szCs w:val="24"/>
                              </w:rPr>
                              <w:t>×</w:t>
                            </w:r>
                            <w:r>
                              <w:rPr>
                                <w:rFonts w:ascii="Cambria" w:hAnsi="Cambria" w:cs="Cambria" w:eastAsia="Cambr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mbria" w:hAnsi="Cambria" w:cs="Cambria" w:eastAsia="Cambria"/>
                                <w:spacing w:val="-10"/>
                                <w:w w:val="125"/>
                                <w:sz w:val="24"/>
                                <w:szCs w:val="24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502991pt;margin-top:-5.577687pt;width:108.35pt;height:37pt;mso-position-horizontal-relative:page;mso-position-vertical-relative:paragraph;z-index:-17120256" type="#_x0000_t202" id="docshape3" filled="false" stroked="false">
                <v:textbox inset="0,0,0,0">
                  <w:txbxContent>
                    <w:p>
                      <w:pPr>
                        <w:tabs>
                          <w:tab w:pos="637" w:val="left" w:leader="none"/>
                          <w:tab w:pos="1979" w:val="left" w:leader="none"/>
                        </w:tabs>
                        <w:spacing w:line="402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125"/>
                          <w:position w:val="20"/>
                          <w:sz w:val="20"/>
                          <w:szCs w:val="20"/>
                        </w:rPr>
                        <w:t>∑︂</w:t>
                      </w:r>
                      <w:r>
                        <w:rPr>
                          <w:rFonts w:ascii="Cambria" w:hAnsi="Cambria" w:cs="Cambria" w:eastAsia="Cambria"/>
                          <w:position w:val="2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" w:hAnsi="Cambria" w:cs="Cambria" w:eastAsia="Cambria"/>
                          <w:spacing w:val="-10"/>
                          <w:w w:val="125"/>
                          <w:sz w:val="24"/>
                          <w:szCs w:val="24"/>
                        </w:rPr>
                        <w:t>×</w:t>
                      </w:r>
                      <w:r>
                        <w:rPr>
                          <w:rFonts w:ascii="Cambria" w:hAnsi="Cambria" w:cs="Cambria" w:eastAsia="Cambria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mbria" w:hAnsi="Cambria" w:cs="Cambria" w:eastAsia="Cambria"/>
                          <w:spacing w:val="-10"/>
                          <w:w w:val="125"/>
                          <w:sz w:val="24"/>
                          <w:szCs w:val="24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110"/>
          <w:sz w:val="24"/>
        </w:rPr>
        <w:t>w</w:t>
      </w:r>
      <w:r>
        <w:rPr>
          <w:w w:val="110"/>
          <w:sz w:val="24"/>
        </w:rPr>
        <w:t>(</w:t>
      </w:r>
      <w:r>
        <w:rPr>
          <w:rFonts w:ascii="Times New Roman" w:hAnsi="Times New Roman"/>
          <w:i/>
          <w:w w:val="110"/>
          <w:sz w:val="24"/>
        </w:rPr>
        <w:t>p</w:t>
      </w:r>
      <w:r>
        <w:rPr>
          <w:rFonts w:ascii="Cambria" w:hAnsi="Cambria"/>
          <w:w w:val="110"/>
          <w:sz w:val="24"/>
          <w:vertAlign w:val="superscript"/>
        </w:rPr>
        <w:t>∗</w:t>
      </w:r>
      <w:r>
        <w:rPr>
          <w:w w:val="110"/>
          <w:sz w:val="24"/>
          <w:vertAlign w:val="baseline"/>
        </w:rPr>
        <w:t>;</w:t>
      </w:r>
      <w:r>
        <w:rPr>
          <w:spacing w:val="-26"/>
          <w:w w:val="110"/>
          <w:sz w:val="24"/>
          <w:vertAlign w:val="baseline"/>
        </w:rPr>
        <w:t> </w:t>
      </w:r>
      <w:r>
        <w:rPr>
          <w:rFonts w:ascii="Arial" w:hAnsi="Arial"/>
          <w:b/>
          <w:i/>
          <w:w w:val="110"/>
          <w:sz w:val="24"/>
          <w:vertAlign w:val="baseline"/>
        </w:rPr>
        <w:t>λ</w:t>
      </w:r>
      <w:r>
        <w:rPr>
          <w:w w:val="110"/>
          <w:sz w:val="24"/>
          <w:vertAlign w:val="baseline"/>
        </w:rPr>
        <w:t>)</w:t>
      </w:r>
      <w:r>
        <w:rPr>
          <w:spacing w:val="3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rFonts w:ascii="Times New Roman" w:hAnsi="Times New Roman"/>
          <w:i/>
          <w:spacing w:val="-5"/>
          <w:w w:val="115"/>
          <w:sz w:val="24"/>
          <w:vertAlign w:val="baseline"/>
        </w:rPr>
        <w:t>λ</w:t>
      </w:r>
      <w:r>
        <w:rPr>
          <w:rFonts w:ascii="Bookman Old Style" w:hAnsi="Bookman Old Style"/>
          <w:b w:val="0"/>
          <w:i/>
          <w:spacing w:val="-5"/>
          <w:w w:val="115"/>
          <w:sz w:val="24"/>
          <w:vertAlign w:val="subscript"/>
        </w:rPr>
        <w:t>h</w:t>
      </w:r>
      <w:r>
        <w:rPr>
          <w:rFonts w:ascii="Bookman Old Style" w:hAnsi="Bookman Old Style"/>
          <w:b w:val="0"/>
          <w:i/>
          <w:sz w:val="24"/>
          <w:vertAlign w:val="baseline"/>
        </w:rPr>
        <w:tab/>
      </w:r>
      <w:r>
        <w:rPr>
          <w:rFonts w:ascii="Times New Roman" w:hAnsi="Times New Roman"/>
          <w:i/>
          <w:w w:val="115"/>
          <w:sz w:val="24"/>
          <w:vertAlign w:val="baseline"/>
        </w:rPr>
        <w:t>I</w:t>
      </w:r>
      <w:r>
        <w:rPr>
          <w:rFonts w:ascii="Times New Roman" w:hAnsi="Times New Roman"/>
          <w:i/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Times New Roman" w:hAnsi="Times New Roman"/>
          <w:i/>
          <w:w w:val="115"/>
          <w:sz w:val="24"/>
          <w:vertAlign w:val="baseline"/>
        </w:rPr>
        <w:t>α</w:t>
      </w:r>
      <w:r>
        <w:rPr>
          <w:rFonts w:ascii="Bookman Old Style" w:hAnsi="Bookman Old Style"/>
          <w:b w:val="0"/>
          <w:i/>
          <w:w w:val="115"/>
          <w:sz w:val="24"/>
          <w:vertAlign w:val="subscript"/>
        </w:rPr>
        <w:t>h</w:t>
      </w:r>
      <w:r>
        <w:rPr>
          <w:rFonts w:ascii="Bookman Old Style" w:hAnsi="Bookman Old Style"/>
          <w:b w:val="0"/>
          <w:i/>
          <w:spacing w:val="-11"/>
          <w:w w:val="115"/>
          <w:sz w:val="24"/>
          <w:vertAlign w:val="baseline"/>
        </w:rPr>
        <w:t> </w:t>
      </w:r>
      <w:r>
        <w:rPr>
          <w:rFonts w:ascii="Times New Roman" w:hAnsi="Times New Roman"/>
          <w:i/>
          <w:w w:val="115"/>
          <w:sz w:val="24"/>
          <w:vertAlign w:val="baseline"/>
        </w:rPr>
        <w:t>&lt;</w:t>
      </w:r>
      <w:r>
        <w:rPr>
          <w:rFonts w:ascii="Times New Roman" w:hAnsi="Times New Roman"/>
          <w:i/>
          <w:spacing w:val="-7"/>
          <w:w w:val="115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115"/>
          <w:sz w:val="24"/>
          <w:vertAlign w:val="baseline"/>
        </w:rPr>
        <w:t>p</w:t>
      </w:r>
      <w:r>
        <w:rPr>
          <w:rFonts w:ascii="Cambria" w:hAnsi="Cambria"/>
          <w:spacing w:val="-5"/>
          <w:w w:val="115"/>
          <w:sz w:val="24"/>
          <w:vertAlign w:val="superscript"/>
        </w:rPr>
        <w:t>∗</w:t>
      </w:r>
      <w:r>
        <w:rPr>
          <w:rFonts w:ascii="Cambria" w:hAnsi="Cambria"/>
          <w:sz w:val="24"/>
          <w:vertAlign w:val="baseline"/>
        </w:rPr>
        <w:tab/>
      </w:r>
      <w:r>
        <w:rPr>
          <w:rFonts w:ascii="Times New Roman" w:hAnsi="Times New Roman"/>
          <w:i/>
          <w:w w:val="110"/>
          <w:sz w:val="24"/>
          <w:vertAlign w:val="baseline"/>
        </w:rPr>
        <w:t>α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h</w:t>
      </w:r>
      <w:r>
        <w:rPr>
          <w:rFonts w:ascii="Cambria" w:hAnsi="Cambria"/>
          <w:w w:val="110"/>
          <w:sz w:val="24"/>
          <w:vertAlign w:val="subscript"/>
        </w:rPr>
        <w:t>+1</w:t>
      </w:r>
      <w:r>
        <w:rPr>
          <w:w w:val="110"/>
          <w:sz w:val="24"/>
          <w:vertAlign w:val="baseline"/>
        </w:rPr>
        <w:t>)</w:t>
      </w:r>
      <w:r>
        <w:rPr>
          <w:spacing w:val="-2"/>
          <w:w w:val="115"/>
          <w:sz w:val="24"/>
          <w:vertAlign w:val="baseline"/>
        </w:rPr>
        <w:t> </w:t>
      </w:r>
      <w:r>
        <w:rPr>
          <w:rFonts w:ascii="Times New Roman" w:hAnsi="Times New Roman"/>
          <w:i/>
          <w:spacing w:val="-10"/>
          <w:w w:val="115"/>
          <w:sz w:val="24"/>
          <w:vertAlign w:val="baseline"/>
        </w:rPr>
        <w:t>,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spacing w:val="-5"/>
          <w:w w:val="115"/>
          <w:sz w:val="24"/>
          <w:vertAlign w:val="baseline"/>
        </w:rPr>
        <w:t>(2)</w:t>
      </w:r>
    </w:p>
    <w:p>
      <w:pPr>
        <w:spacing w:before="20"/>
        <w:ind w:left="1508" w:right="0" w:firstLine="0"/>
        <w:jc w:val="left"/>
        <w:rPr>
          <w:rFonts w:ascii="Cambria"/>
          <w:sz w:val="16"/>
        </w:rPr>
      </w:pPr>
      <w:r>
        <w:rPr>
          <w:rFonts w:ascii="Bookman Old Style"/>
          <w:b w:val="0"/>
          <w:i/>
          <w:spacing w:val="-5"/>
          <w:w w:val="115"/>
          <w:sz w:val="16"/>
        </w:rPr>
        <w:t>h</w:t>
      </w:r>
      <w:r>
        <w:rPr>
          <w:rFonts w:ascii="Cambria"/>
          <w:spacing w:val="-5"/>
          <w:w w:val="115"/>
          <w:sz w:val="16"/>
        </w:rPr>
        <w:t>=0</w:t>
      </w:r>
    </w:p>
    <w:p>
      <w:pPr>
        <w:spacing w:after="0"/>
        <w:jc w:val="left"/>
        <w:rPr>
          <w:rFonts w:ascii="Cambria"/>
          <w:sz w:val="16"/>
        </w:rPr>
        <w:sectPr>
          <w:type w:val="continuous"/>
          <w:pgSz w:w="12240" w:h="15840"/>
          <w:pgMar w:header="586" w:footer="0" w:top="1240" w:bottom="280" w:left="1080" w:right="1080"/>
          <w:cols w:num="2" w:equalWidth="0">
            <w:col w:w="2197" w:space="452"/>
            <w:col w:w="7431"/>
          </w:cols>
        </w:sectPr>
      </w:pPr>
    </w:p>
    <w:p>
      <w:pPr>
        <w:pStyle w:val="BodyText"/>
        <w:spacing w:before="101"/>
        <w:rPr>
          <w:rFonts w:ascii="Cambria"/>
        </w:rPr>
      </w:pPr>
    </w:p>
    <w:p>
      <w:pPr>
        <w:tabs>
          <w:tab w:pos="9115" w:val="left" w:leader="none"/>
        </w:tabs>
        <w:spacing w:before="0"/>
        <w:ind w:left="1144" w:right="0" w:firstLine="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6736">
                <wp:simplePos x="0" y="0"/>
                <wp:positionH relativeFrom="page">
                  <wp:posOffset>2665666</wp:posOffset>
                </wp:positionH>
                <wp:positionV relativeFrom="paragraph">
                  <wp:posOffset>26391</wp:posOffset>
                </wp:positionV>
                <wp:extent cx="88900" cy="1016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89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sz w:val="1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895004pt;margin-top:2.078073pt;width:7pt;height:8pt;mso-position-horizontal-relative:page;mso-position-vertical-relative:paragraph;z-index:-17119744" type="#_x0000_t202" id="docshape4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sz w:val="16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</w:rPr>
        <w:t>w</w:t>
      </w:r>
      <w:r>
        <w:rPr>
          <w:w w:val="110"/>
          <w:sz w:val="24"/>
          <w:szCs w:val="24"/>
        </w:rPr>
        <w:t>(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</w:rPr>
        <w:t>Y</w:t>
      </w:r>
      <w:r>
        <w:rPr>
          <w:rFonts w:ascii="Times New Roman" w:hAnsi="Times New Roman" w:cs="Times New Roman" w:eastAsia="Times New Roman"/>
          <w:i/>
          <w:iCs/>
          <w:spacing w:val="-17"/>
          <w:w w:val="110"/>
          <w:sz w:val="24"/>
          <w:szCs w:val="24"/>
        </w:rPr>
        <w:t> </w:t>
      </w:r>
      <w:r>
        <w:rPr>
          <w:rFonts w:ascii="Cambria" w:hAnsi="Cambria" w:cs="Cambria" w:eastAsia="Cambria"/>
          <w:w w:val="110"/>
          <w:sz w:val="24"/>
          <w:szCs w:val="24"/>
          <w:vertAlign w:val="superscript"/>
        </w:rPr>
        <w:t>∗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  <w:vertAlign w:val="baseline"/>
        </w:rPr>
        <w:t>,</w:t>
      </w:r>
      <w:r>
        <w:rPr>
          <w:rFonts w:ascii="Times New Roman" w:hAnsi="Times New Roman" w:cs="Times New Roman" w:eastAsia="Times New Roman"/>
          <w:i/>
          <w:iCs/>
          <w:spacing w:val="-27"/>
          <w:w w:val="110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  <w:vertAlign w:val="baseline"/>
        </w:rPr>
        <w:t>σ</w:t>
      </w:r>
      <w:r>
        <w:rPr>
          <w:rFonts w:ascii="Cambria" w:hAnsi="Cambria" w:cs="Cambria" w:eastAsia="Cambria"/>
          <w:w w:val="110"/>
          <w:sz w:val="24"/>
          <w:szCs w:val="24"/>
          <w:vertAlign w:val="superscript"/>
        </w:rPr>
        <w:t>∗</w:t>
      </w:r>
      <w:r>
        <w:rPr>
          <w:w w:val="110"/>
          <w:sz w:val="24"/>
          <w:szCs w:val="24"/>
          <w:vertAlign w:val="baseline"/>
        </w:rPr>
        <w:t>;</w:t>
      </w:r>
      <w:r>
        <w:rPr>
          <w:spacing w:val="-27"/>
          <w:w w:val="110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b/>
          <w:bCs/>
          <w:i/>
          <w:iCs/>
          <w:w w:val="110"/>
          <w:sz w:val="24"/>
          <w:szCs w:val="24"/>
          <w:vertAlign w:val="baseline"/>
        </w:rPr>
        <w:t>λ</w:t>
      </w:r>
      <w:r>
        <w:rPr>
          <w:w w:val="110"/>
          <w:sz w:val="24"/>
          <w:szCs w:val="24"/>
          <w:vertAlign w:val="baseline"/>
        </w:rPr>
        <w:t>)</w:t>
      </w:r>
      <w:r>
        <w:rPr>
          <w:spacing w:val="-16"/>
          <w:w w:val="110"/>
          <w:sz w:val="24"/>
          <w:szCs w:val="24"/>
          <w:vertAlign w:val="baseline"/>
        </w:rPr>
        <w:t> </w:t>
      </w:r>
      <w:r>
        <w:rPr>
          <w:w w:val="120"/>
          <w:sz w:val="24"/>
          <w:szCs w:val="24"/>
          <w:vertAlign w:val="baseline"/>
        </w:rPr>
        <w:t>=</w:t>
      </w:r>
      <w:r>
        <w:rPr>
          <w:spacing w:val="-10"/>
          <w:w w:val="120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spacing w:val="-220"/>
          <w:w w:val="110"/>
          <w:position w:val="20"/>
          <w:sz w:val="20"/>
          <w:szCs w:val="20"/>
          <w:vertAlign w:val="baseline"/>
        </w:rPr>
        <w:t>∑</w:t>
      </w:r>
      <w:r>
        <w:rPr>
          <w:rFonts w:ascii="Cambria" w:hAnsi="Cambria" w:cs="Cambria" w:eastAsia="Cambria"/>
          <w:w w:val="110"/>
          <w:position w:val="20"/>
          <w:sz w:val="20"/>
          <w:szCs w:val="20"/>
          <w:vertAlign w:val="baseline"/>
        </w:rPr>
        <w:t>︂</w:t>
      </w:r>
      <w:r>
        <w:rPr>
          <w:rFonts w:ascii="Cambria" w:hAnsi="Cambria" w:cs="Cambria" w:eastAsia="Cambria"/>
          <w:spacing w:val="5"/>
          <w:w w:val="110"/>
          <w:position w:val="20"/>
          <w:sz w:val="20"/>
          <w:szCs w:val="20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  <w:vertAlign w:val="baseline"/>
        </w:rPr>
        <w:t>λ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24"/>
          <w:szCs w:val="24"/>
          <w:vertAlign w:val="subscript"/>
        </w:rPr>
        <w:t>h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20"/>
          <w:w w:val="110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w w:val="120"/>
          <w:sz w:val="24"/>
          <w:szCs w:val="24"/>
          <w:vertAlign w:val="baseline"/>
        </w:rPr>
        <w:t>×</w:t>
      </w:r>
      <w:r>
        <w:rPr>
          <w:rFonts w:ascii="Cambria" w:hAnsi="Cambria" w:cs="Cambria" w:eastAsia="Cambria"/>
          <w:spacing w:val="-15"/>
          <w:w w:val="120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20"/>
          <w:sz w:val="24"/>
          <w:szCs w:val="24"/>
          <w:vertAlign w:val="baseline"/>
        </w:rPr>
        <w:t>I</w:t>
      </w:r>
      <w:r>
        <w:rPr>
          <w:rFonts w:ascii="Times New Roman" w:hAnsi="Times New Roman" w:cs="Times New Roman" w:eastAsia="Times New Roman"/>
          <w:i/>
          <w:iCs/>
          <w:spacing w:val="-18"/>
          <w:w w:val="120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w w:val="110"/>
          <w:position w:val="23"/>
          <w:sz w:val="20"/>
          <w:szCs w:val="20"/>
          <w:vertAlign w:val="baseline"/>
        </w:rPr>
        <w:t>(︂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  <w:vertAlign w:val="baseline"/>
        </w:rPr>
        <w:t>σ</w:t>
      </w:r>
      <w:r>
        <w:rPr>
          <w:rFonts w:ascii="Cambria" w:hAnsi="Cambria" w:cs="Cambria" w:eastAsia="Cambria"/>
          <w:w w:val="110"/>
          <w:sz w:val="24"/>
          <w:szCs w:val="24"/>
          <w:vertAlign w:val="superscript"/>
        </w:rPr>
        <w:t>∗</w:t>
      </w:r>
      <w:r>
        <w:rPr>
          <w:w w:val="110"/>
          <w:sz w:val="24"/>
          <w:szCs w:val="24"/>
          <w:vertAlign w:val="baseline"/>
        </w:rPr>
        <w:t>Φ</w:t>
      </w:r>
      <w:r>
        <w:rPr>
          <w:rFonts w:ascii="Cambria" w:hAnsi="Cambria" w:cs="Cambria" w:eastAsia="Cambria"/>
          <w:w w:val="110"/>
          <w:position w:val="10"/>
          <w:sz w:val="16"/>
          <w:szCs w:val="16"/>
          <w:vertAlign w:val="baseline"/>
        </w:rPr>
        <w:t>−1</w:t>
      </w:r>
      <w:r>
        <w:rPr>
          <w:rFonts w:ascii="Cambria" w:hAnsi="Cambria" w:cs="Cambria" w:eastAsia="Cambria"/>
          <w:spacing w:val="6"/>
          <w:w w:val="110"/>
          <w:position w:val="10"/>
          <w:sz w:val="16"/>
          <w:szCs w:val="16"/>
          <w:vertAlign w:val="baseline"/>
        </w:rPr>
        <w:t> </w:t>
      </w:r>
      <w:r>
        <w:rPr>
          <w:w w:val="110"/>
          <w:sz w:val="24"/>
          <w:szCs w:val="24"/>
          <w:vertAlign w:val="baseline"/>
        </w:rPr>
        <w:t>(1</w:t>
      </w:r>
      <w:r>
        <w:rPr>
          <w:spacing w:val="-16"/>
          <w:w w:val="110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w w:val="120"/>
          <w:sz w:val="24"/>
          <w:szCs w:val="24"/>
          <w:vertAlign w:val="baseline"/>
        </w:rPr>
        <w:t>−</w:t>
      </w:r>
      <w:r>
        <w:rPr>
          <w:rFonts w:ascii="Cambria" w:hAnsi="Cambria" w:cs="Cambria" w:eastAsia="Cambria"/>
          <w:spacing w:val="-15"/>
          <w:w w:val="120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  <w:vertAlign w:val="baseline"/>
        </w:rPr>
        <w:t>α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24"/>
          <w:szCs w:val="24"/>
          <w:vertAlign w:val="subscript"/>
        </w:rPr>
        <w:t>h</w:t>
      </w:r>
      <w:r>
        <w:rPr>
          <w:rFonts w:ascii="Cambria" w:hAnsi="Cambria" w:cs="Cambria" w:eastAsia="Cambria"/>
          <w:w w:val="110"/>
          <w:sz w:val="24"/>
          <w:szCs w:val="24"/>
          <w:vertAlign w:val="subscript"/>
        </w:rPr>
        <w:t>+1</w:t>
      </w:r>
      <w:r>
        <w:rPr>
          <w:w w:val="110"/>
          <w:sz w:val="24"/>
          <w:szCs w:val="24"/>
          <w:vertAlign w:val="baseline"/>
        </w:rPr>
        <w:t>)</w:t>
      </w:r>
      <w:r>
        <w:rPr>
          <w:spacing w:val="-5"/>
          <w:w w:val="110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w w:val="120"/>
          <w:sz w:val="24"/>
          <w:szCs w:val="24"/>
          <w:vertAlign w:val="baseline"/>
        </w:rPr>
        <w:t>≤</w:t>
      </w:r>
      <w:r>
        <w:rPr>
          <w:rFonts w:ascii="Cambria" w:hAnsi="Cambria" w:cs="Cambria" w:eastAsia="Cambria"/>
          <w:spacing w:val="-3"/>
          <w:w w:val="120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  <w:vertAlign w:val="baseline"/>
        </w:rPr>
        <w:t>Y</w:t>
      </w:r>
      <w:r>
        <w:rPr>
          <w:rFonts w:ascii="Times New Roman" w:hAnsi="Times New Roman" w:cs="Times New Roman" w:eastAsia="Times New Roman"/>
          <w:i/>
          <w:iCs/>
          <w:spacing w:val="-17"/>
          <w:w w:val="110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w w:val="110"/>
          <w:sz w:val="24"/>
          <w:szCs w:val="24"/>
          <w:vertAlign w:val="superscript"/>
        </w:rPr>
        <w:t>∗</w:t>
      </w:r>
      <w:r>
        <w:rPr>
          <w:rFonts w:ascii="Cambria" w:hAnsi="Cambria" w:cs="Cambria" w:eastAsia="Cambria"/>
          <w:spacing w:val="12"/>
          <w:w w:val="110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  <w:vertAlign w:val="baseline"/>
        </w:rPr>
        <w:t>&lt;</w:t>
      </w:r>
      <w:r>
        <w:rPr>
          <w:rFonts w:ascii="Times New Roman" w:hAnsi="Times New Roman" w:cs="Times New Roman" w:eastAsia="Times New Roman"/>
          <w:i/>
          <w:iCs/>
          <w:spacing w:val="-6"/>
          <w:w w:val="110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  <w:vertAlign w:val="baseline"/>
        </w:rPr>
        <w:t>σ</w:t>
      </w:r>
      <w:r>
        <w:rPr>
          <w:rFonts w:ascii="Cambria" w:hAnsi="Cambria" w:cs="Cambria" w:eastAsia="Cambria"/>
          <w:w w:val="110"/>
          <w:sz w:val="24"/>
          <w:szCs w:val="24"/>
          <w:vertAlign w:val="superscript"/>
        </w:rPr>
        <w:t>∗</w:t>
      </w:r>
      <w:r>
        <w:rPr>
          <w:w w:val="110"/>
          <w:sz w:val="24"/>
          <w:szCs w:val="24"/>
          <w:vertAlign w:val="baseline"/>
        </w:rPr>
        <w:t>Φ</w:t>
      </w:r>
      <w:r>
        <w:rPr>
          <w:rFonts w:ascii="Cambria" w:hAnsi="Cambria" w:cs="Cambria" w:eastAsia="Cambria"/>
          <w:w w:val="110"/>
          <w:position w:val="10"/>
          <w:sz w:val="16"/>
          <w:szCs w:val="16"/>
          <w:vertAlign w:val="baseline"/>
        </w:rPr>
        <w:t>−1</w:t>
      </w:r>
      <w:r>
        <w:rPr>
          <w:rFonts w:ascii="Cambria" w:hAnsi="Cambria" w:cs="Cambria" w:eastAsia="Cambria"/>
          <w:spacing w:val="7"/>
          <w:w w:val="110"/>
          <w:position w:val="10"/>
          <w:sz w:val="16"/>
          <w:szCs w:val="16"/>
          <w:vertAlign w:val="baseline"/>
        </w:rPr>
        <w:t> </w:t>
      </w:r>
      <w:r>
        <w:rPr>
          <w:w w:val="110"/>
          <w:sz w:val="24"/>
          <w:szCs w:val="24"/>
          <w:vertAlign w:val="baseline"/>
        </w:rPr>
        <w:t>(1</w:t>
      </w:r>
      <w:r>
        <w:rPr>
          <w:spacing w:val="-17"/>
          <w:w w:val="110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w w:val="120"/>
          <w:sz w:val="24"/>
          <w:szCs w:val="24"/>
          <w:vertAlign w:val="baseline"/>
        </w:rPr>
        <w:t>−</w:t>
      </w:r>
      <w:r>
        <w:rPr>
          <w:rFonts w:ascii="Cambria" w:hAnsi="Cambria" w:cs="Cambria" w:eastAsia="Cambria"/>
          <w:spacing w:val="-15"/>
          <w:w w:val="120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  <w:vertAlign w:val="baseline"/>
        </w:rPr>
        <w:t>α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0"/>
          <w:sz w:val="24"/>
          <w:szCs w:val="24"/>
          <w:vertAlign w:val="subscript"/>
        </w:rPr>
        <w:t>h</w:t>
      </w:r>
      <w:r>
        <w:rPr>
          <w:w w:val="110"/>
          <w:sz w:val="24"/>
          <w:szCs w:val="24"/>
          <w:vertAlign w:val="baseline"/>
        </w:rPr>
        <w:t>)</w:t>
      </w:r>
      <w:r>
        <w:rPr>
          <w:rFonts w:ascii="Cambria" w:hAnsi="Cambria" w:cs="Cambria" w:eastAsia="Cambria"/>
          <w:w w:val="110"/>
          <w:position w:val="23"/>
          <w:sz w:val="20"/>
          <w:szCs w:val="20"/>
          <w:vertAlign w:val="baseline"/>
        </w:rPr>
        <w:t>)︂</w:t>
      </w:r>
      <w:r>
        <w:rPr>
          <w:rFonts w:ascii="Cambria" w:hAnsi="Cambria" w:cs="Cambria" w:eastAsia="Cambria"/>
          <w:spacing w:val="-12"/>
          <w:w w:val="110"/>
          <w:position w:val="23"/>
          <w:sz w:val="20"/>
          <w:szCs w:val="20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spacing w:val="-10"/>
          <w:w w:val="110"/>
          <w:sz w:val="24"/>
          <w:szCs w:val="24"/>
          <w:vertAlign w:val="baseline"/>
        </w:rPr>
        <w:t>.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ab/>
      </w:r>
      <w:r>
        <w:rPr>
          <w:spacing w:val="-5"/>
          <w:w w:val="110"/>
          <w:sz w:val="24"/>
          <w:szCs w:val="24"/>
          <w:vertAlign w:val="baseline"/>
        </w:rPr>
        <w:t>(3)</w:t>
      </w:r>
    </w:p>
    <w:p>
      <w:pPr>
        <w:spacing w:before="19"/>
        <w:ind w:left="3036" w:right="0" w:firstLine="0"/>
        <w:jc w:val="left"/>
        <w:rPr>
          <w:rFonts w:ascii="Cambria"/>
          <w:sz w:val="16"/>
        </w:rPr>
      </w:pPr>
      <w:r>
        <w:rPr>
          <w:rFonts w:ascii="Bookman Old Style"/>
          <w:b w:val="0"/>
          <w:i/>
          <w:spacing w:val="-5"/>
          <w:w w:val="115"/>
          <w:sz w:val="16"/>
        </w:rPr>
        <w:t>h</w:t>
      </w:r>
      <w:r>
        <w:rPr>
          <w:rFonts w:ascii="Cambria"/>
          <w:spacing w:val="-5"/>
          <w:w w:val="115"/>
          <w:sz w:val="16"/>
        </w:rPr>
        <w:t>=0</w:t>
      </w:r>
    </w:p>
    <w:p>
      <w:pPr>
        <w:pStyle w:val="BodyText"/>
        <w:spacing w:before="60"/>
        <w:rPr>
          <w:rFonts w:ascii="Cambria"/>
        </w:rPr>
      </w:pPr>
    </w:p>
    <w:p>
      <w:pPr>
        <w:pStyle w:val="BodyText"/>
        <w:spacing w:line="355" w:lineRule="auto"/>
        <w:ind w:left="359"/>
      </w:pPr>
      <w:r>
        <w:rPr>
          <w:spacing w:val="-2"/>
        </w:rPr>
        <w:t>Setting </w:t>
      </w:r>
      <w:r>
        <w:rPr>
          <w:rFonts w:ascii="Times New Roman" w:hAnsi="Times New Roman"/>
          <w:i/>
          <w:spacing w:val="-2"/>
        </w:rPr>
        <w:t>λ</w:t>
      </w:r>
      <w:r>
        <w:rPr>
          <w:rFonts w:ascii="Cambria" w:hAnsi="Cambria"/>
          <w:spacing w:val="-2"/>
          <w:vertAlign w:val="subscript"/>
        </w:rPr>
        <w:t>0</w:t>
      </w:r>
      <w:r>
        <w:rPr>
          <w:rFonts w:ascii="Cambria" w:hAnsi="Cambria"/>
          <w:spacing w:val="-2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1 is necessary for identification because the absolute probabilities of selection </w:t>
      </w:r>
      <w:r>
        <w:rPr>
          <w:vertAlign w:val="baseline"/>
        </w:rPr>
        <w:t>cannot</w:t>
      </w:r>
      <w:r>
        <w:rPr>
          <w:spacing w:val="-3"/>
          <w:vertAlign w:val="baseline"/>
        </w:rPr>
        <w:t> </w:t>
      </w:r>
      <w:r>
        <w:rPr>
          <w:vertAlign w:val="baseline"/>
        </w:rPr>
        <w:t>be</w:t>
      </w:r>
      <w:r>
        <w:rPr>
          <w:spacing w:val="-3"/>
          <w:vertAlign w:val="baseline"/>
        </w:rPr>
        <w:t> </w:t>
      </w:r>
      <w:r>
        <w:rPr>
          <w:vertAlign w:val="baseline"/>
        </w:rPr>
        <w:t>estimated.</w:t>
      </w:r>
      <w:r>
        <w:rPr>
          <w:spacing w:val="17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remaining</w:t>
      </w:r>
      <w:r>
        <w:rPr>
          <w:spacing w:val="-3"/>
          <w:vertAlign w:val="baseline"/>
        </w:rPr>
        <w:t> </w:t>
      </w:r>
      <w:r>
        <w:rPr>
          <w:vertAlign w:val="baseline"/>
        </w:rPr>
        <w:t>parameters</w:t>
      </w:r>
      <w:r>
        <w:rPr>
          <w:spacing w:val="-3"/>
          <w:vertAlign w:val="baseline"/>
        </w:rPr>
        <w:t> </w:t>
      </w:r>
      <w:r>
        <w:rPr>
          <w:vertAlign w:val="baseline"/>
        </w:rPr>
        <w:t>are</w:t>
      </w:r>
      <w:r>
        <w:rPr>
          <w:spacing w:val="-3"/>
          <w:vertAlign w:val="baseline"/>
        </w:rPr>
        <w:t> </w:t>
      </w:r>
      <w:r>
        <w:rPr>
          <w:vertAlign w:val="baseline"/>
        </w:rPr>
        <w:t>therefore</w:t>
      </w:r>
      <w:r>
        <w:rPr>
          <w:spacing w:val="-3"/>
          <w:vertAlign w:val="baseline"/>
        </w:rPr>
        <w:t> </w:t>
      </w:r>
      <w:r>
        <w:rPr>
          <w:vertAlign w:val="baseline"/>
        </w:rPr>
        <w:t>interpreted</w:t>
      </w:r>
      <w:r>
        <w:rPr>
          <w:spacing w:val="-3"/>
          <w:vertAlign w:val="baseline"/>
        </w:rPr>
        <w:t> </w:t>
      </w:r>
      <w:r>
        <w:rPr>
          <w:vertAlign w:val="baseline"/>
        </w:rPr>
        <w:t>as</w:t>
      </w:r>
      <w:r>
        <w:rPr>
          <w:spacing w:val="-3"/>
          <w:vertAlign w:val="baseline"/>
        </w:rPr>
        <w:t> </w:t>
      </w:r>
      <w:r>
        <w:rPr>
          <w:i/>
          <w:vertAlign w:val="baseline"/>
        </w:rPr>
        <w:t>relative</w:t>
      </w:r>
      <w:r>
        <w:rPr>
          <w:i/>
          <w:vertAlign w:val="baseline"/>
        </w:rPr>
        <w:t> </w:t>
      </w:r>
      <w:r>
        <w:rPr>
          <w:vertAlign w:val="baseline"/>
        </w:rPr>
        <w:t>probabilities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selection,</w:t>
      </w:r>
      <w:r>
        <w:rPr>
          <w:spacing w:val="-6"/>
          <w:vertAlign w:val="baseline"/>
        </w:rPr>
        <w:t> </w:t>
      </w:r>
      <w:r>
        <w:rPr>
          <w:vertAlign w:val="baseline"/>
        </w:rPr>
        <w:t>compared</w:t>
      </w:r>
      <w:r>
        <w:rPr>
          <w:spacing w:val="-6"/>
          <w:vertAlign w:val="baseline"/>
        </w:rPr>
        <w:t> </w:t>
      </w:r>
      <w:r>
        <w:rPr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selection</w:t>
      </w:r>
      <w:r>
        <w:rPr>
          <w:spacing w:val="-6"/>
          <w:vertAlign w:val="baseline"/>
        </w:rPr>
        <w:t> </w:t>
      </w:r>
      <w:r>
        <w:rPr>
          <w:vertAlign w:val="baseline"/>
        </w:rPr>
        <w:t>probability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finding</w:t>
      </w:r>
      <w:r>
        <w:rPr>
          <w:spacing w:val="-6"/>
          <w:vertAlign w:val="baseline"/>
        </w:rPr>
        <w:t> </w:t>
      </w:r>
      <w:r>
        <w:rPr>
          <w:vertAlign w:val="baseline"/>
        </w:rPr>
        <w:t>with</w:t>
      </w:r>
      <w:r>
        <w:rPr>
          <w:spacing w:val="-6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p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≤</w:t>
      </w:r>
      <w:r>
        <w:rPr>
          <w:rFonts w:ascii="Cambria" w:hAnsi="Cambria"/>
          <w:spacing w:val="-16"/>
          <w:w w:val="12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α</w:t>
      </w:r>
      <w:r>
        <w:rPr>
          <w:rFonts w:ascii="Cambria" w:hAnsi="Cambria"/>
          <w:vertAlign w:val="subscript"/>
        </w:rPr>
        <w:t>1</w:t>
      </w:r>
      <w:r>
        <w:rPr>
          <w:vertAlign w:val="baseline"/>
        </w:rPr>
        <w:t>.</w:t>
      </w:r>
    </w:p>
    <w:p>
      <w:pPr>
        <w:pStyle w:val="BodyText"/>
        <w:spacing w:line="355" w:lineRule="auto" w:before="236"/>
        <w:ind w:left="351" w:right="256" w:firstLine="728"/>
      </w:pPr>
      <w:r>
        <w:rPr>
          <w:spacing w:val="-4"/>
        </w:rPr>
        <w:t>In practice, meta-analysts will often use only a small number of steps in the selection </w:t>
      </w:r>
      <w:r>
        <w:rPr>
          <w:spacing w:val="-2"/>
        </w:rPr>
        <w:t>model.</w:t>
      </w:r>
      <w:r>
        <w:rPr>
          <w:spacing w:val="7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common</w:t>
      </w:r>
      <w:r>
        <w:rPr>
          <w:spacing w:val="-10"/>
        </w:rPr>
        <w:t> </w:t>
      </w:r>
      <w:r>
        <w:rPr>
          <w:spacing w:val="-2"/>
        </w:rPr>
        <w:t>choice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three-parameter</w:t>
      </w:r>
      <w:r>
        <w:rPr>
          <w:spacing w:val="-9"/>
        </w:rPr>
        <w:t> </w:t>
      </w:r>
      <w:r>
        <w:rPr>
          <w:spacing w:val="-2"/>
        </w:rPr>
        <w:t>selection</w:t>
      </w:r>
      <w:r>
        <w:rPr>
          <w:spacing w:val="-10"/>
        </w:rPr>
        <w:t> </w:t>
      </w:r>
      <w:r>
        <w:rPr>
          <w:spacing w:val="-2"/>
        </w:rPr>
        <w:t>model,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single</w:t>
      </w:r>
      <w:r>
        <w:rPr>
          <w:spacing w:val="-9"/>
        </w:rPr>
        <w:t> </w:t>
      </w:r>
      <w:r>
        <w:rPr>
          <w:spacing w:val="-2"/>
        </w:rPr>
        <w:t>step </w:t>
      </w:r>
      <w:r>
        <w:rPr/>
        <w:t>at</w:t>
      </w:r>
      <w:r>
        <w:rPr>
          <w:spacing w:val="-12"/>
        </w:rPr>
        <w:t> </w:t>
      </w:r>
      <w:r>
        <w:rPr>
          <w:rFonts w:ascii="Times New Roman" w:hAnsi="Times New Roman"/>
          <w:i/>
        </w:rPr>
        <w:t>α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spacing w:val="-3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025,</w:t>
      </w:r>
      <w:r>
        <w:rPr>
          <w:spacing w:val="-12"/>
          <w:vertAlign w:val="baseline"/>
        </w:rPr>
        <w:t> </w:t>
      </w:r>
      <w:r>
        <w:rPr>
          <w:vertAlign w:val="baseline"/>
        </w:rPr>
        <w:t>as</w:t>
      </w:r>
      <w:r>
        <w:rPr>
          <w:spacing w:val="-11"/>
          <w:vertAlign w:val="baseline"/>
        </w:rPr>
        <w:t> </w:t>
      </w:r>
      <w:r>
        <w:rPr>
          <w:vertAlign w:val="baseline"/>
        </w:rPr>
        <w:t>depicted</w:t>
      </w:r>
      <w:r>
        <w:rPr>
          <w:spacing w:val="-11"/>
          <w:vertAlign w:val="baseline"/>
        </w:rPr>
        <w:t> </w:t>
      </w:r>
      <w:r>
        <w:rPr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vertAlign w:val="baseline"/>
        </w:rPr>
        <w:t>Figure</w:t>
      </w:r>
      <w:r>
        <w:rPr>
          <w:spacing w:val="-12"/>
          <w:vertAlign w:val="baseline"/>
        </w:rPr>
        <w:t> </w:t>
      </w:r>
      <w:hyperlink w:history="true" w:anchor="_bookmark8">
        <w:r>
          <w:rPr>
            <w:vertAlign w:val="baseline"/>
          </w:rPr>
          <w:t>1a.</w:t>
        </w:r>
      </w:hyperlink>
      <w:r>
        <w:rPr>
          <w:spacing w:val="7"/>
          <w:vertAlign w:val="baseline"/>
        </w:rPr>
        <w:t> </w:t>
      </w:r>
      <w:r>
        <w:rPr>
          <w:vertAlign w:val="baseline"/>
        </w:rPr>
        <w:t>With</w:t>
      </w:r>
      <w:r>
        <w:rPr>
          <w:spacing w:val="-11"/>
          <w:vertAlign w:val="baseline"/>
        </w:rPr>
        <w:t> </w:t>
      </w:r>
      <w:r>
        <w:rPr>
          <w:vertAlign w:val="baseline"/>
        </w:rPr>
        <w:t>this</w:t>
      </w:r>
      <w:r>
        <w:rPr>
          <w:spacing w:val="-11"/>
          <w:vertAlign w:val="baseline"/>
        </w:rPr>
        <w:t> </w:t>
      </w:r>
      <w:r>
        <w:rPr>
          <w:vertAlign w:val="baseline"/>
        </w:rPr>
        <w:t>choice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threshold,</w:t>
      </w:r>
      <w:r>
        <w:rPr>
          <w:spacing w:val="-11"/>
          <w:vertAlign w:val="baseline"/>
        </w:rPr>
        <w:t> </w:t>
      </w:r>
      <w:r>
        <w:rPr>
          <w:vertAlign w:val="baseline"/>
        </w:rPr>
        <w:t>positive</w:t>
      </w:r>
      <w:r>
        <w:rPr>
          <w:spacing w:val="-11"/>
          <w:vertAlign w:val="baseline"/>
        </w:rPr>
        <w:t> </w:t>
      </w:r>
      <w:r>
        <w:rPr>
          <w:vertAlign w:val="baseline"/>
        </w:rPr>
        <w:t>effects</w:t>
      </w:r>
      <w:r>
        <w:rPr>
          <w:spacing w:val="-11"/>
          <w:vertAlign w:val="baseline"/>
        </w:rPr>
        <w:t> </w:t>
      </w:r>
      <w:r>
        <w:rPr>
          <w:vertAlign w:val="baseline"/>
        </w:rPr>
        <w:t>that</w:t>
      </w:r>
      <w:r>
        <w:rPr>
          <w:spacing w:val="-10"/>
          <w:vertAlign w:val="baseline"/>
        </w:rPr>
        <w:t> </w:t>
      </w:r>
      <w:r>
        <w:rPr>
          <w:vertAlign w:val="baseline"/>
        </w:rPr>
        <w:t>are statistically</w:t>
      </w:r>
      <w:r>
        <w:rPr>
          <w:spacing w:val="-7"/>
          <w:vertAlign w:val="baseline"/>
        </w:rPr>
        <w:t> </w:t>
      </w:r>
      <w:r>
        <w:rPr>
          <w:vertAlign w:val="baseline"/>
        </w:rPr>
        <w:t>significant</w:t>
      </w:r>
      <w:r>
        <w:rPr>
          <w:spacing w:val="-7"/>
          <w:vertAlign w:val="baseline"/>
        </w:rPr>
        <w:t> </w:t>
      </w:r>
      <w:r>
        <w:rPr>
          <w:vertAlign w:val="baseline"/>
        </w:rPr>
        <w:t>at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two-sided</w:t>
      </w:r>
      <w:r>
        <w:rPr>
          <w:spacing w:val="-7"/>
          <w:vertAlign w:val="baseline"/>
        </w:rPr>
        <w:t> </w:t>
      </w:r>
      <w:r>
        <w:rPr>
          <w:vertAlign w:val="baseline"/>
        </w:rPr>
        <w:t>level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p</w:t>
      </w:r>
      <w:r>
        <w:rPr>
          <w:rFonts w:ascii="Times New Roman" w:hAnsi="Times New Roman"/>
          <w:i/>
          <w:spacing w:val="-15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&lt;</w:t>
      </w:r>
      <w:r>
        <w:rPr>
          <w:rFonts w:ascii="Times New Roman" w:hAnsi="Times New Roman"/>
          <w:i/>
          <w:spacing w:val="-15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05</w:t>
      </w:r>
      <w:r>
        <w:rPr>
          <w:spacing w:val="-7"/>
          <w:vertAlign w:val="baseline"/>
        </w:rPr>
        <w:t> </w:t>
      </w:r>
      <w:r>
        <w:rPr>
          <w:vertAlign w:val="baseline"/>
        </w:rPr>
        <w:t>have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different</w:t>
      </w:r>
      <w:r>
        <w:rPr>
          <w:spacing w:val="-6"/>
          <w:vertAlign w:val="baseline"/>
        </w:rPr>
        <w:t> </w:t>
      </w:r>
      <w:r>
        <w:rPr>
          <w:vertAlign w:val="baseline"/>
        </w:rPr>
        <w:t>probability</w:t>
      </w:r>
      <w:r>
        <w:rPr>
          <w:spacing w:val="-6"/>
          <w:vertAlign w:val="baseline"/>
        </w:rPr>
        <w:t> </w:t>
      </w:r>
      <w:r>
        <w:rPr>
          <w:vertAlign w:val="baseline"/>
        </w:rPr>
        <w:t>of </w:t>
      </w:r>
      <w:r>
        <w:rPr>
          <w:spacing w:val="-2"/>
          <w:vertAlign w:val="baseline"/>
        </w:rPr>
        <w:t>selection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than effects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are not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statistically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significant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not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anticipated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direction. </w:t>
      </w:r>
      <w:r>
        <w:rPr>
          <w:vertAlign w:val="baseline"/>
        </w:rPr>
        <w:t>Another</w:t>
      </w:r>
      <w:r>
        <w:rPr>
          <w:spacing w:val="-10"/>
          <w:vertAlign w:val="baseline"/>
        </w:rPr>
        <w:t> </w:t>
      </w:r>
      <w:r>
        <w:rPr>
          <w:vertAlign w:val="baseline"/>
        </w:rPr>
        <w:t>possibility</w:t>
      </w:r>
      <w:r>
        <w:rPr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use</w:t>
      </w:r>
      <w:r>
        <w:rPr>
          <w:spacing w:val="-10"/>
          <w:vertAlign w:val="baseline"/>
        </w:rPr>
        <w:t> </w:t>
      </w:r>
      <w:r>
        <w:rPr>
          <w:vertAlign w:val="baseline"/>
        </w:rPr>
        <w:t>two</w:t>
      </w:r>
      <w:r>
        <w:rPr>
          <w:spacing w:val="-10"/>
          <w:vertAlign w:val="baseline"/>
        </w:rPr>
        <w:t> </w:t>
      </w:r>
      <w:r>
        <w:rPr>
          <w:vertAlign w:val="baseline"/>
        </w:rPr>
        <w:t>steps</w:t>
      </w:r>
      <w:r>
        <w:rPr>
          <w:spacing w:val="-10"/>
          <w:vertAlign w:val="baseline"/>
        </w:rPr>
        <w:t> </w:t>
      </w:r>
      <w:r>
        <w:rPr>
          <w:vertAlign w:val="baseline"/>
        </w:rPr>
        <w:t>at</w:t>
      </w:r>
      <w:r>
        <w:rPr>
          <w:spacing w:val="-9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α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spacing w:val="-3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025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α</w:t>
      </w:r>
      <w:r>
        <w:rPr>
          <w:rFonts w:ascii="Cambria" w:hAnsi="Cambria"/>
          <w:vertAlign w:val="subscript"/>
        </w:rPr>
        <w:t>2</w:t>
      </w:r>
      <w:r>
        <w:rPr>
          <w:rFonts w:ascii="Cambria" w:hAnsi="Cambria"/>
          <w:spacing w:val="-3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500,</w:t>
      </w:r>
      <w:r>
        <w:rPr>
          <w:spacing w:val="-9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0"/>
          <w:vertAlign w:val="baseline"/>
        </w:rPr>
        <w:t> </w:t>
      </w:r>
      <w:r>
        <w:rPr>
          <w:vertAlign w:val="baseline"/>
        </w:rPr>
        <w:t>allows</w:t>
      </w:r>
      <w:r>
        <w:rPr>
          <w:spacing w:val="-9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different probabilities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selection</w:t>
      </w:r>
      <w:r>
        <w:rPr>
          <w:spacing w:val="-6"/>
          <w:vertAlign w:val="baseline"/>
        </w:rPr>
        <w:t> </w:t>
      </w:r>
      <w:r>
        <w:rPr>
          <w:vertAlign w:val="baseline"/>
        </w:rPr>
        <w:t>for</w:t>
      </w:r>
      <w:r>
        <w:rPr>
          <w:spacing w:val="-7"/>
          <w:vertAlign w:val="baseline"/>
        </w:rPr>
        <w:t> </w:t>
      </w:r>
      <w:r>
        <w:rPr>
          <w:vertAlign w:val="baseline"/>
        </w:rPr>
        <w:t>effects</w:t>
      </w:r>
      <w:r>
        <w:rPr>
          <w:spacing w:val="-6"/>
          <w:vertAlign w:val="baseline"/>
        </w:rPr>
        <w:t> </w:t>
      </w:r>
      <w:r>
        <w:rPr>
          <w:vertAlign w:val="baseline"/>
        </w:rPr>
        <w:t>that</w:t>
      </w:r>
      <w:r>
        <w:rPr>
          <w:spacing w:val="-6"/>
          <w:vertAlign w:val="baseline"/>
        </w:rPr>
        <w:t> </w:t>
      </w:r>
      <w:r>
        <w:rPr>
          <w:vertAlign w:val="baseline"/>
        </w:rPr>
        <w:t>are</w:t>
      </w:r>
      <w:r>
        <w:rPr>
          <w:spacing w:val="-6"/>
          <w:vertAlign w:val="baseline"/>
        </w:rPr>
        <w:t> </w:t>
      </w:r>
      <w:r>
        <w:rPr>
          <w:vertAlign w:val="baseline"/>
        </w:rPr>
        <w:t>positive</w:t>
      </w:r>
      <w:r>
        <w:rPr>
          <w:spacing w:val="-6"/>
          <w:vertAlign w:val="baseline"/>
        </w:rPr>
        <w:t> </w:t>
      </w:r>
      <w:r>
        <w:rPr>
          <w:vertAlign w:val="baseline"/>
        </w:rPr>
        <w:t>but</w:t>
      </w:r>
      <w:r>
        <w:rPr>
          <w:spacing w:val="-6"/>
          <w:vertAlign w:val="baseline"/>
        </w:rPr>
        <w:t> </w:t>
      </w:r>
      <w:r>
        <w:rPr>
          <w:vertAlign w:val="baseline"/>
        </w:rPr>
        <w:t>not</w:t>
      </w:r>
      <w:r>
        <w:rPr>
          <w:spacing w:val="-7"/>
          <w:vertAlign w:val="baseline"/>
        </w:rPr>
        <w:t> </w:t>
      </w:r>
      <w:r>
        <w:rPr>
          <w:vertAlign w:val="baseline"/>
        </w:rPr>
        <w:t>statistically</w:t>
      </w:r>
      <w:r>
        <w:rPr>
          <w:spacing w:val="-7"/>
          <w:vertAlign w:val="baseline"/>
        </w:rPr>
        <w:t> </w:t>
      </w:r>
      <w:r>
        <w:rPr>
          <w:vertAlign w:val="baseline"/>
        </w:rPr>
        <w:t>significant</w:t>
      </w:r>
      <w:r>
        <w:rPr>
          <w:spacing w:val="-7"/>
          <w:vertAlign w:val="baseline"/>
        </w:rPr>
        <w:t> </w:t>
      </w:r>
      <w:r>
        <w:rPr>
          <w:vertAlign w:val="baseline"/>
        </w:rPr>
        <w:t>and effects that are in the opposite of the expected direction, as depicted in Figure </w:t>
      </w:r>
      <w:hyperlink w:history="true" w:anchor="_bookmark8">
        <w:r>
          <w:rPr>
            <w:vertAlign w:val="baseline"/>
          </w:rPr>
          <w:t>1b.</w:t>
        </w:r>
      </w:hyperlink>
    </w:p>
    <w:p>
      <w:pPr>
        <w:pStyle w:val="BodyText"/>
        <w:spacing w:after="0" w:line="355" w:lineRule="auto"/>
        <w:sectPr>
          <w:type w:val="continuous"/>
          <w:pgSz w:w="12240" w:h="15840"/>
          <w:pgMar w:header="586" w:footer="0" w:top="1240" w:bottom="280" w:left="1080" w:right="1080"/>
        </w:sectPr>
      </w:pP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185" w:after="0"/>
        <w:ind w:left="972" w:right="0" w:hanging="612"/>
        <w:jc w:val="left"/>
      </w:pPr>
      <w:bookmarkStart w:name="Distribution of observed effect size est" w:id="12"/>
      <w:bookmarkEnd w:id="12"/>
      <w:r>
        <w:rPr>
          <w:b w:val="0"/>
        </w:rPr>
      </w:r>
      <w:r>
        <w:rPr>
          <w:w w:val="105"/>
        </w:rPr>
        <w:t>Distribution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observed</w:t>
      </w:r>
      <w:r>
        <w:rPr>
          <w:spacing w:val="3"/>
          <w:w w:val="105"/>
        </w:rPr>
        <w:t> </w:t>
      </w:r>
      <w:r>
        <w:rPr>
          <w:w w:val="105"/>
        </w:rPr>
        <w:t>effect</w:t>
      </w:r>
      <w:r>
        <w:rPr>
          <w:spacing w:val="3"/>
          <w:w w:val="105"/>
        </w:rPr>
        <w:t> </w:t>
      </w:r>
      <w:r>
        <w:rPr>
          <w:w w:val="105"/>
        </w:rPr>
        <w:t>size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estimates</w:t>
      </w:r>
    </w:p>
    <w:p>
      <w:pPr>
        <w:pStyle w:val="BodyText"/>
        <w:spacing w:line="355" w:lineRule="auto" w:before="212"/>
        <w:ind w:left="360" w:right="354" w:firstLine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98272">
                <wp:simplePos x="0" y="0"/>
                <wp:positionH relativeFrom="page">
                  <wp:posOffset>5086870</wp:posOffset>
                </wp:positionH>
                <wp:positionV relativeFrom="paragraph">
                  <wp:posOffset>1720349</wp:posOffset>
                </wp:positionV>
                <wp:extent cx="601345" cy="32384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1345" cy="32384"/>
                          <a:chExt cx="601345" cy="32384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601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0">
                                <a:moveTo>
                                  <a:pt x="0" y="0"/>
                                </a:moveTo>
                                <a:lnTo>
                                  <a:pt x="6013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6530" y="29349"/>
                            <a:ext cx="47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80" h="0">
                                <a:moveTo>
                                  <a:pt x="0" y="0"/>
                                </a:moveTo>
                                <a:lnTo>
                                  <a:pt x="474776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540985pt;margin-top:135.460602pt;width:47.35pt;height:2.550pt;mso-position-horizontal-relative:page;mso-position-vertical-relative:paragraph;z-index:-17118208" id="docshapegroup5" coordorigin="8011,2709" coordsize="947,51">
                <v:line style="position:absolute" from="8011,2713" to="8958,2713" stroked="true" strokeweight=".398pt" strokecolor="#000000">
                  <v:stroke dashstyle="solid"/>
                </v:line>
                <v:line style="position:absolute" from="8210,2755" to="8958,2755" stroked="true" strokeweight=".47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Combining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assumptions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evidence-generating</w:t>
      </w:r>
      <w:r>
        <w:rPr>
          <w:spacing w:val="-9"/>
        </w:rPr>
        <w:t> </w:t>
      </w:r>
      <w:r>
        <w:rPr>
          <w:spacing w:val="-2"/>
        </w:rPr>
        <w:t>process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selection </w:t>
      </w:r>
      <w:r>
        <w:rPr>
          <w:spacing w:val="-4"/>
        </w:rPr>
        <w:t>process</w:t>
      </w:r>
      <w:r>
        <w:rPr>
          <w:spacing w:val="-11"/>
        </w:rPr>
        <w:t> </w:t>
      </w:r>
      <w:r>
        <w:rPr>
          <w:spacing w:val="-4"/>
        </w:rPr>
        <w:t>leads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model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an</w:t>
      </w:r>
      <w:r>
        <w:rPr>
          <w:spacing w:val="-11"/>
        </w:rPr>
        <w:t> </w:t>
      </w:r>
      <w:r>
        <w:rPr>
          <w:spacing w:val="-4"/>
        </w:rPr>
        <w:t>observed</w:t>
      </w:r>
      <w:r>
        <w:rPr>
          <w:spacing w:val="-11"/>
        </w:rPr>
        <w:t> </w:t>
      </w:r>
      <w:r>
        <w:rPr>
          <w:spacing w:val="-4"/>
        </w:rPr>
        <w:t>effect</w:t>
      </w:r>
      <w:r>
        <w:rPr>
          <w:spacing w:val="-11"/>
        </w:rPr>
        <w:t> </w:t>
      </w:r>
      <w:r>
        <w:rPr>
          <w:spacing w:val="-4"/>
        </w:rPr>
        <w:t>size</w:t>
      </w:r>
      <w:r>
        <w:rPr>
          <w:spacing w:val="-11"/>
        </w:rPr>
        <w:t> </w:t>
      </w:r>
      <w:r>
        <w:rPr>
          <w:spacing w:val="-4"/>
        </w:rPr>
        <w:t>estimate.</w:t>
      </w:r>
      <w:r>
        <w:rPr>
          <w:spacing w:val="6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marginal</w:t>
      </w:r>
      <w:r>
        <w:rPr>
          <w:spacing w:val="-11"/>
        </w:rPr>
        <w:t> </w:t>
      </w:r>
      <w:r>
        <w:rPr>
          <w:spacing w:val="-4"/>
        </w:rPr>
        <w:t>distribution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an </w:t>
      </w:r>
      <w:r>
        <w:rPr>
          <w:spacing w:val="-2"/>
        </w:rPr>
        <w:t>observed</w:t>
      </w:r>
      <w:r>
        <w:rPr>
          <w:spacing w:val="-10"/>
        </w:rPr>
        <w:t>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size</w:t>
      </w:r>
      <w:r>
        <w:rPr>
          <w:spacing w:val="-6"/>
        </w:rPr>
        <w:t> </w:t>
      </w:r>
      <w:r>
        <w:rPr>
          <w:spacing w:val="-2"/>
        </w:rPr>
        <w:t>estimate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2"/>
        </w:rPr>
        <w:t>Y</w:t>
      </w:r>
      <w:r>
        <w:rPr>
          <w:rFonts w:ascii="Times New Roman" w:hAnsi="Times New Roman"/>
          <w:i/>
          <w:spacing w:val="31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standard</w:t>
      </w:r>
      <w:r>
        <w:rPr>
          <w:spacing w:val="-6"/>
        </w:rPr>
        <w:t> </w:t>
      </w:r>
      <w:r>
        <w:rPr>
          <w:spacing w:val="-2"/>
        </w:rPr>
        <w:t>error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2"/>
        </w:rPr>
        <w:t>σ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equivalent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distribution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2"/>
        </w:rPr>
        <w:t>Y</w:t>
      </w:r>
      <w:r>
        <w:rPr>
          <w:rFonts w:ascii="Times New Roman" w:hAnsi="Times New Roman"/>
          <w:i/>
          <w:spacing w:val="-13"/>
        </w:rPr>
        <w:t> </w:t>
      </w:r>
      <w:r>
        <w:rPr>
          <w:rFonts w:ascii="Cambria" w:hAnsi="Cambria"/>
          <w:spacing w:val="-2"/>
          <w:vertAlign w:val="superscript"/>
        </w:rPr>
        <w:t>∗</w:t>
      </w:r>
      <w:r>
        <w:rPr>
          <w:rFonts w:ascii="Cambria" w:hAnsi="Cambria"/>
          <w:spacing w:val="-2"/>
          <w:vertAlign w:val="baseline"/>
        </w:rPr>
        <w:t> </w:t>
      </w:r>
      <w:r>
        <w:rPr>
          <w:vertAlign w:val="baseline"/>
        </w:rPr>
        <w:t>given that </w:t>
      </w:r>
      <w:r>
        <w:rPr>
          <w:rFonts w:ascii="Times New Roman" w:hAnsi="Times New Roman"/>
          <w:i/>
          <w:vertAlign w:val="baseline"/>
        </w:rPr>
        <w:t>O </w:t>
      </w:r>
      <w:r>
        <w:rPr>
          <w:w w:val="120"/>
          <w:vertAlign w:val="baseline"/>
        </w:rPr>
        <w:t>=</w:t>
      </w:r>
      <w:r>
        <w:rPr>
          <w:spacing w:val="-6"/>
          <w:w w:val="120"/>
          <w:vertAlign w:val="baseline"/>
        </w:rPr>
        <w:t> </w:t>
      </w:r>
      <w:r>
        <w:rPr>
          <w:vertAlign w:val="baseline"/>
        </w:rPr>
        <w:t>1, with density function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before="68"/>
      </w:pPr>
    </w:p>
    <w:p>
      <w:pPr>
        <w:spacing w:line="60" w:lineRule="exact" w:before="0"/>
        <w:ind w:left="2056" w:right="0" w:firstLine="0"/>
        <w:jc w:val="left"/>
        <w:rPr>
          <w:sz w:val="24"/>
        </w:rPr>
      </w:pPr>
      <w:bookmarkStart w:name="_bookmark1" w:id="13"/>
      <w:bookmarkEnd w:id="13"/>
      <w:r>
        <w:rPr/>
      </w:r>
      <w:r>
        <w:rPr>
          <w:w w:val="120"/>
          <w:sz w:val="24"/>
        </w:rPr>
        <w:t>(</w:t>
      </w:r>
      <w:r>
        <w:rPr>
          <w:rFonts w:ascii="Times New Roman" w:hAnsi="Times New Roman"/>
          <w:i/>
          <w:w w:val="120"/>
          <w:sz w:val="24"/>
        </w:rPr>
        <w:t>Y</w:t>
      </w:r>
      <w:r>
        <w:rPr>
          <w:rFonts w:ascii="Times New Roman" w:hAnsi="Times New Roman"/>
          <w:i/>
          <w:spacing w:val="15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18"/>
          <w:w w:val="120"/>
          <w:sz w:val="24"/>
        </w:rPr>
        <w:t> </w:t>
      </w:r>
      <w:r>
        <w:rPr>
          <w:rFonts w:ascii="Times New Roman" w:hAnsi="Times New Roman"/>
          <w:i/>
          <w:w w:val="120"/>
          <w:sz w:val="24"/>
        </w:rPr>
        <w:t>y</w:t>
      </w:r>
      <w:r>
        <w:rPr>
          <w:rFonts w:ascii="Cambria" w:hAnsi="Cambria"/>
          <w:w w:val="120"/>
          <w:sz w:val="24"/>
        </w:rPr>
        <w:t>|</w:t>
      </w:r>
      <w:r>
        <w:rPr>
          <w:rFonts w:ascii="Times New Roman" w:hAnsi="Times New Roman"/>
          <w:i/>
          <w:w w:val="120"/>
          <w:sz w:val="24"/>
        </w:rPr>
        <w:t>σ,</w:t>
      </w:r>
      <w:r>
        <w:rPr>
          <w:rFonts w:ascii="Times New Roman" w:hAnsi="Times New Roman"/>
          <w:i/>
          <w:spacing w:val="-33"/>
          <w:w w:val="120"/>
          <w:sz w:val="24"/>
        </w:rPr>
        <w:t> </w:t>
      </w:r>
      <w:r>
        <w:rPr>
          <w:b/>
          <w:w w:val="120"/>
          <w:sz w:val="24"/>
        </w:rPr>
        <w:t>x</w:t>
      </w:r>
      <w:r>
        <w:rPr>
          <w:w w:val="120"/>
          <w:sz w:val="24"/>
        </w:rPr>
        <w:t>)</w:t>
      </w:r>
      <w:r>
        <w:rPr>
          <w:spacing w:val="-18"/>
          <w:w w:val="120"/>
          <w:sz w:val="24"/>
        </w:rPr>
        <w:t> </w:t>
      </w:r>
      <w:r>
        <w:rPr>
          <w:spacing w:val="-10"/>
          <w:w w:val="120"/>
          <w:sz w:val="24"/>
        </w:rPr>
        <w:t>=</w:t>
      </w:r>
    </w:p>
    <w:p>
      <w:pPr>
        <w:spacing w:before="190"/>
        <w:ind w:left="341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w</w:t>
      </w:r>
      <w:r>
        <w:rPr>
          <w:rFonts w:ascii="Times New Roman" w:hAnsi="Times New Roman"/>
          <w:i/>
          <w:spacing w:val="9"/>
          <w:sz w:val="24"/>
        </w:rPr>
        <w:t> </w:t>
      </w:r>
      <w:r>
        <w:rPr>
          <w:sz w:val="24"/>
        </w:rPr>
        <w:t>(</w:t>
      </w:r>
      <w:r>
        <w:rPr>
          <w:rFonts w:ascii="Times New Roman" w:hAnsi="Times New Roman"/>
          <w:i/>
          <w:sz w:val="24"/>
        </w:rPr>
        <w:t>y,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σ</w:t>
      </w:r>
      <w:r>
        <w:rPr>
          <w:sz w:val="24"/>
        </w:rPr>
        <w:t>;</w:t>
      </w:r>
      <w:r>
        <w:rPr>
          <w:spacing w:val="-1"/>
          <w:sz w:val="24"/>
        </w:rPr>
        <w:t> </w:t>
      </w:r>
      <w:r>
        <w:rPr>
          <w:rFonts w:ascii="Arial" w:hAnsi="Arial"/>
          <w:b/>
          <w:i/>
          <w:spacing w:val="-5"/>
          <w:sz w:val="24"/>
        </w:rPr>
        <w:t>λ</w:t>
      </w:r>
      <w:r>
        <w:rPr>
          <w:spacing w:val="-5"/>
          <w:sz w:val="24"/>
        </w:rPr>
        <w:t>)</w:t>
      </w:r>
    </w:p>
    <w:p>
      <w:pPr>
        <w:spacing w:line="104" w:lineRule="exact" w:before="0"/>
        <w:ind w:left="225" w:right="0" w:firstLine="0"/>
        <w:jc w:val="left"/>
        <w:rPr>
          <w:sz w:val="24"/>
        </w:rPr>
      </w:pPr>
      <w:r>
        <w:rPr>
          <w:spacing w:val="-10"/>
          <w:w w:val="115"/>
          <w:sz w:val="24"/>
        </w:rPr>
        <w:t>(</w:t>
      </w:r>
    </w:p>
    <w:p>
      <w:pPr>
        <w:pStyle w:val="BodyText"/>
        <w:spacing w:line="250" w:lineRule="exact" w:before="202"/>
        <w:jc w:val="right"/>
      </w:pPr>
      <w:r>
        <w:rPr/>
        <w:br w:type="column"/>
      </w:r>
      <w:r>
        <w:rPr>
          <w:spacing w:val="-10"/>
        </w:rPr>
        <w:t>1</w:t>
      </w:r>
    </w:p>
    <w:p>
      <w:pPr>
        <w:spacing w:line="28" w:lineRule="exact" w:before="0"/>
        <w:ind w:left="159" w:right="0" w:firstLine="0"/>
        <w:jc w:val="left"/>
        <w:rPr>
          <w:rFonts w:ascii="Cambria" w:hAnsi="Cambria"/>
          <w:position w:val="1"/>
          <w:sz w:val="24"/>
        </w:rPr>
      </w:pPr>
      <w:r>
        <w:rPr>
          <w:w w:val="125"/>
          <w:position w:val="-15"/>
          <w:sz w:val="24"/>
        </w:rPr>
        <w:t>)</w:t>
      </w:r>
      <w:r>
        <w:rPr>
          <w:spacing w:val="5"/>
          <w:w w:val="125"/>
          <w:position w:val="-15"/>
          <w:sz w:val="24"/>
        </w:rPr>
        <w:t> </w:t>
      </w:r>
      <w:r>
        <w:rPr>
          <w:rFonts w:ascii="Cambria" w:hAnsi="Cambria"/>
          <w:w w:val="125"/>
          <w:sz w:val="24"/>
        </w:rPr>
        <w:t>×</w:t>
      </w:r>
      <w:r>
        <w:rPr>
          <w:rFonts w:ascii="Cambria" w:hAnsi="Cambria"/>
          <w:spacing w:val="15"/>
          <w:w w:val="125"/>
          <w:sz w:val="24"/>
        </w:rPr>
        <w:t> </w:t>
      </w:r>
      <w:r>
        <w:rPr>
          <w:rFonts w:ascii="Cambria" w:hAnsi="Cambria"/>
          <w:spacing w:val="-10"/>
          <w:w w:val="125"/>
          <w:position w:val="1"/>
          <w:sz w:val="24"/>
        </w:rPr>
        <w:t>√</w:t>
      </w:r>
    </w:p>
    <w:p>
      <w:pPr>
        <w:spacing w:line="350" w:lineRule="exact" w:before="102"/>
        <w:ind w:left="398" w:right="0" w:firstLine="0"/>
        <w:jc w:val="left"/>
        <w:rPr>
          <w:rFonts w:ascii="Arial" w:hAnsi="Arial" w:cs="Arial" w:eastAsia="Arial"/>
          <w:b/>
          <w:bCs/>
          <w:i/>
          <w:iCs/>
          <w:sz w:val="24"/>
          <w:szCs w:val="24"/>
        </w:rPr>
      </w:pPr>
      <w:r>
        <w:rPr/>
        <w:br w:type="column"/>
      </w:r>
      <w:r>
        <w:rPr>
          <w:rFonts w:ascii="Times New Roman" w:hAnsi="Times New Roman" w:cs="Times New Roman" w:eastAsia="Times New Roman"/>
          <w:i/>
          <w:iCs/>
          <w:w w:val="115"/>
          <w:position w:val="-15"/>
          <w:sz w:val="24"/>
          <w:szCs w:val="24"/>
        </w:rPr>
        <w:t>ϕ</w:t>
      </w:r>
      <w:r>
        <w:rPr>
          <w:rFonts w:ascii="Times New Roman" w:hAnsi="Times New Roman" w:cs="Times New Roman" w:eastAsia="Times New Roman"/>
          <w:i/>
          <w:iCs/>
          <w:spacing w:val="-30"/>
          <w:w w:val="115"/>
          <w:position w:val="-15"/>
          <w:sz w:val="24"/>
          <w:szCs w:val="24"/>
        </w:rPr>
        <w:t> </w:t>
      </w:r>
      <w:r>
        <w:rPr>
          <w:rFonts w:ascii="Cambria" w:hAnsi="Cambria" w:cs="Cambria" w:eastAsia="Cambria"/>
          <w:position w:val="19"/>
          <w:sz w:val="20"/>
          <w:szCs w:val="20"/>
        </w:rPr>
        <w:t>(︄</w:t>
      </w:r>
      <w:r>
        <w:rPr>
          <w:rFonts w:ascii="Cambria" w:hAnsi="Cambria" w:cs="Cambria" w:eastAsia="Cambria"/>
          <w:spacing w:val="49"/>
          <w:w w:val="115"/>
          <w:position w:val="1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</w:rPr>
        <w:t>y</w:t>
      </w:r>
      <w:r>
        <w:rPr>
          <w:rFonts w:ascii="Times New Roman" w:hAnsi="Times New Roman" w:cs="Times New Roman" w:eastAsia="Times New Roman"/>
          <w:i/>
          <w:iCs/>
          <w:spacing w:val="-18"/>
          <w:w w:val="115"/>
          <w:sz w:val="24"/>
          <w:szCs w:val="24"/>
        </w:rPr>
        <w:t> </w:t>
      </w:r>
      <w:r>
        <w:rPr>
          <w:rFonts w:ascii="Cambria" w:hAnsi="Cambria" w:cs="Cambria" w:eastAsia="Cambria"/>
          <w:w w:val="115"/>
          <w:sz w:val="24"/>
          <w:szCs w:val="24"/>
        </w:rPr>
        <w:t>−</w:t>
      </w:r>
      <w:r>
        <w:rPr>
          <w:rFonts w:ascii="Cambria" w:hAnsi="Cambria" w:cs="Cambria" w:eastAsia="Cambria"/>
          <w:spacing w:val="-15"/>
          <w:w w:val="115"/>
          <w:sz w:val="24"/>
          <w:szCs w:val="24"/>
        </w:rPr>
        <w:t> </w:t>
      </w:r>
      <w:r>
        <w:rPr>
          <w:b/>
          <w:bCs/>
          <w:spacing w:val="-32"/>
          <w:w w:val="115"/>
          <w:sz w:val="24"/>
          <w:szCs w:val="24"/>
        </w:rPr>
        <w:t>x</w:t>
      </w:r>
      <w:r>
        <w:rPr>
          <w:rFonts w:ascii="Arial" w:hAnsi="Arial" w:cs="Arial" w:eastAsia="Arial"/>
          <w:b/>
          <w:bCs/>
          <w:i/>
          <w:iCs/>
          <w:spacing w:val="-32"/>
          <w:w w:val="115"/>
          <w:sz w:val="24"/>
          <w:szCs w:val="24"/>
        </w:rPr>
        <w:t>β</w:t>
      </w:r>
    </w:p>
    <w:p>
      <w:pPr>
        <w:tabs>
          <w:tab w:pos="1649" w:val="left" w:leader="none"/>
        </w:tabs>
        <w:spacing w:line="348" w:lineRule="exact" w:before="104"/>
        <w:ind w:left="102" w:right="0" w:firstLine="0"/>
        <w:jc w:val="left"/>
        <w:rPr>
          <w:sz w:val="24"/>
          <w:szCs w:val="24"/>
        </w:rPr>
      </w:pPr>
      <w:r>
        <w:rPr/>
        <w:br w:type="column"/>
      </w:r>
      <w:r>
        <w:rPr>
          <w:rFonts w:ascii="Cambria" w:hAnsi="Cambria" w:cs="Cambria" w:eastAsia="Cambria"/>
          <w:w w:val="75"/>
          <w:position w:val="35"/>
          <w:sz w:val="20"/>
          <w:szCs w:val="20"/>
        </w:rPr>
        <w:t>)︄</w:t>
      </w:r>
      <w:r>
        <w:rPr>
          <w:rFonts w:ascii="Cambria" w:hAnsi="Cambria" w:cs="Cambria" w:eastAsia="Cambria"/>
          <w:spacing w:val="-5"/>
          <w:position w:val="3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iCs/>
          <w:spacing w:val="-10"/>
          <w:sz w:val="24"/>
          <w:szCs w:val="24"/>
        </w:rPr>
        <w:t>,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ab/>
      </w:r>
      <w:r>
        <w:rPr>
          <w:spacing w:val="-5"/>
          <w:sz w:val="24"/>
          <w:szCs w:val="24"/>
        </w:rPr>
        <w:t>(4)</w:t>
      </w:r>
    </w:p>
    <w:p>
      <w:pPr>
        <w:spacing w:after="0" w:line="348" w:lineRule="exact"/>
        <w:jc w:val="left"/>
        <w:rPr>
          <w:sz w:val="24"/>
          <w:szCs w:val="24"/>
        </w:rPr>
        <w:sectPr>
          <w:type w:val="continuous"/>
          <w:pgSz w:w="12240" w:h="15840"/>
          <w:pgMar w:header="586" w:footer="0" w:top="1240" w:bottom="280" w:left="1080" w:right="1080"/>
          <w:cols w:num="5" w:equalWidth="0">
            <w:col w:w="3558" w:space="40"/>
            <w:col w:w="1372" w:space="39"/>
            <w:col w:w="1124" w:space="39"/>
            <w:col w:w="1587" w:space="40"/>
            <w:col w:w="2281"/>
          </w:cols>
        </w:sectPr>
      </w:pPr>
    </w:p>
    <w:p>
      <w:pPr>
        <w:tabs>
          <w:tab w:pos="3647" w:val="left" w:leader="none"/>
        </w:tabs>
        <w:spacing w:line="180" w:lineRule="auto" w:before="0"/>
        <w:ind w:left="1915" w:right="0" w:firstLine="0"/>
        <w:jc w:val="left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97248">
                <wp:simplePos x="0" y="0"/>
                <wp:positionH relativeFrom="page">
                  <wp:posOffset>3001898</wp:posOffset>
                </wp:positionH>
                <wp:positionV relativeFrom="paragraph">
                  <wp:posOffset>-21325</wp:posOffset>
                </wp:positionV>
                <wp:extent cx="102425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024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255" h="0">
                              <a:moveTo>
                                <a:pt x="0" y="0"/>
                              </a:moveTo>
                              <a:lnTo>
                                <a:pt x="10238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19232" from="236.369995pt,-1.679145pt" to="316.991995pt,-1.67914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4241736</wp:posOffset>
                </wp:positionH>
                <wp:positionV relativeFrom="paragraph">
                  <wp:posOffset>-23852</wp:posOffset>
                </wp:positionV>
                <wp:extent cx="601345" cy="32384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1345" cy="32384"/>
                          <a:chExt cx="601345" cy="32384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601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0">
                                <a:moveTo>
                                  <a:pt x="0" y="0"/>
                                </a:moveTo>
                                <a:lnTo>
                                  <a:pt x="6013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6530" y="29349"/>
                            <a:ext cx="47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80" h="0">
                                <a:moveTo>
                                  <a:pt x="0" y="0"/>
                                </a:moveTo>
                                <a:lnTo>
                                  <a:pt x="474776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994995pt;margin-top:-1.878145pt;width:47.35pt;height:2.550pt;mso-position-horizontal-relative:page;mso-position-vertical-relative:paragraph;z-index:15731200" id="docshapegroup6" coordorigin="6680,-38" coordsize="947,51">
                <v:line style="position:absolute" from="6680,-34" to="7627,-34" stroked="true" strokeweight=".398pt" strokecolor="#000000">
                  <v:stroke dashstyle="solid"/>
                </v:line>
                <v:line style="position:absolute" from="6879,9" to="7627,9" stroked="true" strokeweight=".47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pacing w:val="-10"/>
          <w:w w:val="150"/>
          <w:position w:val="16"/>
          <w:sz w:val="24"/>
        </w:rPr>
        <w:t>f</w:t>
      </w:r>
      <w:r>
        <w:rPr>
          <w:rFonts w:ascii="Times New Roman" w:hAnsi="Times New Roman"/>
          <w:i/>
          <w:position w:val="16"/>
          <w:sz w:val="24"/>
        </w:rPr>
        <w:tab/>
      </w:r>
      <w:r>
        <w:rPr>
          <w:rFonts w:ascii="Times New Roman" w:hAnsi="Times New Roman"/>
          <w:i/>
          <w:w w:val="110"/>
          <w:sz w:val="24"/>
        </w:rPr>
        <w:t>A</w:t>
      </w:r>
      <w:r>
        <w:rPr>
          <w:rFonts w:ascii="Times New Roman" w:hAnsi="Times New Roman"/>
          <w:i/>
          <w:spacing w:val="36"/>
          <w:w w:val="110"/>
          <w:sz w:val="24"/>
        </w:rPr>
        <w:t> </w:t>
      </w:r>
      <w:r>
        <w:rPr>
          <w:b/>
          <w:w w:val="110"/>
          <w:sz w:val="24"/>
        </w:rPr>
        <w:t>x</w:t>
      </w:r>
      <w:r>
        <w:rPr>
          <w:rFonts w:ascii="Times New Roman" w:hAnsi="Times New Roman"/>
          <w:i/>
          <w:w w:val="110"/>
          <w:sz w:val="24"/>
        </w:rPr>
        <w:t>,</w:t>
      </w:r>
      <w:r>
        <w:rPr>
          <w:rFonts w:ascii="Times New Roman" w:hAnsi="Times New Roman"/>
          <w:i/>
          <w:spacing w:val="-22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σ</w:t>
      </w:r>
      <w:r>
        <w:rPr>
          <w:w w:val="110"/>
          <w:sz w:val="24"/>
        </w:rPr>
        <w:t>;</w:t>
      </w:r>
      <w:r>
        <w:rPr>
          <w:spacing w:val="-22"/>
          <w:w w:val="110"/>
          <w:sz w:val="24"/>
        </w:rPr>
        <w:t> </w:t>
      </w:r>
      <w:r>
        <w:rPr>
          <w:rFonts w:ascii="Arial" w:hAnsi="Arial"/>
          <w:b/>
          <w:i/>
          <w:w w:val="110"/>
          <w:sz w:val="24"/>
        </w:rPr>
        <w:t>β</w:t>
      </w:r>
      <w:r>
        <w:rPr>
          <w:rFonts w:ascii="Times New Roman" w:hAnsi="Times New Roman"/>
          <w:i/>
          <w:w w:val="110"/>
          <w:sz w:val="24"/>
        </w:rPr>
        <w:t>,</w:t>
      </w:r>
      <w:r>
        <w:rPr>
          <w:rFonts w:ascii="Times New Roman" w:hAnsi="Times New Roman"/>
          <w:i/>
          <w:spacing w:val="-22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τ</w:t>
      </w:r>
      <w:r>
        <w:rPr>
          <w:rFonts w:ascii="Times New Roman" w:hAnsi="Times New Roman"/>
          <w:i/>
          <w:spacing w:val="-37"/>
          <w:w w:val="110"/>
          <w:sz w:val="24"/>
        </w:rPr>
        <w:t> </w:t>
      </w:r>
      <w:r>
        <w:rPr>
          <w:rFonts w:ascii="Cambria" w:hAnsi="Cambria"/>
          <w:w w:val="110"/>
          <w:position w:val="7"/>
          <w:sz w:val="16"/>
        </w:rPr>
        <w:t>2</w:t>
      </w:r>
      <w:r>
        <w:rPr>
          <w:rFonts w:ascii="Times New Roman" w:hAnsi="Times New Roman"/>
          <w:i/>
          <w:w w:val="110"/>
          <w:sz w:val="24"/>
        </w:rPr>
        <w:t>,</w:t>
      </w:r>
      <w:r>
        <w:rPr>
          <w:rFonts w:ascii="Times New Roman" w:hAnsi="Times New Roman"/>
          <w:i/>
          <w:spacing w:val="-22"/>
          <w:w w:val="110"/>
          <w:sz w:val="24"/>
        </w:rPr>
        <w:t> </w:t>
      </w:r>
      <w:r>
        <w:rPr>
          <w:rFonts w:ascii="Arial" w:hAnsi="Arial"/>
          <w:b/>
          <w:i/>
          <w:spacing w:val="-10"/>
          <w:w w:val="110"/>
          <w:sz w:val="24"/>
        </w:rPr>
        <w:t>λ</w:t>
      </w:r>
    </w:p>
    <w:p>
      <w:pPr>
        <w:spacing w:line="282" w:lineRule="exact" w:before="0"/>
        <w:ind w:left="590" w:right="0" w:firstLine="0"/>
        <w:jc w:val="left"/>
        <w:rPr>
          <w:rFonts w:ascii="Cambria" w:hAnsi="Cambria"/>
          <w:position w:val="7"/>
          <w:sz w:val="16"/>
        </w:rPr>
      </w:pPr>
      <w:r>
        <w:rPr/>
        <w:br w:type="column"/>
      </w:r>
      <w:r>
        <w:rPr>
          <w:rFonts w:ascii="Times New Roman" w:hAnsi="Times New Roman"/>
          <w:i/>
          <w:w w:val="115"/>
          <w:sz w:val="24"/>
        </w:rPr>
        <w:t>τ</w:t>
      </w:r>
      <w:r>
        <w:rPr>
          <w:rFonts w:ascii="Times New Roman" w:hAnsi="Times New Roman"/>
          <w:i/>
          <w:spacing w:val="-42"/>
          <w:w w:val="115"/>
          <w:sz w:val="24"/>
        </w:rPr>
        <w:t> </w:t>
      </w:r>
      <w:r>
        <w:rPr>
          <w:rFonts w:ascii="Cambria" w:hAnsi="Cambria"/>
          <w:w w:val="115"/>
          <w:position w:val="7"/>
          <w:sz w:val="16"/>
        </w:rPr>
        <w:t>2</w:t>
      </w:r>
      <w:r>
        <w:rPr>
          <w:rFonts w:ascii="Cambria" w:hAnsi="Cambria"/>
          <w:spacing w:val="21"/>
          <w:w w:val="130"/>
          <w:position w:val="7"/>
          <w:sz w:val="16"/>
        </w:rPr>
        <w:t> </w:t>
      </w:r>
      <w:r>
        <w:rPr>
          <w:w w:val="130"/>
          <w:sz w:val="24"/>
        </w:rPr>
        <w:t>+</w:t>
      </w:r>
      <w:r>
        <w:rPr>
          <w:spacing w:val="-22"/>
          <w:w w:val="130"/>
          <w:sz w:val="24"/>
        </w:rPr>
        <w:t> </w:t>
      </w:r>
      <w:r>
        <w:rPr>
          <w:rFonts w:ascii="Times New Roman" w:hAnsi="Times New Roman"/>
          <w:i/>
          <w:spacing w:val="-10"/>
          <w:w w:val="115"/>
          <w:sz w:val="24"/>
        </w:rPr>
        <w:t>σ</w:t>
      </w:r>
      <w:r>
        <w:rPr>
          <w:rFonts w:ascii="Cambria" w:hAnsi="Cambria"/>
          <w:spacing w:val="-10"/>
          <w:w w:val="115"/>
          <w:position w:val="7"/>
          <w:sz w:val="16"/>
        </w:rPr>
        <w:t>2</w:t>
      </w:r>
    </w:p>
    <w:p>
      <w:pPr>
        <w:spacing w:line="199" w:lineRule="auto" w:before="0"/>
        <w:ind w:left="353" w:right="0" w:firstLine="0"/>
        <w:jc w:val="left"/>
        <w:rPr>
          <w:rFonts w:ascii="Cambria" w:hAnsi="Cambria"/>
          <w:position w:val="7"/>
          <w:sz w:val="16"/>
        </w:rPr>
      </w:pPr>
      <w:r>
        <w:rPr/>
        <w:br w:type="column"/>
      </w:r>
      <w:r>
        <w:rPr>
          <w:rFonts w:ascii="Cambria" w:hAnsi="Cambria"/>
          <w:w w:val="110"/>
          <w:position w:val="20"/>
          <w:sz w:val="24"/>
        </w:rPr>
        <w:t>√</w:t>
      </w:r>
      <w:r>
        <w:rPr>
          <w:rFonts w:ascii="Times New Roman" w:hAnsi="Times New Roman"/>
          <w:i/>
          <w:w w:val="110"/>
          <w:sz w:val="24"/>
        </w:rPr>
        <w:t>τ</w:t>
      </w:r>
      <w:r>
        <w:rPr>
          <w:rFonts w:ascii="Times New Roman" w:hAnsi="Times New Roman"/>
          <w:i/>
          <w:spacing w:val="-32"/>
          <w:w w:val="110"/>
          <w:sz w:val="24"/>
        </w:rPr>
        <w:t> </w:t>
      </w:r>
      <w:r>
        <w:rPr>
          <w:rFonts w:ascii="Cambria" w:hAnsi="Cambria"/>
          <w:w w:val="110"/>
          <w:position w:val="7"/>
          <w:sz w:val="16"/>
        </w:rPr>
        <w:t>2</w:t>
      </w:r>
      <w:r>
        <w:rPr>
          <w:rFonts w:ascii="Cambria" w:hAnsi="Cambria"/>
          <w:spacing w:val="36"/>
          <w:w w:val="130"/>
          <w:position w:val="7"/>
          <w:sz w:val="16"/>
        </w:rPr>
        <w:t> </w:t>
      </w:r>
      <w:r>
        <w:rPr>
          <w:w w:val="130"/>
          <w:sz w:val="24"/>
        </w:rPr>
        <w:t>+</w:t>
      </w:r>
      <w:r>
        <w:rPr>
          <w:spacing w:val="-10"/>
          <w:w w:val="130"/>
          <w:sz w:val="24"/>
        </w:rPr>
        <w:t> </w:t>
      </w:r>
      <w:r>
        <w:rPr>
          <w:rFonts w:ascii="Times New Roman" w:hAnsi="Times New Roman"/>
          <w:i/>
          <w:spacing w:val="-5"/>
          <w:w w:val="110"/>
          <w:sz w:val="24"/>
        </w:rPr>
        <w:t>σ</w:t>
      </w:r>
      <w:r>
        <w:rPr>
          <w:rFonts w:ascii="Cambria" w:hAnsi="Cambria"/>
          <w:spacing w:val="-5"/>
          <w:w w:val="110"/>
          <w:position w:val="7"/>
          <w:sz w:val="16"/>
        </w:rPr>
        <w:t>2</w:t>
      </w:r>
    </w:p>
    <w:p>
      <w:pPr>
        <w:spacing w:after="0" w:line="199" w:lineRule="auto"/>
        <w:jc w:val="left"/>
        <w:rPr>
          <w:rFonts w:ascii="Cambria" w:hAnsi="Cambria"/>
          <w:position w:val="7"/>
          <w:sz w:val="16"/>
        </w:rPr>
        <w:sectPr>
          <w:type w:val="continuous"/>
          <w:pgSz w:w="12240" w:h="15840"/>
          <w:pgMar w:header="586" w:footer="0" w:top="1240" w:bottom="280" w:left="1080" w:right="1080"/>
          <w:cols w:num="3" w:equalWidth="0">
            <w:col w:w="5169" w:space="40"/>
            <w:col w:w="1328" w:space="39"/>
            <w:col w:w="3504"/>
          </w:cols>
        </w:sectPr>
      </w:pPr>
    </w:p>
    <w:p>
      <w:pPr>
        <w:pStyle w:val="BodyText"/>
        <w:spacing w:before="203"/>
        <w:ind w:left="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98784">
                <wp:simplePos x="0" y="0"/>
                <wp:positionH relativeFrom="page">
                  <wp:posOffset>4121365</wp:posOffset>
                </wp:positionH>
                <wp:positionV relativeFrom="paragraph">
                  <wp:posOffset>552220</wp:posOffset>
                </wp:positionV>
                <wp:extent cx="601345" cy="32384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01345" cy="32384"/>
                          <a:chExt cx="601345" cy="32384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527"/>
                            <a:ext cx="601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0">
                                <a:moveTo>
                                  <a:pt x="0" y="0"/>
                                </a:moveTo>
                                <a:lnTo>
                                  <a:pt x="6013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6517" y="29349"/>
                            <a:ext cx="47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80" h="0">
                                <a:moveTo>
                                  <a:pt x="0" y="0"/>
                                </a:moveTo>
                                <a:lnTo>
                                  <a:pt x="474776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16998pt;margin-top:43.481922pt;width:47.35pt;height:2.550pt;mso-position-horizontal-relative:page;mso-position-vertical-relative:paragraph;z-index:-17117696" id="docshapegroup7" coordorigin="6490,870" coordsize="947,51">
                <v:line style="position:absolute" from="6490,874" to="7437,874" stroked="true" strokeweight=".398pt" strokecolor="#000000">
                  <v:stroke dashstyle="solid"/>
                </v:line>
                <v:line style="position:absolute" from="6690,916" to="7437,916" stroked="true" strokeweight=".47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99296">
                <wp:simplePos x="0" y="0"/>
                <wp:positionH relativeFrom="page">
                  <wp:posOffset>4966487</wp:posOffset>
                </wp:positionH>
                <wp:positionV relativeFrom="paragraph">
                  <wp:posOffset>552220</wp:posOffset>
                </wp:positionV>
                <wp:extent cx="601345" cy="32384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01345" cy="32384"/>
                          <a:chExt cx="601345" cy="32384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2527"/>
                            <a:ext cx="601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0">
                                <a:moveTo>
                                  <a:pt x="0" y="0"/>
                                </a:moveTo>
                                <a:lnTo>
                                  <a:pt x="6013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6530" y="29349"/>
                            <a:ext cx="47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80" h="0">
                                <a:moveTo>
                                  <a:pt x="0" y="0"/>
                                </a:moveTo>
                                <a:lnTo>
                                  <a:pt x="474776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1.062012pt;margin-top:43.481922pt;width:47.35pt;height:2.550pt;mso-position-horizontal-relative:page;mso-position-vertical-relative:paragraph;z-index:-17117184" id="docshapegroup8" coordorigin="7821,870" coordsize="947,51">
                <v:line style="position:absolute" from="7821,874" to="8768,874" stroked="true" strokeweight=".398pt" strokecolor="#000000">
                  <v:stroke dashstyle="solid"/>
                </v:line>
                <v:line style="position:absolute" from="8021,916" to="8768,916" stroked="true" strokeweight=".47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8"/>
        </w:rPr>
        <w:t>where</w:t>
      </w:r>
    </w:p>
    <w:p>
      <w:pPr>
        <w:pStyle w:val="BodyText"/>
        <w:spacing w:before="139"/>
      </w:pPr>
      <w:r>
        <w:rPr/>
        <w:br w:type="column"/>
      </w:r>
      <w:r>
        <w:rPr/>
      </w:r>
    </w:p>
    <w:p>
      <w:pPr>
        <w:spacing w:before="0"/>
        <w:ind w:left="351" w:right="0" w:firstLine="0"/>
        <w:jc w:val="left"/>
        <w:rPr>
          <w:rFonts w:ascii="Cambria" w:hAnsi="Cambria" w:cs="Cambria" w:eastAsia="Cambria"/>
          <w:position w:val="28"/>
          <w:sz w:val="20"/>
          <w:szCs w:val="20"/>
        </w:rPr>
      </w:pPr>
      <w:r>
        <w:rPr>
          <w:rFonts w:ascii="Cambria" w:hAnsi="Cambria" w:cs="Cambria" w:eastAsia="Cambria"/>
          <w:position w:val="28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1867471</wp:posOffset>
                </wp:positionH>
                <wp:positionV relativeFrom="paragraph">
                  <wp:posOffset>184963</wp:posOffset>
                </wp:positionV>
                <wp:extent cx="111760" cy="1524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117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20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044998pt;margin-top:14.564068pt;width:8.8pt;height:12pt;mso-position-horizontal-relative:page;mso-position-vertical-relative:paragraph;z-index:15734272" type="#_x0000_t202" id="docshape9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20"/>
                          <w:sz w:val="2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position w:val="28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3161652</wp:posOffset>
                </wp:positionH>
                <wp:positionV relativeFrom="paragraph">
                  <wp:posOffset>327879</wp:posOffset>
                </wp:positionV>
                <wp:extent cx="73660" cy="1016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736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entury"/>
                                <w:sz w:val="16"/>
                              </w:rPr>
                            </w:pPr>
                            <w:r>
                              <w:rPr>
                                <w:rFonts w:ascii="Century"/>
                                <w:spacing w:val="-10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949005pt;margin-top:25.817284pt;width:5.8pt;height:8pt;mso-position-horizontal-relative:page;mso-position-vertical-relative:paragraph;z-index:15734784" type="#_x0000_t202" id="docshape1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entury"/>
                          <w:sz w:val="16"/>
                        </w:rPr>
                      </w:pPr>
                      <w:r>
                        <w:rPr>
                          <w:rFonts w:ascii="Century"/>
                          <w:spacing w:val="-10"/>
                          <w:sz w:val="16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  <w:szCs w:val="24"/>
        </w:rPr>
        <w:t>(</w:t>
      </w:r>
      <w:r>
        <w:rPr>
          <w:b/>
          <w:bCs/>
          <w:w w:val="110"/>
          <w:sz w:val="24"/>
          <w:szCs w:val="24"/>
        </w:rPr>
        <w:t>x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</w:rPr>
        <w:t>,</w:t>
      </w:r>
      <w:r>
        <w:rPr>
          <w:rFonts w:ascii="Times New Roman" w:hAnsi="Times New Roman" w:cs="Times New Roman" w:eastAsia="Times New Roman"/>
          <w:i/>
          <w:iCs/>
          <w:spacing w:val="-20"/>
          <w:w w:val="11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</w:rPr>
        <w:t>σ</w:t>
      </w:r>
      <w:r>
        <w:rPr>
          <w:w w:val="110"/>
          <w:sz w:val="24"/>
          <w:szCs w:val="24"/>
        </w:rPr>
        <w:t>;</w:t>
      </w:r>
      <w:r>
        <w:rPr>
          <w:spacing w:val="-19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iCs/>
          <w:w w:val="110"/>
          <w:sz w:val="24"/>
          <w:szCs w:val="24"/>
        </w:rPr>
        <w:t>β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</w:rPr>
        <w:t>,</w:t>
      </w:r>
      <w:r>
        <w:rPr>
          <w:rFonts w:ascii="Times New Roman" w:hAnsi="Times New Roman" w:cs="Times New Roman" w:eastAsia="Times New Roman"/>
          <w:i/>
          <w:iCs/>
          <w:spacing w:val="-19"/>
          <w:w w:val="11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</w:rPr>
        <w:t>τ</w:t>
      </w:r>
      <w:r>
        <w:rPr>
          <w:rFonts w:ascii="Times New Roman" w:hAnsi="Times New Roman" w:cs="Times New Roman" w:eastAsia="Times New Roman"/>
          <w:i/>
          <w:iCs/>
          <w:spacing w:val="-35"/>
          <w:w w:val="110"/>
          <w:sz w:val="24"/>
          <w:szCs w:val="24"/>
        </w:rPr>
        <w:t> </w:t>
      </w:r>
      <w:r>
        <w:rPr>
          <w:rFonts w:ascii="Cambria" w:hAnsi="Cambria" w:cs="Cambria" w:eastAsia="Cambria"/>
          <w:w w:val="11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 w:eastAsia="Times New Roman"/>
          <w:i/>
          <w:iCs/>
          <w:w w:val="110"/>
          <w:sz w:val="24"/>
          <w:szCs w:val="24"/>
          <w:vertAlign w:val="baseline"/>
        </w:rPr>
        <w:t>,</w:t>
      </w:r>
      <w:r>
        <w:rPr>
          <w:rFonts w:ascii="Times New Roman" w:hAnsi="Times New Roman" w:cs="Times New Roman" w:eastAsia="Times New Roman"/>
          <w:i/>
          <w:iCs/>
          <w:spacing w:val="-19"/>
          <w:w w:val="110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b/>
          <w:bCs/>
          <w:i/>
          <w:iCs/>
          <w:w w:val="110"/>
          <w:sz w:val="24"/>
          <w:szCs w:val="24"/>
          <w:vertAlign w:val="baseline"/>
        </w:rPr>
        <w:t>λ</w:t>
      </w:r>
      <w:r>
        <w:rPr>
          <w:w w:val="110"/>
          <w:sz w:val="24"/>
          <w:szCs w:val="24"/>
          <w:vertAlign w:val="baseline"/>
        </w:rPr>
        <w:t>)</w:t>
      </w:r>
      <w:r>
        <w:rPr>
          <w:spacing w:val="1"/>
          <w:w w:val="130"/>
          <w:sz w:val="24"/>
          <w:szCs w:val="24"/>
          <w:vertAlign w:val="baseline"/>
        </w:rPr>
        <w:t> </w:t>
      </w:r>
      <w:r>
        <w:rPr>
          <w:w w:val="130"/>
          <w:sz w:val="24"/>
          <w:szCs w:val="24"/>
          <w:vertAlign w:val="baseline"/>
        </w:rPr>
        <w:t>=</w:t>
      </w:r>
      <w:r>
        <w:rPr>
          <w:spacing w:val="1"/>
          <w:w w:val="130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spacing w:val="-29"/>
          <w:w w:val="60"/>
          <w:position w:val="28"/>
          <w:sz w:val="20"/>
          <w:szCs w:val="20"/>
          <w:vertAlign w:val="baseline"/>
        </w:rPr>
        <w:t>∫︂</w:t>
      </w:r>
    </w:p>
    <w:p>
      <w:pPr>
        <w:pStyle w:val="BodyText"/>
        <w:spacing w:before="240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tabs>
          <w:tab w:pos="1886" w:val="left" w:leader="none"/>
        </w:tabs>
        <w:spacing w:before="0"/>
        <w:ind w:left="124" w:right="0" w:firstLine="0"/>
        <w:jc w:val="left"/>
        <w:rPr>
          <w:position w:val="16"/>
          <w:sz w:val="24"/>
        </w:rPr>
      </w:pPr>
      <w:r>
        <w:rPr>
          <w:rFonts w:ascii="Times New Roman" w:hAnsi="Times New Roman"/>
          <w:i/>
          <w:w w:val="115"/>
          <w:sz w:val="24"/>
        </w:rPr>
        <w:t>w</w:t>
      </w:r>
      <w:r>
        <w:rPr>
          <w:rFonts w:ascii="Times New Roman" w:hAnsi="Times New Roman"/>
          <w:i/>
          <w:spacing w:val="-21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Times New Roman" w:hAnsi="Times New Roman"/>
          <w:i/>
          <w:w w:val="115"/>
          <w:sz w:val="24"/>
        </w:rPr>
        <w:t>y,</w:t>
      </w:r>
      <w:r>
        <w:rPr>
          <w:rFonts w:ascii="Times New Roman" w:hAnsi="Times New Roman"/>
          <w:i/>
          <w:spacing w:val="-29"/>
          <w:w w:val="115"/>
          <w:sz w:val="24"/>
        </w:rPr>
        <w:t> </w:t>
      </w:r>
      <w:r>
        <w:rPr>
          <w:rFonts w:ascii="Times New Roman" w:hAnsi="Times New Roman"/>
          <w:i/>
          <w:w w:val="115"/>
          <w:sz w:val="24"/>
        </w:rPr>
        <w:t>σ</w:t>
      </w:r>
      <w:r>
        <w:rPr>
          <w:w w:val="115"/>
          <w:sz w:val="24"/>
        </w:rPr>
        <w:t>;</w:t>
      </w:r>
      <w:r>
        <w:rPr>
          <w:spacing w:val="-28"/>
          <w:w w:val="115"/>
          <w:sz w:val="24"/>
        </w:rPr>
        <w:t> </w:t>
      </w:r>
      <w:r>
        <w:rPr>
          <w:rFonts w:ascii="Arial" w:hAnsi="Arial"/>
          <w:b/>
          <w:i/>
          <w:w w:val="115"/>
          <w:sz w:val="24"/>
        </w:rPr>
        <w:t>λ</w:t>
      </w:r>
      <w:r>
        <w:rPr>
          <w:w w:val="115"/>
          <w:sz w:val="24"/>
        </w:rPr>
        <w:t>)</w:t>
      </w:r>
      <w:r>
        <w:rPr>
          <w:spacing w:val="-14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×</w:t>
      </w:r>
      <w:r>
        <w:rPr>
          <w:rFonts w:ascii="Cambria" w:hAnsi="Cambria"/>
          <w:spacing w:val="20"/>
          <w:w w:val="115"/>
          <w:sz w:val="24"/>
        </w:rPr>
        <w:t> </w:t>
      </w:r>
      <w:r>
        <w:rPr>
          <w:rFonts w:ascii="Cambria" w:hAnsi="Cambria"/>
          <w:spacing w:val="-10"/>
          <w:w w:val="115"/>
          <w:position w:val="1"/>
          <w:sz w:val="24"/>
        </w:rPr>
        <w:t>√</w:t>
      </w:r>
      <w:r>
        <w:rPr>
          <w:rFonts w:ascii="Cambria" w:hAnsi="Cambria"/>
          <w:position w:val="1"/>
          <w:sz w:val="24"/>
        </w:rPr>
        <w:tab/>
      </w:r>
      <w:r>
        <w:rPr>
          <w:spacing w:val="-10"/>
          <w:w w:val="115"/>
          <w:position w:val="16"/>
          <w:sz w:val="24"/>
        </w:rPr>
        <w:t>1</w:t>
      </w:r>
    </w:p>
    <w:p>
      <w:pPr>
        <w:pStyle w:val="BodyText"/>
        <w:spacing w:before="67"/>
      </w:pPr>
      <w:r>
        <w:rPr/>
        <w:br w:type="column"/>
      </w:r>
      <w:r>
        <w:rPr/>
      </w:r>
    </w:p>
    <w:p>
      <w:pPr>
        <w:spacing w:before="1"/>
        <w:ind w:left="351" w:right="0" w:firstLine="0"/>
        <w:jc w:val="left"/>
        <w:rPr>
          <w:rFonts w:ascii="Arial" w:hAnsi="Arial" w:cs="Arial" w:eastAsia="Arial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 w:eastAsia="Times New Roman"/>
          <w:i/>
          <w:iCs/>
          <w:w w:val="115"/>
          <w:position w:val="-15"/>
          <w:sz w:val="24"/>
          <w:szCs w:val="24"/>
        </w:rPr>
        <w:t>ϕ</w:t>
      </w:r>
      <w:r>
        <w:rPr>
          <w:rFonts w:ascii="Times New Roman" w:hAnsi="Times New Roman" w:cs="Times New Roman" w:eastAsia="Times New Roman"/>
          <w:i/>
          <w:iCs/>
          <w:spacing w:val="-30"/>
          <w:w w:val="115"/>
          <w:position w:val="-15"/>
          <w:sz w:val="24"/>
          <w:szCs w:val="24"/>
        </w:rPr>
        <w:t> </w:t>
      </w:r>
      <w:r>
        <w:rPr>
          <w:rFonts w:ascii="Cambria" w:hAnsi="Cambria" w:cs="Cambria" w:eastAsia="Cambria"/>
          <w:position w:val="19"/>
          <w:sz w:val="20"/>
          <w:szCs w:val="20"/>
        </w:rPr>
        <w:t>(︄</w:t>
      </w:r>
      <w:r>
        <w:rPr>
          <w:rFonts w:ascii="Cambria" w:hAnsi="Cambria" w:cs="Cambria" w:eastAsia="Cambria"/>
          <w:spacing w:val="49"/>
          <w:w w:val="115"/>
          <w:position w:val="1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</w:rPr>
        <w:t>y</w:t>
      </w:r>
      <w:r>
        <w:rPr>
          <w:rFonts w:ascii="Times New Roman" w:hAnsi="Times New Roman" w:cs="Times New Roman" w:eastAsia="Times New Roman"/>
          <w:i/>
          <w:iCs/>
          <w:spacing w:val="-18"/>
          <w:w w:val="115"/>
          <w:sz w:val="24"/>
          <w:szCs w:val="24"/>
        </w:rPr>
        <w:t> </w:t>
      </w:r>
      <w:r>
        <w:rPr>
          <w:rFonts w:ascii="Cambria" w:hAnsi="Cambria" w:cs="Cambria" w:eastAsia="Cambria"/>
          <w:w w:val="115"/>
          <w:sz w:val="24"/>
          <w:szCs w:val="24"/>
        </w:rPr>
        <w:t>−</w:t>
      </w:r>
      <w:r>
        <w:rPr>
          <w:rFonts w:ascii="Cambria" w:hAnsi="Cambria" w:cs="Cambria" w:eastAsia="Cambria"/>
          <w:spacing w:val="-15"/>
          <w:w w:val="115"/>
          <w:sz w:val="24"/>
          <w:szCs w:val="24"/>
        </w:rPr>
        <w:t> </w:t>
      </w:r>
      <w:r>
        <w:rPr>
          <w:b/>
          <w:bCs/>
          <w:spacing w:val="-32"/>
          <w:w w:val="115"/>
          <w:sz w:val="24"/>
          <w:szCs w:val="24"/>
        </w:rPr>
        <w:t>x</w:t>
      </w:r>
      <w:r>
        <w:rPr>
          <w:rFonts w:ascii="Arial" w:hAnsi="Arial" w:cs="Arial" w:eastAsia="Arial"/>
          <w:b/>
          <w:bCs/>
          <w:i/>
          <w:iCs/>
          <w:spacing w:val="-32"/>
          <w:w w:val="115"/>
          <w:sz w:val="24"/>
          <w:szCs w:val="24"/>
        </w:rPr>
        <w:t>β</w:t>
      </w:r>
    </w:p>
    <w:p>
      <w:pPr>
        <w:pStyle w:val="BodyText"/>
        <w:spacing w:before="117"/>
        <w:rPr>
          <w:rFonts w:ascii="Arial"/>
          <w:b/>
          <w:i/>
        </w:rPr>
      </w:pPr>
      <w:r>
        <w:rPr/>
        <w:br w:type="column"/>
      </w:r>
      <w:r>
        <w:rPr>
          <w:rFonts w:ascii="Arial"/>
          <w:b/>
          <w:i/>
        </w:rPr>
      </w:r>
    </w:p>
    <w:p>
      <w:pPr>
        <w:tabs>
          <w:tab w:pos="1839" w:val="left" w:leader="none"/>
        </w:tabs>
        <w:spacing w:before="0"/>
        <w:ind w:left="102" w:right="0" w:firstLine="0"/>
        <w:jc w:val="left"/>
        <w:rPr>
          <w:sz w:val="24"/>
          <w:szCs w:val="24"/>
        </w:rPr>
      </w:pPr>
      <w:r>
        <w:rPr>
          <w:rFonts w:ascii="Cambria" w:hAnsi="Cambria" w:cs="Cambria" w:eastAsia="Cambria"/>
          <w:w w:val="75"/>
          <w:position w:val="35"/>
          <w:sz w:val="20"/>
          <w:szCs w:val="20"/>
        </w:rPr>
        <w:t>)︄</w:t>
      </w:r>
      <w:r>
        <w:rPr>
          <w:rFonts w:ascii="Cambria" w:hAnsi="Cambria" w:cs="Cambria" w:eastAsia="Cambria"/>
          <w:spacing w:val="-5"/>
          <w:position w:val="3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iCs/>
          <w:spacing w:val="-5"/>
          <w:sz w:val="24"/>
          <w:szCs w:val="24"/>
        </w:rPr>
        <w:t>dy.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ab/>
      </w:r>
      <w:r>
        <w:rPr>
          <w:spacing w:val="-5"/>
          <w:sz w:val="24"/>
          <w:szCs w:val="24"/>
        </w:rPr>
        <w:t>(5)</w:t>
      </w:r>
    </w:p>
    <w:p>
      <w:pPr>
        <w:spacing w:after="0"/>
        <w:jc w:val="left"/>
        <w:rPr>
          <w:sz w:val="24"/>
          <w:szCs w:val="24"/>
        </w:rPr>
        <w:sectPr>
          <w:type w:val="continuous"/>
          <w:pgSz w:w="12240" w:h="15840"/>
          <w:pgMar w:header="586" w:footer="0" w:top="1240" w:bottom="280" w:left="1080" w:right="1080"/>
          <w:cols w:num="5" w:equalWidth="0">
            <w:col w:w="991" w:space="694"/>
            <w:col w:w="2215" w:space="39"/>
            <w:col w:w="2044" w:space="47"/>
            <w:col w:w="1540" w:space="39"/>
            <w:col w:w="2471"/>
          </w:cols>
        </w:sectPr>
      </w:pPr>
    </w:p>
    <w:p>
      <w:pPr>
        <w:pStyle w:val="BodyText"/>
        <w:spacing w:before="45"/>
      </w:pPr>
    </w:p>
    <w:p>
      <w:pPr>
        <w:pStyle w:val="BodyText"/>
        <w:spacing w:line="355" w:lineRule="auto"/>
        <w:ind w:left="351" w:right="311" w:firstLine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1856">
                <wp:simplePos x="0" y="0"/>
                <wp:positionH relativeFrom="page">
                  <wp:posOffset>4247883</wp:posOffset>
                </wp:positionH>
                <wp:positionV relativeFrom="paragraph">
                  <wp:posOffset>-334224</wp:posOffset>
                </wp:positionV>
                <wp:extent cx="468630" cy="21399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686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9" w:lineRule="exact" w:before="17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7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15"/>
                                <w:sz w:val="24"/>
                              </w:rPr>
                              <w:t>τ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2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position w:val="7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pacing w:val="21"/>
                                <w:w w:val="130"/>
                                <w:position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4"/>
                              </w:rPr>
                              <w:t>+</w:t>
                            </w:r>
                            <w:r>
                              <w:rPr>
                                <w:spacing w:val="-22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15"/>
                                <w:sz w:val="24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position w:val="7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479004pt;margin-top:-26.316854pt;width:36.9pt;height:16.850pt;mso-position-horizontal-relative:page;mso-position-vertical-relative:paragraph;z-index:-17114624" type="#_x0000_t202" id="docshape11" filled="false" stroked="false">
                <v:textbox inset="0,0,0,0">
                  <w:txbxContent>
                    <w:p>
                      <w:pPr>
                        <w:spacing w:line="319" w:lineRule="exact" w:before="17"/>
                        <w:ind w:left="0" w:right="0" w:firstLine="0"/>
                        <w:jc w:val="left"/>
                        <w:rPr>
                          <w:rFonts w:ascii="Cambria" w:hAnsi="Cambria"/>
                          <w:position w:val="7"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15"/>
                          <w:sz w:val="24"/>
                        </w:rPr>
                        <w:t>τ</w:t>
                      </w:r>
                      <w:r>
                        <w:rPr>
                          <w:rFonts w:ascii="Times New Roman" w:hAnsi="Times New Roman"/>
                          <w:i/>
                          <w:spacing w:val="-42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mbria" w:hAnsi="Cambria"/>
                          <w:w w:val="115"/>
                          <w:position w:val="7"/>
                          <w:sz w:val="16"/>
                        </w:rPr>
                        <w:t>2</w:t>
                      </w:r>
                      <w:r>
                        <w:rPr>
                          <w:rFonts w:ascii="Cambria" w:hAnsi="Cambria"/>
                          <w:spacing w:val="21"/>
                          <w:w w:val="130"/>
                          <w:position w:val="7"/>
                          <w:sz w:val="16"/>
                        </w:rPr>
                        <w:t> </w:t>
                      </w:r>
                      <w:r>
                        <w:rPr>
                          <w:w w:val="130"/>
                          <w:sz w:val="24"/>
                        </w:rPr>
                        <w:t>+</w:t>
                      </w:r>
                      <w:r>
                        <w:rPr>
                          <w:spacing w:val="-22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10"/>
                          <w:w w:val="115"/>
                          <w:sz w:val="24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10"/>
                          <w:w w:val="115"/>
                          <w:position w:val="7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2368">
                <wp:simplePos x="0" y="0"/>
                <wp:positionH relativeFrom="page">
                  <wp:posOffset>4966487</wp:posOffset>
                </wp:positionH>
                <wp:positionV relativeFrom="paragraph">
                  <wp:posOffset>-401723</wp:posOffset>
                </wp:positionV>
                <wp:extent cx="594995" cy="28130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4995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7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w w:val="110"/>
                                <w:position w:val="20"/>
                                <w:sz w:val="24"/>
                              </w:rPr>
                              <w:t>√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</w:rPr>
                              <w:t>τ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position w:val="7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pacing w:val="36"/>
                                <w:w w:val="130"/>
                                <w:position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4"/>
                              </w:rPr>
                              <w:t>+</w:t>
                            </w:r>
                            <w:r>
                              <w:rPr>
                                <w:spacing w:val="-10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10"/>
                                <w:sz w:val="24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10"/>
                                <w:position w:val="7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062012pt;margin-top:-31.631744pt;width:46.85pt;height:22.15pt;mso-position-horizontal-relative:page;mso-position-vertical-relative:paragraph;z-index:-17114112" type="#_x0000_t202" id="docshape12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7"/>
                          <w:sz w:val="16"/>
                        </w:rPr>
                      </w:pPr>
                      <w:r>
                        <w:rPr>
                          <w:rFonts w:ascii="Cambria" w:hAnsi="Cambria"/>
                          <w:w w:val="110"/>
                          <w:position w:val="20"/>
                          <w:sz w:val="24"/>
                        </w:rPr>
                        <w:t>√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</w:rPr>
                        <w:t>τ</w:t>
                      </w:r>
                      <w:r>
                        <w:rPr>
                          <w:rFonts w:ascii="Times New Roman" w:hAnsi="Times New Roman"/>
                          <w:i/>
                          <w:spacing w:val="-3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mbria" w:hAnsi="Cambria"/>
                          <w:w w:val="110"/>
                          <w:position w:val="7"/>
                          <w:sz w:val="16"/>
                        </w:rPr>
                        <w:t>2</w:t>
                      </w:r>
                      <w:r>
                        <w:rPr>
                          <w:rFonts w:ascii="Cambria" w:hAnsi="Cambria"/>
                          <w:spacing w:val="36"/>
                          <w:w w:val="130"/>
                          <w:position w:val="7"/>
                          <w:sz w:val="16"/>
                        </w:rPr>
                        <w:t> </w:t>
                      </w:r>
                      <w:r>
                        <w:rPr>
                          <w:w w:val="130"/>
                          <w:sz w:val="24"/>
                        </w:rPr>
                        <w:t>+</w:t>
                      </w:r>
                      <w:r>
                        <w:rPr>
                          <w:spacing w:val="-10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w w:val="110"/>
                          <w:sz w:val="24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5"/>
                          <w:w w:val="110"/>
                          <w:position w:val="7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If</w:t>
      </w:r>
      <w:r>
        <w:rPr>
          <w:spacing w:val="-14"/>
        </w:rPr>
        <w:t> </w:t>
      </w:r>
      <w:r>
        <w:rPr>
          <w:rFonts w:ascii="Times New Roman" w:hAnsi="Times New Roman"/>
          <w:i/>
        </w:rPr>
        <w:t>w</w:t>
      </w:r>
      <w:r>
        <w:rPr/>
        <w:t>(</w:t>
      </w:r>
      <w:r>
        <w:rPr>
          <w:rFonts w:ascii="Times New Roman" w:hAnsi="Times New Roman"/>
          <w:i/>
        </w:rPr>
        <w:t>y,</w:t>
      </w:r>
      <w:r>
        <w:rPr>
          <w:rFonts w:ascii="Times New Roman" w:hAnsi="Times New Roman"/>
          <w:i/>
          <w:spacing w:val="-15"/>
        </w:rPr>
        <w:t> </w:t>
      </w:r>
      <w:r>
        <w:rPr>
          <w:rFonts w:ascii="Times New Roman" w:hAnsi="Times New Roman"/>
          <w:i/>
        </w:rPr>
        <w:t>σ</w:t>
      </w:r>
      <w:r>
        <w:rPr/>
        <w:t>;</w:t>
      </w:r>
      <w:r>
        <w:rPr>
          <w:spacing w:val="-15"/>
        </w:rPr>
        <w:t> </w:t>
      </w:r>
      <w:r>
        <w:rPr>
          <w:rFonts w:ascii="Arial" w:hAnsi="Arial"/>
          <w:b/>
          <w:i/>
        </w:rPr>
        <w:t>λ</w:t>
      </w:r>
      <w:r>
        <w:rPr/>
        <w:t>) </w:t>
      </w:r>
      <w:r>
        <w:rPr>
          <w:w w:val="120"/>
        </w:rPr>
        <w:t>=</w:t>
      </w:r>
      <w:r>
        <w:rPr>
          <w:spacing w:val="-2"/>
          <w:w w:val="120"/>
        </w:rPr>
        <w:t> </w:t>
      </w:r>
      <w:r>
        <w:rPr/>
        <w:t>1 for all possible </w:t>
      </w:r>
      <w:r>
        <w:rPr>
          <w:rFonts w:ascii="Times New Roman" w:hAnsi="Times New Roman"/>
          <w:i/>
        </w:rPr>
        <w:t>y</w:t>
      </w:r>
      <w:r>
        <w:rPr/>
        <w:t>, then there is no selective reporting, </w:t>
      </w:r>
      <w:r>
        <w:rPr>
          <w:rFonts w:ascii="Times New Roman" w:hAnsi="Times New Roman"/>
          <w:i/>
        </w:rPr>
        <w:t>A</w:t>
      </w:r>
      <w:r>
        <w:rPr/>
        <w:t>(</w:t>
      </w:r>
      <w:r>
        <w:rPr>
          <w:b/>
        </w:rPr>
        <w:t>x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5"/>
        </w:rPr>
        <w:t> </w:t>
      </w:r>
      <w:r>
        <w:rPr>
          <w:rFonts w:ascii="Times New Roman" w:hAnsi="Times New Roman"/>
          <w:i/>
        </w:rPr>
        <w:t>σ</w:t>
      </w:r>
      <w:r>
        <w:rPr/>
        <w:t>;</w:t>
      </w:r>
      <w:r>
        <w:rPr>
          <w:spacing w:val="-15"/>
        </w:rPr>
        <w:t> </w:t>
      </w:r>
      <w:r>
        <w:rPr>
          <w:rFonts w:ascii="Arial" w:hAnsi="Arial"/>
          <w:b/>
          <w:i/>
        </w:rPr>
        <w:t>β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5"/>
        </w:rPr>
        <w:t> </w:t>
      </w:r>
      <w:r>
        <w:rPr>
          <w:rFonts w:ascii="Times New Roman" w:hAnsi="Times New Roman"/>
          <w:i/>
        </w:rPr>
        <w:t>τ</w:t>
      </w:r>
      <w:r>
        <w:rPr>
          <w:rFonts w:ascii="Times New Roman" w:hAnsi="Times New Roman"/>
          <w:i/>
          <w:spacing w:val="-15"/>
        </w:rPr>
        <w:t> </w:t>
      </w:r>
      <w:r>
        <w:rPr>
          <w:rFonts w:ascii="Cambria" w:hAnsi="Cambria"/>
          <w:vertAlign w:val="superscript"/>
        </w:rPr>
        <w:t>2</w:t>
      </w:r>
      <w:r>
        <w:rPr>
          <w:rFonts w:ascii="Times New Roman" w:hAnsi="Times New Roman"/>
          <w:i/>
          <w:vertAlign w:val="baseline"/>
        </w:rPr>
        <w:t>,</w:t>
      </w:r>
      <w:r>
        <w:rPr>
          <w:rFonts w:ascii="Times New Roman" w:hAnsi="Times New Roman"/>
          <w:i/>
          <w:spacing w:val="-15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λ</w:t>
      </w:r>
      <w:r>
        <w:rPr>
          <w:vertAlign w:val="baseline"/>
        </w:rPr>
        <w:t>) </w:t>
      </w:r>
      <w:r>
        <w:rPr>
          <w:w w:val="120"/>
          <w:vertAlign w:val="baseline"/>
        </w:rPr>
        <w:t>=</w:t>
      </w:r>
      <w:r>
        <w:rPr>
          <w:spacing w:val="-2"/>
          <w:w w:val="120"/>
          <w:vertAlign w:val="baseline"/>
        </w:rPr>
        <w:t> </w:t>
      </w:r>
      <w:r>
        <w:rPr>
          <w:vertAlign w:val="baseline"/>
        </w:rPr>
        <w:t>1, </w:t>
      </w:r>
      <w:r>
        <w:rPr>
          <w:spacing w:val="-8"/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density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reduces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unweighted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density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random-effects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meta-regression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model. </w:t>
      </w:r>
      <w:r>
        <w:rPr>
          <w:vertAlign w:val="baseline"/>
        </w:rPr>
        <w:t>The </w:t>
      </w:r>
      <w:r>
        <w:rPr>
          <w:rFonts w:ascii="Times New Roman" w:hAnsi="Times New Roman"/>
          <w:i/>
          <w:vertAlign w:val="baseline"/>
        </w:rPr>
        <w:t>A</w:t>
      </w:r>
      <w:r>
        <w:rPr>
          <w:vertAlign w:val="baseline"/>
        </w:rPr>
        <w:t>(</w:t>
      </w:r>
      <w:r>
        <w:rPr>
          <w:b/>
          <w:vertAlign w:val="baseline"/>
        </w:rPr>
        <w:t>x</w:t>
      </w:r>
      <w:r>
        <w:rPr>
          <w:rFonts w:ascii="Times New Roman" w:hAnsi="Times New Roman"/>
          <w:i/>
          <w:vertAlign w:val="baseline"/>
        </w:rPr>
        <w:t>,</w:t>
      </w:r>
      <w:r>
        <w:rPr>
          <w:rFonts w:ascii="Times New Roman" w:hAnsi="Times New Roman"/>
          <w:i/>
          <w:spacing w:val="-18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σ</w:t>
      </w:r>
      <w:r>
        <w:rPr>
          <w:vertAlign w:val="baseline"/>
        </w:rPr>
        <w:t>;</w:t>
      </w:r>
      <w:r>
        <w:rPr>
          <w:spacing w:val="-18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β</w:t>
      </w:r>
      <w:r>
        <w:rPr>
          <w:rFonts w:ascii="Times New Roman" w:hAnsi="Times New Roman"/>
          <w:i/>
          <w:vertAlign w:val="baseline"/>
        </w:rPr>
        <w:t>,</w:t>
      </w:r>
      <w:r>
        <w:rPr>
          <w:rFonts w:ascii="Times New Roman" w:hAnsi="Times New Roman"/>
          <w:i/>
          <w:spacing w:val="-18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τ</w:t>
      </w:r>
      <w:r>
        <w:rPr>
          <w:rFonts w:ascii="Times New Roman" w:hAnsi="Times New Roman"/>
          <w:i/>
          <w:spacing w:val="-32"/>
          <w:vertAlign w:val="baseline"/>
        </w:rPr>
        <w:t> </w:t>
      </w:r>
      <w:r>
        <w:rPr>
          <w:rFonts w:ascii="Cambria" w:hAnsi="Cambria"/>
          <w:vertAlign w:val="superscript"/>
        </w:rPr>
        <w:t>2</w:t>
      </w:r>
      <w:r>
        <w:rPr>
          <w:rFonts w:ascii="Times New Roman" w:hAnsi="Times New Roman"/>
          <w:i/>
          <w:vertAlign w:val="baseline"/>
        </w:rPr>
        <w:t>,</w:t>
      </w:r>
      <w:r>
        <w:rPr>
          <w:rFonts w:ascii="Times New Roman" w:hAnsi="Times New Roman"/>
          <w:i/>
          <w:spacing w:val="-18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λ</w:t>
      </w:r>
      <w:r>
        <w:rPr>
          <w:vertAlign w:val="baseline"/>
        </w:rPr>
        <w:t>) term can be computed using the expression</w:t>
      </w:r>
    </w:p>
    <w:p>
      <w:pPr>
        <w:pStyle w:val="BodyText"/>
        <w:spacing w:before="18"/>
        <w:rPr>
          <w:sz w:val="16"/>
        </w:rPr>
      </w:pPr>
    </w:p>
    <w:p>
      <w:pPr>
        <w:spacing w:line="173" w:lineRule="exact" w:before="1"/>
        <w:ind w:left="1707" w:right="362" w:firstLine="0"/>
        <w:jc w:val="center"/>
        <w:rPr>
          <w:rFonts w:ascii="Bookman Old Style"/>
          <w:b w:val="0"/>
          <w:i/>
          <w:sz w:val="16"/>
        </w:rPr>
      </w:pPr>
      <w:r>
        <w:rPr>
          <w:rFonts w:ascii="Bookman Old Style"/>
          <w:b w:val="0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00320">
                <wp:simplePos x="0" y="0"/>
                <wp:positionH relativeFrom="page">
                  <wp:posOffset>4225975</wp:posOffset>
                </wp:positionH>
                <wp:positionV relativeFrom="paragraph">
                  <wp:posOffset>39339</wp:posOffset>
                </wp:positionV>
                <wp:extent cx="182880" cy="4699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828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80"/>
                                <w:sz w:val="20"/>
                                <w:szCs w:val="20"/>
                              </w:rPr>
                              <w:t>∑︂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753998pt;margin-top:3.097565pt;width:14.4pt;height:37pt;mso-position-horizontal-relative:page;mso-position-vertical-relative:paragraph;z-index:-17116160" type="#_x0000_t202" id="docshape1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80"/>
                          <w:sz w:val="20"/>
                          <w:szCs w:val="20"/>
                        </w:rPr>
                        <w:t>∑︂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spacing w:val="-10"/>
          <w:w w:val="110"/>
          <w:sz w:val="16"/>
        </w:rPr>
        <w:t>H</w:t>
      </w:r>
    </w:p>
    <w:p>
      <w:pPr>
        <w:tabs>
          <w:tab w:pos="5915" w:val="left" w:leader="none"/>
          <w:tab w:pos="9448" w:val="left" w:leader="none"/>
        </w:tabs>
        <w:spacing w:line="309" w:lineRule="exact" w:before="0"/>
        <w:ind w:left="3634" w:right="0" w:firstLine="0"/>
        <w:jc w:val="left"/>
        <w:rPr>
          <w:sz w:val="24"/>
        </w:rPr>
      </w:pPr>
      <w:r>
        <w:rPr>
          <w:rFonts w:ascii="Times New Roman" w:hAnsi="Times New Roman"/>
          <w:i/>
          <w:w w:val="110"/>
          <w:sz w:val="24"/>
        </w:rPr>
        <w:t>A</w:t>
      </w:r>
      <w:r>
        <w:rPr>
          <w:w w:val="110"/>
          <w:sz w:val="24"/>
        </w:rPr>
        <w:t>(</w:t>
      </w:r>
      <w:r>
        <w:rPr>
          <w:b/>
          <w:w w:val="110"/>
          <w:sz w:val="24"/>
        </w:rPr>
        <w:t>x</w:t>
      </w:r>
      <w:r>
        <w:rPr>
          <w:rFonts w:ascii="Times New Roman" w:hAnsi="Times New Roman"/>
          <w:i/>
          <w:w w:val="110"/>
          <w:sz w:val="24"/>
        </w:rPr>
        <w:t>,</w:t>
      </w:r>
      <w:r>
        <w:rPr>
          <w:rFonts w:ascii="Times New Roman" w:hAnsi="Times New Roman"/>
          <w:i/>
          <w:spacing w:val="-20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σ</w:t>
      </w:r>
      <w:r>
        <w:rPr>
          <w:w w:val="110"/>
          <w:sz w:val="24"/>
        </w:rPr>
        <w:t>;</w:t>
      </w:r>
      <w:r>
        <w:rPr>
          <w:spacing w:val="-19"/>
          <w:w w:val="110"/>
          <w:sz w:val="24"/>
        </w:rPr>
        <w:t> </w:t>
      </w:r>
      <w:r>
        <w:rPr>
          <w:rFonts w:ascii="Arial" w:hAnsi="Arial"/>
          <w:b/>
          <w:i/>
          <w:w w:val="110"/>
          <w:sz w:val="24"/>
        </w:rPr>
        <w:t>β</w:t>
      </w:r>
      <w:r>
        <w:rPr>
          <w:rFonts w:ascii="Times New Roman" w:hAnsi="Times New Roman"/>
          <w:i/>
          <w:w w:val="110"/>
          <w:sz w:val="24"/>
        </w:rPr>
        <w:t>,</w:t>
      </w:r>
      <w:r>
        <w:rPr>
          <w:rFonts w:ascii="Times New Roman" w:hAnsi="Times New Roman"/>
          <w:i/>
          <w:spacing w:val="-19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τ</w:t>
      </w:r>
      <w:r>
        <w:rPr>
          <w:rFonts w:ascii="Times New Roman" w:hAnsi="Times New Roman"/>
          <w:i/>
          <w:spacing w:val="-34"/>
          <w:w w:val="110"/>
          <w:sz w:val="24"/>
        </w:rPr>
        <w:t> </w:t>
      </w:r>
      <w:r>
        <w:rPr>
          <w:rFonts w:ascii="Cambria" w:hAnsi="Cambria"/>
          <w:w w:val="110"/>
          <w:sz w:val="24"/>
          <w:vertAlign w:val="superscript"/>
        </w:rPr>
        <w:t>2</w:t>
      </w:r>
      <w:r>
        <w:rPr>
          <w:rFonts w:ascii="Times New Roman" w:hAnsi="Times New Roman"/>
          <w:i/>
          <w:w w:val="110"/>
          <w:sz w:val="24"/>
          <w:vertAlign w:val="baseline"/>
        </w:rPr>
        <w:t>,</w:t>
      </w:r>
      <w:r>
        <w:rPr>
          <w:rFonts w:ascii="Times New Roman" w:hAnsi="Times New Roman"/>
          <w:i/>
          <w:spacing w:val="-19"/>
          <w:w w:val="110"/>
          <w:sz w:val="24"/>
          <w:vertAlign w:val="baseline"/>
        </w:rPr>
        <w:t> </w:t>
      </w:r>
      <w:r>
        <w:rPr>
          <w:rFonts w:ascii="Arial" w:hAnsi="Arial"/>
          <w:b/>
          <w:i/>
          <w:w w:val="110"/>
          <w:sz w:val="24"/>
          <w:vertAlign w:val="baseline"/>
        </w:rPr>
        <w:t>λ</w:t>
      </w:r>
      <w:r>
        <w:rPr>
          <w:w w:val="110"/>
          <w:sz w:val="24"/>
          <w:vertAlign w:val="baseline"/>
        </w:rPr>
        <w:t>)</w:t>
      </w:r>
      <w:r>
        <w:rPr>
          <w:spacing w:val="13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rFonts w:ascii="Times New Roman" w:hAnsi="Times New Roman"/>
          <w:i/>
          <w:spacing w:val="-4"/>
          <w:w w:val="115"/>
          <w:sz w:val="24"/>
          <w:vertAlign w:val="baseline"/>
        </w:rPr>
        <w:t>λ</w:t>
      </w:r>
      <w:r>
        <w:rPr>
          <w:rFonts w:ascii="Bookman Old Style" w:hAnsi="Bookman Old Style"/>
          <w:b w:val="0"/>
          <w:i/>
          <w:spacing w:val="-4"/>
          <w:w w:val="115"/>
          <w:sz w:val="24"/>
          <w:vertAlign w:val="subscript"/>
        </w:rPr>
        <w:t>h</w:t>
      </w:r>
      <w:r>
        <w:rPr>
          <w:rFonts w:ascii="Times New Roman" w:hAnsi="Times New Roman"/>
          <w:i/>
          <w:spacing w:val="-4"/>
          <w:w w:val="115"/>
          <w:sz w:val="24"/>
          <w:vertAlign w:val="baseline"/>
        </w:rPr>
        <w:t>B</w:t>
      </w:r>
      <w:r>
        <w:rPr>
          <w:rFonts w:ascii="Bookman Old Style" w:hAnsi="Bookman Old Style"/>
          <w:b w:val="0"/>
          <w:i/>
          <w:spacing w:val="-4"/>
          <w:w w:val="115"/>
          <w:sz w:val="24"/>
          <w:vertAlign w:val="subscript"/>
        </w:rPr>
        <w:t>h</w:t>
      </w:r>
      <w:r>
        <w:rPr>
          <w:rFonts w:ascii="Bookman Old Style" w:hAnsi="Bookman Old Style"/>
          <w:b w:val="0"/>
          <w:i/>
          <w:sz w:val="24"/>
          <w:vertAlign w:val="baseline"/>
        </w:rPr>
        <w:tab/>
      </w:r>
      <w:r>
        <w:rPr>
          <w:spacing w:val="-5"/>
          <w:w w:val="115"/>
          <w:sz w:val="24"/>
          <w:vertAlign w:val="baseline"/>
        </w:rPr>
        <w:t>(6)</w:t>
      </w:r>
    </w:p>
    <w:p>
      <w:pPr>
        <w:spacing w:before="19"/>
        <w:ind w:left="1719" w:right="362" w:firstLine="0"/>
        <w:jc w:val="center"/>
        <w:rPr>
          <w:rFonts w:ascii="Cambria"/>
          <w:sz w:val="16"/>
        </w:rPr>
      </w:pPr>
      <w:r>
        <w:rPr>
          <w:rFonts w:ascii="Bookman Old Style"/>
          <w:b w:val="0"/>
          <w:i/>
          <w:spacing w:val="-5"/>
          <w:w w:val="115"/>
          <w:sz w:val="16"/>
        </w:rPr>
        <w:t>h</w:t>
      </w:r>
      <w:r>
        <w:rPr>
          <w:rFonts w:ascii="Cambria"/>
          <w:spacing w:val="-5"/>
          <w:w w:val="115"/>
          <w:sz w:val="16"/>
        </w:rPr>
        <w:t>=0</w:t>
      </w:r>
    </w:p>
    <w:p>
      <w:pPr>
        <w:spacing w:before="186"/>
        <w:ind w:left="351" w:right="0" w:firstLine="0"/>
        <w:jc w:val="left"/>
        <w:rPr>
          <w:rFonts w:ascii="Cambria" w:hAnsi="Cambria"/>
          <w:position w:val="9"/>
          <w:sz w:val="16"/>
        </w:rPr>
      </w:pPr>
      <w:r>
        <w:rPr>
          <w:rFonts w:ascii="Cambria" w:hAnsi="Cambria"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99808">
                <wp:simplePos x="0" y="0"/>
                <wp:positionH relativeFrom="page">
                  <wp:posOffset>5071770</wp:posOffset>
                </wp:positionH>
                <wp:positionV relativeFrom="paragraph">
                  <wp:posOffset>262503</wp:posOffset>
                </wp:positionV>
                <wp:extent cx="47498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74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80" h="0">
                              <a:moveTo>
                                <a:pt x="0" y="0"/>
                              </a:moveTo>
                              <a:lnTo>
                                <a:pt x="474776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16672" from="399.35199pt,20.669542pt" to="436.73599pt,20.669542pt" stroked="true" strokeweight=".478pt" strokecolor="#000000">
                <v:stroke dashstyle="solid"/>
                <w10:wrap type="none"/>
              </v:line>
            </w:pict>
          </mc:Fallback>
        </mc:AlternateContent>
      </w:r>
      <w:bookmarkStart w:name="Estimation Methods" w:id="14"/>
      <w:bookmarkEnd w:id="14"/>
      <w:r>
        <w:rPr/>
      </w:r>
      <w:bookmarkStart w:name="_bookmark2" w:id="15"/>
      <w:bookmarkEnd w:id="15"/>
      <w:r>
        <w:rPr/>
      </w:r>
      <w:r>
        <w:rPr>
          <w:w w:val="110"/>
          <w:sz w:val="24"/>
        </w:rPr>
        <w:t>where</w:t>
      </w:r>
      <w:r>
        <w:rPr>
          <w:spacing w:val="-16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B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h</w:t>
      </w:r>
      <w:r>
        <w:rPr>
          <w:rFonts w:ascii="Bookman Old Style" w:hAnsi="Bookman Old Style"/>
          <w:b w:val="0"/>
          <w:i/>
          <w:spacing w:val="-20"/>
          <w:w w:val="1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8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Φ</w:t>
      </w:r>
      <w:r>
        <w:rPr>
          <w:spacing w:val="-2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Times New Roman" w:hAnsi="Times New Roman"/>
          <w:i/>
          <w:w w:val="110"/>
          <w:sz w:val="24"/>
          <w:vertAlign w:val="baseline"/>
        </w:rPr>
        <w:t>c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h</w:t>
      </w:r>
      <w:r>
        <w:rPr>
          <w:w w:val="110"/>
          <w:sz w:val="24"/>
          <w:vertAlign w:val="baseline"/>
        </w:rPr>
        <w:t>)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−</w:t>
      </w:r>
      <w:r>
        <w:rPr>
          <w:rFonts w:ascii="Cambria" w:hAnsi="Cambria"/>
          <w:spacing w:val="-16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Φ</w:t>
      </w:r>
      <w:r>
        <w:rPr>
          <w:spacing w:val="-2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Times New Roman" w:hAnsi="Times New Roman"/>
          <w:i/>
          <w:w w:val="110"/>
          <w:sz w:val="24"/>
          <w:vertAlign w:val="baseline"/>
        </w:rPr>
        <w:t>c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h</w:t>
      </w:r>
      <w:r>
        <w:rPr>
          <w:rFonts w:ascii="Cambria" w:hAnsi="Cambria"/>
          <w:w w:val="110"/>
          <w:sz w:val="24"/>
          <w:vertAlign w:val="subscript"/>
        </w:rPr>
        <w:t>+1</w:t>
      </w:r>
      <w:r>
        <w:rPr>
          <w:w w:val="110"/>
          <w:sz w:val="24"/>
          <w:vertAlign w:val="baseline"/>
        </w:rPr>
        <w:t>)</w:t>
      </w:r>
      <w:r>
        <w:rPr>
          <w:spacing w:val="-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and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c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h</w:t>
      </w:r>
      <w:r>
        <w:rPr>
          <w:rFonts w:ascii="Bookman Old Style" w:hAnsi="Bookman Old Style"/>
          <w:b w:val="0"/>
          <w:i/>
          <w:spacing w:val="-11"/>
          <w:w w:val="1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4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[</w:t>
      </w:r>
      <w:r>
        <w:rPr>
          <w:rFonts w:ascii="Times New Roman" w:hAnsi="Times New Roman"/>
          <w:i/>
          <w:w w:val="110"/>
          <w:sz w:val="24"/>
          <w:vertAlign w:val="baseline"/>
        </w:rPr>
        <w:t>σ</w:t>
      </w:r>
      <w:r>
        <w:rPr>
          <w:w w:val="110"/>
          <w:sz w:val="24"/>
          <w:vertAlign w:val="baseline"/>
        </w:rPr>
        <w:t>Φ</w:t>
      </w:r>
      <w:r>
        <w:rPr>
          <w:rFonts w:ascii="Cambria" w:hAnsi="Cambria"/>
          <w:w w:val="110"/>
          <w:position w:val="9"/>
          <w:sz w:val="16"/>
          <w:vertAlign w:val="baseline"/>
        </w:rPr>
        <w:t>−1</w:t>
      </w:r>
      <w:r>
        <w:rPr>
          <w:rFonts w:ascii="Cambria" w:hAnsi="Cambria"/>
          <w:spacing w:val="5"/>
          <w:w w:val="110"/>
          <w:position w:val="9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(1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−</w:t>
      </w:r>
      <w:r>
        <w:rPr>
          <w:rFonts w:ascii="Cambria" w:hAnsi="Cambria"/>
          <w:spacing w:val="-16"/>
          <w:w w:val="12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α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h</w:t>
      </w:r>
      <w:r>
        <w:rPr>
          <w:w w:val="110"/>
          <w:sz w:val="24"/>
          <w:vertAlign w:val="baseline"/>
        </w:rPr>
        <w:t>)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−</w:t>
      </w:r>
      <w:r>
        <w:rPr>
          <w:rFonts w:ascii="Cambria" w:hAnsi="Cambria"/>
          <w:spacing w:val="-16"/>
          <w:w w:val="120"/>
          <w:sz w:val="24"/>
          <w:vertAlign w:val="baseline"/>
        </w:rPr>
        <w:t> </w:t>
      </w:r>
      <w:r>
        <w:rPr>
          <w:b/>
          <w:w w:val="110"/>
          <w:sz w:val="24"/>
          <w:vertAlign w:val="baseline"/>
        </w:rPr>
        <w:t>x</w:t>
      </w:r>
      <w:r>
        <w:rPr>
          <w:rFonts w:ascii="Arial" w:hAnsi="Arial"/>
          <w:b/>
          <w:i/>
          <w:w w:val="110"/>
          <w:sz w:val="24"/>
          <w:vertAlign w:val="baseline"/>
        </w:rPr>
        <w:t>β</w:t>
      </w:r>
      <w:r>
        <w:rPr>
          <w:w w:val="110"/>
          <w:sz w:val="24"/>
          <w:vertAlign w:val="baseline"/>
        </w:rPr>
        <w:t>]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20"/>
          <w:sz w:val="24"/>
          <w:vertAlign w:val="baseline"/>
        </w:rPr>
        <w:t>/</w:t>
      </w:r>
      <w:r>
        <w:rPr>
          <w:rFonts w:ascii="Cambria" w:hAnsi="Cambria"/>
          <w:w w:val="120"/>
          <w:position w:val="20"/>
          <w:sz w:val="24"/>
          <w:vertAlign w:val="baseline"/>
        </w:rPr>
        <w:t>√</w:t>
      </w:r>
      <w:r>
        <w:rPr>
          <w:rFonts w:ascii="Times New Roman" w:hAnsi="Times New Roman"/>
          <w:i/>
          <w:w w:val="120"/>
          <w:sz w:val="24"/>
          <w:vertAlign w:val="baseline"/>
        </w:rPr>
        <w:t>τ</w:t>
      </w:r>
      <w:r>
        <w:rPr>
          <w:rFonts w:ascii="Times New Roman" w:hAnsi="Times New Roman"/>
          <w:i/>
          <w:spacing w:val="-46"/>
          <w:w w:val="120"/>
          <w:sz w:val="24"/>
          <w:vertAlign w:val="baseline"/>
        </w:rPr>
        <w:t> </w:t>
      </w:r>
      <w:r>
        <w:rPr>
          <w:rFonts w:ascii="Cambria" w:hAnsi="Cambria"/>
          <w:w w:val="110"/>
          <w:position w:val="7"/>
          <w:sz w:val="16"/>
          <w:vertAlign w:val="baseline"/>
        </w:rPr>
        <w:t>2</w:t>
      </w:r>
      <w:r>
        <w:rPr>
          <w:rFonts w:ascii="Cambria" w:hAnsi="Cambria"/>
          <w:spacing w:val="13"/>
          <w:w w:val="120"/>
          <w:position w:val="7"/>
          <w:sz w:val="16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20"/>
          <w:w w:val="12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σ</w:t>
      </w:r>
      <w:r>
        <w:rPr>
          <w:rFonts w:ascii="Cambria" w:hAnsi="Cambria"/>
          <w:w w:val="110"/>
          <w:position w:val="7"/>
          <w:sz w:val="16"/>
          <w:vertAlign w:val="baseline"/>
        </w:rPr>
        <w:t>2</w:t>
      </w:r>
      <w:r>
        <w:rPr>
          <w:rFonts w:ascii="Cambria" w:hAnsi="Cambria"/>
          <w:spacing w:val="39"/>
          <w:w w:val="110"/>
          <w:position w:val="7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for</w:t>
      </w:r>
      <w:r>
        <w:rPr>
          <w:spacing w:val="2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h</w:t>
      </w:r>
      <w:r>
        <w:rPr>
          <w:rFonts w:ascii="Times New Roman" w:hAnsi="Times New Roman"/>
          <w:i/>
          <w:spacing w:val="-7"/>
          <w:w w:val="1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4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Times New Roman" w:hAnsi="Times New Roman"/>
          <w:i/>
          <w:w w:val="110"/>
          <w:sz w:val="24"/>
          <w:vertAlign w:val="baseline"/>
        </w:rPr>
        <w:t>,</w:t>
      </w:r>
      <w:r>
        <w:rPr>
          <w:rFonts w:ascii="Times New Roman" w:hAnsi="Times New Roman"/>
          <w:i/>
          <w:spacing w:val="-27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...,</w:t>
      </w:r>
      <w:r>
        <w:rPr>
          <w:rFonts w:ascii="Times New Roman" w:hAnsi="Times New Roman"/>
          <w:i/>
          <w:spacing w:val="-27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w w:val="105"/>
          <w:sz w:val="24"/>
          <w:vertAlign w:val="baseline"/>
        </w:rPr>
        <w:t>H</w:t>
      </w:r>
      <w:r>
        <w:rPr>
          <w:spacing w:val="-4"/>
          <w:w w:val="105"/>
          <w:sz w:val="24"/>
          <w:vertAlign w:val="baseline"/>
        </w:rPr>
        <w:t>.</w:t>
      </w:r>
      <w:r>
        <w:rPr>
          <w:rFonts w:ascii="Cambria" w:hAnsi="Cambria"/>
          <w:spacing w:val="-4"/>
          <w:w w:val="105"/>
          <w:position w:val="9"/>
          <w:sz w:val="16"/>
          <w:vertAlign w:val="baseline"/>
        </w:rPr>
        <w:t>24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212" w:after="0"/>
        <w:ind w:left="972" w:right="0" w:hanging="613"/>
        <w:jc w:val="left"/>
      </w:pPr>
      <w:r>
        <w:rPr>
          <w:w w:val="105"/>
        </w:rPr>
        <w:t>Estimation</w:t>
      </w:r>
      <w:r>
        <w:rPr>
          <w:spacing w:val="61"/>
          <w:w w:val="105"/>
        </w:rPr>
        <w:t> </w:t>
      </w:r>
      <w:r>
        <w:rPr>
          <w:spacing w:val="-2"/>
          <w:w w:val="105"/>
        </w:rPr>
        <w:t>Methods</w:t>
      </w:r>
    </w:p>
    <w:p>
      <w:pPr>
        <w:pStyle w:val="BodyText"/>
        <w:spacing w:line="355" w:lineRule="auto" w:before="213"/>
        <w:ind w:left="359" w:right="349" w:firstLine="720"/>
      </w:pPr>
      <w:r>
        <w:rPr>
          <w:spacing w:val="-4"/>
        </w:rPr>
        <w:t>Past developments of selection models have focused on maximum likelihood estimation</w:t>
      </w:r>
      <w:r>
        <w:rPr>
          <w:rFonts w:ascii="Cambria" w:hAnsi="Cambria"/>
          <w:spacing w:val="-4"/>
          <w:position w:val="9"/>
          <w:sz w:val="16"/>
        </w:rPr>
        <w:t>23,24</w:t>
      </w:r>
      <w:r>
        <w:rPr>
          <w:rFonts w:ascii="Cambria" w:hAnsi="Cambria"/>
          <w:spacing w:val="20"/>
          <w:position w:val="9"/>
          <w:sz w:val="16"/>
        </w:rPr>
        <w:t> </w:t>
      </w:r>
      <w:r>
        <w:rPr>
          <w:spacing w:val="-4"/>
        </w:rPr>
        <w:t>or</w:t>
      </w:r>
      <w:r>
        <w:rPr>
          <w:spacing w:val="-10"/>
        </w:rPr>
        <w:t> </w:t>
      </w:r>
      <w:r>
        <w:rPr>
          <w:spacing w:val="-4"/>
        </w:rPr>
        <w:t>Bayesian</w:t>
      </w:r>
      <w:r>
        <w:rPr>
          <w:spacing w:val="-10"/>
        </w:rPr>
        <w:t> </w:t>
      </w:r>
      <w:r>
        <w:rPr>
          <w:spacing w:val="-4"/>
        </w:rPr>
        <w:t>estimation</w:t>
      </w:r>
      <w:r>
        <w:rPr>
          <w:spacing w:val="-10"/>
        </w:rPr>
        <w:t> </w:t>
      </w:r>
      <w:r>
        <w:rPr>
          <w:spacing w:val="-4"/>
        </w:rPr>
        <w:t>under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assumption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all</w:t>
      </w:r>
      <w:r>
        <w:rPr>
          <w:spacing w:val="-10"/>
        </w:rPr>
        <w:t> </w:t>
      </w:r>
      <w:r>
        <w:rPr>
          <w:spacing w:val="-4"/>
        </w:rPr>
        <w:t>effect</w:t>
      </w:r>
      <w:r>
        <w:rPr>
          <w:spacing w:val="-10"/>
        </w:rPr>
        <w:t> </w:t>
      </w:r>
      <w:r>
        <w:rPr>
          <w:spacing w:val="-4"/>
        </w:rPr>
        <w:t>sizes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mutually </w:t>
      </w:r>
      <w:r>
        <w:rPr/>
        <w:t>independent</w:t>
      </w:r>
      <w:r>
        <w:rPr>
          <w:rFonts w:ascii="Cambria" w:hAnsi="Cambria"/>
          <w:position w:val="9"/>
          <w:sz w:val="16"/>
        </w:rPr>
        <w:t>57,58</w:t>
      </w:r>
      <w:r>
        <w:rPr>
          <w:rFonts w:ascii="Cambria" w:hAnsi="Cambria"/>
          <w:spacing w:val="22"/>
          <w:position w:val="9"/>
          <w:sz w:val="16"/>
        </w:rPr>
        <w:t> </w:t>
      </w:r>
      <w:r>
        <w:rPr/>
        <w:t>or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sensitivity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methods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treat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selection</w:t>
      </w:r>
      <w:r>
        <w:rPr>
          <w:spacing w:val="-9"/>
        </w:rPr>
        <w:t> </w:t>
      </w:r>
      <w:r>
        <w:rPr/>
        <w:t>model</w:t>
      </w:r>
      <w:r>
        <w:rPr>
          <w:spacing w:val="-10"/>
        </w:rPr>
        <w:t> </w:t>
      </w:r>
      <w:r>
        <w:rPr/>
        <w:t>as </w:t>
      </w:r>
      <w:r>
        <w:rPr>
          <w:spacing w:val="-2"/>
        </w:rPr>
        <w:t>known</w:t>
      </w:r>
      <w:r>
        <w:rPr>
          <w:rFonts w:ascii="Cambria" w:hAnsi="Cambria"/>
          <w:spacing w:val="-2"/>
          <w:position w:val="9"/>
          <w:sz w:val="16"/>
        </w:rPr>
        <w:t>46,59</w:t>
      </w:r>
      <w:r>
        <w:rPr>
          <w:spacing w:val="-2"/>
        </w:rPr>
        <w:t>.</w:t>
      </w:r>
      <w:r>
        <w:rPr>
          <w:spacing w:val="17"/>
        </w:rPr>
        <w:t> </w:t>
      </w:r>
      <w:r>
        <w:rPr>
          <w:spacing w:val="-2"/>
        </w:rPr>
        <w:t>We consider</w:t>
      </w:r>
      <w:r>
        <w:rPr>
          <w:spacing w:val="-3"/>
        </w:rPr>
        <w:t> </w:t>
      </w:r>
      <w:r>
        <w:rPr>
          <w:spacing w:val="-2"/>
        </w:rPr>
        <w:t>two</w:t>
      </w:r>
      <w:r>
        <w:rPr>
          <w:spacing w:val="-3"/>
        </w:rPr>
        <w:t> </w:t>
      </w:r>
      <w:r>
        <w:rPr>
          <w:spacing w:val="-2"/>
        </w:rPr>
        <w:t>estimation</w:t>
      </w:r>
      <w:r>
        <w:rPr>
          <w:spacing w:val="-3"/>
        </w:rPr>
        <w:t> </w:t>
      </w:r>
      <w:r>
        <w:rPr>
          <w:spacing w:val="-2"/>
        </w:rPr>
        <w:t>strategies that</w:t>
      </w:r>
      <w:r>
        <w:rPr>
          <w:spacing w:val="-3"/>
        </w:rPr>
        <w:t> </w:t>
      </w:r>
      <w:r>
        <w:rPr>
          <w:spacing w:val="-2"/>
        </w:rPr>
        <w:t>build</w:t>
      </w:r>
      <w:r>
        <w:rPr>
          <w:spacing w:val="-3"/>
        </w:rPr>
        <w:t> </w:t>
      </w:r>
      <w:r>
        <w:rPr>
          <w:spacing w:val="-2"/>
        </w:rPr>
        <w:t>upon and</w:t>
      </w:r>
      <w:r>
        <w:rPr>
          <w:spacing w:val="-3"/>
        </w:rPr>
        <w:t> </w:t>
      </w:r>
      <w:r>
        <w:rPr>
          <w:spacing w:val="-2"/>
        </w:rPr>
        <w:t>generalize past </w:t>
      </w:r>
      <w:r>
        <w:rPr>
          <w:spacing w:val="-4"/>
        </w:rPr>
        <w:t>approaches,</w:t>
      </w:r>
      <w:r>
        <w:rPr>
          <w:spacing w:val="-10"/>
        </w:rPr>
        <w:t> </w:t>
      </w:r>
      <w:r>
        <w:rPr>
          <w:spacing w:val="-4"/>
        </w:rPr>
        <w:t>including</w:t>
      </w:r>
      <w:r>
        <w:rPr>
          <w:spacing w:val="-10"/>
        </w:rPr>
        <w:t> </w:t>
      </w:r>
      <w:r>
        <w:rPr>
          <w:spacing w:val="-4"/>
        </w:rPr>
        <w:t>maximum</w:t>
      </w:r>
      <w:r>
        <w:rPr>
          <w:spacing w:val="-10"/>
        </w:rPr>
        <w:t> </w:t>
      </w:r>
      <w:r>
        <w:rPr>
          <w:spacing w:val="-4"/>
        </w:rPr>
        <w:t>penalized</w:t>
      </w:r>
      <w:r>
        <w:rPr>
          <w:spacing w:val="-10"/>
        </w:rPr>
        <w:t> </w:t>
      </w:r>
      <w:r>
        <w:rPr>
          <w:spacing w:val="-4"/>
        </w:rPr>
        <w:t>marginal</w:t>
      </w:r>
      <w:r>
        <w:rPr>
          <w:spacing w:val="-10"/>
        </w:rPr>
        <w:t> </w:t>
      </w:r>
      <w:r>
        <w:rPr>
          <w:spacing w:val="-4"/>
        </w:rPr>
        <w:t>likelihood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alternative</w:t>
      </w:r>
      <w:r>
        <w:rPr>
          <w:spacing w:val="-9"/>
        </w:rPr>
        <w:t> </w:t>
      </w:r>
      <w:r>
        <w:rPr>
          <w:spacing w:val="-4"/>
        </w:rPr>
        <w:t>based</w:t>
      </w:r>
      <w:r>
        <w:rPr>
          <w:spacing w:val="-9"/>
        </w:rPr>
        <w:t> </w:t>
      </w:r>
      <w:r>
        <w:rPr>
          <w:spacing w:val="-4"/>
        </w:rPr>
        <w:t>on re-weighting the Gaussian likelihood of the evidence-generating process.</w:t>
      </w:r>
      <w:r>
        <w:rPr>
          <w:spacing w:val="19"/>
        </w:rPr>
        <w:t> </w:t>
      </w:r>
      <w:r>
        <w:rPr>
          <w:spacing w:val="-4"/>
        </w:rPr>
        <w:t>For purposes of </w:t>
      </w:r>
      <w:r>
        <w:rPr>
          <w:spacing w:val="-2"/>
        </w:rPr>
        <w:t>estimation,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write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likelihoods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4"/>
        </w:rPr>
        <w:t> </w:t>
      </w:r>
      <w:r>
        <w:rPr>
          <w:spacing w:val="-2"/>
        </w:rPr>
        <w:t>natural</w:t>
      </w:r>
      <w:r>
        <w:rPr>
          <w:spacing w:val="-4"/>
        </w:rPr>
        <w:t> </w:t>
      </w:r>
      <w:r>
        <w:rPr>
          <w:spacing w:val="-2"/>
        </w:rPr>
        <w:t>log</w:t>
      </w:r>
      <w:r>
        <w:rPr>
          <w:spacing w:val="-3"/>
        </w:rPr>
        <w:t> </w:t>
      </w:r>
      <w:r>
        <w:rPr>
          <w:spacing w:val="-2"/>
        </w:rPr>
        <w:t>transformations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variance </w:t>
      </w:r>
      <w:r>
        <w:rPr/>
        <w:t>parameter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selection</w:t>
      </w:r>
      <w:r>
        <w:rPr>
          <w:spacing w:val="24"/>
        </w:rPr>
        <w:t> </w:t>
      </w:r>
      <w:r>
        <w:rPr/>
        <w:t>parameters,</w:t>
      </w:r>
      <w:r>
        <w:rPr>
          <w:spacing w:val="23"/>
        </w:rPr>
        <w:t> </w:t>
      </w:r>
      <w:r>
        <w:rPr/>
        <w:t>with</w:t>
      </w:r>
      <w:r>
        <w:rPr>
          <w:spacing w:val="23"/>
        </w:rPr>
        <w:t> </w:t>
      </w:r>
      <w:r>
        <w:rPr>
          <w:rFonts w:ascii="Times New Roman" w:hAnsi="Times New Roman"/>
          <w:i/>
        </w:rPr>
        <w:t>γ</w:t>
      </w:r>
      <w:r>
        <w:rPr>
          <w:rFonts w:ascii="Times New Roman" w:hAnsi="Times New Roman"/>
          <w:i/>
          <w:w w:val="120"/>
        </w:rPr>
        <w:t> </w:t>
      </w:r>
      <w:r>
        <w:rPr>
          <w:w w:val="120"/>
        </w:rPr>
        <w:t>=</w:t>
      </w:r>
      <w:r>
        <w:rPr>
          <w:spacing w:val="-1"/>
          <w:w w:val="120"/>
        </w:rPr>
        <w:t> </w:t>
      </w:r>
      <w:r>
        <w:rPr/>
        <w:t>log</w:t>
      </w:r>
      <w:r>
        <w:rPr>
          <w:spacing w:val="-15"/>
        </w:rPr>
        <w:t> </w:t>
      </w:r>
      <w:r>
        <w:rPr>
          <w:rFonts w:ascii="Times New Roman" w:hAnsi="Times New Roman"/>
          <w:i/>
        </w:rPr>
        <w:t>τ</w:t>
      </w:r>
      <w:r>
        <w:rPr>
          <w:rFonts w:ascii="Times New Roman" w:hAnsi="Times New Roman"/>
          <w:i/>
          <w:spacing w:val="-32"/>
        </w:rPr>
        <w:t> </w:t>
      </w:r>
      <w:r>
        <w:rPr>
          <w:rFonts w:ascii="Cambria" w:hAnsi="Cambria"/>
          <w:vertAlign w:val="superscript"/>
        </w:rPr>
        <w:t>2</w:t>
      </w:r>
      <w:r>
        <w:rPr>
          <w:vertAlign w:val="baseline"/>
        </w:rPr>
        <w:t>,</w:t>
      </w:r>
      <w:r>
        <w:rPr>
          <w:spacing w:val="23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ζ</w:t>
      </w:r>
      <w:r>
        <w:rPr>
          <w:rFonts w:ascii="Bookman Old Style" w:hAnsi="Bookman Old Style"/>
          <w:b w:val="0"/>
          <w:i/>
          <w:vertAlign w:val="subscript"/>
        </w:rPr>
        <w:t>h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"/>
          <w:w w:val="120"/>
          <w:vertAlign w:val="baseline"/>
        </w:rPr>
        <w:t> </w:t>
      </w:r>
      <w:r>
        <w:rPr>
          <w:vertAlign w:val="baseline"/>
        </w:rPr>
        <w:t>log</w:t>
      </w:r>
      <w:r>
        <w:rPr>
          <w:spacing w:val="-15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λ</w:t>
      </w:r>
      <w:r>
        <w:rPr>
          <w:rFonts w:ascii="Bookman Old Style" w:hAnsi="Bookman Old Style"/>
          <w:b w:val="0"/>
          <w:i/>
          <w:vertAlign w:val="subscript"/>
        </w:rPr>
        <w:t>h</w:t>
      </w:r>
      <w:r>
        <w:rPr>
          <w:vertAlign w:val="baseline"/>
        </w:rPr>
        <w:t>,</w:t>
      </w:r>
      <w:r>
        <w:rPr>
          <w:spacing w:val="23"/>
          <w:vertAlign w:val="baseline"/>
        </w:rPr>
        <w:t> </w:t>
      </w:r>
      <w:r>
        <w:rPr>
          <w:vertAlign w:val="baseline"/>
        </w:rPr>
        <w:t>and</w:t>
      </w:r>
      <w:r>
        <w:rPr>
          <w:spacing w:val="24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ζ </w:t>
      </w:r>
      <w:r>
        <w:rPr>
          <w:w w:val="120"/>
          <w:vertAlign w:val="baseline"/>
        </w:rPr>
        <w:t>=</w:t>
      </w:r>
      <w:r>
        <w:rPr>
          <w:spacing w:val="-1"/>
          <w:w w:val="120"/>
          <w:vertAlign w:val="baseline"/>
        </w:rPr>
        <w:t> </w:t>
      </w:r>
      <w:r>
        <w:rPr>
          <w:vertAlign w:val="baseline"/>
        </w:rPr>
        <w:t>[</w:t>
      </w:r>
      <w:r>
        <w:rPr>
          <w:rFonts w:ascii="Times New Roman" w:hAnsi="Times New Roman"/>
          <w:i/>
          <w:vertAlign w:val="baseline"/>
        </w:rPr>
        <w:t>ζ</w:t>
      </w:r>
      <w:r>
        <w:rPr>
          <w:rFonts w:ascii="Cambria" w:hAnsi="Cambria"/>
          <w:vertAlign w:val="subscript"/>
        </w:rPr>
        <w:t>1</w:t>
      </w:r>
      <w:r>
        <w:rPr>
          <w:rFonts w:ascii="Times New Roman" w:hAnsi="Times New Roman"/>
          <w:i/>
          <w:vertAlign w:val="baseline"/>
        </w:rPr>
        <w:t>,</w:t>
      </w:r>
      <w:r>
        <w:rPr>
          <w:rFonts w:ascii="Times New Roman" w:hAnsi="Times New Roman"/>
          <w:i/>
          <w:spacing w:val="-18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...,</w:t>
      </w:r>
      <w:r>
        <w:rPr>
          <w:rFonts w:ascii="Times New Roman" w:hAnsi="Times New Roman"/>
          <w:i/>
          <w:spacing w:val="-18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ζ</w:t>
      </w:r>
      <w:r>
        <w:rPr>
          <w:rFonts w:ascii="Bookman Old Style" w:hAnsi="Bookman Old Style"/>
          <w:b w:val="0"/>
          <w:i/>
          <w:vertAlign w:val="subscript"/>
        </w:rPr>
        <w:t>H</w:t>
      </w:r>
      <w:r>
        <w:rPr>
          <w:vertAlign w:val="baseline"/>
        </w:rPr>
        <w:t>]</w:t>
      </w:r>
      <w:r>
        <w:rPr>
          <w:rFonts w:ascii="Cambria" w:hAnsi="Cambria"/>
          <w:vertAlign w:val="superscript"/>
        </w:rPr>
        <w:t>′</w:t>
      </w:r>
      <w:r>
        <w:rPr>
          <w:vertAlign w:val="baseline"/>
        </w:rPr>
        <w:t>.</w:t>
      </w:r>
    </w:p>
    <w:p>
      <w:pPr>
        <w:pStyle w:val="BodyText"/>
        <w:spacing w:after="0" w:line="355" w:lineRule="auto"/>
        <w:sectPr>
          <w:type w:val="continuous"/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53" w:firstLine="720"/>
      </w:pPr>
      <w:r>
        <w:rPr/>
        <w:t>With</w:t>
      </w:r>
      <w:r>
        <w:rPr>
          <w:spacing w:val="-10"/>
        </w:rPr>
        <w:t> </w:t>
      </w:r>
      <w:r>
        <w:rPr/>
        <w:t>both</w:t>
      </w:r>
      <w:r>
        <w:rPr>
          <w:spacing w:val="-10"/>
        </w:rPr>
        <w:t> </w:t>
      </w:r>
      <w:r>
        <w:rPr/>
        <w:t>estimation</w:t>
      </w:r>
      <w:r>
        <w:rPr>
          <w:spacing w:val="-10"/>
        </w:rPr>
        <w:t> </w:t>
      </w:r>
      <w:r>
        <w:rPr/>
        <w:t>approaches,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incorporate</w:t>
      </w:r>
      <w:r>
        <w:rPr>
          <w:spacing w:val="-9"/>
        </w:rPr>
        <w:t> </w:t>
      </w:r>
      <w:r>
        <w:rPr/>
        <w:t>prior</w:t>
      </w:r>
      <w:r>
        <w:rPr>
          <w:spacing w:val="-10"/>
        </w:rPr>
        <w:t> </w:t>
      </w:r>
      <w:r>
        <w:rPr/>
        <w:t>penalty</w:t>
      </w:r>
      <w:r>
        <w:rPr>
          <w:spacing w:val="-10"/>
        </w:rPr>
        <w:t> </w:t>
      </w:r>
      <w:r>
        <w:rPr/>
        <w:t>terms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model </w:t>
      </w:r>
      <w:r>
        <w:rPr>
          <w:w w:val="90"/>
        </w:rPr>
        <w:t>parameters, which regularize the likelihood and markedly improve the convergence properties</w:t>
      </w:r>
      <w:r>
        <w:rPr>
          <w:spacing w:val="80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estimation</w:t>
      </w:r>
      <w:r>
        <w:rPr>
          <w:spacing w:val="-5"/>
        </w:rPr>
        <w:t> </w:t>
      </w:r>
      <w:r>
        <w:rPr>
          <w:spacing w:val="-2"/>
        </w:rPr>
        <w:t>algorithms.</w:t>
      </w:r>
      <w:r>
        <w:rPr>
          <w:rFonts w:ascii="Cambria" w:hAnsi="Cambria"/>
          <w:spacing w:val="-2"/>
          <w:position w:val="9"/>
          <w:sz w:val="16"/>
        </w:rPr>
        <w:t>60,61</w:t>
      </w:r>
      <w:r>
        <w:rPr>
          <w:rFonts w:ascii="Cambria" w:hAnsi="Cambria"/>
          <w:spacing w:val="27"/>
          <w:position w:val="9"/>
          <w:sz w:val="16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penalty</w:t>
      </w:r>
      <w:r>
        <w:rPr>
          <w:spacing w:val="-4"/>
        </w:rPr>
        <w:t> </w:t>
      </w:r>
      <w:r>
        <w:rPr>
          <w:spacing w:val="-2"/>
        </w:rPr>
        <w:t>terms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equivalent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putting</w:t>
      </w:r>
      <w:r>
        <w:rPr>
          <w:spacing w:val="-5"/>
        </w:rPr>
        <w:t> </w:t>
      </w:r>
      <w:r>
        <w:rPr>
          <w:spacing w:val="-2"/>
        </w:rPr>
        <w:t>independent </w:t>
      </w:r>
      <w:r>
        <w:rPr/>
        <w:t>priors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element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parameters.</w:t>
      </w:r>
      <w:r>
        <w:rPr>
          <w:rFonts w:ascii="Cambria" w:hAnsi="Cambria"/>
          <w:position w:val="9"/>
          <w:sz w:val="16"/>
        </w:rPr>
        <w:t>62</w:t>
      </w:r>
      <w:r>
        <w:rPr>
          <w:rFonts w:ascii="Cambria" w:hAnsi="Cambria"/>
          <w:spacing w:val="27"/>
          <w:position w:val="9"/>
          <w:sz w:val="16"/>
        </w:rPr>
        <w:t> </w:t>
      </w:r>
      <w:r>
        <w:rPr/>
        <w:t>Let</w:t>
      </w:r>
      <w:r>
        <w:rPr>
          <w:spacing w:val="-5"/>
        </w:rPr>
        <w:t> </w:t>
      </w:r>
      <w:r>
        <w:rPr>
          <w:rFonts w:ascii="Times New Roman" w:hAnsi="Times New Roman"/>
          <w:i/>
        </w:rPr>
        <w:t>p</w:t>
      </w:r>
      <w:r>
        <w:rPr>
          <w:rFonts w:ascii="Arial" w:hAnsi="Arial"/>
          <w:b/>
          <w:i/>
          <w:vertAlign w:val="subscript"/>
        </w:rPr>
        <w:t>β</w:t>
      </w:r>
      <w:r>
        <w:rPr>
          <w:vertAlign w:val="baseline"/>
        </w:rPr>
        <w:t>(</w:t>
      </w:r>
      <w:r>
        <w:rPr>
          <w:rFonts w:ascii="Arial" w:hAnsi="Arial"/>
          <w:b/>
          <w:i/>
          <w:vertAlign w:val="baseline"/>
        </w:rPr>
        <w:t>β</w:t>
      </w:r>
      <w:r>
        <w:rPr>
          <w:vertAlign w:val="baseline"/>
        </w:rPr>
        <w:t>),</w:t>
      </w:r>
      <w:r>
        <w:rPr>
          <w:spacing w:val="-5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p</w:t>
      </w:r>
      <w:r>
        <w:rPr>
          <w:rFonts w:ascii="Bookman Old Style" w:hAnsi="Bookman Old Style"/>
          <w:b w:val="0"/>
          <w:i/>
          <w:vertAlign w:val="subscript"/>
        </w:rPr>
        <w:t>γ</w:t>
      </w:r>
      <w:r>
        <w:rPr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γ</w:t>
      </w:r>
      <w:r>
        <w:rPr>
          <w:vertAlign w:val="baseline"/>
        </w:rPr>
        <w:t>),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p</w:t>
      </w:r>
      <w:r>
        <w:rPr>
          <w:rFonts w:ascii="Arial" w:hAnsi="Arial"/>
          <w:b/>
          <w:i/>
          <w:vertAlign w:val="subscript"/>
        </w:rPr>
        <w:t>ζ</w:t>
      </w:r>
      <w:r>
        <w:rPr>
          <w:vertAlign w:val="baseline"/>
        </w:rPr>
        <w:t>(</w:t>
      </w:r>
      <w:r>
        <w:rPr>
          <w:rFonts w:ascii="Arial" w:hAnsi="Arial"/>
          <w:b/>
          <w:i/>
          <w:vertAlign w:val="baseline"/>
        </w:rPr>
        <w:t>ζ</w:t>
      </w:r>
      <w:r>
        <w:rPr>
          <w:vertAlign w:val="baseline"/>
        </w:rPr>
        <w:t>)</w:t>
      </w:r>
      <w:r>
        <w:rPr>
          <w:spacing w:val="-5"/>
          <w:vertAlign w:val="baseline"/>
        </w:rPr>
        <w:t> </w:t>
      </w:r>
      <w:r>
        <w:rPr>
          <w:vertAlign w:val="baseline"/>
        </w:rPr>
        <w:t>denote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log-prior </w:t>
      </w:r>
      <w:r>
        <w:rPr>
          <w:spacing w:val="-2"/>
          <w:vertAlign w:val="baseline"/>
        </w:rPr>
        <w:t>penalties on the corresponding parameters.</w:t>
      </w:r>
      <w:r>
        <w:rPr>
          <w:spacing w:val="19"/>
          <w:vertAlign w:val="baseline"/>
        </w:rPr>
        <w:t> </w:t>
      </w:r>
      <w:r>
        <w:rPr>
          <w:spacing w:val="-2"/>
          <w:vertAlign w:val="baseline"/>
        </w:rPr>
        <w:t>We describe the specific form of the penalty </w:t>
      </w:r>
      <w:r>
        <w:rPr>
          <w:vertAlign w:val="baseline"/>
        </w:rPr>
        <w:t>terms after outlining the estimation methods.</w:t>
      </w:r>
    </w:p>
    <w:p>
      <w:pPr>
        <w:pStyle w:val="BodyText"/>
        <w:spacing w:line="355" w:lineRule="auto" w:before="233"/>
        <w:ind w:left="360" w:firstLine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3392">
                <wp:simplePos x="0" y="0"/>
                <wp:positionH relativeFrom="page">
                  <wp:posOffset>6395758</wp:posOffset>
                </wp:positionH>
                <wp:positionV relativeFrom="paragraph">
                  <wp:posOffset>593033</wp:posOffset>
                </wp:positionV>
                <wp:extent cx="39370" cy="762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937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10"/>
                                <w:w w:val="140"/>
                                <w:sz w:val="12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602997pt;margin-top:46.695518pt;width:3.1pt;height:6pt;mso-position-horizontal-relative:page;mso-position-vertical-relative:paragraph;z-index:-17113088" type="#_x0000_t202" id="docshape14" filled="false" stroked="false">
                <v:textbox inset="0,0,0,0">
                  <w:txbxContent>
                    <w:p>
                      <w:pPr>
                        <w:spacing w:line="116" w:lineRule="exact" w:before="0"/>
                        <w:ind w:left="0" w:right="0" w:firstLine="0"/>
                        <w:jc w:val="left"/>
                        <w:rPr>
                          <w:rFonts w:ascii="Trebuchet MS"/>
                          <w:i/>
                          <w:sz w:val="12"/>
                        </w:rPr>
                      </w:pPr>
                      <w:r>
                        <w:rPr>
                          <w:rFonts w:ascii="Trebuchet MS"/>
                          <w:i/>
                          <w:spacing w:val="-10"/>
                          <w:w w:val="140"/>
                          <w:sz w:val="12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With both estimation approaches, we also allow for incorporation of weights, which </w:t>
      </w:r>
      <w:r>
        <w:rPr>
          <w:spacing w:val="-2"/>
        </w:rPr>
        <w:t>permits</w:t>
      </w:r>
      <w:r>
        <w:rPr>
          <w:spacing w:val="-10"/>
        </w:rPr>
        <w:t> </w:t>
      </w:r>
      <w:r>
        <w:rPr>
          <w:spacing w:val="-2"/>
        </w:rPr>
        <w:t>efficient</w:t>
      </w:r>
      <w:r>
        <w:rPr>
          <w:spacing w:val="-10"/>
        </w:rPr>
        <w:t> </w:t>
      </w:r>
      <w:r>
        <w:rPr>
          <w:spacing w:val="-2"/>
        </w:rPr>
        <w:t>calculation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variety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bootstrapping</w:t>
      </w:r>
      <w:r>
        <w:rPr>
          <w:spacing w:val="-4"/>
        </w:rPr>
        <w:t> </w:t>
      </w:r>
      <w:r>
        <w:rPr>
          <w:spacing w:val="-2"/>
        </w:rPr>
        <w:t>techniques.</w:t>
      </w:r>
      <w:r>
        <w:rPr>
          <w:spacing w:val="15"/>
        </w:rPr>
        <w:t> </w:t>
      </w:r>
      <w:r>
        <w:rPr>
          <w:spacing w:val="-2"/>
        </w:rPr>
        <w:t>Let</w:t>
      </w:r>
      <w:r>
        <w:rPr>
          <w:spacing w:val="-3"/>
        </w:rPr>
        <w:t> </w:t>
      </w:r>
      <w:r>
        <w:rPr>
          <w:rFonts w:ascii="Times New Roman"/>
          <w:i/>
          <w:spacing w:val="-2"/>
        </w:rPr>
        <w:t>a</w:t>
      </w:r>
      <w:r>
        <w:rPr>
          <w:rFonts w:ascii="Cambria"/>
          <w:spacing w:val="-2"/>
          <w:vertAlign w:val="subscript"/>
        </w:rPr>
        <w:t>11</w:t>
      </w:r>
      <w:r>
        <w:rPr>
          <w:rFonts w:ascii="Times New Roman"/>
          <w:i/>
          <w:spacing w:val="-2"/>
          <w:vertAlign w:val="baseline"/>
        </w:rPr>
        <w:t>,</w:t>
      </w:r>
      <w:r>
        <w:rPr>
          <w:rFonts w:ascii="Times New Roman"/>
          <w:i/>
          <w:spacing w:val="-21"/>
          <w:vertAlign w:val="baseline"/>
        </w:rPr>
        <w:t> </w:t>
      </w:r>
      <w:r>
        <w:rPr>
          <w:rFonts w:ascii="Times New Roman"/>
          <w:i/>
          <w:spacing w:val="-2"/>
          <w:vertAlign w:val="baseline"/>
        </w:rPr>
        <w:t>...,</w:t>
      </w:r>
      <w:r>
        <w:rPr>
          <w:rFonts w:ascii="Times New Roman"/>
          <w:i/>
          <w:spacing w:val="-21"/>
          <w:vertAlign w:val="baseline"/>
        </w:rPr>
        <w:t> </w:t>
      </w:r>
      <w:r>
        <w:rPr>
          <w:rFonts w:ascii="Times New Roman"/>
          <w:i/>
          <w:spacing w:val="-2"/>
          <w:vertAlign w:val="baseline"/>
        </w:rPr>
        <w:t>a</w:t>
      </w:r>
      <w:r>
        <w:rPr>
          <w:rFonts w:ascii="Bookman Old Style"/>
          <w:b w:val="0"/>
          <w:i/>
          <w:spacing w:val="-2"/>
          <w:vertAlign w:val="subscript"/>
        </w:rPr>
        <w:t>Jk</w:t>
      </w:r>
      <w:r>
        <w:rPr>
          <w:rFonts w:ascii="Bookman Old Style"/>
          <w:b w:val="0"/>
          <w:i/>
          <w:spacing w:val="40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an </w:t>
      </w:r>
      <w:r>
        <w:rPr>
          <w:vertAlign w:val="baseline"/>
        </w:rPr>
        <w:t>arbitrary</w:t>
      </w:r>
      <w:r>
        <w:rPr>
          <w:spacing w:val="-10"/>
          <w:vertAlign w:val="baseline"/>
        </w:rPr>
        <w:t> </w:t>
      </w:r>
      <w:r>
        <w:rPr>
          <w:vertAlign w:val="baseline"/>
        </w:rPr>
        <w:t>set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weights</w:t>
      </w:r>
      <w:r>
        <w:rPr>
          <w:spacing w:val="-9"/>
          <w:vertAlign w:val="baseline"/>
        </w:rPr>
        <w:t> </w:t>
      </w:r>
      <w:r>
        <w:rPr>
          <w:vertAlign w:val="baseline"/>
        </w:rPr>
        <w:t>assigned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each</w:t>
      </w:r>
      <w:r>
        <w:rPr>
          <w:spacing w:val="-9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9"/>
          <w:vertAlign w:val="baseline"/>
        </w:rPr>
        <w:t> </w:t>
      </w:r>
      <w:r>
        <w:rPr>
          <w:vertAlign w:val="baseline"/>
        </w:rPr>
        <w:t>size</w:t>
      </w:r>
      <w:r>
        <w:rPr>
          <w:spacing w:val="-9"/>
          <w:vertAlign w:val="baseline"/>
        </w:rPr>
        <w:t> </w:t>
      </w:r>
      <w:r>
        <w:rPr>
          <w:vertAlign w:val="baseline"/>
        </w:rPr>
        <w:t>estimate.</w:t>
      </w:r>
      <w:r>
        <w:rPr>
          <w:spacing w:val="7"/>
          <w:vertAlign w:val="baseline"/>
        </w:rPr>
        <w:t> </w:t>
      </w:r>
      <w:r>
        <w:rPr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typical,</w:t>
      </w:r>
      <w:r>
        <w:rPr>
          <w:spacing w:val="-10"/>
          <w:vertAlign w:val="baseline"/>
        </w:rPr>
        <w:t> </w:t>
      </w:r>
      <w:r>
        <w:rPr>
          <w:vertAlign w:val="baseline"/>
        </w:rPr>
        <w:t>unweighted </w:t>
      </w:r>
      <w:bookmarkStart w:name="Maximum penalized marginal likelihood" w:id="16"/>
      <w:bookmarkEnd w:id="16"/>
      <w:r>
        <w:rPr>
          <w:w w:val="105"/>
          <w:vertAlign w:val="baseline"/>
        </w:rPr>
        <w:t>analysis,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all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weights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will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equal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9"/>
          <w:w w:val="105"/>
          <w:vertAlign w:val="baseline"/>
        </w:rPr>
        <w:t> </w:t>
      </w:r>
      <w:r>
        <w:rPr>
          <w:rFonts w:ascii="Times New Roman"/>
          <w:i/>
          <w:w w:val="105"/>
          <w:vertAlign w:val="baseline"/>
        </w:rPr>
        <w:t>a</w:t>
      </w:r>
      <w:r>
        <w:rPr>
          <w:rFonts w:ascii="Bookman Old Style"/>
          <w:b w:val="0"/>
          <w:i/>
          <w:w w:val="105"/>
          <w:vertAlign w:val="subscript"/>
        </w:rPr>
        <w:t>ij</w:t>
      </w:r>
      <w:r>
        <w:rPr>
          <w:rFonts w:ascii="Bookman Old Style"/>
          <w:b w:val="0"/>
          <w:i/>
          <w:spacing w:val="-16"/>
          <w:w w:val="105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w w:val="105"/>
          <w:vertAlign w:val="baseline"/>
        </w:rPr>
        <w:t>1.</w:t>
      </w:r>
    </w:p>
    <w:p>
      <w:pPr>
        <w:pStyle w:val="Heading2"/>
        <w:numPr>
          <w:ilvl w:val="2"/>
          <w:numId w:val="2"/>
        </w:numPr>
        <w:tabs>
          <w:tab w:pos="1236" w:val="left" w:leader="none"/>
        </w:tabs>
        <w:spacing w:line="240" w:lineRule="auto" w:before="85" w:after="0"/>
        <w:ind w:left="1236" w:right="0" w:hanging="876"/>
        <w:jc w:val="left"/>
        <w:rPr>
          <w:i/>
        </w:rPr>
      </w:pPr>
      <w:r>
        <w:rPr>
          <w:i/>
          <w:w w:val="90"/>
        </w:rPr>
        <w:t>Maximum</w:t>
      </w:r>
      <w:r>
        <w:rPr>
          <w:i/>
          <w:spacing w:val="44"/>
        </w:rPr>
        <w:t> </w:t>
      </w:r>
      <w:r>
        <w:rPr>
          <w:i/>
          <w:w w:val="90"/>
        </w:rPr>
        <w:t>penalized</w:t>
      </w:r>
      <w:r>
        <w:rPr>
          <w:i/>
          <w:spacing w:val="44"/>
        </w:rPr>
        <w:t> </w:t>
      </w:r>
      <w:r>
        <w:rPr>
          <w:i/>
          <w:w w:val="90"/>
        </w:rPr>
        <w:t>marginal</w:t>
      </w:r>
      <w:r>
        <w:rPr>
          <w:i/>
          <w:spacing w:val="44"/>
        </w:rPr>
        <w:t> </w:t>
      </w:r>
      <w:r>
        <w:rPr>
          <w:i/>
          <w:spacing w:val="-2"/>
          <w:w w:val="90"/>
        </w:rPr>
        <w:t>likelihood</w:t>
      </w:r>
    </w:p>
    <w:p>
      <w:pPr>
        <w:pStyle w:val="BodyText"/>
        <w:spacing w:line="355" w:lineRule="auto" w:before="232"/>
        <w:ind w:left="360" w:right="347" w:firstLine="720"/>
      </w:pPr>
      <w:r>
        <w:rPr>
          <w:spacing w:val="-4"/>
        </w:rPr>
        <w:t>Composite marginal likelihood</w:t>
      </w:r>
      <w:r>
        <w:rPr>
          <w:spacing w:val="-5"/>
        </w:rPr>
        <w:t> </w:t>
      </w:r>
      <w:r>
        <w:rPr>
          <w:spacing w:val="-4"/>
        </w:rPr>
        <w:t>techniques involve working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the marginal </w:t>
      </w:r>
      <w:r>
        <w:rPr/>
        <w:t>distribution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each</w:t>
      </w:r>
      <w:r>
        <w:rPr>
          <w:spacing w:val="-9"/>
        </w:rPr>
        <w:t> </w:t>
      </w:r>
      <w:r>
        <w:rPr/>
        <w:t>observed</w:t>
      </w:r>
      <w:r>
        <w:rPr>
          <w:spacing w:val="-9"/>
        </w:rPr>
        <w:t> </w:t>
      </w:r>
      <w:r>
        <w:rPr/>
        <w:t>effect</w:t>
      </w:r>
      <w:r>
        <w:rPr>
          <w:spacing w:val="-10"/>
        </w:rPr>
        <w:t> </w:t>
      </w:r>
      <w:r>
        <w:rPr/>
        <w:t>size</w:t>
      </w:r>
      <w:r>
        <w:rPr>
          <w:spacing w:val="-10"/>
        </w:rPr>
        <w:t> </w:t>
      </w:r>
      <w:r>
        <w:rPr/>
        <w:t>estimate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they</w:t>
      </w:r>
      <w:r>
        <w:rPr>
          <w:spacing w:val="-10"/>
        </w:rPr>
        <w:t> </w:t>
      </w:r>
      <w:r>
        <w:rPr/>
        <w:t>were</w:t>
      </w:r>
      <w:r>
        <w:rPr>
          <w:spacing w:val="-9"/>
        </w:rPr>
        <w:t> </w:t>
      </w:r>
      <w:r>
        <w:rPr/>
        <w:t>all</w:t>
      </w:r>
      <w:r>
        <w:rPr>
          <w:spacing w:val="-10"/>
        </w:rPr>
        <w:t> </w:t>
      </w:r>
      <w:r>
        <w:rPr/>
        <w:t>mutually </w:t>
      </w:r>
      <w:r>
        <w:rPr>
          <w:spacing w:val="-2"/>
        </w:rPr>
        <w:t>independent.</w:t>
      </w:r>
      <w:r>
        <w:rPr>
          <w:rFonts w:ascii="Cambria"/>
          <w:spacing w:val="-2"/>
          <w:position w:val="9"/>
          <w:sz w:val="16"/>
        </w:rPr>
        <w:t>63,64</w:t>
      </w:r>
      <w:r>
        <w:rPr>
          <w:rFonts w:ascii="Cambria"/>
          <w:spacing w:val="25"/>
          <w:position w:val="9"/>
          <w:sz w:val="16"/>
        </w:rPr>
        <w:t> </w:t>
      </w:r>
      <w:r>
        <w:rPr>
          <w:spacing w:val="-2"/>
        </w:rPr>
        <w:t>Thus,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make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working</w:t>
      </w:r>
      <w:r>
        <w:rPr>
          <w:spacing w:val="-7"/>
        </w:rPr>
        <w:t> </w:t>
      </w:r>
      <w:r>
        <w:rPr>
          <w:spacing w:val="-2"/>
        </w:rPr>
        <w:t>assumption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observed</w:t>
      </w:r>
      <w:r>
        <w:rPr>
          <w:spacing w:val="-7"/>
        </w:rPr>
        <w:t> </w:t>
      </w:r>
      <w:r>
        <w:rPr>
          <w:spacing w:val="-2"/>
        </w:rPr>
        <w:t>effect</w:t>
      </w:r>
      <w:r>
        <w:rPr>
          <w:spacing w:val="-7"/>
        </w:rPr>
        <w:t> </w:t>
      </w:r>
      <w:r>
        <w:rPr>
          <w:spacing w:val="-2"/>
        </w:rPr>
        <w:t>size </w:t>
      </w:r>
      <w:r>
        <w:rPr>
          <w:spacing w:val="-4"/>
        </w:rPr>
        <w:t>estimates</w:t>
      </w:r>
      <w:r>
        <w:rPr>
          <w:spacing w:val="-10"/>
        </w:rPr>
        <w:t> </w:t>
      </w:r>
      <w:r>
        <w:rPr>
          <w:spacing w:val="-4"/>
        </w:rPr>
        <w:t>were</w:t>
      </w:r>
      <w:r>
        <w:rPr>
          <w:spacing w:val="-10"/>
        </w:rPr>
        <w:t> </w:t>
      </w:r>
      <w:r>
        <w:rPr>
          <w:spacing w:val="-4"/>
        </w:rPr>
        <w:t>generated</w:t>
      </w:r>
      <w:r>
        <w:rPr>
          <w:spacing w:val="-10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r>
        <w:rPr>
          <w:spacing w:val="-4"/>
        </w:rPr>
        <w:t>Equation</w:t>
      </w:r>
      <w:r>
        <w:rPr>
          <w:spacing w:val="-10"/>
        </w:rPr>
        <w:t> </w:t>
      </w:r>
      <w:hyperlink w:history="true" w:anchor="_bookmark1">
        <w:r>
          <w:rPr>
            <w:spacing w:val="-4"/>
          </w:rPr>
          <w:t>(4)</w:t>
        </w:r>
      </w:hyperlink>
      <w:r>
        <w:rPr>
          <w:spacing w:val="-4"/>
        </w:rPr>
        <w:t>.</w:t>
      </w:r>
      <w:r>
        <w:rPr>
          <w:spacing w:val="7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log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marginal</w:t>
      </w:r>
      <w:r>
        <w:rPr>
          <w:spacing w:val="-10"/>
        </w:rPr>
        <w:t> </w:t>
      </w:r>
      <w:r>
        <w:rPr>
          <w:spacing w:val="-4"/>
        </w:rPr>
        <w:t>likelihood</w:t>
      </w:r>
      <w:r>
        <w:rPr>
          <w:spacing w:val="-10"/>
        </w:rPr>
        <w:t> </w:t>
      </w:r>
      <w:r>
        <w:rPr>
          <w:spacing w:val="-4"/>
        </w:rPr>
        <w:t>contribution </w:t>
      </w:r>
      <w:r>
        <w:rPr/>
        <w:t>for effect size estimate </w:t>
      </w:r>
      <w:r>
        <w:rPr>
          <w:rFonts w:ascii="Times New Roman"/>
          <w:i/>
        </w:rPr>
        <w:t>i </w:t>
      </w:r>
      <w:r>
        <w:rPr/>
        <w:t>from study </w:t>
      </w:r>
      <w:r>
        <w:rPr>
          <w:rFonts w:ascii="Times New Roman"/>
          <w:i/>
          <w:w w:val="115"/>
        </w:rPr>
        <w:t>j</w:t>
      </w:r>
      <w:r>
        <w:rPr>
          <w:rFonts w:ascii="Times New Roman"/>
          <w:i/>
          <w:w w:val="115"/>
        </w:rPr>
        <w:t> </w:t>
      </w:r>
      <w:r>
        <w:rPr/>
        <w:t>is given by</w:t>
      </w:r>
    </w:p>
    <w:p>
      <w:pPr>
        <w:pStyle w:val="BodyText"/>
        <w:spacing w:before="66"/>
      </w:pPr>
    </w:p>
    <w:p>
      <w:pPr>
        <w:spacing w:before="0"/>
        <w:ind w:left="130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3904">
                <wp:simplePos x="0" y="0"/>
                <wp:positionH relativeFrom="page">
                  <wp:posOffset>1555915</wp:posOffset>
                </wp:positionH>
                <wp:positionV relativeFrom="paragraph">
                  <wp:posOffset>122115</wp:posOffset>
                </wp:positionV>
                <wp:extent cx="80645" cy="1016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40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513pt;margin-top:9.615409pt;width:6.35pt;height:8pt;mso-position-horizontal-relative:page;mso-position-vertical-relative:paragraph;z-index:-17112576" type="#_x0000_t202" id="docshape15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40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120"/>
          <w:sz w:val="24"/>
        </w:rPr>
        <w:t>l</w:t>
      </w:r>
      <w:r>
        <w:rPr>
          <w:rFonts w:ascii="Bookman Old Style" w:hAnsi="Bookman Old Style"/>
          <w:b w:val="0"/>
          <w:i/>
          <w:w w:val="120"/>
          <w:sz w:val="24"/>
          <w:vertAlign w:val="superscript"/>
        </w:rPr>
        <w:t>M</w:t>
      </w:r>
      <w:r>
        <w:rPr>
          <w:rFonts w:ascii="Bookman Old Style" w:hAnsi="Bookman Old Style"/>
          <w:b w:val="0"/>
          <w:i/>
          <w:spacing w:val="-22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(</w:t>
      </w:r>
      <w:r>
        <w:rPr>
          <w:rFonts w:ascii="Arial" w:hAnsi="Arial"/>
          <w:b/>
          <w:i/>
          <w:w w:val="120"/>
          <w:sz w:val="24"/>
          <w:vertAlign w:val="baseline"/>
        </w:rPr>
        <w:t>β</w:t>
      </w:r>
      <w:r>
        <w:rPr>
          <w:rFonts w:ascii="Times New Roman" w:hAnsi="Times New Roman"/>
          <w:i/>
          <w:w w:val="120"/>
          <w:sz w:val="24"/>
          <w:vertAlign w:val="baseline"/>
        </w:rPr>
        <w:t>,</w:t>
      </w:r>
      <w:r>
        <w:rPr>
          <w:rFonts w:ascii="Times New Roman" w:hAnsi="Times New Roman"/>
          <w:i/>
          <w:spacing w:val="-33"/>
          <w:w w:val="120"/>
          <w:sz w:val="24"/>
          <w:vertAlign w:val="baseline"/>
        </w:rPr>
        <w:t> </w:t>
      </w:r>
      <w:r>
        <w:rPr>
          <w:rFonts w:ascii="Times New Roman" w:hAnsi="Times New Roman"/>
          <w:i/>
          <w:w w:val="120"/>
          <w:sz w:val="24"/>
          <w:vertAlign w:val="baseline"/>
        </w:rPr>
        <w:t>γ,</w:t>
      </w:r>
      <w:r>
        <w:rPr>
          <w:rFonts w:ascii="Times New Roman" w:hAnsi="Times New Roman"/>
          <w:i/>
          <w:spacing w:val="-33"/>
          <w:w w:val="120"/>
          <w:sz w:val="24"/>
          <w:vertAlign w:val="baseline"/>
        </w:rPr>
        <w:t> </w:t>
      </w:r>
      <w:r>
        <w:rPr>
          <w:rFonts w:ascii="Arial" w:hAnsi="Arial"/>
          <w:b/>
          <w:i/>
          <w:w w:val="120"/>
          <w:sz w:val="24"/>
          <w:vertAlign w:val="baseline"/>
        </w:rPr>
        <w:t>ζ</w:t>
      </w:r>
      <w:r>
        <w:rPr>
          <w:w w:val="120"/>
          <w:sz w:val="24"/>
          <w:vertAlign w:val="baseline"/>
        </w:rPr>
        <w:t>)</w:t>
      </w:r>
      <w:r>
        <w:rPr>
          <w:spacing w:val="-14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8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log</w:t>
      </w:r>
      <w:r>
        <w:rPr>
          <w:spacing w:val="-24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20"/>
          <w:sz w:val="24"/>
          <w:vertAlign w:val="baseline"/>
        </w:rPr>
        <w:t>f</w:t>
      </w:r>
      <w:r>
        <w:rPr>
          <w:rFonts w:ascii="Times New Roman" w:hAnsi="Times New Roman"/>
          <w:i/>
          <w:spacing w:val="-9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(</w:t>
      </w:r>
      <w:r>
        <w:rPr>
          <w:rFonts w:ascii="Times New Roman" w:hAnsi="Times New Roman"/>
          <w:i/>
          <w:w w:val="120"/>
          <w:sz w:val="24"/>
          <w:vertAlign w:val="baseline"/>
        </w:rPr>
        <w:t>Y</w:t>
      </w:r>
      <w:r>
        <w:rPr>
          <w:rFonts w:ascii="Times New Roman" w:hAnsi="Times New Roman"/>
          <w:i/>
          <w:spacing w:val="43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8"/>
          <w:w w:val="120"/>
          <w:sz w:val="24"/>
          <w:vertAlign w:val="baseline"/>
        </w:rPr>
        <w:t> </w:t>
      </w:r>
      <w:r>
        <w:rPr>
          <w:rFonts w:ascii="Times New Roman" w:hAnsi="Times New Roman"/>
          <w:i/>
          <w:w w:val="120"/>
          <w:sz w:val="24"/>
          <w:vertAlign w:val="baseline"/>
        </w:rPr>
        <w:t>y</w:t>
      </w:r>
      <w:r>
        <w:rPr>
          <w:rFonts w:ascii="Bookman Old Style" w:hAnsi="Bookman Old Style"/>
          <w:b w:val="0"/>
          <w:i/>
          <w:w w:val="120"/>
          <w:sz w:val="24"/>
          <w:vertAlign w:val="subscript"/>
        </w:rPr>
        <w:t>ij</w:t>
      </w:r>
      <w:r>
        <w:rPr>
          <w:rFonts w:ascii="Cambria" w:hAnsi="Cambria"/>
          <w:w w:val="120"/>
          <w:sz w:val="24"/>
          <w:vertAlign w:val="baseline"/>
        </w:rPr>
        <w:t>|</w:t>
      </w:r>
      <w:r>
        <w:rPr>
          <w:rFonts w:ascii="Times New Roman" w:hAnsi="Times New Roman"/>
          <w:i/>
          <w:w w:val="120"/>
          <w:sz w:val="24"/>
          <w:vertAlign w:val="baseline"/>
        </w:rPr>
        <w:t>σ</w:t>
      </w:r>
      <w:r>
        <w:rPr>
          <w:rFonts w:ascii="Bookman Old Style" w:hAnsi="Bookman Old Style"/>
          <w:b w:val="0"/>
          <w:i/>
          <w:w w:val="120"/>
          <w:sz w:val="24"/>
          <w:vertAlign w:val="subscript"/>
        </w:rPr>
        <w:t>ij</w:t>
      </w:r>
      <w:r>
        <w:rPr>
          <w:rFonts w:ascii="Times New Roman" w:hAnsi="Times New Roman"/>
          <w:i/>
          <w:w w:val="120"/>
          <w:sz w:val="24"/>
          <w:vertAlign w:val="baseline"/>
        </w:rPr>
        <w:t>,</w:t>
      </w:r>
      <w:r>
        <w:rPr>
          <w:rFonts w:ascii="Times New Roman" w:hAnsi="Times New Roman"/>
          <w:i/>
          <w:spacing w:val="-33"/>
          <w:w w:val="120"/>
          <w:sz w:val="24"/>
          <w:vertAlign w:val="baseline"/>
        </w:rPr>
        <w:t> </w:t>
      </w:r>
      <w:r>
        <w:rPr>
          <w:b/>
          <w:spacing w:val="-4"/>
          <w:w w:val="120"/>
          <w:sz w:val="24"/>
          <w:vertAlign w:val="baseline"/>
        </w:rPr>
        <w:t>x</w:t>
      </w:r>
      <w:r>
        <w:rPr>
          <w:rFonts w:ascii="Bookman Old Style" w:hAnsi="Bookman Old Style"/>
          <w:b w:val="0"/>
          <w:i/>
          <w:spacing w:val="-4"/>
          <w:w w:val="120"/>
          <w:sz w:val="24"/>
          <w:vertAlign w:val="subscript"/>
        </w:rPr>
        <w:t>ij</w:t>
      </w:r>
      <w:r>
        <w:rPr>
          <w:spacing w:val="-4"/>
          <w:w w:val="120"/>
          <w:sz w:val="24"/>
          <w:vertAlign w:val="baseline"/>
        </w:rPr>
        <w:t>)</w:t>
      </w:r>
    </w:p>
    <w:p>
      <w:pPr>
        <w:spacing w:before="215"/>
        <w:ind w:left="0" w:right="753" w:firstLine="0"/>
        <w:jc w:val="center"/>
        <w:rPr>
          <w:sz w:val="24"/>
        </w:rPr>
      </w:pPr>
      <w:r>
        <w:rPr>
          <w:w w:val="110"/>
          <w:sz w:val="24"/>
        </w:rPr>
        <w:t>=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log</w:t>
      </w:r>
      <w:r>
        <w:rPr>
          <w:spacing w:val="-12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w</w:t>
      </w:r>
      <w:r>
        <w:rPr>
          <w:rFonts w:ascii="Times New Roman" w:hAnsi="Times New Roman"/>
          <w:i/>
          <w:spacing w:val="-7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Times New Roman" w:hAnsi="Times New Roman"/>
          <w:i/>
          <w:w w:val="110"/>
          <w:sz w:val="24"/>
        </w:rPr>
        <w:t>y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ij</w:t>
      </w:r>
      <w:r>
        <w:rPr>
          <w:rFonts w:ascii="Times New Roman" w:hAnsi="Times New Roman"/>
          <w:i/>
          <w:w w:val="110"/>
          <w:sz w:val="24"/>
          <w:vertAlign w:val="baseline"/>
        </w:rPr>
        <w:t>,</w:t>
      </w:r>
      <w:r>
        <w:rPr>
          <w:rFonts w:ascii="Times New Roman" w:hAnsi="Times New Roman"/>
          <w:i/>
          <w:spacing w:val="-15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σ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ij</w:t>
      </w:r>
      <w:r>
        <w:rPr>
          <w:w w:val="110"/>
          <w:sz w:val="24"/>
          <w:vertAlign w:val="baseline"/>
        </w:rPr>
        <w:t>;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Arial" w:hAnsi="Arial"/>
          <w:b/>
          <w:i/>
          <w:w w:val="110"/>
          <w:sz w:val="24"/>
          <w:vertAlign w:val="baseline"/>
        </w:rPr>
        <w:t>ζ</w:t>
      </w:r>
      <w:r>
        <w:rPr>
          <w:w w:val="110"/>
          <w:sz w:val="24"/>
          <w:vertAlign w:val="baseline"/>
        </w:rPr>
        <w:t>)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−</w:t>
      </w:r>
      <w:r>
        <w:rPr>
          <w:rFonts w:ascii="Cambria" w:hAnsi="Cambria"/>
          <w:spacing w:val="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log</w:t>
      </w:r>
      <w:r>
        <w:rPr>
          <w:spacing w:val="-12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A</w:t>
      </w:r>
      <w:r>
        <w:rPr>
          <w:rFonts w:ascii="Times New Roman" w:hAnsi="Times New Roman"/>
          <w:i/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b/>
          <w:w w:val="110"/>
          <w:sz w:val="24"/>
          <w:vertAlign w:val="baseline"/>
        </w:rPr>
        <w:t>x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ij</w:t>
      </w:r>
      <w:r>
        <w:rPr>
          <w:rFonts w:ascii="Times New Roman" w:hAnsi="Times New Roman"/>
          <w:i/>
          <w:w w:val="110"/>
          <w:sz w:val="24"/>
          <w:vertAlign w:val="baseline"/>
        </w:rPr>
        <w:t>,</w:t>
      </w:r>
      <w:r>
        <w:rPr>
          <w:rFonts w:ascii="Times New Roman" w:hAnsi="Times New Roman"/>
          <w:i/>
          <w:spacing w:val="-15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σ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ij</w:t>
      </w:r>
      <w:r>
        <w:rPr>
          <w:w w:val="110"/>
          <w:sz w:val="24"/>
          <w:vertAlign w:val="baseline"/>
        </w:rPr>
        <w:t>;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Arial" w:hAnsi="Arial"/>
          <w:b/>
          <w:i/>
          <w:w w:val="110"/>
          <w:sz w:val="24"/>
          <w:vertAlign w:val="baseline"/>
        </w:rPr>
        <w:t>β</w:t>
      </w:r>
      <w:r>
        <w:rPr>
          <w:rFonts w:ascii="Times New Roman" w:hAnsi="Times New Roman"/>
          <w:i/>
          <w:w w:val="110"/>
          <w:sz w:val="24"/>
          <w:vertAlign w:val="baseline"/>
        </w:rPr>
        <w:t>,</w:t>
      </w:r>
      <w:r>
        <w:rPr>
          <w:rFonts w:ascii="Times New Roman" w:hAnsi="Times New Roman"/>
          <w:i/>
          <w:spacing w:val="-16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γ,</w:t>
      </w:r>
      <w:r>
        <w:rPr>
          <w:rFonts w:ascii="Times New Roman" w:hAnsi="Times New Roman"/>
          <w:i/>
          <w:spacing w:val="-15"/>
          <w:w w:val="110"/>
          <w:sz w:val="24"/>
          <w:vertAlign w:val="baseline"/>
        </w:rPr>
        <w:t> </w:t>
      </w:r>
      <w:r>
        <w:rPr>
          <w:rFonts w:ascii="Arial" w:hAnsi="Arial"/>
          <w:b/>
          <w:i/>
          <w:spacing w:val="-5"/>
          <w:w w:val="110"/>
          <w:sz w:val="24"/>
          <w:vertAlign w:val="baseline"/>
        </w:rPr>
        <w:t>ζ</w:t>
      </w:r>
      <w:r>
        <w:rPr>
          <w:spacing w:val="-5"/>
          <w:w w:val="110"/>
          <w:sz w:val="24"/>
          <w:vertAlign w:val="baseline"/>
        </w:rPr>
        <w:t>)</w:t>
      </w:r>
    </w:p>
    <w:p>
      <w:pPr>
        <w:tabs>
          <w:tab w:pos="9448" w:val="left" w:leader="none"/>
        </w:tabs>
        <w:spacing w:before="112"/>
        <w:ind w:left="3423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3839857</wp:posOffset>
                </wp:positionH>
                <wp:positionV relativeFrom="paragraph">
                  <wp:posOffset>400894</wp:posOffset>
                </wp:positionV>
                <wp:extent cx="80645" cy="10160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40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351013pt;margin-top:31.566504pt;width:6.35pt;height:8pt;mso-position-horizontal-relative:page;mso-position-vertical-relative:paragraph;z-index:-15720960;mso-wrap-distance-left:0;mso-wrap-distance-right:0" type="#_x0000_t202" id="docshape16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40"/>
                          <w:sz w:val="16"/>
                        </w:rPr>
                        <w:t>ij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4416">
                <wp:simplePos x="0" y="0"/>
                <wp:positionH relativeFrom="page">
                  <wp:posOffset>3884917</wp:posOffset>
                </wp:positionH>
                <wp:positionV relativeFrom="paragraph">
                  <wp:posOffset>47405</wp:posOffset>
                </wp:positionV>
                <wp:extent cx="53975" cy="1435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898987pt;margin-top:3.732716pt;width:4.25pt;height:11.3pt;mso-position-horizontal-relative:page;mso-position-vertical-relative:paragraph;z-index:-17112064" type="#_x0000_t202" id="docshape17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5440">
                <wp:simplePos x="0" y="0"/>
                <wp:positionH relativeFrom="page">
                  <wp:posOffset>3026511</wp:posOffset>
                </wp:positionH>
                <wp:positionV relativeFrom="paragraph">
                  <wp:posOffset>270834</wp:posOffset>
                </wp:positionV>
                <wp:extent cx="873125" cy="21399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87312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exact" w:before="17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w w:val="110"/>
                              </w:rPr>
                              <w:t>2 exp(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</w:rPr>
                              <w:t>γ</w:t>
                            </w:r>
                            <w:r>
                              <w:rPr>
                                <w:w w:val="110"/>
                              </w:rPr>
                              <w:t>)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+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10"/>
                              </w:rPr>
                              <w:t>σ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10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307999pt;margin-top:21.325567pt;width:68.75pt;height:16.850pt;mso-position-horizontal-relative:page;mso-position-vertical-relative:paragraph;z-index:-17111040" type="#_x0000_t202" id="docshape18" filled="false" stroked="false">
                <v:textbox inset="0,0,0,0">
                  <w:txbxContent>
                    <w:p>
                      <w:pPr>
                        <w:pStyle w:val="BodyText"/>
                        <w:spacing w:line="319" w:lineRule="exact" w:before="17"/>
                        <w:rPr>
                          <w:rFonts w:ascii="Cambria" w:hAnsi="Cambria"/>
                        </w:rPr>
                      </w:pPr>
                      <w:r>
                        <w:rPr>
                          <w:w w:val="110"/>
                        </w:rPr>
                        <w:t>2 exp(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</w:rPr>
                        <w:t>γ</w:t>
                      </w:r>
                      <w:r>
                        <w:rPr>
                          <w:w w:val="110"/>
                        </w:rPr>
                        <w:t>)</w:t>
                      </w:r>
                      <w:r>
                        <w:rPr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+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w w:val="110"/>
                        </w:rPr>
                        <w:t>σ</w:t>
                      </w:r>
                      <w:r>
                        <w:rPr>
                          <w:rFonts w:ascii="Cambria" w:hAnsi="Cambria"/>
                          <w:spacing w:val="-5"/>
                          <w:w w:val="110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5952">
                <wp:simplePos x="0" y="0"/>
                <wp:positionH relativeFrom="page">
                  <wp:posOffset>4160951</wp:posOffset>
                </wp:positionH>
                <wp:positionV relativeFrom="paragraph">
                  <wp:posOffset>270834</wp:posOffset>
                </wp:positionV>
                <wp:extent cx="74930" cy="21399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exact" w:before="17"/>
                            </w:pPr>
                            <w:r>
                              <w:rPr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634003pt;margin-top:21.325567pt;width:5.9pt;height:16.850pt;mso-position-horizontal-relative:page;mso-position-vertical-relative:paragraph;z-index:-17110528" type="#_x0000_t202" id="docshape19" filled="false" stroked="false">
                <v:textbox inset="0,0,0,0">
                  <w:txbxContent>
                    <w:p>
                      <w:pPr>
                        <w:pStyle w:val="BodyText"/>
                        <w:spacing w:line="319" w:lineRule="exact" w:before="17"/>
                      </w:pPr>
                      <w:r>
                        <w:rPr>
                          <w:spacing w:val="-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6464">
                <wp:simplePos x="0" y="0"/>
                <wp:positionH relativeFrom="page">
                  <wp:posOffset>5264353</wp:posOffset>
                </wp:positionH>
                <wp:positionV relativeFrom="paragraph">
                  <wp:posOffset>299421</wp:posOffset>
                </wp:positionV>
                <wp:extent cx="80645" cy="1016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40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515991pt;margin-top:23.576504pt;width:6.35pt;height:8pt;mso-position-horizontal-relative:page;mso-position-vertical-relative:paragraph;z-index:-17110016" type="#_x0000_t202" id="docshape20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40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6976">
                <wp:simplePos x="0" y="0"/>
                <wp:positionH relativeFrom="page">
                  <wp:posOffset>5632945</wp:posOffset>
                </wp:positionH>
                <wp:positionV relativeFrom="paragraph">
                  <wp:posOffset>270834</wp:posOffset>
                </wp:positionV>
                <wp:extent cx="74930" cy="21399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exact" w:before="17"/>
                            </w:pPr>
                            <w:r>
                              <w:rPr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539001pt;margin-top:21.325567pt;width:5.9pt;height:16.850pt;mso-position-horizontal-relative:page;mso-position-vertical-relative:paragraph;z-index:-17109504" type="#_x0000_t202" id="docshape21" filled="false" stroked="false">
                <v:textbox inset="0,0,0,0">
                  <w:txbxContent>
                    <w:p>
                      <w:pPr>
                        <w:pStyle w:val="BodyText"/>
                        <w:spacing w:line="319" w:lineRule="exact" w:before="17"/>
                      </w:pPr>
                      <w:r>
                        <w:rPr>
                          <w:spacing w:val="-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w w:val="125"/>
          <w:sz w:val="24"/>
          <w:szCs w:val="24"/>
        </w:rPr>
        <w:t>−</w:t>
      </w:r>
      <w:r>
        <w:rPr>
          <w:rFonts w:ascii="Cambria" w:hAnsi="Cambria" w:cs="Cambria" w:eastAsia="Cambria"/>
          <w:spacing w:val="-17"/>
          <w:w w:val="125"/>
          <w:sz w:val="24"/>
          <w:szCs w:val="24"/>
        </w:rPr>
        <w:t> </w:t>
      </w:r>
      <w:r>
        <w:rPr>
          <w:w w:val="105"/>
          <w:position w:val="16"/>
          <w:sz w:val="24"/>
          <w:szCs w:val="24"/>
          <w:u w:val="single"/>
        </w:rPr>
        <w:t>1</w:t>
      </w:r>
      <w:r>
        <w:rPr>
          <w:spacing w:val="-16"/>
          <w:w w:val="105"/>
          <w:position w:val="16"/>
          <w:sz w:val="24"/>
          <w:szCs w:val="24"/>
          <w:u w:val="single"/>
        </w:rPr>
        <w:t> </w:t>
      </w:r>
      <w:r>
        <w:rPr>
          <w:w w:val="125"/>
          <w:position w:val="16"/>
          <w:sz w:val="24"/>
          <w:szCs w:val="24"/>
          <w:u w:val="single"/>
        </w:rPr>
        <w:t>(</w:t>
      </w:r>
      <w:r>
        <w:rPr>
          <w:rFonts w:ascii="Times New Roman" w:hAnsi="Times New Roman" w:cs="Times New Roman" w:eastAsia="Times New Roman"/>
          <w:i/>
          <w:iCs/>
          <w:w w:val="125"/>
          <w:position w:val="16"/>
          <w:sz w:val="24"/>
          <w:szCs w:val="24"/>
          <w:u w:val="single"/>
        </w:rPr>
        <w:t>y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25"/>
          <w:position w:val="13"/>
          <w:sz w:val="16"/>
          <w:szCs w:val="16"/>
          <w:u w:val="single"/>
        </w:rPr>
        <w:t>ij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13"/>
          <w:w w:val="125"/>
          <w:position w:val="13"/>
          <w:sz w:val="16"/>
          <w:szCs w:val="16"/>
          <w:u w:val="single"/>
        </w:rPr>
        <w:t> </w:t>
      </w:r>
      <w:r>
        <w:rPr>
          <w:rFonts w:ascii="Cambria" w:hAnsi="Cambria" w:cs="Cambria" w:eastAsia="Cambria"/>
          <w:w w:val="125"/>
          <w:position w:val="16"/>
          <w:sz w:val="24"/>
          <w:szCs w:val="24"/>
          <w:u w:val="single"/>
        </w:rPr>
        <w:t>−</w:t>
      </w:r>
      <w:r>
        <w:rPr>
          <w:rFonts w:ascii="Cambria" w:hAnsi="Cambria" w:cs="Cambria" w:eastAsia="Cambria"/>
          <w:spacing w:val="-17"/>
          <w:w w:val="125"/>
          <w:position w:val="16"/>
          <w:sz w:val="24"/>
          <w:szCs w:val="24"/>
          <w:u w:val="single"/>
        </w:rPr>
        <w:t> </w:t>
      </w:r>
      <w:r>
        <w:rPr>
          <w:b/>
          <w:bCs/>
          <w:w w:val="125"/>
          <w:position w:val="16"/>
          <w:sz w:val="24"/>
          <w:szCs w:val="24"/>
          <w:u w:val="single"/>
        </w:rPr>
        <w:t>x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25"/>
          <w:position w:val="13"/>
          <w:sz w:val="16"/>
          <w:szCs w:val="16"/>
          <w:u w:val="single"/>
        </w:rPr>
        <w:t>ij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41"/>
          <w:w w:val="125"/>
          <w:position w:val="13"/>
          <w:sz w:val="16"/>
          <w:szCs w:val="16"/>
          <w:u w:val="none"/>
        </w:rPr>
        <w:t> </w:t>
      </w:r>
      <w:r>
        <w:rPr>
          <w:rFonts w:ascii="Arial" w:hAnsi="Arial" w:cs="Arial" w:eastAsia="Arial"/>
          <w:b/>
          <w:bCs/>
          <w:i/>
          <w:iCs/>
          <w:w w:val="105"/>
          <w:position w:val="16"/>
          <w:sz w:val="24"/>
          <w:szCs w:val="24"/>
          <w:u w:val="single"/>
        </w:rPr>
        <w:t>β</w:t>
      </w:r>
      <w:r>
        <w:rPr>
          <w:w w:val="105"/>
          <w:position w:val="16"/>
          <w:sz w:val="24"/>
          <w:szCs w:val="24"/>
          <w:u w:val="single"/>
        </w:rPr>
        <w:t>)</w:t>
      </w:r>
      <w:r>
        <w:rPr>
          <w:spacing w:val="-2"/>
          <w:w w:val="105"/>
          <w:position w:val="16"/>
          <w:sz w:val="24"/>
          <w:szCs w:val="24"/>
          <w:u w:val="single"/>
        </w:rPr>
        <w:t> </w:t>
      </w:r>
      <w:r>
        <w:rPr>
          <w:spacing w:val="-13"/>
          <w:w w:val="105"/>
          <w:position w:val="16"/>
          <w:sz w:val="24"/>
          <w:szCs w:val="24"/>
          <w:u w:val="none"/>
        </w:rPr>
        <w:t> </w:t>
      </w:r>
      <w:r>
        <w:rPr>
          <w:rFonts w:ascii="Cambria" w:hAnsi="Cambria" w:cs="Cambria" w:eastAsia="Cambria"/>
          <w:w w:val="125"/>
          <w:sz w:val="24"/>
          <w:szCs w:val="24"/>
          <w:u w:val="none"/>
        </w:rPr>
        <w:t>−</w:t>
      </w:r>
      <w:r>
        <w:rPr>
          <w:rFonts w:ascii="Cambria" w:hAnsi="Cambria" w:cs="Cambria" w:eastAsia="Cambria"/>
          <w:spacing w:val="-14"/>
          <w:w w:val="125"/>
          <w:sz w:val="24"/>
          <w:szCs w:val="24"/>
          <w:u w:val="none"/>
        </w:rPr>
        <w:t> </w:t>
      </w:r>
      <w:r>
        <w:rPr>
          <w:w w:val="105"/>
          <w:position w:val="16"/>
          <w:sz w:val="24"/>
          <w:szCs w:val="24"/>
          <w:u w:val="single"/>
        </w:rPr>
        <w:t>1</w:t>
      </w:r>
      <w:r>
        <w:rPr>
          <w:spacing w:val="-14"/>
          <w:w w:val="105"/>
          <w:position w:val="16"/>
          <w:sz w:val="24"/>
          <w:szCs w:val="24"/>
          <w:u w:val="none"/>
        </w:rPr>
        <w:t> </w:t>
      </w:r>
      <w:r>
        <w:rPr>
          <w:w w:val="105"/>
          <w:sz w:val="24"/>
          <w:szCs w:val="24"/>
          <w:u w:val="none"/>
        </w:rPr>
        <w:t>log</w:t>
      </w:r>
      <w:r>
        <w:rPr>
          <w:spacing w:val="-20"/>
          <w:w w:val="105"/>
          <w:sz w:val="24"/>
          <w:szCs w:val="24"/>
          <w:u w:val="none"/>
        </w:rPr>
        <w:t> </w:t>
      </w:r>
      <w:r>
        <w:rPr>
          <w:rFonts w:ascii="Cambria" w:hAnsi="Cambria" w:cs="Cambria" w:eastAsia="Cambria"/>
          <w:w w:val="105"/>
          <w:position w:val="23"/>
          <w:sz w:val="20"/>
          <w:szCs w:val="20"/>
          <w:u w:val="none"/>
        </w:rPr>
        <w:t>(︂</w:t>
      </w:r>
      <w:r>
        <w:rPr>
          <w:w w:val="105"/>
          <w:sz w:val="24"/>
          <w:szCs w:val="24"/>
          <w:u w:val="none"/>
        </w:rPr>
        <w:t>exp(</w: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  <w:u w:val="none"/>
        </w:rPr>
        <w:t>γ</w:t>
      </w:r>
      <w:r>
        <w:rPr>
          <w:w w:val="105"/>
          <w:sz w:val="24"/>
          <w:szCs w:val="24"/>
          <w:u w:val="none"/>
        </w:rPr>
        <w:t>)</w:t>
      </w:r>
      <w:r>
        <w:rPr>
          <w:spacing w:val="-16"/>
          <w:w w:val="105"/>
          <w:sz w:val="24"/>
          <w:szCs w:val="24"/>
          <w:u w:val="none"/>
        </w:rPr>
        <w:t> </w:t>
      </w:r>
      <w:r>
        <w:rPr>
          <w:w w:val="125"/>
          <w:sz w:val="24"/>
          <w:szCs w:val="24"/>
          <w:u w:val="none"/>
        </w:rPr>
        <w:t>+</w:t>
      </w:r>
      <w:r>
        <w:rPr>
          <w:spacing w:val="-23"/>
          <w:w w:val="125"/>
          <w:sz w:val="24"/>
          <w:szCs w:val="24"/>
          <w:u w:val="none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  <w:u w:val="none"/>
        </w:rPr>
        <w:t>σ</w:t>
      </w:r>
      <w:r>
        <w:rPr>
          <w:rFonts w:ascii="Cambria" w:hAnsi="Cambria" w:cs="Cambria" w:eastAsia="Cambria"/>
          <w:w w:val="105"/>
          <w:sz w:val="24"/>
          <w:szCs w:val="24"/>
          <w:u w:val="none"/>
          <w:vertAlign w:val="superscript"/>
        </w:rPr>
        <w:t>2</w:t>
      </w:r>
      <w:r>
        <w:rPr>
          <w:rFonts w:ascii="Cambria" w:hAnsi="Cambria" w:cs="Cambria" w:eastAsia="Cambria"/>
          <w:spacing w:val="-14"/>
          <w:w w:val="105"/>
          <w:sz w:val="24"/>
          <w:szCs w:val="24"/>
          <w:u w:val="none"/>
          <w:vertAlign w:val="baseline"/>
        </w:rPr>
        <w:t> </w:t>
      </w:r>
      <w:r>
        <w:rPr>
          <w:rFonts w:ascii="Cambria" w:hAnsi="Cambria" w:cs="Cambria" w:eastAsia="Cambria"/>
          <w:w w:val="95"/>
          <w:position w:val="23"/>
          <w:sz w:val="20"/>
          <w:szCs w:val="20"/>
          <w:u w:val="none"/>
          <w:vertAlign w:val="baseline"/>
        </w:rPr>
        <w:t>)︂</w:t>
      </w:r>
      <w:r>
        <w:rPr>
          <w:rFonts w:ascii="Cambria" w:hAnsi="Cambria" w:cs="Cambria" w:eastAsia="Cambria"/>
          <w:spacing w:val="-13"/>
          <w:w w:val="125"/>
          <w:position w:val="23"/>
          <w:sz w:val="20"/>
          <w:szCs w:val="20"/>
          <w:u w:val="none"/>
          <w:vertAlign w:val="baseline"/>
        </w:rPr>
        <w:t> </w:t>
      </w:r>
      <w:r>
        <w:rPr>
          <w:rFonts w:ascii="Cambria" w:hAnsi="Cambria" w:cs="Cambria" w:eastAsia="Cambria"/>
          <w:w w:val="125"/>
          <w:sz w:val="24"/>
          <w:szCs w:val="24"/>
          <w:u w:val="none"/>
          <w:vertAlign w:val="baseline"/>
        </w:rPr>
        <w:t>−</w:t>
      </w:r>
      <w:r>
        <w:rPr>
          <w:rFonts w:ascii="Cambria" w:hAnsi="Cambria" w:cs="Cambria" w:eastAsia="Cambria"/>
          <w:spacing w:val="-6"/>
          <w:w w:val="125"/>
          <w:sz w:val="24"/>
          <w:szCs w:val="24"/>
          <w:u w:val="none"/>
          <w:vertAlign w:val="baseline"/>
        </w:rPr>
        <w:t> </w:t>
      </w:r>
      <w:r>
        <w:rPr>
          <w:w w:val="105"/>
          <w:position w:val="16"/>
          <w:sz w:val="24"/>
          <w:szCs w:val="24"/>
          <w:u w:val="single"/>
          <w:vertAlign w:val="baseline"/>
        </w:rPr>
        <w:t>1</w:t>
      </w:r>
      <w:r>
        <w:rPr>
          <w:spacing w:val="-14"/>
          <w:w w:val="105"/>
          <w:position w:val="16"/>
          <w:sz w:val="24"/>
          <w:szCs w:val="24"/>
          <w:u w:val="none"/>
          <w:vertAlign w:val="baseline"/>
        </w:rPr>
        <w:t> </w:t>
      </w:r>
      <w:r>
        <w:rPr>
          <w:spacing w:val="-2"/>
          <w:w w:val="105"/>
          <w:sz w:val="24"/>
          <w:szCs w:val="24"/>
          <w:u w:val="none"/>
          <w:vertAlign w:val="baseline"/>
        </w:rPr>
        <w:t>log(2</w:t>
      </w:r>
      <w:r>
        <w:rPr>
          <w:rFonts w:ascii="Times New Roman" w:hAnsi="Times New Roman" w:cs="Times New Roman" w:eastAsia="Times New Roman"/>
          <w:i/>
          <w:iCs/>
          <w:spacing w:val="-2"/>
          <w:w w:val="105"/>
          <w:sz w:val="24"/>
          <w:szCs w:val="24"/>
          <w:u w:val="none"/>
          <w:vertAlign w:val="baseline"/>
        </w:rPr>
        <w:t>π</w:t>
      </w:r>
      <w:r>
        <w:rPr>
          <w:spacing w:val="-2"/>
          <w:w w:val="105"/>
          <w:sz w:val="24"/>
          <w:szCs w:val="24"/>
          <w:u w:val="none"/>
          <w:vertAlign w:val="baseline"/>
        </w:rPr>
        <w:t>)</w:t>
      </w:r>
      <w:r>
        <w:rPr>
          <w:rFonts w:ascii="Times New Roman" w:hAnsi="Times New Roman" w:cs="Times New Roman" w:eastAsia="Times New Roman"/>
          <w:i/>
          <w:iCs/>
          <w:spacing w:val="-2"/>
          <w:w w:val="105"/>
          <w:sz w:val="24"/>
          <w:szCs w:val="24"/>
          <w:u w:val="none"/>
          <w:vertAlign w:val="baseline"/>
        </w:rPr>
        <w:t>.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u w:val="none"/>
          <w:vertAlign w:val="baseline"/>
        </w:rPr>
        <w:tab/>
      </w:r>
      <w:r>
        <w:rPr>
          <w:spacing w:val="-5"/>
          <w:w w:val="105"/>
          <w:sz w:val="24"/>
          <w:szCs w:val="24"/>
          <w:u w:val="none"/>
          <w:vertAlign w:val="baseline"/>
        </w:rPr>
        <w:t>(7)</w:t>
      </w:r>
    </w:p>
    <w:p>
      <w:pPr>
        <w:pStyle w:val="BodyText"/>
        <w:spacing w:before="39"/>
      </w:pPr>
    </w:p>
    <w:p>
      <w:pPr>
        <w:pStyle w:val="BodyText"/>
        <w:ind w:left="351"/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weighted,</w:t>
      </w:r>
      <w:r>
        <w:rPr>
          <w:spacing w:val="-9"/>
        </w:rPr>
        <w:t> </w:t>
      </w:r>
      <w:r>
        <w:rPr>
          <w:spacing w:val="-4"/>
        </w:rPr>
        <w:t>penalized</w:t>
      </w:r>
      <w:r>
        <w:rPr>
          <w:spacing w:val="-8"/>
        </w:rPr>
        <w:t> </w:t>
      </w:r>
      <w:r>
        <w:rPr>
          <w:spacing w:val="-4"/>
        </w:rPr>
        <w:t>marginal</w:t>
      </w:r>
      <w:r>
        <w:rPr>
          <w:spacing w:val="-8"/>
        </w:rPr>
        <w:t> </w:t>
      </w:r>
      <w:r>
        <w:rPr>
          <w:spacing w:val="-4"/>
        </w:rPr>
        <w:t>log-likelihood</w:t>
      </w:r>
      <w:r>
        <w:rPr>
          <w:spacing w:val="-9"/>
        </w:rPr>
        <w:t> </w:t>
      </w:r>
      <w:r>
        <w:rPr>
          <w:spacing w:val="-4"/>
        </w:rPr>
        <w:t>across</w:t>
      </w:r>
      <w:r>
        <w:rPr>
          <w:spacing w:val="-8"/>
        </w:rPr>
        <w:t> </w:t>
      </w:r>
      <w:r>
        <w:rPr>
          <w:spacing w:val="-4"/>
        </w:rPr>
        <w:t>all</w:t>
      </w:r>
      <w:r>
        <w:rPr>
          <w:spacing w:val="-9"/>
        </w:rPr>
        <w:t> </w:t>
      </w:r>
      <w:r>
        <w:rPr>
          <w:rFonts w:ascii="Times New Roman"/>
          <w:i/>
          <w:spacing w:val="-4"/>
        </w:rPr>
        <w:t>J</w:t>
      </w:r>
      <w:r>
        <w:rPr>
          <w:rFonts w:ascii="Times New Roman"/>
          <w:i/>
          <w:spacing w:val="6"/>
        </w:rPr>
        <w:t> </w:t>
      </w:r>
      <w:r>
        <w:rPr>
          <w:spacing w:val="-4"/>
        </w:rPr>
        <w:t>studies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then</w:t>
      </w:r>
    </w:p>
    <w:p>
      <w:pPr>
        <w:pStyle w:val="BodyText"/>
        <w:spacing w:before="146"/>
        <w:rPr>
          <w:sz w:val="16"/>
        </w:rPr>
      </w:pPr>
    </w:p>
    <w:p>
      <w:pPr>
        <w:tabs>
          <w:tab w:pos="301" w:val="left" w:leader="none"/>
        </w:tabs>
        <w:spacing w:line="91" w:lineRule="exact" w:before="1"/>
        <w:ind w:left="0" w:right="2569" w:firstLine="0"/>
        <w:jc w:val="center"/>
        <w:rPr>
          <w:rFonts w:ascii="Trebuchet MS"/>
          <w:i/>
          <w:position w:val="1"/>
          <w:sz w:val="12"/>
        </w:rPr>
      </w:pPr>
      <w:bookmarkStart w:name="_bookmark3" w:id="17"/>
      <w:bookmarkEnd w:id="17"/>
      <w:r>
        <w:rPr/>
      </w:r>
      <w:r>
        <w:rPr>
          <w:rFonts w:ascii="Bookman Old Style"/>
          <w:b w:val="0"/>
          <w:i/>
          <w:spacing w:val="-10"/>
          <w:w w:val="110"/>
          <w:sz w:val="16"/>
        </w:rPr>
        <w:t>J</w:t>
      </w:r>
      <w:r>
        <w:rPr>
          <w:rFonts w:ascii="Bookman Old Style"/>
          <w:b w:val="0"/>
          <w:i/>
          <w:sz w:val="16"/>
        </w:rPr>
        <w:tab/>
      </w:r>
      <w:r>
        <w:rPr>
          <w:rFonts w:ascii="Bookman Old Style"/>
          <w:b w:val="0"/>
          <w:i/>
          <w:spacing w:val="-5"/>
          <w:w w:val="110"/>
          <w:position w:val="3"/>
          <w:sz w:val="16"/>
        </w:rPr>
        <w:t>k</w:t>
      </w:r>
      <w:r>
        <w:rPr>
          <w:rFonts w:ascii="Trebuchet MS"/>
          <w:i/>
          <w:spacing w:val="-5"/>
          <w:w w:val="110"/>
          <w:position w:val="1"/>
          <w:sz w:val="12"/>
        </w:rPr>
        <w:t>j</w:t>
      </w:r>
    </w:p>
    <w:p>
      <w:pPr>
        <w:tabs>
          <w:tab w:pos="9448" w:val="left" w:leader="none"/>
        </w:tabs>
        <w:spacing w:line="407" w:lineRule="exact" w:before="0"/>
        <w:ind w:left="1987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4928">
                <wp:simplePos x="0" y="0"/>
                <wp:positionH relativeFrom="page">
                  <wp:posOffset>3502190</wp:posOffset>
                </wp:positionH>
                <wp:positionV relativeFrom="paragraph">
                  <wp:posOffset>182915</wp:posOffset>
                </wp:positionV>
                <wp:extent cx="80645" cy="1016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40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763pt;margin-top:14.402821pt;width:6.35pt;height:8pt;mso-position-horizontal-relative:page;mso-position-vertical-relative:paragraph;z-index:-17111552" type="#_x0000_t202" id="docshape2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40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</w:rPr>
        <w:t>l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5"/>
          <w:sz w:val="24"/>
          <w:szCs w:val="24"/>
          <w:vertAlign w:val="superscript"/>
        </w:rPr>
        <w:t>M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8"/>
          <w:w w:val="115"/>
          <w:sz w:val="24"/>
          <w:szCs w:val="24"/>
          <w:vertAlign w:val="baseline"/>
        </w:rPr>
        <w:t> </w:t>
      </w:r>
      <w:r>
        <w:rPr>
          <w:w w:val="115"/>
          <w:sz w:val="24"/>
          <w:szCs w:val="24"/>
          <w:vertAlign w:val="baseline"/>
        </w:rPr>
        <w:t>(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  <w:vertAlign w:val="baseline"/>
        </w:rPr>
        <w:t>β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,</w:t>
      </w:r>
      <w:r>
        <w:rPr>
          <w:rFonts w:ascii="Times New Roman" w:hAnsi="Times New Roman" w:cs="Times New Roman" w:eastAsia="Times New Roman"/>
          <w:i/>
          <w:iCs/>
          <w:spacing w:val="-24"/>
          <w:w w:val="115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γ,</w:t>
      </w:r>
      <w:r>
        <w:rPr>
          <w:rFonts w:ascii="Times New Roman" w:hAnsi="Times New Roman" w:cs="Times New Roman" w:eastAsia="Times New Roman"/>
          <w:i/>
          <w:iCs/>
          <w:spacing w:val="-25"/>
          <w:w w:val="115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  <w:vertAlign w:val="baseline"/>
        </w:rPr>
        <w:t>ζ</w:t>
      </w:r>
      <w:r>
        <w:rPr>
          <w:w w:val="115"/>
          <w:sz w:val="24"/>
          <w:szCs w:val="24"/>
          <w:vertAlign w:val="baseline"/>
        </w:rPr>
        <w:t>)</w:t>
      </w:r>
      <w:r>
        <w:rPr>
          <w:spacing w:val="7"/>
          <w:w w:val="115"/>
          <w:sz w:val="24"/>
          <w:szCs w:val="24"/>
          <w:vertAlign w:val="baseline"/>
        </w:rPr>
        <w:t> </w:t>
      </w:r>
      <w:r>
        <w:rPr>
          <w:w w:val="115"/>
          <w:sz w:val="24"/>
          <w:szCs w:val="24"/>
          <w:vertAlign w:val="baseline"/>
        </w:rPr>
        <w:t>=</w:t>
      </w:r>
      <w:r>
        <w:rPr>
          <w:spacing w:val="10"/>
          <w:w w:val="115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w w:val="115"/>
          <w:position w:val="20"/>
          <w:sz w:val="20"/>
          <w:szCs w:val="20"/>
          <w:vertAlign w:val="baseline"/>
        </w:rPr>
        <w:t>∑︂</w:t>
      </w:r>
      <w:r>
        <w:rPr>
          <w:rFonts w:ascii="Cambria" w:hAnsi="Cambria" w:cs="Cambria" w:eastAsia="Cambria"/>
          <w:spacing w:val="-2"/>
          <w:w w:val="115"/>
          <w:position w:val="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position w:val="20"/>
          <w:sz w:val="20"/>
          <w:szCs w:val="20"/>
          <w:vertAlign w:val="baseline"/>
        </w:rPr>
        <w:t>∑︂</w:t>
      </w:r>
      <w:r>
        <w:rPr>
          <w:rFonts w:ascii="Cambria" w:hAnsi="Cambria" w:cs="Cambria" w:eastAsia="Cambria"/>
          <w:spacing w:val="-6"/>
          <w:w w:val="115"/>
          <w:position w:val="20"/>
          <w:sz w:val="20"/>
          <w:szCs w:val="20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a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5"/>
          <w:sz w:val="24"/>
          <w:szCs w:val="24"/>
          <w:vertAlign w:val="subscript"/>
        </w:rPr>
        <w:t>ij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l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5"/>
          <w:sz w:val="24"/>
          <w:szCs w:val="24"/>
          <w:vertAlign w:val="superscript"/>
        </w:rPr>
        <w:t>M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7"/>
          <w:w w:val="115"/>
          <w:sz w:val="24"/>
          <w:szCs w:val="24"/>
          <w:vertAlign w:val="baseline"/>
        </w:rPr>
        <w:t> </w:t>
      </w:r>
      <w:r>
        <w:rPr>
          <w:w w:val="115"/>
          <w:sz w:val="24"/>
          <w:szCs w:val="24"/>
          <w:vertAlign w:val="baseline"/>
        </w:rPr>
        <w:t>(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  <w:vertAlign w:val="baseline"/>
        </w:rPr>
        <w:t>β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,</w:t>
      </w:r>
      <w:r>
        <w:rPr>
          <w:rFonts w:ascii="Times New Roman" w:hAnsi="Times New Roman" w:cs="Times New Roman" w:eastAsia="Times New Roman"/>
          <w:i/>
          <w:iCs/>
          <w:spacing w:val="-24"/>
          <w:w w:val="115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γ,</w:t>
      </w:r>
      <w:r>
        <w:rPr>
          <w:rFonts w:ascii="Times New Roman" w:hAnsi="Times New Roman" w:cs="Times New Roman" w:eastAsia="Times New Roman"/>
          <w:i/>
          <w:iCs/>
          <w:spacing w:val="-25"/>
          <w:w w:val="115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  <w:vertAlign w:val="baseline"/>
        </w:rPr>
        <w:t>ζ</w:t>
      </w:r>
      <w:r>
        <w:rPr>
          <w:w w:val="115"/>
          <w:sz w:val="24"/>
          <w:szCs w:val="24"/>
          <w:vertAlign w:val="baseline"/>
        </w:rPr>
        <w:t>)</w:t>
      </w:r>
      <w:r>
        <w:rPr>
          <w:spacing w:val="-8"/>
          <w:w w:val="115"/>
          <w:sz w:val="24"/>
          <w:szCs w:val="24"/>
          <w:vertAlign w:val="baseline"/>
        </w:rPr>
        <w:t> </w:t>
      </w:r>
      <w:r>
        <w:rPr>
          <w:w w:val="115"/>
          <w:sz w:val="24"/>
          <w:szCs w:val="24"/>
          <w:vertAlign w:val="baseline"/>
        </w:rPr>
        <w:t>+</w:t>
      </w:r>
      <w:r>
        <w:rPr>
          <w:spacing w:val="-10"/>
          <w:w w:val="115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p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  <w:vertAlign w:val="subscript"/>
        </w:rPr>
        <w:t>β</w:t>
      </w:r>
      <w:r>
        <w:rPr>
          <w:w w:val="115"/>
          <w:sz w:val="24"/>
          <w:szCs w:val="24"/>
          <w:vertAlign w:val="baseline"/>
        </w:rPr>
        <w:t>(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  <w:vertAlign w:val="baseline"/>
        </w:rPr>
        <w:t>β</w:t>
      </w:r>
      <w:r>
        <w:rPr>
          <w:w w:val="115"/>
          <w:sz w:val="24"/>
          <w:szCs w:val="24"/>
          <w:vertAlign w:val="baseline"/>
        </w:rPr>
        <w:t>)</w:t>
      </w:r>
      <w:r>
        <w:rPr>
          <w:spacing w:val="-8"/>
          <w:w w:val="115"/>
          <w:sz w:val="24"/>
          <w:szCs w:val="24"/>
          <w:vertAlign w:val="baseline"/>
        </w:rPr>
        <w:t> </w:t>
      </w:r>
      <w:r>
        <w:rPr>
          <w:w w:val="115"/>
          <w:sz w:val="24"/>
          <w:szCs w:val="24"/>
          <w:vertAlign w:val="baseline"/>
        </w:rPr>
        <w:t>+</w:t>
      </w:r>
      <w:r>
        <w:rPr>
          <w:spacing w:val="-10"/>
          <w:w w:val="115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p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5"/>
          <w:sz w:val="24"/>
          <w:szCs w:val="24"/>
          <w:vertAlign w:val="subscript"/>
        </w:rPr>
        <w:t>γ</w:t>
      </w:r>
      <w:r>
        <w:rPr>
          <w:w w:val="115"/>
          <w:sz w:val="24"/>
          <w:szCs w:val="24"/>
          <w:vertAlign w:val="baseline"/>
        </w:rPr>
        <w:t>(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γ</w:t>
      </w:r>
      <w:r>
        <w:rPr>
          <w:w w:val="115"/>
          <w:sz w:val="24"/>
          <w:szCs w:val="24"/>
          <w:vertAlign w:val="baseline"/>
        </w:rPr>
        <w:t>)</w:t>
      </w:r>
      <w:r>
        <w:rPr>
          <w:spacing w:val="-8"/>
          <w:w w:val="115"/>
          <w:sz w:val="24"/>
          <w:szCs w:val="24"/>
          <w:vertAlign w:val="baseline"/>
        </w:rPr>
        <w:t> </w:t>
      </w:r>
      <w:r>
        <w:rPr>
          <w:w w:val="115"/>
          <w:sz w:val="24"/>
          <w:szCs w:val="24"/>
          <w:vertAlign w:val="baseline"/>
        </w:rPr>
        <w:t>+</w:t>
      </w:r>
      <w:r>
        <w:rPr>
          <w:spacing w:val="-10"/>
          <w:w w:val="115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spacing w:val="-2"/>
          <w:w w:val="115"/>
          <w:sz w:val="24"/>
          <w:szCs w:val="24"/>
          <w:vertAlign w:val="baseline"/>
        </w:rPr>
        <w:t>p</w:t>
      </w:r>
      <w:r>
        <w:rPr>
          <w:rFonts w:ascii="Arial" w:hAnsi="Arial" w:cs="Arial" w:eastAsia="Arial"/>
          <w:b/>
          <w:bCs/>
          <w:i/>
          <w:iCs/>
          <w:spacing w:val="-2"/>
          <w:w w:val="115"/>
          <w:sz w:val="24"/>
          <w:szCs w:val="24"/>
          <w:vertAlign w:val="subscript"/>
        </w:rPr>
        <w:t>ζ</w:t>
      </w:r>
      <w:r>
        <w:rPr>
          <w:spacing w:val="-2"/>
          <w:w w:val="115"/>
          <w:sz w:val="24"/>
          <w:szCs w:val="24"/>
          <w:vertAlign w:val="baseline"/>
        </w:rPr>
        <w:t>(</w:t>
      </w:r>
      <w:r>
        <w:rPr>
          <w:rFonts w:ascii="Arial" w:hAnsi="Arial" w:cs="Arial" w:eastAsia="Arial"/>
          <w:b/>
          <w:bCs/>
          <w:i/>
          <w:iCs/>
          <w:spacing w:val="-2"/>
          <w:w w:val="115"/>
          <w:sz w:val="24"/>
          <w:szCs w:val="24"/>
          <w:vertAlign w:val="baseline"/>
        </w:rPr>
        <w:t>ζ</w:t>
      </w:r>
      <w:r>
        <w:rPr>
          <w:spacing w:val="-2"/>
          <w:w w:val="115"/>
          <w:sz w:val="24"/>
          <w:szCs w:val="24"/>
          <w:vertAlign w:val="baseline"/>
        </w:rPr>
        <w:t>)</w:t>
      </w:r>
      <w:r>
        <w:rPr>
          <w:rFonts w:ascii="Times New Roman" w:hAnsi="Times New Roman" w:cs="Times New Roman" w:eastAsia="Times New Roman"/>
          <w:i/>
          <w:iCs/>
          <w:spacing w:val="-2"/>
          <w:w w:val="115"/>
          <w:sz w:val="24"/>
          <w:szCs w:val="24"/>
          <w:vertAlign w:val="baseline"/>
        </w:rPr>
        <w:t>.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ab/>
      </w:r>
      <w:r>
        <w:rPr>
          <w:spacing w:val="-5"/>
          <w:w w:val="115"/>
          <w:sz w:val="24"/>
          <w:szCs w:val="24"/>
          <w:vertAlign w:val="baseline"/>
        </w:rPr>
        <w:t>(8)</w:t>
      </w:r>
    </w:p>
    <w:p>
      <w:pPr>
        <w:spacing w:before="27"/>
        <w:ind w:left="366" w:right="2957" w:firstLine="0"/>
        <w:jc w:val="center"/>
        <w:rPr>
          <w:rFonts w:ascii="Cambria"/>
          <w:sz w:val="16"/>
        </w:rPr>
      </w:pPr>
      <w:r>
        <w:rPr>
          <w:rFonts w:ascii="Bookman Old Style"/>
          <w:b w:val="0"/>
          <w:i/>
          <w:w w:val="130"/>
          <w:sz w:val="16"/>
        </w:rPr>
        <w:t>j</w:t>
      </w:r>
      <w:r>
        <w:rPr>
          <w:rFonts w:ascii="Cambria"/>
          <w:w w:val="130"/>
          <w:sz w:val="16"/>
        </w:rPr>
        <w:t>=1</w:t>
      </w:r>
      <w:r>
        <w:rPr>
          <w:rFonts w:ascii="Cambria"/>
          <w:spacing w:val="5"/>
          <w:w w:val="130"/>
          <w:sz w:val="16"/>
        </w:rPr>
        <w:t> </w:t>
      </w:r>
      <w:r>
        <w:rPr>
          <w:rFonts w:ascii="Bookman Old Style"/>
          <w:b w:val="0"/>
          <w:i/>
          <w:spacing w:val="-5"/>
          <w:w w:val="130"/>
          <w:sz w:val="16"/>
        </w:rPr>
        <w:t>i</w:t>
      </w:r>
      <w:r>
        <w:rPr>
          <w:rFonts w:ascii="Cambria"/>
          <w:spacing w:val="-5"/>
          <w:w w:val="130"/>
          <w:sz w:val="16"/>
        </w:rPr>
        <w:t>=1</w:t>
      </w:r>
    </w:p>
    <w:p>
      <w:pPr>
        <w:pStyle w:val="BodyText"/>
        <w:spacing w:before="158"/>
        <w:rPr>
          <w:rFonts w:ascii="Cambria"/>
          <w:sz w:val="16"/>
        </w:rPr>
      </w:pPr>
    </w:p>
    <w:p>
      <w:pPr>
        <w:pStyle w:val="BodyText"/>
        <w:spacing w:line="355" w:lineRule="auto"/>
        <w:ind w:left="360" w:right="347" w:hanging="9"/>
      </w:pPr>
      <w:r>
        <w:rPr>
          <w:spacing w:val="-4"/>
        </w:rPr>
        <w:t>The penalized marginal</w:t>
      </w:r>
      <w:r>
        <w:rPr>
          <w:spacing w:val="-5"/>
        </w:rPr>
        <w:t> </w:t>
      </w:r>
      <w:r>
        <w:rPr>
          <w:spacing w:val="-4"/>
        </w:rPr>
        <w:t>likelihood (PML)</w:t>
      </w:r>
      <w:r>
        <w:rPr>
          <w:spacing w:val="-5"/>
        </w:rPr>
        <w:t> </w:t>
      </w:r>
      <w:r>
        <w:rPr>
          <w:spacing w:val="-4"/>
        </w:rPr>
        <w:t>estimators,</w:t>
      </w:r>
      <w:r>
        <w:rPr>
          <w:spacing w:val="-5"/>
        </w:rPr>
        <w:t> </w:t>
      </w:r>
      <w:r>
        <w:rPr>
          <w:spacing w:val="-4"/>
        </w:rPr>
        <w:t>denoted</w:t>
      </w:r>
      <w:r>
        <w:rPr>
          <w:spacing w:val="-5"/>
        </w:rPr>
        <w:t> </w:t>
      </w:r>
      <w:r>
        <w:rPr>
          <w:spacing w:val="-4"/>
        </w:rPr>
        <w:t>as </w:t>
      </w:r>
      <w:r>
        <w:rPr>
          <w:rFonts w:ascii="Arial" w:hAnsi="Arial"/>
          <w:b/>
          <w:i/>
          <w:spacing w:val="-82"/>
          <w:w w:val="78"/>
        </w:rPr>
        <w:t>β</w:t>
      </w:r>
      <w:r>
        <w:rPr>
          <w:b/>
          <w:spacing w:val="30"/>
          <w:w w:val="141"/>
          <w:position w:val="6"/>
        </w:rPr>
        <w:t>ˆ</w:t>
      </w:r>
      <w:r>
        <w:rPr>
          <w:spacing w:val="38"/>
          <w:w w:val="81"/>
        </w:rPr>
        <w:t>,</w:t>
      </w:r>
      <w:r>
        <w:rPr>
          <w:spacing w:val="-5"/>
        </w:rPr>
        <w:t> </w:t>
      </w:r>
      <w:r>
        <w:rPr>
          <w:rFonts w:ascii="Times New Roman" w:hAnsi="Times New Roman"/>
          <w:i/>
          <w:spacing w:val="-82"/>
        </w:rPr>
        <w:t>γ</w:t>
      </w:r>
      <w:r>
        <w:rPr>
          <w:spacing w:val="39"/>
          <w:w w:val="118"/>
        </w:rPr>
        <w:t>ˆ</w:t>
      </w:r>
      <w:r>
        <w:rPr>
          <w:spacing w:val="31"/>
          <w:w w:val="80"/>
        </w:rPr>
        <w:t>,</w:t>
      </w:r>
      <w:r>
        <w:rPr>
          <w:spacing w:val="-4"/>
          <w:w w:val="99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rFonts w:ascii="Arial" w:hAnsi="Arial"/>
          <w:b/>
          <w:i/>
          <w:spacing w:val="-4"/>
        </w:rPr>
        <w:t>ζ</w:t>
      </w:r>
      <w:r>
        <w:rPr>
          <w:b/>
          <w:spacing w:val="-4"/>
          <w:position w:val="6"/>
        </w:rPr>
        <w:t>ˆ</w:t>
      </w:r>
      <w:r>
        <w:rPr>
          <w:spacing w:val="-4"/>
        </w:rPr>
        <w:t>, are obtained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parameter</w:t>
      </w:r>
      <w:r>
        <w:rPr>
          <w:spacing w:val="-10"/>
        </w:rPr>
        <w:t> </w:t>
      </w:r>
      <w:r>
        <w:rPr>
          <w:spacing w:val="-2"/>
        </w:rPr>
        <w:t>values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maximize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penalized</w:t>
      </w:r>
      <w:r>
        <w:rPr>
          <w:spacing w:val="-10"/>
        </w:rPr>
        <w:t> </w:t>
      </w:r>
      <w:r>
        <w:rPr>
          <w:spacing w:val="-2"/>
        </w:rPr>
        <w:t>marginal</w:t>
      </w:r>
      <w:r>
        <w:rPr>
          <w:spacing w:val="-10"/>
        </w:rPr>
        <w:t> </w:t>
      </w:r>
      <w:r>
        <w:rPr>
          <w:spacing w:val="-2"/>
        </w:rPr>
        <w:t>log-likelihood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before="185"/>
        <w:ind w:left="360"/>
      </w:pPr>
      <w:r>
        <w:rPr>
          <w:spacing w:val="-4"/>
        </w:rPr>
        <w:t>observed</w:t>
      </w:r>
      <w:r>
        <w:rPr>
          <w:spacing w:val="-3"/>
        </w:rPr>
        <w:t> </w:t>
      </w:r>
      <w:r>
        <w:rPr>
          <w:spacing w:val="-4"/>
        </w:rPr>
        <w:t>data,</w:t>
      </w:r>
      <w:r>
        <w:rPr>
          <w:spacing w:val="-2"/>
        </w:rPr>
        <w:t> </w:t>
      </w:r>
      <w:r>
        <w:rPr>
          <w:spacing w:val="-4"/>
        </w:rPr>
        <w:t>as</w:t>
      </w:r>
      <w:r>
        <w:rPr>
          <w:spacing w:val="-1"/>
        </w:rPr>
        <w:t> </w:t>
      </w:r>
      <w:r>
        <w:rPr>
          <w:spacing w:val="-4"/>
        </w:rPr>
        <w:t>given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Equation</w:t>
      </w:r>
      <w:r>
        <w:rPr>
          <w:spacing w:val="-2"/>
        </w:rPr>
        <w:t> </w:t>
      </w:r>
      <w:hyperlink w:history="true" w:anchor="_bookmark3">
        <w:r>
          <w:rPr>
            <w:spacing w:val="-4"/>
          </w:rPr>
          <w:t>(8).</w:t>
        </w:r>
      </w:hyperlink>
    </w:p>
    <w:p>
      <w:pPr>
        <w:pStyle w:val="BodyText"/>
        <w:spacing w:before="70"/>
      </w:pPr>
    </w:p>
    <w:p>
      <w:pPr>
        <w:pStyle w:val="BodyText"/>
        <w:spacing w:line="355" w:lineRule="auto"/>
        <w:ind w:left="360" w:right="347" w:firstLine="720"/>
      </w:pP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true</w:t>
      </w:r>
      <w:r>
        <w:rPr>
          <w:spacing w:val="-8"/>
        </w:rPr>
        <w:t> </w:t>
      </w:r>
      <w:r>
        <w:rPr/>
        <w:t>parameter</w:t>
      </w:r>
      <w:r>
        <w:rPr>
          <w:spacing w:val="-8"/>
        </w:rPr>
        <w:t> </w:t>
      </w:r>
      <w:r>
        <w:rPr/>
        <w:t>values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extremes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ranges,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PML estimator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defined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weighted</w:t>
      </w:r>
      <w:r>
        <w:rPr>
          <w:spacing w:val="-10"/>
        </w:rPr>
        <w:t> </w:t>
      </w:r>
      <w:r>
        <w:rPr/>
        <w:t>score</w:t>
      </w:r>
      <w:r>
        <w:rPr>
          <w:spacing w:val="-9"/>
        </w:rPr>
        <w:t> </w:t>
      </w:r>
      <w:r>
        <w:rPr/>
        <w:t>equations,</w:t>
      </w:r>
    </w:p>
    <w:p>
      <w:pPr>
        <w:tabs>
          <w:tab w:pos="9448" w:val="left" w:leader="none"/>
        </w:tabs>
        <w:spacing w:before="225"/>
        <w:ind w:left="3377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8512">
                <wp:simplePos x="0" y="0"/>
                <wp:positionH relativeFrom="page">
                  <wp:posOffset>2887891</wp:posOffset>
                </wp:positionH>
                <wp:positionV relativeFrom="paragraph">
                  <wp:posOffset>169656</wp:posOffset>
                </wp:positionV>
                <wp:extent cx="59055" cy="1016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905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393005pt;margin-top:13.3588pt;width:4.650pt;height:8pt;mso-position-horizontal-relative:page;mso-position-vertical-relative:paragraph;z-index:-17107968" type="#_x0000_t202" id="docshape23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9536">
                <wp:simplePos x="0" y="0"/>
                <wp:positionH relativeFrom="page">
                  <wp:posOffset>3135591</wp:posOffset>
                </wp:positionH>
                <wp:positionV relativeFrom="paragraph">
                  <wp:posOffset>356918</wp:posOffset>
                </wp:positionV>
                <wp:extent cx="43815" cy="1016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897003pt;margin-top:28.1038pt;width:3.45pt;height:8pt;mso-position-horizontal-relative:page;mso-position-vertical-relative:paragraph;z-index:-17106944" type="#_x0000_t202" id="docshape24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0048">
                <wp:simplePos x="0" y="0"/>
                <wp:positionH relativeFrom="page">
                  <wp:posOffset>3292106</wp:posOffset>
                </wp:positionH>
                <wp:positionV relativeFrom="paragraph">
                  <wp:posOffset>296176</wp:posOffset>
                </wp:positionV>
                <wp:extent cx="401320" cy="1524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4013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w w:val="110"/>
                                <w:sz w:val="24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</w:rPr>
                              <w:t>γ,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14"/>
                                <w:w w:val="110"/>
                                <w:sz w:val="24"/>
                              </w:rPr>
                              <w:t>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221008pt;margin-top:23.320974pt;width:31.6pt;height:12pt;mso-position-horizontal-relative:page;mso-position-vertical-relative:paragraph;z-index:-17106432" type="#_x0000_t202" id="docshape25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w w:val="110"/>
                          <w:sz w:val="24"/>
                        </w:rPr>
                        <w:t>β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i/>
                          <w:spacing w:val="-1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</w:rPr>
                        <w:t>γ,</w:t>
                      </w:r>
                      <w:r>
                        <w:rPr>
                          <w:rFonts w:ascii="Times New Roman" w:hAnsi="Times New Roman"/>
                          <w:i/>
                          <w:spacing w:val="-1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i/>
                          <w:spacing w:val="-14"/>
                          <w:w w:val="110"/>
                          <w:sz w:val="24"/>
                        </w:rPr>
                        <w:t>ζ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0560">
                <wp:simplePos x="0" y="0"/>
                <wp:positionH relativeFrom="page">
                  <wp:posOffset>3961271</wp:posOffset>
                </wp:positionH>
                <wp:positionV relativeFrom="paragraph">
                  <wp:posOffset>296176</wp:posOffset>
                </wp:positionV>
                <wp:extent cx="74930" cy="1524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749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2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11133pt;margin-top:23.320974pt;width:5.9pt;height:12pt;mso-position-horizontal-relative:page;mso-position-vertical-relative:paragraph;z-index:-17105920" type="#_x0000_t202" id="docshape26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24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1072">
                <wp:simplePos x="0" y="0"/>
                <wp:positionH relativeFrom="page">
                  <wp:posOffset>4172293</wp:posOffset>
                </wp:positionH>
                <wp:positionV relativeFrom="paragraph">
                  <wp:posOffset>296176</wp:posOffset>
                </wp:positionV>
                <wp:extent cx="401320" cy="15240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4013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w w:val="110"/>
                                <w:sz w:val="24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</w:rPr>
                              <w:t>γ,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14"/>
                                <w:w w:val="110"/>
                                <w:sz w:val="24"/>
                              </w:rPr>
                              <w:t>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527008pt;margin-top:23.320974pt;width:31.6pt;height:12pt;mso-position-horizontal-relative:page;mso-position-vertical-relative:paragraph;z-index:-17105408" type="#_x0000_t202" id="docshape27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w w:val="110"/>
                          <w:sz w:val="24"/>
                        </w:rPr>
                        <w:t>β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i/>
                          <w:spacing w:val="-1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</w:rPr>
                        <w:t>γ,</w:t>
                      </w:r>
                      <w:r>
                        <w:rPr>
                          <w:rFonts w:ascii="Times New Roman" w:hAnsi="Times New Roman"/>
                          <w:i/>
                          <w:spacing w:val="-1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i/>
                          <w:spacing w:val="-14"/>
                          <w:w w:val="110"/>
                          <w:sz w:val="24"/>
                        </w:rPr>
                        <w:t>ζ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4" w:id="18"/>
      <w:bookmarkEnd w:id="18"/>
      <w:r>
        <w:rPr/>
      </w:r>
      <w:r>
        <w:rPr>
          <w:rFonts w:ascii="Cambria" w:hAnsi="Cambria" w:cs="Cambria" w:eastAsia="Cambria"/>
          <w:spacing w:val="-198"/>
          <w:w w:val="105"/>
          <w:position w:val="20"/>
          <w:sz w:val="20"/>
          <w:szCs w:val="20"/>
        </w:rPr>
        <w:t>∑</w:t>
      </w:r>
      <w:r>
        <w:rPr>
          <w:rFonts w:ascii="Cambria" w:hAnsi="Cambria" w:cs="Cambria" w:eastAsia="Cambria"/>
          <w:w w:val="105"/>
          <w:position w:val="20"/>
          <w:sz w:val="20"/>
          <w:szCs w:val="20"/>
        </w:rPr>
        <w:t>︂</w:t>
      </w:r>
      <w:r>
        <w:rPr>
          <w:rFonts w:ascii="Cambria" w:hAnsi="Cambria" w:cs="Cambria" w:eastAsia="Cambria"/>
          <w:spacing w:val="-4"/>
          <w:w w:val="105"/>
          <w:position w:val="20"/>
          <w:sz w:val="20"/>
          <w:szCs w:val="20"/>
        </w:rPr>
        <w:t> </w:t>
      </w:r>
      <w:r>
        <w:rPr>
          <w:b/>
          <w:bCs/>
          <w:spacing w:val="-2"/>
          <w:w w:val="105"/>
          <w:sz w:val="24"/>
          <w:szCs w:val="24"/>
        </w:rPr>
        <w:t>S</w:t>
      </w:r>
      <w:r>
        <w:rPr>
          <w:b/>
          <w:bCs/>
          <w:spacing w:val="20"/>
          <w:w w:val="105"/>
          <w:sz w:val="24"/>
          <w:szCs w:val="24"/>
        </w:rPr>
        <w:t> </w:t>
      </w:r>
      <w:r>
        <w:rPr>
          <w:rFonts w:ascii="Cambria" w:hAnsi="Cambria" w:cs="Cambria" w:eastAsia="Cambria"/>
          <w:spacing w:val="-2"/>
          <w:w w:val="90"/>
          <w:position w:val="23"/>
          <w:sz w:val="20"/>
          <w:szCs w:val="20"/>
        </w:rPr>
        <w:t>(︂</w:t>
      </w:r>
      <w:r>
        <w:rPr>
          <w:rFonts w:ascii="Cambria" w:hAnsi="Cambria" w:cs="Cambria" w:eastAsia="Cambria"/>
          <w:spacing w:val="-5"/>
          <w:w w:val="90"/>
          <w:position w:val="23"/>
          <w:sz w:val="20"/>
          <w:szCs w:val="20"/>
        </w:rPr>
        <w:t> </w:t>
      </w:r>
      <w:r>
        <w:rPr>
          <w:b/>
          <w:bCs/>
          <w:spacing w:val="-2"/>
          <w:w w:val="145"/>
          <w:position w:val="6"/>
          <w:sz w:val="24"/>
          <w:szCs w:val="24"/>
        </w:rPr>
        <w:t>ˆ</w:t>
      </w:r>
      <w:r>
        <w:rPr>
          <w:b/>
          <w:bCs/>
          <w:spacing w:val="-18"/>
          <w:w w:val="145"/>
          <w:position w:val="6"/>
          <w:sz w:val="24"/>
          <w:szCs w:val="24"/>
        </w:rPr>
        <w:t> </w:t>
      </w:r>
      <w:r>
        <w:rPr>
          <w:spacing w:val="-2"/>
          <w:w w:val="145"/>
          <w:sz w:val="24"/>
          <w:szCs w:val="24"/>
        </w:rPr>
        <w:t>ˆ</w:t>
      </w:r>
      <w:r>
        <w:rPr>
          <w:spacing w:val="2"/>
          <w:w w:val="145"/>
          <w:sz w:val="24"/>
          <w:szCs w:val="24"/>
        </w:rPr>
        <w:t> </w:t>
      </w:r>
      <w:r>
        <w:rPr>
          <w:b/>
          <w:bCs/>
          <w:spacing w:val="-2"/>
          <w:w w:val="105"/>
          <w:position w:val="6"/>
          <w:sz w:val="24"/>
          <w:szCs w:val="24"/>
        </w:rPr>
        <w:t>ˆ</w:t>
      </w:r>
      <w:r>
        <w:rPr>
          <w:rFonts w:ascii="Cambria" w:hAnsi="Cambria" w:cs="Cambria" w:eastAsia="Cambria"/>
          <w:spacing w:val="-2"/>
          <w:w w:val="105"/>
          <w:position w:val="23"/>
          <w:sz w:val="20"/>
          <w:szCs w:val="20"/>
        </w:rPr>
        <w:t>)︂</w:t>
      </w:r>
      <w:r>
        <w:rPr>
          <w:rFonts w:ascii="Cambria" w:hAnsi="Cambria" w:cs="Cambria" w:eastAsia="Cambria"/>
          <w:spacing w:val="-9"/>
          <w:w w:val="105"/>
          <w:position w:val="23"/>
          <w:sz w:val="20"/>
          <w:szCs w:val="20"/>
        </w:rPr>
        <w:t> </w:t>
      </w:r>
      <w:r>
        <w:rPr>
          <w:spacing w:val="-2"/>
          <w:w w:val="145"/>
          <w:sz w:val="24"/>
          <w:szCs w:val="24"/>
        </w:rPr>
        <w:t>+</w:t>
      </w:r>
      <w:r>
        <w:rPr>
          <w:spacing w:val="24"/>
          <w:w w:val="145"/>
          <w:sz w:val="24"/>
          <w:szCs w:val="24"/>
        </w:rPr>
        <w:t> </w:t>
      </w:r>
      <w:r>
        <w:rPr>
          <w:rFonts w:ascii="Cambria" w:hAnsi="Cambria" w:cs="Cambria" w:eastAsia="Cambria"/>
          <w:spacing w:val="-2"/>
          <w:w w:val="105"/>
          <w:position w:val="10"/>
          <w:sz w:val="16"/>
          <w:szCs w:val="16"/>
        </w:rPr>
        <w:t>′</w:t>
      </w:r>
      <w:r>
        <w:rPr>
          <w:rFonts w:ascii="Cambria" w:hAnsi="Cambria" w:cs="Cambria" w:eastAsia="Cambria"/>
          <w:spacing w:val="-1"/>
          <w:w w:val="105"/>
          <w:position w:val="10"/>
          <w:sz w:val="16"/>
          <w:szCs w:val="16"/>
        </w:rPr>
        <w:t> </w:t>
      </w:r>
      <w:r>
        <w:rPr>
          <w:rFonts w:ascii="Cambria" w:hAnsi="Cambria" w:cs="Cambria" w:eastAsia="Cambria"/>
          <w:spacing w:val="-2"/>
          <w:w w:val="90"/>
          <w:position w:val="23"/>
          <w:sz w:val="20"/>
          <w:szCs w:val="20"/>
        </w:rPr>
        <w:t>(︂</w:t>
      </w:r>
      <w:r>
        <w:rPr>
          <w:rFonts w:ascii="Cambria" w:hAnsi="Cambria" w:cs="Cambria" w:eastAsia="Cambria"/>
          <w:spacing w:val="-5"/>
          <w:w w:val="90"/>
          <w:position w:val="23"/>
          <w:sz w:val="20"/>
          <w:szCs w:val="20"/>
        </w:rPr>
        <w:t> </w:t>
      </w:r>
      <w:r>
        <w:rPr>
          <w:b/>
          <w:bCs/>
          <w:spacing w:val="-2"/>
          <w:w w:val="145"/>
          <w:position w:val="6"/>
          <w:sz w:val="24"/>
          <w:szCs w:val="24"/>
        </w:rPr>
        <w:t>ˆ</w:t>
      </w:r>
      <w:r>
        <w:rPr>
          <w:b/>
          <w:bCs/>
          <w:spacing w:val="-10"/>
          <w:w w:val="145"/>
          <w:position w:val="6"/>
          <w:sz w:val="24"/>
          <w:szCs w:val="24"/>
        </w:rPr>
        <w:t> </w:t>
      </w:r>
      <w:r>
        <w:rPr>
          <w:spacing w:val="-2"/>
          <w:w w:val="145"/>
          <w:sz w:val="24"/>
          <w:szCs w:val="24"/>
        </w:rPr>
        <w:t>ˆ</w:t>
      </w:r>
      <w:r>
        <w:rPr>
          <w:spacing w:val="13"/>
          <w:w w:val="145"/>
          <w:sz w:val="24"/>
          <w:szCs w:val="24"/>
        </w:rPr>
        <w:t> </w:t>
      </w:r>
      <w:r>
        <w:rPr>
          <w:b/>
          <w:bCs/>
          <w:spacing w:val="-2"/>
          <w:w w:val="105"/>
          <w:position w:val="6"/>
          <w:sz w:val="24"/>
          <w:szCs w:val="24"/>
        </w:rPr>
        <w:t>ˆ</w:t>
      </w:r>
      <w:r>
        <w:rPr>
          <w:rFonts w:ascii="Cambria" w:hAnsi="Cambria" w:cs="Cambria" w:eastAsia="Cambria"/>
          <w:spacing w:val="-2"/>
          <w:w w:val="105"/>
          <w:position w:val="23"/>
          <w:sz w:val="20"/>
          <w:szCs w:val="20"/>
        </w:rPr>
        <w:t>)︂</w:t>
      </w:r>
      <w:r>
        <w:rPr>
          <w:rFonts w:ascii="Cambria" w:hAnsi="Cambria" w:cs="Cambria" w:eastAsia="Cambria"/>
          <w:spacing w:val="-15"/>
          <w:w w:val="145"/>
          <w:position w:val="23"/>
          <w:sz w:val="20"/>
          <w:szCs w:val="20"/>
        </w:rPr>
        <w:t> </w:t>
      </w:r>
      <w:r>
        <w:rPr>
          <w:spacing w:val="-2"/>
          <w:w w:val="145"/>
          <w:sz w:val="24"/>
          <w:szCs w:val="24"/>
        </w:rPr>
        <w:t>=</w:t>
      </w:r>
      <w:r>
        <w:rPr>
          <w:spacing w:val="-21"/>
          <w:w w:val="145"/>
          <w:sz w:val="24"/>
          <w:szCs w:val="24"/>
        </w:rPr>
        <w:t> </w:t>
      </w:r>
      <w:r>
        <w:rPr>
          <w:b/>
          <w:bCs/>
          <w:spacing w:val="-10"/>
          <w:w w:val="105"/>
          <w:sz w:val="24"/>
          <w:szCs w:val="24"/>
        </w:rPr>
        <w:t>0</w:t>
      </w:r>
      <w:r>
        <w:rPr>
          <w:b/>
          <w:bCs/>
          <w:sz w:val="24"/>
          <w:szCs w:val="24"/>
        </w:rPr>
        <w:tab/>
      </w:r>
      <w:r>
        <w:rPr>
          <w:spacing w:val="-5"/>
          <w:w w:val="105"/>
          <w:sz w:val="24"/>
          <w:szCs w:val="24"/>
        </w:rPr>
        <w:t>(9)</w:t>
      </w:r>
    </w:p>
    <w:p>
      <w:pPr>
        <w:spacing w:line="225" w:lineRule="exact"/>
        <w:ind w:left="3374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187325" cy="143510"/>
                <wp:effectExtent l="0" t="0" r="0" b="0"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873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25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Cambria"/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75pt;height:11.3pt;mso-position-horizontal-relative:char;mso-position-vertical-relative:line" type="#_x0000_t202" id="docshape28" filled="false" stroked="false">
                <w10:anchorlock/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25"/>
                          <w:sz w:val="16"/>
                        </w:rPr>
                        <w:t>j</w:t>
                      </w:r>
                      <w:r>
                        <w:rPr>
                          <w:rFonts w:ascii="Cambria"/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2"/>
      </w:pPr>
    </w:p>
    <w:p>
      <w:pPr>
        <w:pStyle w:val="BodyText"/>
        <w:spacing w:line="355" w:lineRule="auto"/>
        <w:ind w:left="360" w:hanging="9"/>
      </w:pPr>
      <w:r>
        <w:rPr/>
        <w:t>where</w:t>
      </w:r>
      <w:r>
        <w:rPr>
          <w:spacing w:val="-10"/>
        </w:rPr>
        <w:t> </w:t>
      </w:r>
      <w:r>
        <w:rPr>
          <w:b/>
        </w:rPr>
        <w:t>S</w:t>
      </w:r>
      <w:r>
        <w:rPr>
          <w:rFonts w:ascii="Bookman Old Style" w:hAnsi="Bookman Old Style"/>
          <w:b w:val="0"/>
          <w:i/>
          <w:vertAlign w:val="subscript"/>
        </w:rPr>
        <w:t>j</w:t>
      </w:r>
      <w:r>
        <w:rPr>
          <w:rFonts w:ascii="Bookman Old Style" w:hAnsi="Bookman Old Style"/>
          <w:b w:val="0"/>
          <w:i/>
          <w:spacing w:val="-18"/>
          <w:vertAlign w:val="baseline"/>
        </w:rPr>
        <w:t> </w:t>
      </w:r>
      <w:r>
        <w:rPr>
          <w:vertAlign w:val="baseline"/>
        </w:rPr>
        <w:t>(</w:t>
      </w:r>
      <w:r>
        <w:rPr>
          <w:rFonts w:ascii="Arial" w:hAnsi="Arial"/>
          <w:b/>
          <w:i/>
          <w:vertAlign w:val="baseline"/>
        </w:rPr>
        <w:t>β</w:t>
      </w:r>
      <w:r>
        <w:rPr>
          <w:rFonts w:ascii="Times New Roman" w:hAnsi="Times New Roman"/>
          <w:i/>
          <w:vertAlign w:val="baseline"/>
        </w:rPr>
        <w:t>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γ,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ζ</w:t>
      </w:r>
      <w:r>
        <w:rPr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vertAlign w:val="baseline"/>
        </w:rPr>
        <w:t>denotes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score</w:t>
      </w:r>
      <w:r>
        <w:rPr>
          <w:spacing w:val="-10"/>
          <w:vertAlign w:val="baseline"/>
        </w:rPr>
        <w:t> </w:t>
      </w:r>
      <w:r>
        <w:rPr>
          <w:vertAlign w:val="baseline"/>
        </w:rPr>
        <w:t>vector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vertAlign w:val="baseline"/>
        </w:rPr>
        <w:t>study</w:t>
      </w:r>
      <w:r>
        <w:rPr>
          <w:spacing w:val="-1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j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consisting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derivatives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 likelihood</w:t>
      </w:r>
      <w:r>
        <w:rPr>
          <w:spacing w:val="-10"/>
          <w:vertAlign w:val="baseline"/>
        </w:rPr>
        <w:t> </w:t>
      </w:r>
      <w:r>
        <w:rPr>
          <w:vertAlign w:val="baseline"/>
        </w:rPr>
        <w:t>contributions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study</w:t>
      </w:r>
      <w:r>
        <w:rPr>
          <w:spacing w:val="-10"/>
          <w:vertAlign w:val="baseline"/>
        </w:rPr>
        <w:t> </w:t>
      </w:r>
      <w:r>
        <w:rPr>
          <w:rFonts w:ascii="Times New Roman" w:hAnsi="Times New Roman"/>
          <w:i/>
          <w:w w:val="115"/>
          <w:vertAlign w:val="baseline"/>
        </w:rPr>
        <w:t>j</w:t>
      </w:r>
      <w:r>
        <w:rPr>
          <w:rFonts w:ascii="Times New Roman" w:hAnsi="Times New Roman"/>
          <w:i/>
          <w:spacing w:val="-9"/>
          <w:w w:val="115"/>
          <w:vertAlign w:val="baseline"/>
        </w:rPr>
        <w:t> </w:t>
      </w:r>
      <w:r>
        <w:rPr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vertAlign w:val="baseline"/>
        </w:rPr>
        <w:t>respect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component</w:t>
      </w:r>
      <w:r>
        <w:rPr>
          <w:spacing w:val="-9"/>
          <w:vertAlign w:val="baseline"/>
        </w:rPr>
        <w:t> </w:t>
      </w:r>
      <w:r>
        <w:rPr>
          <w:vertAlign w:val="baseline"/>
        </w:rPr>
        <w:t>parameters,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</w:p>
    <w:p>
      <w:pPr>
        <w:pStyle w:val="BodyText"/>
        <w:spacing w:line="355" w:lineRule="auto"/>
        <w:ind w:left="360" w:right="347"/>
      </w:pPr>
      <w:r>
        <w:rPr>
          <w:rFonts w:ascii="Times New Roman" w:hAnsi="Times New Roman"/>
          <w:i/>
        </w:rPr>
        <w:t>p</w:t>
      </w:r>
      <w:r>
        <w:rPr>
          <w:rFonts w:ascii="Cambria" w:hAnsi="Cambria"/>
          <w:vertAlign w:val="superscript"/>
        </w:rPr>
        <w:t>′</w:t>
      </w:r>
      <w:r>
        <w:rPr>
          <w:vertAlign w:val="baseline"/>
        </w:rPr>
        <w:t>(</w:t>
      </w:r>
      <w:r>
        <w:rPr>
          <w:rFonts w:ascii="Arial" w:hAnsi="Arial"/>
          <w:b/>
          <w:i/>
          <w:vertAlign w:val="baseline"/>
        </w:rPr>
        <w:t>β</w:t>
      </w:r>
      <w:r>
        <w:rPr>
          <w:rFonts w:ascii="Times New Roman" w:hAnsi="Times New Roman"/>
          <w:i/>
          <w:vertAlign w:val="baseline"/>
        </w:rPr>
        <w:t>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γ,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ζ</w:t>
      </w:r>
      <w:r>
        <w:rPr>
          <w:vertAlign w:val="baseline"/>
        </w:rPr>
        <w:t>)</w:t>
      </w:r>
      <w:r>
        <w:rPr>
          <w:spacing w:val="-8"/>
          <w:vertAlign w:val="baseline"/>
        </w:rPr>
        <w:t> </w:t>
      </w:r>
      <w:r>
        <w:rPr>
          <w:vertAlign w:val="baseline"/>
        </w:rPr>
        <w:t>denotes the vector of derivatives of the prior penalty terms with respect to the </w:t>
      </w:r>
      <w:r>
        <w:rPr>
          <w:spacing w:val="-6"/>
          <w:vertAlign w:val="baseline"/>
        </w:rPr>
        <w:t>component parameters.</w:t>
      </w:r>
      <w:r>
        <w:rPr>
          <w:spacing w:val="20"/>
          <w:vertAlign w:val="baseline"/>
        </w:rPr>
        <w:t> </w:t>
      </w:r>
      <w:r>
        <w:rPr>
          <w:spacing w:val="-6"/>
          <w:vertAlign w:val="baseline"/>
        </w:rPr>
        <w:t>Online Appendix A provides exact expressions for the score vectors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derivatives of the prior</w:t>
      </w:r>
      <w:r>
        <w:rPr>
          <w:spacing w:val="-1"/>
          <w:vertAlign w:val="baseline"/>
        </w:rPr>
        <w:t> </w:t>
      </w:r>
      <w:r>
        <w:rPr>
          <w:vertAlign w:val="baseline"/>
        </w:rPr>
        <w:t>penalties.</w:t>
      </w:r>
    </w:p>
    <w:p>
      <w:pPr>
        <w:pStyle w:val="BodyText"/>
        <w:spacing w:line="355" w:lineRule="auto" w:before="234"/>
        <w:ind w:left="360" w:right="347" w:firstLine="720"/>
      </w:pPr>
      <w:r>
        <w:rPr>
          <w:spacing w:val="-4"/>
        </w:rPr>
        <w:t>Robust</w:t>
      </w:r>
      <w:r>
        <w:rPr>
          <w:spacing w:val="-8"/>
        </w:rPr>
        <w:t> </w:t>
      </w:r>
      <w:r>
        <w:rPr>
          <w:spacing w:val="-4"/>
        </w:rPr>
        <w:t>variance</w:t>
      </w:r>
      <w:r>
        <w:rPr>
          <w:spacing w:val="-8"/>
        </w:rPr>
        <w:t> </w:t>
      </w:r>
      <w:r>
        <w:rPr>
          <w:spacing w:val="-4"/>
        </w:rPr>
        <w:t>estimators,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sandwich</w:t>
      </w:r>
      <w:r>
        <w:rPr>
          <w:spacing w:val="-8"/>
        </w:rPr>
        <w:t> </w:t>
      </w:r>
      <w:r>
        <w:rPr>
          <w:spacing w:val="-4"/>
        </w:rPr>
        <w:t>estimators,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commonly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technique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quantifying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uncertainty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composite</w:t>
      </w:r>
      <w:r>
        <w:rPr>
          <w:spacing w:val="-6"/>
        </w:rPr>
        <w:t> </w:t>
      </w:r>
      <w:r>
        <w:rPr>
          <w:spacing w:val="-2"/>
        </w:rPr>
        <w:t>marginal</w:t>
      </w:r>
      <w:r>
        <w:rPr>
          <w:spacing w:val="-6"/>
        </w:rPr>
        <w:t> </w:t>
      </w:r>
      <w:r>
        <w:rPr>
          <w:spacing w:val="-2"/>
        </w:rPr>
        <w:t>likelihood</w:t>
      </w:r>
      <w:r>
        <w:rPr>
          <w:spacing w:val="-7"/>
        </w:rPr>
        <w:t> </w:t>
      </w:r>
      <w:r>
        <w:rPr>
          <w:spacing w:val="-2"/>
        </w:rPr>
        <w:t>estimators.</w:t>
      </w:r>
      <w:r>
        <w:rPr>
          <w:spacing w:val="12"/>
        </w:rPr>
        <w:t> </w:t>
      </w:r>
      <w:r>
        <w:rPr>
          <w:spacing w:val="-2"/>
        </w:rPr>
        <w:t>Let</w:t>
      </w:r>
      <w:r>
        <w:rPr>
          <w:spacing w:val="-6"/>
        </w:rPr>
        <w:t> </w:t>
      </w:r>
      <w:r>
        <w:rPr>
          <w:b/>
          <w:spacing w:val="-2"/>
        </w:rPr>
        <w:t>H</w:t>
      </w:r>
      <w:r>
        <w:rPr>
          <w:b/>
          <w:spacing w:val="-7"/>
        </w:rPr>
        <w:t> </w:t>
      </w:r>
      <w:r>
        <w:rPr>
          <w:spacing w:val="-2"/>
        </w:rPr>
        <w:t>denote </w:t>
      </w:r>
      <w:r>
        <w:rPr/>
        <w:t>the</w:t>
      </w:r>
      <w:r>
        <w:rPr>
          <w:spacing w:val="-10"/>
        </w:rPr>
        <w:t> </w:t>
      </w:r>
      <w:r>
        <w:rPr/>
        <w:t>Hessian</w:t>
      </w:r>
      <w:r>
        <w:rPr>
          <w:spacing w:val="-9"/>
        </w:rPr>
        <w:t> </w:t>
      </w:r>
      <w:r>
        <w:rPr/>
        <w:t>matrix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composite</w:t>
      </w:r>
      <w:r>
        <w:rPr>
          <w:spacing w:val="-9"/>
        </w:rPr>
        <w:t> </w:t>
      </w:r>
      <w:r>
        <w:rPr/>
        <w:t>log-likelihood,</w:t>
      </w:r>
    </w:p>
    <w:p>
      <w:pPr>
        <w:spacing w:line="186" w:lineRule="exact" w:before="234"/>
        <w:ind w:left="0" w:right="14" w:firstLine="0"/>
        <w:jc w:val="center"/>
        <w:rPr>
          <w:rFonts w:ascii="Bookman Old Style"/>
          <w:b w:val="0"/>
          <w:i/>
          <w:sz w:val="16"/>
        </w:rPr>
      </w:pPr>
      <w:r>
        <w:rPr>
          <w:rFonts w:ascii="Bookman Old Style"/>
          <w:b w:val="0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09024">
                <wp:simplePos x="0" y="0"/>
                <wp:positionH relativeFrom="page">
                  <wp:posOffset>2932785</wp:posOffset>
                </wp:positionH>
                <wp:positionV relativeFrom="paragraph">
                  <wp:posOffset>133819</wp:posOffset>
                </wp:positionV>
                <wp:extent cx="3942715" cy="52324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3942715" cy="523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47" w:val="left" w:leader="none"/>
                                <w:tab w:pos="5792" w:val="left" w:leader="none"/>
                              </w:tabs>
                              <w:spacing w:before="20"/>
                              <w:ind w:left="0" w:right="0" w:firstLine="0"/>
                              <w:jc w:val="left"/>
                              <w:rPr>
                                <w:position w:val="-1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w w:val="115"/>
                                <w:position w:val="-15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spacing w:val="-5"/>
                                <w:w w:val="115"/>
                                <w:position w:val="-15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position w:val="-15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w w:val="115"/>
                                <w:position w:val="-15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w w:val="120"/>
                                <w:position w:val="-15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w w:val="120"/>
                                <w:position w:val="-15"/>
                                <w:sz w:val="24"/>
                                <w:szCs w:val="24"/>
                              </w:rPr>
                              <w:t>=</w:t>
                            </w:r>
                            <w:r>
                              <w:rPr>
                                <w:spacing w:val="1"/>
                                <w:w w:val="120"/>
                                <w:position w:val="-15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w w:val="115"/>
                                <w:position w:val="4"/>
                                <w:sz w:val="20"/>
                                <w:szCs w:val="20"/>
                              </w:rPr>
                              <w:t>∑︂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19"/>
                                <w:w w:val="115"/>
                                <w:position w:val="4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w w:val="115"/>
                                <w:sz w:val="24"/>
                                <w:szCs w:val="24"/>
                              </w:rPr>
                              <w:t>∂</w:t>
                            </w:r>
                            <w:r>
                              <w:rPr>
                                <w:b/>
                                <w:bCs/>
                                <w:w w:val="115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Bookman Old Style" w:hAnsi="Bookman Old Style" w:cs="Bookman Old Style" w:eastAsia="Bookman Old Style"/>
                                <w:b w:val="0"/>
                                <w:bCs w:val="0"/>
                                <w:i/>
                                <w:iCs/>
                                <w:w w:val="115"/>
                                <w:sz w:val="24"/>
                                <w:szCs w:val="24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w w:val="115"/>
                                <w:sz w:val="24"/>
                                <w:szCs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i/>
                                <w:iCs/>
                                <w:w w:val="115"/>
                                <w:sz w:val="24"/>
                                <w:szCs w:val="24"/>
                                <w:vertAlign w:val="baseline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w w:val="115"/>
                                <w:sz w:val="24"/>
                                <w:szCs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spacing w:val="-27"/>
                                <w:w w:val="115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w w:val="115"/>
                                <w:sz w:val="24"/>
                                <w:szCs w:val="24"/>
                                <w:vertAlign w:val="baseline"/>
                              </w:rPr>
                              <w:t>γ,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spacing w:val="-28"/>
                                <w:w w:val="115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i/>
                                <w:iCs/>
                                <w:w w:val="115"/>
                                <w:sz w:val="24"/>
                                <w:szCs w:val="24"/>
                                <w:vertAlign w:val="baseline"/>
                              </w:rPr>
                              <w:t>ζ</w:t>
                            </w:r>
                            <w:r>
                              <w:rPr>
                                <w:w w:val="115"/>
                                <w:sz w:val="24"/>
                                <w:szCs w:val="2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-44"/>
                                <w:w w:val="115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spacing w:val="-10"/>
                                <w:w w:val="115"/>
                                <w:position w:val="-15"/>
                                <w:sz w:val="24"/>
                                <w:szCs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position w:val="-15"/>
                                <w:sz w:val="24"/>
                                <w:szCs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position w:val="-15"/>
                                <w:sz w:val="24"/>
                                <w:szCs w:val="24"/>
                                <w:vertAlign w:val="baseline"/>
                              </w:rPr>
                              <w:t>(10)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927994pt;margin-top:10.536984pt;width:310.45pt;height:41.2pt;mso-position-horizontal-relative:page;mso-position-vertical-relative:paragraph;z-index:-17107456" type="#_x0000_t202" id="docshape29" filled="false" stroked="false">
                <v:textbox inset="0,0,0,0">
                  <w:txbxContent>
                    <w:p>
                      <w:pPr>
                        <w:tabs>
                          <w:tab w:pos="947" w:val="left" w:leader="none"/>
                          <w:tab w:pos="5792" w:val="left" w:leader="none"/>
                        </w:tabs>
                        <w:spacing w:before="20"/>
                        <w:ind w:left="0" w:right="0" w:firstLine="0"/>
                        <w:jc w:val="left"/>
                        <w:rPr>
                          <w:position w:val="-15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5"/>
                          <w:w w:val="115"/>
                          <w:position w:val="-15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spacing w:val="-5"/>
                          <w:w w:val="115"/>
                          <w:position w:val="-15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position w:val="-15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w w:val="115"/>
                          <w:position w:val="-15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spacing w:val="-2"/>
                          <w:w w:val="120"/>
                          <w:position w:val="-15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w w:val="120"/>
                          <w:position w:val="-15"/>
                          <w:sz w:val="24"/>
                          <w:szCs w:val="24"/>
                        </w:rPr>
                        <w:t>=</w:t>
                      </w:r>
                      <w:r>
                        <w:rPr>
                          <w:spacing w:val="1"/>
                          <w:w w:val="120"/>
                          <w:position w:val="-15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Cambria" w:hAnsi="Cambria" w:cs="Cambria" w:eastAsia="Cambria"/>
                          <w:w w:val="115"/>
                          <w:position w:val="4"/>
                          <w:sz w:val="20"/>
                          <w:szCs w:val="20"/>
                        </w:rPr>
                        <w:t>∑︂</w:t>
                      </w:r>
                      <w:r>
                        <w:rPr>
                          <w:rFonts w:ascii="Cambria" w:hAnsi="Cambria" w:cs="Cambria" w:eastAsia="Cambria"/>
                          <w:spacing w:val="19"/>
                          <w:w w:val="115"/>
                          <w:position w:val="4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iCs/>
                          <w:w w:val="115"/>
                          <w:sz w:val="24"/>
                          <w:szCs w:val="24"/>
                        </w:rPr>
                        <w:t>∂</w:t>
                      </w:r>
                      <w:r>
                        <w:rPr>
                          <w:b/>
                          <w:bCs/>
                          <w:w w:val="115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Bookman Old Style" w:hAnsi="Bookman Old Style" w:cs="Bookman Old Style" w:eastAsia="Bookman Old Style"/>
                          <w:b w:val="0"/>
                          <w:bCs w:val="0"/>
                          <w:i/>
                          <w:iCs/>
                          <w:w w:val="115"/>
                          <w:sz w:val="24"/>
                          <w:szCs w:val="24"/>
                          <w:vertAlign w:val="subscript"/>
                        </w:rPr>
                        <w:t>j</w:t>
                      </w:r>
                      <w:r>
                        <w:rPr>
                          <w:w w:val="115"/>
                          <w:sz w:val="24"/>
                          <w:szCs w:val="24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i/>
                          <w:iCs/>
                          <w:w w:val="115"/>
                          <w:sz w:val="24"/>
                          <w:szCs w:val="24"/>
                          <w:vertAlign w:val="baseline"/>
                        </w:rPr>
                        <w:t>β</w:t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iCs/>
                          <w:w w:val="115"/>
                          <w:sz w:val="24"/>
                          <w:szCs w:val="24"/>
                          <w:vertAlign w:val="baseline"/>
                        </w:rPr>
                        <w:t>,</w:t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iCs/>
                          <w:spacing w:val="-27"/>
                          <w:w w:val="115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iCs/>
                          <w:w w:val="115"/>
                          <w:sz w:val="24"/>
                          <w:szCs w:val="24"/>
                          <w:vertAlign w:val="baseline"/>
                        </w:rPr>
                        <w:t>γ,</w:t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iCs/>
                          <w:spacing w:val="-28"/>
                          <w:w w:val="115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i/>
                          <w:iCs/>
                          <w:w w:val="115"/>
                          <w:sz w:val="24"/>
                          <w:szCs w:val="24"/>
                          <w:vertAlign w:val="baseline"/>
                        </w:rPr>
                        <w:t>ζ</w:t>
                      </w:r>
                      <w:r>
                        <w:rPr>
                          <w:w w:val="115"/>
                          <w:sz w:val="24"/>
                          <w:szCs w:val="24"/>
                          <w:vertAlign w:val="baseline"/>
                        </w:rPr>
                        <w:t>)</w:t>
                      </w:r>
                      <w:r>
                        <w:rPr>
                          <w:spacing w:val="-44"/>
                          <w:w w:val="115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iCs/>
                          <w:spacing w:val="-10"/>
                          <w:w w:val="115"/>
                          <w:position w:val="-15"/>
                          <w:sz w:val="24"/>
                          <w:szCs w:val="24"/>
                          <w:vertAlign w:val="baseline"/>
                        </w:rPr>
                        <w:t>,</w:t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iCs/>
                          <w:position w:val="-15"/>
                          <w:sz w:val="24"/>
                          <w:szCs w:val="24"/>
                          <w:vertAlign w:val="baseline"/>
                        </w:rPr>
                        <w:tab/>
                      </w:r>
                      <w:r>
                        <w:rPr>
                          <w:spacing w:val="-5"/>
                          <w:w w:val="105"/>
                          <w:position w:val="-15"/>
                          <w:sz w:val="24"/>
                          <w:szCs w:val="24"/>
                          <w:vertAlign w:val="baseline"/>
                        </w:rPr>
                        <w:t>(10)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spacing w:val="-10"/>
          <w:w w:val="105"/>
          <w:sz w:val="16"/>
        </w:rPr>
        <w:t>J</w:t>
      </w:r>
    </w:p>
    <w:p>
      <w:pPr>
        <w:spacing w:line="118" w:lineRule="exact" w:before="0"/>
        <w:ind w:left="0" w:right="1766" w:firstLine="0"/>
        <w:jc w:val="center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4019702</wp:posOffset>
                </wp:positionH>
                <wp:positionV relativeFrom="paragraph">
                  <wp:posOffset>104363</wp:posOffset>
                </wp:positionV>
                <wp:extent cx="763905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763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905" h="0">
                              <a:moveTo>
                                <a:pt x="0" y="0"/>
                              </a:moveTo>
                              <a:lnTo>
                                <a:pt x="7634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511993pt;margin-top:8.217576pt;width:60.15pt;height:.1pt;mso-position-horizontal-relative:page;mso-position-vertical-relative:paragraph;z-index:-15715840;mso-wrap-distance-left:0;mso-wrap-distance-right:0" id="docshape30" coordorigin="6330,164" coordsize="1203,0" path="m6330,164l7532,1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i/>
          <w:w w:val="110"/>
          <w:sz w:val="24"/>
        </w:rPr>
        <w:t>β</w:t>
      </w:r>
      <w:r>
        <w:rPr>
          <w:rFonts w:ascii="Times New Roman" w:hAnsi="Times New Roman"/>
          <w:i/>
          <w:w w:val="110"/>
          <w:sz w:val="24"/>
        </w:rPr>
        <w:t>,</w:t>
      </w:r>
      <w:r>
        <w:rPr>
          <w:rFonts w:ascii="Times New Roman" w:hAnsi="Times New Roman"/>
          <w:i/>
          <w:spacing w:val="-14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γ,</w:t>
      </w:r>
      <w:r>
        <w:rPr>
          <w:rFonts w:ascii="Times New Roman" w:hAnsi="Times New Roman"/>
          <w:i/>
          <w:spacing w:val="-13"/>
          <w:w w:val="110"/>
          <w:sz w:val="24"/>
        </w:rPr>
        <w:t> </w:t>
      </w:r>
      <w:r>
        <w:rPr>
          <w:rFonts w:ascii="Arial" w:hAnsi="Arial"/>
          <w:b/>
          <w:i/>
          <w:spacing w:val="-12"/>
          <w:w w:val="110"/>
          <w:sz w:val="24"/>
        </w:rPr>
        <w:t>ζ</w:t>
      </w:r>
    </w:p>
    <w:p>
      <w:pPr>
        <w:spacing w:before="0"/>
        <w:ind w:left="1557" w:right="362" w:firstLine="0"/>
        <w:jc w:val="center"/>
        <w:rPr>
          <w:sz w:val="24"/>
        </w:rPr>
      </w:pPr>
      <w:r>
        <w:rPr>
          <w:rFonts w:ascii="Bookman Old Style" w:hAnsi="Bookman Old Style"/>
          <w:b w:val="0"/>
          <w:i/>
          <w:w w:val="120"/>
          <w:sz w:val="24"/>
          <w:vertAlign w:val="subscript"/>
        </w:rPr>
        <w:t>j</w:t>
      </w:r>
      <w:r>
        <w:rPr>
          <w:rFonts w:ascii="Cambria" w:hAnsi="Cambria"/>
          <w:w w:val="120"/>
          <w:sz w:val="24"/>
          <w:vertAlign w:val="subscript"/>
        </w:rPr>
        <w:t>=1</w:t>
      </w:r>
      <w:r>
        <w:rPr>
          <w:rFonts w:ascii="Cambria" w:hAnsi="Cambria"/>
          <w:spacing w:val="62"/>
          <w:w w:val="120"/>
          <w:sz w:val="24"/>
          <w:vertAlign w:val="baseline"/>
        </w:rPr>
        <w:t> </w:t>
      </w:r>
      <w:r>
        <w:rPr>
          <w:rFonts w:ascii="Times New Roman" w:hAnsi="Times New Roman"/>
          <w:i/>
          <w:w w:val="120"/>
          <w:sz w:val="24"/>
          <w:vertAlign w:val="baseline"/>
        </w:rPr>
        <w:t>∂</w:t>
      </w:r>
      <w:r>
        <w:rPr>
          <w:rFonts w:ascii="Times New Roman" w:hAnsi="Times New Roman"/>
          <w:i/>
          <w:spacing w:val="-20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(</w:t>
      </w:r>
      <w:r>
        <w:rPr>
          <w:rFonts w:ascii="Arial" w:hAnsi="Arial"/>
          <w:b/>
          <w:i/>
          <w:w w:val="120"/>
          <w:sz w:val="24"/>
          <w:vertAlign w:val="baseline"/>
        </w:rPr>
        <w:t>β</w:t>
      </w:r>
      <w:r>
        <w:rPr>
          <w:rFonts w:ascii="Cambria" w:hAnsi="Cambria"/>
          <w:w w:val="120"/>
          <w:sz w:val="24"/>
          <w:vertAlign w:val="superscript"/>
        </w:rPr>
        <w:t>′</w:t>
      </w:r>
      <w:r>
        <w:rPr>
          <w:rFonts w:ascii="Cambria" w:hAnsi="Cambria"/>
          <w:spacing w:val="21"/>
          <w:w w:val="120"/>
          <w:sz w:val="24"/>
          <w:vertAlign w:val="baseline"/>
        </w:rPr>
        <w:t> </w:t>
      </w:r>
      <w:r>
        <w:rPr>
          <w:rFonts w:ascii="Times New Roman" w:hAnsi="Times New Roman"/>
          <w:i/>
          <w:w w:val="120"/>
          <w:sz w:val="24"/>
          <w:vertAlign w:val="baseline"/>
        </w:rPr>
        <w:t>γ</w:t>
      </w:r>
      <w:r>
        <w:rPr>
          <w:rFonts w:ascii="Times New Roman" w:hAnsi="Times New Roman"/>
          <w:i/>
          <w:spacing w:val="16"/>
          <w:w w:val="120"/>
          <w:sz w:val="24"/>
          <w:vertAlign w:val="baseline"/>
        </w:rPr>
        <w:t> </w:t>
      </w:r>
      <w:r>
        <w:rPr>
          <w:rFonts w:ascii="Arial" w:hAnsi="Arial"/>
          <w:b/>
          <w:i/>
          <w:spacing w:val="-5"/>
          <w:w w:val="120"/>
          <w:sz w:val="24"/>
          <w:vertAlign w:val="baseline"/>
        </w:rPr>
        <w:t>ζ</w:t>
      </w:r>
      <w:r>
        <w:rPr>
          <w:rFonts w:ascii="Cambria" w:hAnsi="Cambria"/>
          <w:spacing w:val="-5"/>
          <w:w w:val="120"/>
          <w:sz w:val="24"/>
          <w:vertAlign w:val="superscript"/>
        </w:rPr>
        <w:t>′</w:t>
      </w:r>
      <w:r>
        <w:rPr>
          <w:spacing w:val="-5"/>
          <w:w w:val="120"/>
          <w:sz w:val="24"/>
          <w:vertAlign w:val="baseline"/>
        </w:rPr>
        <w:t>)</w:t>
      </w:r>
    </w:p>
    <w:p>
      <w:pPr>
        <w:pStyle w:val="BodyText"/>
        <w:spacing w:before="29"/>
      </w:pPr>
    </w:p>
    <w:p>
      <w:pPr>
        <w:pStyle w:val="BodyText"/>
        <w:ind w:left="360"/>
      </w:pPr>
      <w:r>
        <w:rPr>
          <w:spacing w:val="-2"/>
        </w:rPr>
        <w:t>exact</w:t>
      </w:r>
      <w:r>
        <w:rPr>
          <w:spacing w:val="-10"/>
        </w:rPr>
        <w:t> </w:t>
      </w:r>
      <w:r>
        <w:rPr>
          <w:spacing w:val="-2"/>
        </w:rPr>
        <w:t>expressions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given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Online</w:t>
      </w:r>
      <w:r>
        <w:rPr>
          <w:spacing w:val="-6"/>
        </w:rPr>
        <w:t> </w:t>
      </w:r>
      <w:r>
        <w:rPr>
          <w:spacing w:val="-2"/>
        </w:rPr>
        <w:t>Appendix</w:t>
      </w:r>
      <w:r>
        <w:rPr>
          <w:spacing w:val="-5"/>
        </w:rPr>
        <w:t> </w:t>
      </w:r>
      <w:r>
        <w:rPr>
          <w:spacing w:val="-2"/>
        </w:rPr>
        <w:t>A.</w:t>
      </w:r>
      <w:r>
        <w:rPr>
          <w:spacing w:val="-7"/>
        </w:rPr>
        <w:t> </w:t>
      </w:r>
      <w:r>
        <w:rPr>
          <w:spacing w:val="-2"/>
        </w:rPr>
        <w:t>Let</w:t>
      </w:r>
      <w:r>
        <w:rPr>
          <w:spacing w:val="-6"/>
        </w:rPr>
        <w:t> </w:t>
      </w:r>
      <w:r>
        <w:rPr>
          <w:b/>
          <w:spacing w:val="-99"/>
          <w:w w:val="60"/>
        </w:rPr>
        <w:t>S</w:t>
      </w:r>
      <w:r>
        <w:rPr>
          <w:b/>
          <w:spacing w:val="50"/>
          <w:w w:val="127"/>
          <w:position w:val="5"/>
        </w:rPr>
        <w:t>ˆ</w:t>
      </w:r>
      <w:r>
        <w:rPr>
          <w:rFonts w:ascii="Bookman Old Style" w:hAnsi="Bookman Old Style"/>
          <w:b w:val="0"/>
          <w:i/>
          <w:spacing w:val="43"/>
          <w:w w:val="112"/>
          <w:position w:val="-3"/>
          <w:sz w:val="16"/>
        </w:rPr>
        <w:t>j</w:t>
      </w:r>
      <w:r>
        <w:rPr>
          <w:rFonts w:ascii="Bookman Old Style" w:hAnsi="Bookman Old Style"/>
          <w:b w:val="0"/>
          <w:i/>
          <w:spacing w:val="10"/>
          <w:position w:val="-3"/>
          <w:sz w:val="16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b/>
          <w:spacing w:val="15"/>
          <w:w w:val="76"/>
        </w:rPr>
        <w:t>S</w:t>
      </w:r>
      <w:r>
        <w:rPr>
          <w:rFonts w:ascii="Bookman Old Style" w:hAnsi="Bookman Old Style"/>
          <w:b w:val="0"/>
          <w:i/>
          <w:spacing w:val="35"/>
          <w:w w:val="127"/>
          <w:vertAlign w:val="subscript"/>
        </w:rPr>
        <w:t>j</w:t>
      </w:r>
      <w:r>
        <w:rPr>
          <w:spacing w:val="15"/>
          <w:w w:val="88"/>
          <w:vertAlign w:val="baseline"/>
        </w:rPr>
        <w:t>(</w:t>
      </w:r>
      <w:r>
        <w:rPr>
          <w:rFonts w:ascii="Arial" w:hAnsi="Arial"/>
          <w:b/>
          <w:i/>
          <w:spacing w:val="-104"/>
          <w:w w:val="80"/>
          <w:vertAlign w:val="baseline"/>
        </w:rPr>
        <w:t>β</w:t>
      </w:r>
      <w:r>
        <w:rPr>
          <w:b/>
          <w:spacing w:val="8"/>
          <w:w w:val="143"/>
          <w:position w:val="6"/>
          <w:vertAlign w:val="baseline"/>
        </w:rPr>
        <w:t>ˆ</w:t>
      </w:r>
      <w:r>
        <w:rPr>
          <w:rFonts w:ascii="Times New Roman" w:hAnsi="Times New Roman"/>
          <w:i/>
          <w:spacing w:val="16"/>
          <w:w w:val="83"/>
          <w:vertAlign w:val="baseline"/>
        </w:rPr>
        <w:t>,</w:t>
      </w:r>
      <w:r>
        <w:rPr>
          <w:rFonts w:ascii="Times New Roman" w:hAnsi="Times New Roman"/>
          <w:i/>
          <w:spacing w:val="-20"/>
          <w:w w:val="99"/>
          <w:vertAlign w:val="baseline"/>
        </w:rPr>
        <w:t> </w:t>
      </w:r>
      <w:r>
        <w:rPr>
          <w:rFonts w:ascii="Times New Roman" w:hAnsi="Times New Roman"/>
          <w:i/>
          <w:spacing w:val="-80"/>
          <w:vertAlign w:val="baseline"/>
        </w:rPr>
        <w:t>γ</w:t>
      </w:r>
      <w:r>
        <w:rPr>
          <w:spacing w:val="41"/>
          <w:w w:val="118"/>
          <w:vertAlign w:val="baseline"/>
        </w:rPr>
        <w:t>ˆ</w:t>
      </w:r>
      <w:r>
        <w:rPr>
          <w:rFonts w:ascii="Times New Roman" w:hAnsi="Times New Roman"/>
          <w:i/>
          <w:spacing w:val="33"/>
          <w:w w:val="80"/>
          <w:vertAlign w:val="baseline"/>
        </w:rPr>
        <w:t>,</w:t>
      </w:r>
      <w:r>
        <w:rPr>
          <w:rFonts w:ascii="Times New Roman" w:hAnsi="Times New Roman"/>
          <w:i/>
          <w:spacing w:val="-20"/>
          <w:w w:val="99"/>
          <w:vertAlign w:val="baseline"/>
        </w:rPr>
        <w:t> </w:t>
      </w:r>
      <w:r>
        <w:rPr>
          <w:rFonts w:ascii="Arial" w:hAnsi="Arial"/>
          <w:b/>
          <w:i/>
          <w:spacing w:val="-2"/>
          <w:vertAlign w:val="baseline"/>
        </w:rPr>
        <w:t>ζ</w:t>
      </w:r>
      <w:r>
        <w:rPr>
          <w:b/>
          <w:spacing w:val="-2"/>
          <w:position w:val="6"/>
          <w:vertAlign w:val="baseline"/>
        </w:rPr>
        <w:t>ˆ</w:t>
      </w:r>
      <w:r>
        <w:rPr>
          <w:spacing w:val="-2"/>
          <w:vertAlign w:val="baseline"/>
        </w:rPr>
        <w:t>)</w:t>
      </w:r>
      <w:r>
        <w:rPr>
          <w:spacing w:val="-6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before="89"/>
        <w:ind w:left="360"/>
      </w:pPr>
      <w:r>
        <w:rPr>
          <w:b/>
          <w:spacing w:val="-173"/>
          <w:w w:val="68"/>
        </w:rPr>
        <w:t>H</w:t>
      </w:r>
      <w:r>
        <w:rPr>
          <w:b/>
          <w:w w:val="131"/>
          <w:position w:val="5"/>
        </w:rPr>
        <w:t>ˆ</w:t>
      </w:r>
      <w:r>
        <w:rPr>
          <w:b/>
          <w:spacing w:val="44"/>
          <w:position w:val="5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b/>
          <w:spacing w:val="22"/>
          <w:w w:val="85"/>
        </w:rPr>
        <w:t>H</w:t>
      </w:r>
      <w:r>
        <w:rPr>
          <w:spacing w:val="23"/>
          <w:w w:val="93"/>
        </w:rPr>
        <w:t>(</w:t>
      </w:r>
      <w:r>
        <w:rPr>
          <w:rFonts w:ascii="Arial" w:hAnsi="Arial"/>
          <w:b/>
          <w:i/>
          <w:spacing w:val="-97"/>
          <w:w w:val="85"/>
        </w:rPr>
        <w:t>β</w:t>
      </w:r>
      <w:r>
        <w:rPr>
          <w:b/>
          <w:spacing w:val="15"/>
          <w:w w:val="148"/>
          <w:position w:val="6"/>
        </w:rPr>
        <w:t>ˆ</w:t>
      </w:r>
      <w:r>
        <w:rPr>
          <w:rFonts w:ascii="Times New Roman" w:hAnsi="Times New Roman"/>
          <w:i/>
          <w:spacing w:val="23"/>
          <w:w w:val="88"/>
        </w:rPr>
        <w:t>,</w:t>
      </w:r>
      <w:r>
        <w:rPr>
          <w:rFonts w:ascii="Times New Roman" w:hAnsi="Times New Roman"/>
          <w:i/>
          <w:spacing w:val="-21"/>
          <w:w w:val="99"/>
        </w:rPr>
        <w:t> </w:t>
      </w:r>
      <w:r>
        <w:rPr>
          <w:rFonts w:ascii="Times New Roman" w:hAnsi="Times New Roman"/>
          <w:i/>
          <w:spacing w:val="-80"/>
        </w:rPr>
        <w:t>γ</w:t>
      </w:r>
      <w:r>
        <w:rPr>
          <w:spacing w:val="41"/>
          <w:w w:val="118"/>
        </w:rPr>
        <w:t>ˆ</w:t>
      </w:r>
      <w:r>
        <w:rPr>
          <w:rFonts w:ascii="Times New Roman" w:hAnsi="Times New Roman"/>
          <w:i/>
          <w:spacing w:val="33"/>
          <w:w w:val="80"/>
        </w:rPr>
        <w:t>,</w:t>
      </w:r>
      <w:r>
        <w:rPr>
          <w:rFonts w:ascii="Times New Roman" w:hAnsi="Times New Roman"/>
          <w:i/>
          <w:spacing w:val="-20"/>
          <w:w w:val="99"/>
        </w:rPr>
        <w:t> </w:t>
      </w:r>
      <w:r>
        <w:rPr>
          <w:rFonts w:ascii="Arial" w:hAnsi="Arial"/>
          <w:b/>
          <w:i/>
          <w:spacing w:val="-2"/>
        </w:rPr>
        <w:t>ζ</w:t>
      </w:r>
      <w:r>
        <w:rPr>
          <w:b/>
          <w:spacing w:val="-2"/>
          <w:position w:val="6"/>
        </w:rPr>
        <w:t>ˆ</w:t>
      </w:r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denote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score</w:t>
      </w:r>
      <w:r>
        <w:rPr>
          <w:spacing w:val="-9"/>
        </w:rPr>
        <w:t> </w:t>
      </w:r>
      <w:r>
        <w:rPr>
          <w:spacing w:val="-2"/>
        </w:rPr>
        <w:t>vectors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Hessian</w:t>
      </w:r>
      <w:r>
        <w:rPr>
          <w:spacing w:val="-7"/>
        </w:rPr>
        <w:t> </w:t>
      </w:r>
      <w:r>
        <w:rPr>
          <w:spacing w:val="-2"/>
        </w:rPr>
        <w:t>matrix</w:t>
      </w:r>
      <w:r>
        <w:rPr>
          <w:spacing w:val="-3"/>
        </w:rPr>
        <w:t> </w:t>
      </w:r>
      <w:r>
        <w:rPr>
          <w:spacing w:val="-2"/>
        </w:rPr>
        <w:t>evaluated</w:t>
      </w:r>
      <w:r>
        <w:rPr>
          <w:spacing w:val="-3"/>
        </w:rPr>
        <w:t> </w:t>
      </w:r>
      <w:r>
        <w:rPr>
          <w:spacing w:val="-2"/>
        </w:rPr>
        <w:t>at the maximum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pStyle w:val="BodyText"/>
        <w:spacing w:line="480" w:lineRule="atLeast"/>
        <w:ind w:left="360"/>
      </w:pP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penalized</w:t>
      </w:r>
      <w:r>
        <w:rPr>
          <w:spacing w:val="-9"/>
        </w:rPr>
        <w:t> </w:t>
      </w:r>
      <w:r>
        <w:rPr>
          <w:spacing w:val="-6"/>
        </w:rPr>
        <w:t>likelihood.</w:t>
      </w:r>
      <w:r>
        <w:rPr>
          <w:spacing w:val="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cluster-robust</w:t>
      </w:r>
      <w:r>
        <w:rPr>
          <w:spacing w:val="-9"/>
        </w:rPr>
        <w:t> </w:t>
      </w:r>
      <w:r>
        <w:rPr>
          <w:spacing w:val="-6"/>
        </w:rPr>
        <w:t>sandwich</w:t>
      </w:r>
      <w:r>
        <w:rPr>
          <w:spacing w:val="-9"/>
        </w:rPr>
        <w:t> </w:t>
      </w:r>
      <w:r>
        <w:rPr>
          <w:spacing w:val="-6"/>
        </w:rPr>
        <w:t>estimator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sampling</w:t>
      </w:r>
      <w:r>
        <w:rPr>
          <w:spacing w:val="-9"/>
        </w:rPr>
        <w:t> </w:t>
      </w:r>
      <w:r>
        <w:rPr>
          <w:spacing w:val="-6"/>
        </w:rPr>
        <w:t>variance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the </w:t>
      </w:r>
      <w:r>
        <w:rPr/>
        <w:t>CML estimator is then</w:t>
      </w:r>
    </w:p>
    <w:p>
      <w:pPr>
        <w:pStyle w:val="BodyText"/>
        <w:spacing w:after="0" w:line="480" w:lineRule="atLeast"/>
        <w:sectPr>
          <w:pgSz w:w="12240" w:h="15840"/>
          <w:pgMar w:header="586" w:footer="0" w:top="1240" w:bottom="280" w:left="1080" w:right="1080"/>
        </w:sectPr>
      </w:pPr>
    </w:p>
    <w:p>
      <w:pPr>
        <w:spacing w:line="49" w:lineRule="exact" w:before="152"/>
        <w:ind w:left="0" w:right="0" w:firstLine="0"/>
        <w:jc w:val="right"/>
        <w:rPr>
          <w:rFonts w:ascii="Bookman Old Style"/>
          <w:b w:val="0"/>
          <w:i/>
          <w:sz w:val="16"/>
        </w:rPr>
      </w:pPr>
      <w:bookmarkStart w:name="_bookmark5" w:id="19"/>
      <w:bookmarkEnd w:id="19"/>
      <w:r>
        <w:rPr/>
      </w:r>
      <w:r>
        <w:rPr>
          <w:b/>
          <w:spacing w:val="-4"/>
          <w:w w:val="115"/>
          <w:position w:val="-9"/>
          <w:sz w:val="24"/>
        </w:rPr>
        <w:t>V</w:t>
      </w:r>
      <w:r>
        <w:rPr>
          <w:rFonts w:ascii="Bookman Old Style"/>
          <w:b w:val="0"/>
          <w:i/>
          <w:spacing w:val="-4"/>
          <w:w w:val="115"/>
          <w:sz w:val="16"/>
        </w:rPr>
        <w:t>CML</w:t>
      </w:r>
    </w:p>
    <w:p>
      <w:pPr>
        <w:spacing w:line="109" w:lineRule="exact" w:before="92"/>
        <w:ind w:left="36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w w:val="135"/>
          <w:position w:val="-9"/>
          <w:sz w:val="24"/>
        </w:rPr>
        <w:t>= </w:t>
      </w:r>
      <w:r>
        <w:rPr>
          <w:b/>
          <w:spacing w:val="-173"/>
          <w:w w:val="103"/>
          <w:position w:val="-9"/>
          <w:sz w:val="24"/>
        </w:rPr>
        <w:t>H</w:t>
      </w:r>
      <w:r>
        <w:rPr>
          <w:b/>
          <w:w w:val="166"/>
          <w:position w:val="-3"/>
          <w:sz w:val="24"/>
        </w:rPr>
        <w:t>ˆ</w:t>
      </w:r>
      <w:r>
        <w:rPr>
          <w:b/>
          <w:spacing w:val="-34"/>
          <w:w w:val="134"/>
          <w:position w:val="-3"/>
          <w:sz w:val="24"/>
        </w:rPr>
        <w:t> </w:t>
      </w:r>
      <w:r>
        <w:rPr>
          <w:rFonts w:ascii="Cambria" w:hAnsi="Cambria"/>
          <w:spacing w:val="-11"/>
          <w:w w:val="130"/>
          <w:sz w:val="16"/>
        </w:rPr>
        <w:t>−1</w:t>
      </w:r>
    </w:p>
    <w:p>
      <w:pPr>
        <w:spacing w:line="-9" w:lineRule="auto" w:before="0"/>
        <w:ind w:left="9" w:right="0" w:firstLine="0"/>
        <w:jc w:val="left"/>
        <w:rPr>
          <w:rFonts w:ascii="Bookman Old Style" w:hAnsi="Bookman Old Style" w:cs="Bookman Old Style" w:eastAsia="Bookman Old Style"/>
          <w:b w:val="0"/>
          <w:bCs w:val="0"/>
          <w:i/>
          <w:iCs/>
          <w:position w:val="-14"/>
          <w:sz w:val="16"/>
          <w:szCs w:val="16"/>
        </w:rPr>
      </w:pPr>
      <w:r>
        <w:rPr/>
        <w:br w:type="column"/>
      </w:r>
      <w:r>
        <w:rPr>
          <w:rFonts w:ascii="Cambria" w:hAnsi="Cambria" w:cs="Cambria" w:eastAsia="Cambria"/>
          <w:spacing w:val="-1"/>
          <w:w w:val="112"/>
          <w:sz w:val="20"/>
          <w:szCs w:val="20"/>
        </w:rPr>
        <w:t>⎛</w:t>
      </w:r>
      <w:r>
        <w:rPr>
          <w:rFonts w:ascii="Cambria" w:hAnsi="Cambria" w:cs="Cambria" w:eastAsia="Cambria"/>
          <w:spacing w:val="-202"/>
          <w:w w:val="103"/>
          <w:position w:val="-20"/>
          <w:sz w:val="20"/>
          <w:szCs w:val="20"/>
        </w:rPr>
        <w:t>∑︂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4"/>
          <w:w w:val="101"/>
          <w:position w:val="-14"/>
          <w:sz w:val="16"/>
          <w:szCs w:val="16"/>
        </w:rPr>
        <w:t>J</w:t>
      </w:r>
    </w:p>
    <w:p>
      <w:pPr>
        <w:spacing w:line="202" w:lineRule="exact" w:before="0"/>
        <w:ind w:left="108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142"/>
          <w:w w:val="91"/>
          <w:position w:val="-4"/>
          <w:sz w:val="24"/>
        </w:rPr>
        <w:t>S</w:t>
      </w:r>
      <w:r>
        <w:rPr>
          <w:b/>
          <w:w w:val="158"/>
          <w:sz w:val="24"/>
        </w:rPr>
        <w:t>ˆ</w:t>
      </w:r>
      <w:r>
        <w:rPr>
          <w:b/>
          <w:spacing w:val="22"/>
          <w:w w:val="124"/>
          <w:sz w:val="24"/>
        </w:rPr>
        <w:t> </w:t>
      </w:r>
      <w:r>
        <w:rPr>
          <w:b/>
          <w:spacing w:val="-131"/>
          <w:w w:val="99"/>
          <w:position w:val="-4"/>
          <w:sz w:val="24"/>
        </w:rPr>
        <w:t>S</w:t>
      </w:r>
      <w:r>
        <w:rPr>
          <w:b/>
          <w:spacing w:val="18"/>
          <w:w w:val="166"/>
          <w:sz w:val="24"/>
        </w:rPr>
        <w:t>ˆ</w:t>
      </w:r>
      <w:r>
        <w:rPr>
          <w:rFonts w:ascii="Cambria" w:hAnsi="Cambria"/>
          <w:spacing w:val="11"/>
          <w:w w:val="109"/>
          <w:position w:val="4"/>
          <w:sz w:val="16"/>
        </w:rPr>
        <w:t>′</w:t>
      </w:r>
      <w:r>
        <w:rPr>
          <w:rFonts w:ascii="Cambria" w:hAnsi="Cambria"/>
          <w:spacing w:val="-2"/>
          <w:w w:val="125"/>
          <w:position w:val="4"/>
          <w:sz w:val="16"/>
        </w:rPr>
        <w:t> </w:t>
      </w:r>
      <w:r>
        <w:rPr>
          <w:rFonts w:ascii="Cambria" w:hAnsi="Cambria"/>
          <w:spacing w:val="-34"/>
          <w:w w:val="125"/>
          <w:position w:val="36"/>
          <w:sz w:val="20"/>
        </w:rPr>
        <w:t>⎞</w:t>
      </w:r>
      <w:r>
        <w:rPr>
          <w:rFonts w:ascii="Cambria" w:hAnsi="Cambria"/>
          <w:spacing w:val="-4"/>
          <w:position w:val="36"/>
          <w:sz w:val="20"/>
        </w:rPr>
        <w:t> </w:t>
      </w:r>
      <w:r>
        <w:rPr>
          <w:b/>
          <w:spacing w:val="-189"/>
          <w:w w:val="93"/>
          <w:position w:val="-4"/>
          <w:sz w:val="24"/>
        </w:rPr>
        <w:t>H</w:t>
      </w:r>
      <w:r>
        <w:rPr>
          <w:b/>
          <w:spacing w:val="-16"/>
          <w:w w:val="156"/>
          <w:sz w:val="24"/>
        </w:rPr>
        <w:t>ˆ</w:t>
      </w:r>
    </w:p>
    <w:p>
      <w:pPr>
        <w:spacing w:line="50" w:lineRule="exact" w:before="152"/>
        <w:ind w:left="0" w:right="0" w:firstLine="0"/>
        <w:jc w:val="left"/>
        <w:rPr>
          <w:rFonts w:ascii="Times New Roman" w:hAnsi="Times New Roman"/>
          <w:i/>
          <w:position w:val="-9"/>
          <w:sz w:val="24"/>
        </w:rPr>
      </w:pPr>
      <w:r>
        <w:rPr/>
        <w:br w:type="column"/>
      </w:r>
      <w:r>
        <w:rPr>
          <w:rFonts w:ascii="Cambria" w:hAnsi="Cambria"/>
          <w:spacing w:val="-5"/>
          <w:w w:val="115"/>
          <w:sz w:val="16"/>
        </w:rPr>
        <w:t>−1</w:t>
      </w:r>
      <w:r>
        <w:rPr>
          <w:rFonts w:ascii="Times New Roman" w:hAnsi="Times New Roman"/>
          <w:i/>
          <w:spacing w:val="-5"/>
          <w:w w:val="115"/>
          <w:position w:val="-9"/>
          <w:sz w:val="24"/>
        </w:rPr>
        <w:t>.</w:t>
      </w:r>
    </w:p>
    <w:p>
      <w:pPr>
        <w:pStyle w:val="BodyText"/>
        <w:spacing w:line="51" w:lineRule="exact" w:before="151"/>
        <w:ind w:right="330"/>
        <w:jc w:val="right"/>
      </w:pPr>
      <w:r>
        <w:rPr/>
        <w:br w:type="column"/>
      </w:r>
      <w:r>
        <w:rPr>
          <w:spacing w:val="-4"/>
          <w:w w:val="105"/>
        </w:rPr>
        <w:t>(11)</w:t>
      </w:r>
    </w:p>
    <w:p>
      <w:pPr>
        <w:pStyle w:val="BodyText"/>
        <w:spacing w:after="0" w:line="51" w:lineRule="exact"/>
        <w:jc w:val="right"/>
        <w:sectPr>
          <w:type w:val="continuous"/>
          <w:pgSz w:w="12240" w:h="15840"/>
          <w:pgMar w:header="586" w:footer="0" w:top="1240" w:bottom="280" w:left="1080" w:right="1080"/>
          <w:cols w:num="6" w:equalWidth="0">
            <w:col w:w="4106" w:space="40"/>
            <w:col w:w="712" w:space="39"/>
            <w:col w:w="370" w:space="40"/>
            <w:col w:w="970" w:space="37"/>
            <w:col w:w="292" w:space="39"/>
            <w:col w:w="3435"/>
          </w:cols>
        </w:sectPr>
      </w:pPr>
    </w:p>
    <w:p>
      <w:pPr>
        <w:spacing w:line="475" w:lineRule="exact" w:before="0"/>
        <w:ind w:left="890" w:right="0" w:firstLine="0"/>
        <w:jc w:val="center"/>
        <w:rPr>
          <w:rFonts w:ascii="Cambria" w:hAnsi="Cambria"/>
          <w:position w:val="29"/>
          <w:sz w:val="20"/>
        </w:rPr>
      </w:pPr>
      <w:r>
        <w:rPr>
          <w:rFonts w:ascii="Cambria" w:hAnsi="Cambria"/>
          <w:w w:val="135"/>
          <w:position w:val="29"/>
          <w:sz w:val="20"/>
        </w:rPr>
        <w:t>⎝</w:t>
      </w:r>
      <w:r>
        <w:rPr>
          <w:rFonts w:ascii="Bookman Old Style" w:hAnsi="Bookman Old Style"/>
          <w:b w:val="0"/>
          <w:i/>
          <w:w w:val="135"/>
          <w:sz w:val="16"/>
        </w:rPr>
        <w:t>j</w:t>
      </w:r>
      <w:r>
        <w:rPr>
          <w:rFonts w:ascii="Cambria" w:hAnsi="Cambria"/>
          <w:w w:val="135"/>
          <w:sz w:val="16"/>
        </w:rPr>
        <w:t>=1</w:t>
      </w:r>
      <w:r>
        <w:rPr>
          <w:rFonts w:ascii="Cambria" w:hAnsi="Cambria"/>
          <w:spacing w:val="40"/>
          <w:w w:val="135"/>
          <w:sz w:val="16"/>
        </w:rPr>
        <w:t>  </w:t>
      </w:r>
      <w:r>
        <w:rPr>
          <w:rFonts w:ascii="Bookman Old Style" w:hAnsi="Bookman Old Style"/>
          <w:b w:val="0"/>
          <w:i/>
          <w:w w:val="135"/>
          <w:position w:val="20"/>
          <w:sz w:val="16"/>
        </w:rPr>
        <w:t>j</w:t>
      </w:r>
      <w:r>
        <w:rPr>
          <w:rFonts w:ascii="Bookman Old Style" w:hAnsi="Bookman Old Style"/>
          <w:b w:val="0"/>
          <w:i/>
          <w:spacing w:val="14"/>
          <w:w w:val="135"/>
          <w:position w:val="20"/>
          <w:sz w:val="16"/>
        </w:rPr>
        <w:t>  </w:t>
      </w:r>
      <w:r>
        <w:rPr>
          <w:rFonts w:ascii="Bookman Old Style" w:hAnsi="Bookman Old Style"/>
          <w:b w:val="0"/>
          <w:i/>
          <w:w w:val="135"/>
          <w:position w:val="18"/>
          <w:sz w:val="16"/>
        </w:rPr>
        <w:t>j</w:t>
      </w:r>
      <w:r>
        <w:rPr>
          <w:rFonts w:ascii="Bookman Old Style" w:hAnsi="Bookman Old Style"/>
          <w:b w:val="0"/>
          <w:i/>
          <w:spacing w:val="-45"/>
          <w:w w:val="135"/>
          <w:position w:val="18"/>
          <w:sz w:val="16"/>
        </w:rPr>
        <w:t> </w:t>
      </w:r>
      <w:r>
        <w:rPr>
          <w:rFonts w:ascii="Cambria" w:hAnsi="Cambria"/>
          <w:spacing w:val="-10"/>
          <w:w w:val="135"/>
          <w:position w:val="29"/>
          <w:sz w:val="20"/>
        </w:rPr>
        <w:t>⎠</w:t>
      </w:r>
    </w:p>
    <w:p>
      <w:pPr>
        <w:pStyle w:val="BodyText"/>
        <w:spacing w:line="355" w:lineRule="auto" w:before="201"/>
        <w:ind w:left="360" w:hanging="12"/>
      </w:pP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construct</w:t>
      </w:r>
      <w:r>
        <w:rPr>
          <w:spacing w:val="-9"/>
        </w:rPr>
        <w:t> </w:t>
      </w:r>
      <w:r>
        <w:rPr>
          <w:spacing w:val="-2"/>
        </w:rPr>
        <w:t>confidence</w:t>
      </w:r>
      <w:r>
        <w:rPr>
          <w:spacing w:val="-9"/>
        </w:rPr>
        <w:t> </w:t>
      </w:r>
      <w:r>
        <w:rPr>
          <w:spacing w:val="-2"/>
        </w:rPr>
        <w:t>intervals</w:t>
      </w:r>
      <w:r>
        <w:rPr>
          <w:spacing w:val="-9"/>
        </w:rPr>
        <w:t> </w:t>
      </w:r>
      <w:r>
        <w:rPr>
          <w:spacing w:val="-2"/>
        </w:rPr>
        <w:t>(CIs)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parameters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9"/>
        </w:rPr>
        <w:t> </w:t>
      </w:r>
      <w:r>
        <w:rPr>
          <w:b/>
          <w:spacing w:val="-2"/>
        </w:rPr>
        <w:t>V</w:t>
      </w:r>
      <w:r>
        <w:rPr>
          <w:rFonts w:ascii="Bookman Old Style" w:hAnsi="Bookman Old Style"/>
          <w:b w:val="0"/>
          <w:i/>
          <w:spacing w:val="-2"/>
          <w:position w:val="9"/>
          <w:sz w:val="16"/>
        </w:rPr>
        <w:t>CML</w:t>
      </w:r>
      <w:r>
        <w:rPr>
          <w:rFonts w:ascii="Bookman Old Style" w:hAnsi="Bookman Old Style"/>
          <w:b w:val="0"/>
          <w:i/>
          <w:spacing w:val="9"/>
          <w:position w:val="9"/>
          <w:sz w:val="16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Wald-type </w:t>
      </w:r>
      <w:r>
        <w:rPr/>
        <w:t>large</w:t>
      </w:r>
      <w:r>
        <w:rPr>
          <w:spacing w:val="-8"/>
        </w:rPr>
        <w:t> </w:t>
      </w:r>
      <w:r>
        <w:rPr/>
        <w:t>sample approximations.</w:t>
      </w:r>
      <w:r>
        <w:rPr>
          <w:spacing w:val="20"/>
        </w:rPr>
        <w:t> </w:t>
      </w:r>
      <w:r>
        <w:rPr/>
        <w:t>For</w:t>
      </w:r>
      <w:r>
        <w:rPr>
          <w:spacing w:val="-1"/>
        </w:rPr>
        <w:t> </w:t>
      </w:r>
      <w:r>
        <w:rPr/>
        <w:t>instance, the (1</w:t>
      </w:r>
      <w:r>
        <w:rPr>
          <w:spacing w:val="-15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5"/>
          <w:w w:val="110"/>
        </w:rPr>
        <w:t> </w:t>
      </w:r>
      <w:r>
        <w:rPr/>
        <w:t>2</w:t>
      </w:r>
      <w:r>
        <w:rPr>
          <w:rFonts w:ascii="Times New Roman" w:hAnsi="Times New Roman"/>
          <w:i/>
        </w:rPr>
        <w:t>α</w:t>
      </w:r>
      <w:r>
        <w:rPr/>
        <w:t>)-level large-sample CI for a</w:t>
      </w:r>
    </w:p>
    <w:p>
      <w:pPr>
        <w:pStyle w:val="BodyText"/>
        <w:spacing w:after="0" w:line="355" w:lineRule="auto"/>
        <w:sectPr>
          <w:type w:val="continuous"/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before="185"/>
        <w:ind w:left="360"/>
      </w:pPr>
      <w:r>
        <w:rPr>
          <w:spacing w:val="-4"/>
        </w:rPr>
        <w:t>meta-regression</w:t>
      </w:r>
      <w:r>
        <w:rPr>
          <w:spacing w:val="-3"/>
        </w:rPr>
        <w:t> </w:t>
      </w:r>
      <w:r>
        <w:rPr>
          <w:spacing w:val="-4"/>
        </w:rPr>
        <w:t>parameter</w:t>
      </w:r>
      <w:r>
        <w:rPr>
          <w:spacing w:val="-2"/>
        </w:rPr>
        <w:t> </w:t>
      </w:r>
      <w:r>
        <w:rPr>
          <w:rFonts w:ascii="Times New Roman" w:hAnsi="Times New Roman"/>
          <w:i/>
          <w:spacing w:val="-4"/>
        </w:rPr>
        <w:t>β</w:t>
      </w:r>
      <w:r>
        <w:rPr>
          <w:rFonts w:ascii="Bookman Old Style" w:hAnsi="Bookman Old Style"/>
          <w:b w:val="0"/>
          <w:i/>
          <w:spacing w:val="-4"/>
          <w:vertAlign w:val="subscript"/>
        </w:rPr>
        <w:t>g</w:t>
      </w:r>
      <w:r>
        <w:rPr>
          <w:rFonts w:ascii="Bookman Old Style" w:hAnsi="Bookman Old Style"/>
          <w:b w:val="0"/>
          <w:i/>
          <w:spacing w:val="-3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constructed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as</w:t>
      </w:r>
    </w:p>
    <w:p>
      <w:pPr>
        <w:pStyle w:val="BodyText"/>
        <w:spacing w:before="48"/>
      </w:pPr>
    </w:p>
    <w:p>
      <w:pPr>
        <w:spacing w:before="0"/>
        <w:ind w:left="366" w:right="366" w:firstLine="0"/>
        <w:jc w:val="center"/>
        <w:rPr>
          <w:rFonts w:ascii="Times New Roman" w:hAnsi="Times New Roman" w:cs="Times New Roman" w:eastAsia="Times New Roman"/>
          <w:i/>
          <w:iCs/>
          <w:sz w:val="24"/>
          <w:szCs w:val="24"/>
        </w:rPr>
      </w:pPr>
      <w:r>
        <w:rPr>
          <w:rFonts w:ascii="Times New Roman" w:hAnsi="Times New Roman" w:cs="Times New Roman" w:eastAsia="Times New Roman"/>
          <w:i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1584">
                <wp:simplePos x="0" y="0"/>
                <wp:positionH relativeFrom="page">
                  <wp:posOffset>4399038</wp:posOffset>
                </wp:positionH>
                <wp:positionV relativeFrom="paragraph">
                  <wp:posOffset>121058</wp:posOffset>
                </wp:positionV>
                <wp:extent cx="397510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97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0">
                              <a:moveTo>
                                <a:pt x="0" y="0"/>
                              </a:moveTo>
                              <a:lnTo>
                                <a:pt x="3970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04896" from="346.381012pt,9.532156pt" to="377.644012pt,9.5321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 w:eastAsia="Times New Roman"/>
          <w:i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2096">
                <wp:simplePos x="0" y="0"/>
                <wp:positionH relativeFrom="page">
                  <wp:posOffset>4485703</wp:posOffset>
                </wp:positionH>
                <wp:positionV relativeFrom="paragraph">
                  <wp:posOffset>235160</wp:posOffset>
                </wp:positionV>
                <wp:extent cx="106045" cy="1016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60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90"/>
                                <w:sz w:val="16"/>
                              </w:rPr>
                              <w:t>gg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204987pt;margin-top:18.516581pt;width:8.35pt;height:8pt;mso-position-horizontal-relative:page;mso-position-vertical-relative:paragraph;z-index:-17104384" type="#_x0000_t202" id="docshape31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90"/>
                          <w:sz w:val="16"/>
                        </w:rPr>
                        <w:t>gg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i/>
          <w:iCs/>
          <w:spacing w:val="-4"/>
          <w:w w:val="115"/>
          <w:sz w:val="24"/>
          <w:szCs w:val="24"/>
        </w:rPr>
        <w:t>β</w:t>
      </w:r>
      <w:r>
        <w:rPr>
          <w:spacing w:val="-4"/>
          <w:w w:val="115"/>
          <w:position w:val="6"/>
          <w:sz w:val="24"/>
          <w:szCs w:val="24"/>
        </w:rPr>
        <w:t>ˆ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4"/>
          <w:w w:val="115"/>
          <w:position w:val="-3"/>
          <w:sz w:val="16"/>
          <w:szCs w:val="16"/>
        </w:rPr>
        <w:t>g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39"/>
          <w:w w:val="115"/>
          <w:position w:val="-3"/>
          <w:sz w:val="16"/>
          <w:szCs w:val="16"/>
        </w:rPr>
        <w:t> </w:t>
      </w:r>
      <w:r>
        <w:rPr>
          <w:rFonts w:ascii="Cambria" w:hAnsi="Cambria" w:cs="Cambria" w:eastAsia="Cambria"/>
          <w:spacing w:val="-4"/>
          <w:w w:val="115"/>
          <w:sz w:val="24"/>
          <w:szCs w:val="24"/>
        </w:rPr>
        <w:t>±</w:t>
      </w:r>
      <w:r>
        <w:rPr>
          <w:rFonts w:ascii="Cambria" w:hAnsi="Cambria" w:cs="Cambria" w:eastAsia="Cambria"/>
          <w:spacing w:val="36"/>
          <w:w w:val="115"/>
          <w:sz w:val="24"/>
          <w:szCs w:val="24"/>
        </w:rPr>
        <w:t> </w:t>
      </w:r>
      <w:r>
        <w:rPr>
          <w:spacing w:val="-4"/>
          <w:w w:val="115"/>
          <w:sz w:val="24"/>
          <w:szCs w:val="24"/>
        </w:rPr>
        <w:t>Φ</w:t>
      </w:r>
      <w:r>
        <w:rPr>
          <w:rFonts w:ascii="Cambria" w:hAnsi="Cambria" w:cs="Cambria" w:eastAsia="Cambria"/>
          <w:spacing w:val="-4"/>
          <w:w w:val="115"/>
          <w:position w:val="10"/>
          <w:sz w:val="16"/>
          <w:szCs w:val="16"/>
        </w:rPr>
        <w:t>−1</w:t>
      </w:r>
      <w:r>
        <w:rPr>
          <w:spacing w:val="-4"/>
          <w:w w:val="115"/>
          <w:sz w:val="24"/>
          <w:szCs w:val="24"/>
        </w:rPr>
        <w:t>(1</w:t>
      </w:r>
      <w:r>
        <w:rPr>
          <w:spacing w:val="-17"/>
          <w:w w:val="115"/>
          <w:sz w:val="24"/>
          <w:szCs w:val="24"/>
        </w:rPr>
        <w:t> </w:t>
      </w:r>
      <w:r>
        <w:rPr>
          <w:rFonts w:ascii="Cambria" w:hAnsi="Cambria" w:cs="Cambria" w:eastAsia="Cambria"/>
          <w:spacing w:val="-4"/>
          <w:w w:val="115"/>
          <w:sz w:val="24"/>
          <w:szCs w:val="24"/>
        </w:rPr>
        <w:t>−</w:t>
      </w:r>
      <w:r>
        <w:rPr>
          <w:rFonts w:ascii="Cambria" w:hAnsi="Cambria" w:cs="Cambria" w:eastAsia="Cambria"/>
          <w:spacing w:val="-11"/>
          <w:w w:val="11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spacing w:val="-4"/>
          <w:w w:val="115"/>
          <w:sz w:val="24"/>
          <w:szCs w:val="24"/>
        </w:rPr>
        <w:t>α</w:t>
      </w:r>
      <w:r>
        <w:rPr>
          <w:spacing w:val="-4"/>
          <w:w w:val="115"/>
          <w:sz w:val="24"/>
          <w:szCs w:val="24"/>
        </w:rPr>
        <w:t>)</w:t>
      </w:r>
      <w:r>
        <w:rPr>
          <w:spacing w:val="-16"/>
          <w:w w:val="115"/>
          <w:sz w:val="24"/>
          <w:szCs w:val="24"/>
        </w:rPr>
        <w:t> </w:t>
      </w:r>
      <w:r>
        <w:rPr>
          <w:rFonts w:ascii="Cambria" w:hAnsi="Cambria" w:cs="Cambria" w:eastAsia="Cambria"/>
          <w:spacing w:val="-4"/>
          <w:w w:val="115"/>
          <w:sz w:val="24"/>
          <w:szCs w:val="24"/>
        </w:rPr>
        <w:t>×</w:t>
      </w:r>
      <w:r>
        <w:rPr>
          <w:rFonts w:ascii="Cambria" w:hAnsi="Cambria" w:cs="Cambria" w:eastAsia="Cambria"/>
          <w:spacing w:val="-11"/>
          <w:w w:val="115"/>
          <w:sz w:val="24"/>
          <w:szCs w:val="24"/>
        </w:rPr>
        <w:t> </w:t>
      </w:r>
      <w:r>
        <w:rPr>
          <w:rFonts w:ascii="Cambria" w:hAnsi="Cambria" w:cs="Cambria" w:eastAsia="Cambria"/>
          <w:spacing w:val="-4"/>
          <w:position w:val="24"/>
          <w:sz w:val="20"/>
          <w:szCs w:val="20"/>
        </w:rPr>
        <w:t>√︂</w:t>
      </w:r>
      <w:r>
        <w:rPr>
          <w:rFonts w:ascii="Times New Roman" w:hAnsi="Times New Roman" w:cs="Times New Roman" w:eastAsia="Times New Roman"/>
          <w:i/>
          <w:iCs/>
          <w:spacing w:val="-4"/>
          <w:sz w:val="24"/>
          <w:szCs w:val="24"/>
        </w:rPr>
        <w:t>V</w:t>
      </w:r>
      <w:r>
        <w:rPr>
          <w:rFonts w:ascii="Times New Roman" w:hAnsi="Times New Roman" w:cs="Times New Roman" w:eastAsia="Times New Roman"/>
          <w:i/>
          <w:iCs/>
          <w:spacing w:val="-11"/>
          <w:sz w:val="24"/>
          <w:szCs w:val="24"/>
        </w:rPr>
        <w:t> 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4"/>
          <w:w w:val="115"/>
          <w:position w:val="7"/>
          <w:sz w:val="16"/>
          <w:szCs w:val="16"/>
        </w:rPr>
        <w:t>CML</w:t>
      </w:r>
      <w:r>
        <w:rPr>
          <w:rFonts w:ascii="Times New Roman" w:hAnsi="Times New Roman" w:cs="Times New Roman" w:eastAsia="Times New Roman"/>
          <w:i/>
          <w:iCs/>
          <w:spacing w:val="-4"/>
          <w:w w:val="115"/>
          <w:sz w:val="24"/>
          <w:szCs w:val="24"/>
        </w:rPr>
        <w:t>,</w:t>
      </w:r>
    </w:p>
    <w:p>
      <w:pPr>
        <w:pStyle w:val="BodyText"/>
        <w:spacing w:before="269"/>
        <w:rPr>
          <w:rFonts w:ascii="Times New Roman"/>
          <w:i/>
        </w:rPr>
      </w:pPr>
    </w:p>
    <w:p>
      <w:pPr>
        <w:spacing w:before="0"/>
        <w:ind w:left="35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2608">
                <wp:simplePos x="0" y="0"/>
                <wp:positionH relativeFrom="page">
                  <wp:posOffset>1425194</wp:posOffset>
                </wp:positionH>
                <wp:positionV relativeFrom="paragraph">
                  <wp:posOffset>121975</wp:posOffset>
                </wp:positionV>
                <wp:extent cx="106045" cy="1016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060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90"/>
                                <w:sz w:val="16"/>
                              </w:rPr>
                              <w:t>gg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220001pt;margin-top:9.604331pt;width:8.35pt;height:8pt;mso-position-horizontal-relative:page;mso-position-vertical-relative:paragraph;z-index:-17103872" type="#_x0000_t202" id="docshape3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90"/>
                          <w:sz w:val="16"/>
                        </w:rPr>
                        <w:t>gg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Augmented, re-weighted Gaussian likeliho" w:id="20"/>
      <w:bookmarkEnd w:id="20"/>
      <w:r>
        <w:rPr/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rFonts w:ascii="Times New Roman"/>
          <w:i/>
          <w:sz w:val="24"/>
        </w:rPr>
        <w:t>V</w:t>
      </w:r>
      <w:r>
        <w:rPr>
          <w:rFonts w:ascii="Times New Roman"/>
          <w:i/>
          <w:spacing w:val="-15"/>
          <w:sz w:val="24"/>
        </w:rPr>
        <w:t> </w:t>
      </w:r>
      <w:r>
        <w:rPr>
          <w:rFonts w:ascii="Bookman Old Style"/>
          <w:b w:val="0"/>
          <w:i/>
          <w:sz w:val="24"/>
          <w:vertAlign w:val="superscript"/>
        </w:rPr>
        <w:t>CML</w:t>
      </w:r>
      <w:r>
        <w:rPr>
          <w:rFonts w:ascii="Bookman Old Style"/>
          <w:b w:val="0"/>
          <w:i/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is the</w:t>
      </w:r>
      <w:r>
        <w:rPr>
          <w:spacing w:val="1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g</w:t>
      </w:r>
      <w:r>
        <w:rPr>
          <w:rFonts w:ascii="Bookman Old Style"/>
          <w:b w:val="0"/>
          <w:i/>
          <w:sz w:val="24"/>
          <w:vertAlign w:val="superscript"/>
        </w:rPr>
        <w:t>th</w:t>
      </w:r>
      <w:r>
        <w:rPr>
          <w:rFonts w:ascii="Bookman Old Style"/>
          <w:b w:val="0"/>
          <w:i/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diagonal entry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1"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V</w:t>
      </w:r>
      <w:r>
        <w:rPr>
          <w:rFonts w:ascii="Bookman Old Style"/>
          <w:b w:val="0"/>
          <w:i/>
          <w:spacing w:val="-4"/>
          <w:position w:val="9"/>
          <w:sz w:val="16"/>
          <w:vertAlign w:val="baseline"/>
        </w:rPr>
        <w:t>CML</w:t>
      </w:r>
      <w:r>
        <w:rPr>
          <w:spacing w:val="-4"/>
          <w:sz w:val="24"/>
          <w:vertAlign w:val="baseline"/>
        </w:rPr>
        <w:t>.</w:t>
      </w:r>
    </w:p>
    <w:p>
      <w:pPr>
        <w:pStyle w:val="Heading2"/>
        <w:numPr>
          <w:ilvl w:val="2"/>
          <w:numId w:val="2"/>
        </w:numPr>
        <w:tabs>
          <w:tab w:pos="1236" w:val="left" w:leader="none"/>
        </w:tabs>
        <w:spacing w:line="240" w:lineRule="auto" w:before="244" w:after="0"/>
        <w:ind w:left="1236" w:right="0" w:hanging="876"/>
        <w:jc w:val="left"/>
        <w:rPr>
          <w:i/>
        </w:rPr>
      </w:pPr>
      <w:r>
        <w:rPr>
          <w:i/>
          <w:spacing w:val="-10"/>
        </w:rPr>
        <w:t>Augmented,</w:t>
      </w:r>
      <w:r>
        <w:rPr>
          <w:i/>
          <w:spacing w:val="15"/>
        </w:rPr>
        <w:t> </w:t>
      </w:r>
      <w:r>
        <w:rPr>
          <w:i/>
          <w:spacing w:val="-10"/>
        </w:rPr>
        <w:t>re-weighted</w:t>
      </w:r>
      <w:r>
        <w:rPr>
          <w:i/>
          <w:spacing w:val="15"/>
        </w:rPr>
        <w:t> </w:t>
      </w:r>
      <w:r>
        <w:rPr>
          <w:i/>
          <w:spacing w:val="-10"/>
        </w:rPr>
        <w:t>Gaussian</w:t>
      </w:r>
      <w:r>
        <w:rPr>
          <w:i/>
          <w:spacing w:val="15"/>
        </w:rPr>
        <w:t> </w:t>
      </w:r>
      <w:r>
        <w:rPr>
          <w:i/>
          <w:spacing w:val="-10"/>
        </w:rPr>
        <w:t>likelihood</w:t>
      </w:r>
    </w:p>
    <w:p>
      <w:pPr>
        <w:pStyle w:val="BodyText"/>
        <w:spacing w:line="355" w:lineRule="auto" w:before="232"/>
        <w:ind w:left="360" w:right="354" w:firstLine="720"/>
      </w:pPr>
      <w:r>
        <w:rPr>
          <w:spacing w:val="-4"/>
        </w:rPr>
        <w:t>Penalized</w:t>
      </w:r>
      <w:r>
        <w:rPr>
          <w:spacing w:val="-10"/>
        </w:rPr>
        <w:t> </w:t>
      </w:r>
      <w:r>
        <w:rPr>
          <w:spacing w:val="-4"/>
        </w:rPr>
        <w:t>marginal</w:t>
      </w:r>
      <w:r>
        <w:rPr>
          <w:spacing w:val="-9"/>
        </w:rPr>
        <w:t> </w:t>
      </w:r>
      <w:r>
        <w:rPr>
          <w:spacing w:val="-4"/>
        </w:rPr>
        <w:t>likelihood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not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only</w:t>
      </w:r>
      <w:r>
        <w:rPr>
          <w:spacing w:val="-10"/>
        </w:rPr>
        <w:t> </w:t>
      </w:r>
      <w:r>
        <w:rPr>
          <w:spacing w:val="-4"/>
        </w:rPr>
        <w:t>possible</w:t>
      </w:r>
      <w:r>
        <w:rPr>
          <w:spacing w:val="-9"/>
        </w:rPr>
        <w:t> </w:t>
      </w:r>
      <w:r>
        <w:rPr>
          <w:spacing w:val="-4"/>
        </w:rPr>
        <w:t>basis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deriving</w:t>
      </w:r>
      <w:r>
        <w:rPr>
          <w:spacing w:val="-10"/>
        </w:rPr>
        <w:t> </w:t>
      </w:r>
      <w:r>
        <w:rPr>
          <w:spacing w:val="-4"/>
        </w:rPr>
        <w:t>estimators</w:t>
      </w:r>
      <w:r>
        <w:rPr>
          <w:spacing w:val="-10"/>
        </w:rPr>
        <w:t> </w:t>
      </w:r>
      <w:r>
        <w:rPr>
          <w:spacing w:val="-4"/>
        </w:rPr>
        <w:t>of </w:t>
      </w:r>
      <w:r>
        <w:rPr>
          <w:spacing w:val="-2"/>
        </w:rPr>
        <w:t>selection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parameters.</w:t>
      </w:r>
      <w:r>
        <w:rPr>
          <w:spacing w:val="12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sensitivity</w:t>
      </w:r>
      <w:r>
        <w:rPr>
          <w:spacing w:val="-6"/>
        </w:rPr>
        <w:t> </w:t>
      </w:r>
      <w:r>
        <w:rPr>
          <w:spacing w:val="-2"/>
        </w:rPr>
        <w:t>analysis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worst-case</w:t>
      </w:r>
      <w:r>
        <w:rPr>
          <w:spacing w:val="-6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bias,</w:t>
      </w:r>
      <w:r>
        <w:rPr>
          <w:spacing w:val="-7"/>
        </w:rPr>
        <w:t> </w:t>
      </w:r>
      <w:r>
        <w:rPr>
          <w:spacing w:val="-2"/>
        </w:rPr>
        <w:t>Mathur </w:t>
      </w:r>
      <w:r>
        <w:rPr>
          <w:spacing w:val="-6"/>
        </w:rPr>
        <w:t>and VanderWeele</w:t>
      </w:r>
      <w:r>
        <w:rPr>
          <w:rFonts w:ascii="Cambria" w:hAnsi="Cambria"/>
          <w:spacing w:val="-6"/>
          <w:position w:val="9"/>
          <w:sz w:val="16"/>
        </w:rPr>
        <w:t>46</w:t>
      </w:r>
      <w:r>
        <w:rPr>
          <w:rFonts w:ascii="Cambria" w:hAnsi="Cambria"/>
          <w:spacing w:val="30"/>
          <w:position w:val="9"/>
          <w:sz w:val="16"/>
        </w:rPr>
        <w:t> </w:t>
      </w:r>
      <w:r>
        <w:rPr>
          <w:spacing w:val="-6"/>
        </w:rPr>
        <w:t>proposed using regular meta-analytic estimators for </w:t>
      </w:r>
      <w:r>
        <w:rPr>
          <w:rFonts w:ascii="Arial" w:hAnsi="Arial"/>
          <w:b/>
          <w:i/>
          <w:spacing w:val="-6"/>
        </w:rPr>
        <w:t>β</w:t>
      </w:r>
      <w:r>
        <w:rPr>
          <w:spacing w:val="-6"/>
        </w:rPr>
        <w:t>, but with weights </w:t>
      </w:r>
      <w:r>
        <w:rPr>
          <w:spacing w:val="-2"/>
        </w:rPr>
        <w:t>defined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inverse</w:t>
      </w:r>
      <w:r>
        <w:rPr>
          <w:spacing w:val="-6"/>
        </w:rPr>
        <w:t> </w:t>
      </w:r>
      <w:r>
        <w:rPr>
          <w:spacing w:val="-2"/>
        </w:rPr>
        <w:t>probability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under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one-step</w:t>
      </w:r>
      <w:r>
        <w:rPr>
          <w:spacing w:val="-6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(with</w:t>
      </w:r>
    </w:p>
    <w:p>
      <w:pPr>
        <w:pStyle w:val="BodyText"/>
        <w:spacing w:line="355" w:lineRule="auto"/>
        <w:ind w:left="351" w:firstLine="8"/>
      </w:pPr>
      <w:r>
        <w:rPr>
          <w:rFonts w:ascii="Times New Roman" w:hAnsi="Times New Roman"/>
          <w:i/>
          <w:spacing w:val="-2"/>
        </w:rPr>
        <w:t>α</w:t>
      </w:r>
      <w:r>
        <w:rPr>
          <w:rFonts w:ascii="Cambria" w:hAnsi="Cambria"/>
          <w:spacing w:val="-2"/>
          <w:vertAlign w:val="subscript"/>
        </w:rPr>
        <w:t>1</w:t>
      </w:r>
      <w:r>
        <w:rPr>
          <w:rFonts w:ascii="Cambria" w:hAnsi="Cambria"/>
          <w:spacing w:val="-4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3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025).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sensitivity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analysis,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assumed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maximum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plausible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degree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selection </w:t>
      </w:r>
      <w:r>
        <w:rPr>
          <w:vertAlign w:val="baseline"/>
        </w:rPr>
        <w:t>rather</w:t>
      </w:r>
      <w:r>
        <w:rPr>
          <w:spacing w:val="-10"/>
          <w:vertAlign w:val="baseline"/>
        </w:rPr>
        <w:t> </w:t>
      </w:r>
      <w:r>
        <w:rPr>
          <w:vertAlign w:val="baseline"/>
        </w:rPr>
        <w:t>than</w:t>
      </w:r>
      <w:r>
        <w:rPr>
          <w:spacing w:val="-10"/>
          <w:vertAlign w:val="baseline"/>
        </w:rPr>
        <w:t> </w:t>
      </w:r>
      <w:r>
        <w:rPr>
          <w:vertAlign w:val="baseline"/>
        </w:rPr>
        <w:t>estimating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selection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parameter,</w:t>
      </w:r>
      <w:r>
        <w:rPr>
          <w:spacing w:val="-9"/>
          <w:vertAlign w:val="baseline"/>
        </w:rPr>
        <w:t> </w:t>
      </w:r>
      <w:r>
        <w:rPr>
          <w:vertAlign w:val="baseline"/>
        </w:rPr>
        <w:t>so</w:t>
      </w:r>
      <w:r>
        <w:rPr>
          <w:spacing w:val="-10"/>
          <w:vertAlign w:val="baseline"/>
        </w:rPr>
        <w:t> </w:t>
      </w:r>
      <w:r>
        <w:rPr>
          <w:vertAlign w:val="baseline"/>
        </w:rPr>
        <w:t>that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weights</w:t>
      </w:r>
      <w:r>
        <w:rPr>
          <w:spacing w:val="-10"/>
          <w:vertAlign w:val="baseline"/>
        </w:rPr>
        <w:t> </w:t>
      </w:r>
      <w:r>
        <w:rPr>
          <w:vertAlign w:val="baseline"/>
        </w:rPr>
        <w:t>are</w:t>
      </w:r>
      <w:r>
        <w:rPr>
          <w:spacing w:val="-9"/>
          <w:vertAlign w:val="baseline"/>
        </w:rPr>
        <w:t> </w:t>
      </w:r>
      <w:r>
        <w:rPr>
          <w:vertAlign w:val="baseline"/>
        </w:rPr>
        <w:t>fixed</w:t>
      </w:r>
      <w:r>
        <w:rPr>
          <w:spacing w:val="-10"/>
          <w:vertAlign w:val="baseline"/>
        </w:rPr>
        <w:t> </w:t>
      </w:r>
      <w:r>
        <w:rPr>
          <w:vertAlign w:val="baseline"/>
        </w:rPr>
        <w:t>quantities.</w:t>
      </w:r>
      <w:r>
        <w:rPr>
          <w:spacing w:val="8"/>
          <w:vertAlign w:val="baseline"/>
        </w:rPr>
        <w:t> </w:t>
      </w:r>
      <w:r>
        <w:rPr>
          <w:vertAlign w:val="baseline"/>
        </w:rPr>
        <w:t>In </w:t>
      </w:r>
      <w:r>
        <w:rPr>
          <w:spacing w:val="-2"/>
          <w:vertAlign w:val="baseline"/>
        </w:rPr>
        <w:t>contrast,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here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will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consider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more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general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model,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possibly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multiple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steps,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using </w:t>
      </w:r>
      <w:r>
        <w:rPr>
          <w:vertAlign w:val="baseline"/>
        </w:rPr>
        <w:t>weights</w:t>
      </w:r>
      <w:r>
        <w:rPr>
          <w:spacing w:val="-10"/>
          <w:vertAlign w:val="baseline"/>
        </w:rPr>
        <w:t> </w:t>
      </w:r>
      <w:r>
        <w:rPr>
          <w:vertAlign w:val="baseline"/>
        </w:rPr>
        <w:t>derived</w:t>
      </w:r>
      <w:r>
        <w:rPr>
          <w:spacing w:val="-10"/>
          <w:vertAlign w:val="baseline"/>
        </w:rPr>
        <w:t> </w:t>
      </w:r>
      <w:r>
        <w:rPr>
          <w:vertAlign w:val="baseline"/>
        </w:rPr>
        <w:t>by</w:t>
      </w:r>
      <w:r>
        <w:rPr>
          <w:spacing w:val="-10"/>
          <w:vertAlign w:val="baseline"/>
        </w:rPr>
        <w:t> </w:t>
      </w:r>
      <w:r>
        <w:rPr>
          <w:vertAlign w:val="baseline"/>
        </w:rPr>
        <w:t>estimating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selection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parameter.</w:t>
      </w:r>
      <w:r>
        <w:rPr>
          <w:spacing w:val="8"/>
          <w:vertAlign w:val="baseline"/>
        </w:rPr>
        <w:t> </w:t>
      </w:r>
      <w:r>
        <w:rPr>
          <w:vertAlign w:val="baseline"/>
        </w:rPr>
        <w:t>We</w:t>
      </w:r>
      <w:r>
        <w:rPr>
          <w:spacing w:val="-10"/>
          <w:vertAlign w:val="baseline"/>
        </w:rPr>
        <w:t> </w:t>
      </w:r>
      <w:r>
        <w:rPr>
          <w:vertAlign w:val="baseline"/>
        </w:rPr>
        <w:t>term</w:t>
      </w:r>
      <w:r>
        <w:rPr>
          <w:spacing w:val="-10"/>
          <w:vertAlign w:val="baseline"/>
        </w:rPr>
        <w:t> </w:t>
      </w:r>
      <w:r>
        <w:rPr>
          <w:vertAlign w:val="baseline"/>
        </w:rPr>
        <w:t>this</w:t>
      </w:r>
      <w:r>
        <w:rPr>
          <w:spacing w:val="-9"/>
          <w:vertAlign w:val="baseline"/>
        </w:rPr>
        <w:t> </w:t>
      </w:r>
      <w:r>
        <w:rPr>
          <w:vertAlign w:val="baseline"/>
        </w:rPr>
        <w:t>approach</w:t>
      </w:r>
      <w:r>
        <w:rPr>
          <w:spacing w:val="-10"/>
          <w:vertAlign w:val="baseline"/>
        </w:rPr>
        <w:t> </w:t>
      </w:r>
      <w:r>
        <w:rPr>
          <w:vertAlign w:val="baseline"/>
        </w:rPr>
        <w:t>the </w:t>
      </w:r>
      <w:r>
        <w:rPr>
          <w:spacing w:val="-2"/>
          <w:vertAlign w:val="baseline"/>
        </w:rPr>
        <w:t>augmented,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re-weighted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Gaussian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likelihood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(ARGL)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estimator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because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Gaussian </w:t>
      </w:r>
      <w:r>
        <w:rPr>
          <w:spacing w:val="-4"/>
          <w:vertAlign w:val="baseline"/>
        </w:rPr>
        <w:t>likelihood of the evidence-generating process is re-weighted based on the selection process, </w:t>
      </w:r>
      <w:r>
        <w:rPr>
          <w:spacing w:val="-6"/>
          <w:vertAlign w:val="baseline"/>
        </w:rPr>
        <w:t>with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selection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process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parameters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identified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by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augmenting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likelihood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with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an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additional </w:t>
      </w:r>
      <w:r>
        <w:rPr>
          <w:vertAlign w:val="baseline"/>
        </w:rPr>
        <w:t>estimating</w:t>
      </w:r>
      <w:r>
        <w:rPr>
          <w:spacing w:val="-8"/>
          <w:vertAlign w:val="baseline"/>
        </w:rPr>
        <w:t> </w:t>
      </w:r>
      <w:r>
        <w:rPr>
          <w:vertAlign w:val="baseline"/>
        </w:rPr>
        <w:t>equation.</w:t>
      </w:r>
      <w:r>
        <w:rPr>
          <w:spacing w:val="11"/>
          <w:vertAlign w:val="baseline"/>
        </w:rPr>
        <w:t> </w:t>
      </w:r>
      <w:r>
        <w:rPr>
          <w:vertAlign w:val="baseline"/>
        </w:rPr>
        <w:t>We</w:t>
      </w:r>
      <w:r>
        <w:rPr>
          <w:spacing w:val="-7"/>
          <w:vertAlign w:val="baseline"/>
        </w:rPr>
        <w:t> </w:t>
      </w:r>
      <w:r>
        <w:rPr>
          <w:vertAlign w:val="baseline"/>
        </w:rPr>
        <w:t>study</w:t>
      </w:r>
      <w:r>
        <w:rPr>
          <w:spacing w:val="-8"/>
          <w:vertAlign w:val="baseline"/>
        </w:rPr>
        <w:t> </w:t>
      </w:r>
      <w:r>
        <w:rPr>
          <w:vertAlign w:val="baseline"/>
        </w:rPr>
        <w:t>this</w:t>
      </w:r>
      <w:r>
        <w:rPr>
          <w:spacing w:val="-7"/>
          <w:vertAlign w:val="baseline"/>
        </w:rPr>
        <w:t> </w:t>
      </w:r>
      <w:r>
        <w:rPr>
          <w:vertAlign w:val="baseline"/>
        </w:rPr>
        <w:t>additional</w:t>
      </w:r>
      <w:r>
        <w:rPr>
          <w:spacing w:val="-8"/>
          <w:vertAlign w:val="baseline"/>
        </w:rPr>
        <w:t> </w:t>
      </w:r>
      <w:r>
        <w:rPr>
          <w:vertAlign w:val="baseline"/>
        </w:rPr>
        <w:t>estimation</w:t>
      </w:r>
      <w:r>
        <w:rPr>
          <w:spacing w:val="-8"/>
          <w:vertAlign w:val="baseline"/>
        </w:rPr>
        <w:t> </w:t>
      </w:r>
      <w:r>
        <w:rPr>
          <w:vertAlign w:val="baseline"/>
        </w:rPr>
        <w:t>method</w:t>
      </w:r>
      <w:r>
        <w:rPr>
          <w:spacing w:val="-8"/>
          <w:vertAlign w:val="baseline"/>
        </w:rPr>
        <w:t> </w:t>
      </w:r>
      <w:r>
        <w:rPr>
          <w:vertAlign w:val="baseline"/>
        </w:rPr>
        <w:t>because</w:t>
      </w:r>
      <w:r>
        <w:rPr>
          <w:spacing w:val="-7"/>
          <w:vertAlign w:val="baseline"/>
        </w:rPr>
        <w:t> </w:t>
      </w:r>
      <w:r>
        <w:rPr>
          <w:vertAlign w:val="baseline"/>
        </w:rPr>
        <w:t>it</w:t>
      </w:r>
      <w:r>
        <w:rPr>
          <w:spacing w:val="-7"/>
          <w:vertAlign w:val="baseline"/>
        </w:rPr>
        <w:t> </w:t>
      </w:r>
      <w:r>
        <w:rPr>
          <w:vertAlign w:val="baseline"/>
        </w:rPr>
        <w:t>is computationally</w:t>
      </w:r>
      <w:r>
        <w:rPr>
          <w:spacing w:val="-7"/>
          <w:vertAlign w:val="baseline"/>
        </w:rPr>
        <w:t> </w:t>
      </w:r>
      <w:r>
        <w:rPr>
          <w:vertAlign w:val="baseline"/>
        </w:rPr>
        <w:t>less</w:t>
      </w:r>
      <w:r>
        <w:rPr>
          <w:spacing w:val="-6"/>
          <w:vertAlign w:val="baseline"/>
        </w:rPr>
        <w:t> </w:t>
      </w:r>
      <w:r>
        <w:rPr>
          <w:vertAlign w:val="baseline"/>
        </w:rPr>
        <w:t>demanding</w:t>
      </w:r>
      <w:r>
        <w:rPr>
          <w:spacing w:val="-7"/>
          <w:vertAlign w:val="baseline"/>
        </w:rPr>
        <w:t> </w:t>
      </w:r>
      <w:r>
        <w:rPr>
          <w:vertAlign w:val="baseline"/>
        </w:rPr>
        <w:t>than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PML</w:t>
      </w:r>
      <w:r>
        <w:rPr>
          <w:spacing w:val="-7"/>
          <w:vertAlign w:val="baseline"/>
        </w:rPr>
        <w:t> </w:t>
      </w:r>
      <w:r>
        <w:rPr>
          <w:vertAlign w:val="baseline"/>
        </w:rPr>
        <w:t>estimator</w:t>
      </w:r>
      <w:r>
        <w:rPr>
          <w:spacing w:val="-7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because</w:t>
      </w:r>
      <w:r>
        <w:rPr>
          <w:spacing w:val="-6"/>
          <w:vertAlign w:val="baseline"/>
        </w:rPr>
        <w:t> </w:t>
      </w:r>
      <w:r>
        <w:rPr>
          <w:vertAlign w:val="baseline"/>
        </w:rPr>
        <w:t>it</w:t>
      </w:r>
      <w:r>
        <w:rPr>
          <w:spacing w:val="-7"/>
          <w:vertAlign w:val="baseline"/>
        </w:rPr>
        <w:t> </w:t>
      </w:r>
      <w:r>
        <w:rPr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vertAlign w:val="baseline"/>
        </w:rPr>
        <w:t>based</w:t>
      </w:r>
      <w:r>
        <w:rPr>
          <w:spacing w:val="-7"/>
          <w:vertAlign w:val="baseline"/>
        </w:rPr>
        <w:t> </w:t>
      </w:r>
      <w:r>
        <w:rPr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vertAlign w:val="baseline"/>
        </w:rPr>
        <w:t>a </w:t>
      </w:r>
      <w:r>
        <w:rPr>
          <w:spacing w:val="-6"/>
          <w:vertAlign w:val="baseline"/>
        </w:rPr>
        <w:t>different estimation framework.</w:t>
      </w:r>
      <w:r>
        <w:rPr>
          <w:spacing w:val="21"/>
          <w:vertAlign w:val="baseline"/>
        </w:rPr>
        <w:t> </w:t>
      </w:r>
      <w:r>
        <w:rPr>
          <w:spacing w:val="-6"/>
          <w:vertAlign w:val="baseline"/>
        </w:rPr>
        <w:t>It might therefore have better convergence rates or different </w:t>
      </w:r>
      <w:r>
        <w:rPr>
          <w:vertAlign w:val="baseline"/>
        </w:rPr>
        <w:t>robustness properties than the PML estimator.</w:t>
      </w:r>
    </w:p>
    <w:p>
      <w:pPr>
        <w:pStyle w:val="BodyText"/>
        <w:spacing w:line="355" w:lineRule="auto" w:before="223"/>
        <w:ind w:left="360" w:right="314" w:firstLine="720"/>
      </w:pPr>
      <w:r>
        <w:rPr>
          <w:spacing w:val="-4"/>
        </w:rPr>
        <w:t>Given the parameters of the selection process, we can calculate relative probabilities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selection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each</w:t>
      </w:r>
      <w:r>
        <w:rPr>
          <w:spacing w:val="-13"/>
          <w:w w:val="105"/>
        </w:rPr>
        <w:t> </w:t>
      </w:r>
      <w:r>
        <w:rPr>
          <w:w w:val="105"/>
        </w:rPr>
        <w:t>effect</w:t>
      </w:r>
      <w:r>
        <w:rPr>
          <w:spacing w:val="-8"/>
          <w:w w:val="105"/>
        </w:rPr>
        <w:t> </w:t>
      </w:r>
      <w:r>
        <w:rPr>
          <w:w w:val="105"/>
        </w:rPr>
        <w:t>size</w:t>
      </w:r>
      <w:r>
        <w:rPr>
          <w:spacing w:val="-7"/>
          <w:w w:val="105"/>
        </w:rPr>
        <w:t> </w:t>
      </w:r>
      <w:r>
        <w:rPr>
          <w:w w:val="105"/>
        </w:rPr>
        <w:t>estimate,</w:t>
      </w:r>
      <w:r>
        <w:rPr>
          <w:spacing w:val="-7"/>
          <w:w w:val="105"/>
        </w:rPr>
        <w:t> </w:t>
      </w:r>
      <w:r>
        <w:rPr>
          <w:rFonts w:ascii="Times New Roman" w:hAnsi="Times New Roman"/>
          <w:i/>
          <w:w w:val="110"/>
        </w:rPr>
        <w:t>w</w:t>
      </w:r>
      <w:r>
        <w:rPr>
          <w:rFonts w:ascii="Bookman Old Style" w:hAnsi="Bookman Old Style"/>
          <w:b w:val="0"/>
          <w:i/>
          <w:w w:val="110"/>
          <w:vertAlign w:val="subscript"/>
        </w:rPr>
        <w:t>ij</w:t>
      </w:r>
      <w:r>
        <w:rPr>
          <w:w w:val="110"/>
          <w:vertAlign w:val="baseline"/>
        </w:rPr>
        <w:t>(</w:t>
      </w:r>
      <w:r>
        <w:rPr>
          <w:rFonts w:ascii="Arial" w:hAnsi="Arial"/>
          <w:b/>
          <w:i/>
          <w:w w:val="110"/>
          <w:vertAlign w:val="baseline"/>
        </w:rPr>
        <w:t>ζ</w:t>
      </w:r>
      <w:r>
        <w:rPr>
          <w:w w:val="110"/>
          <w:vertAlign w:val="baseline"/>
        </w:rPr>
        <w:t>)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6"/>
          <w:w w:val="110"/>
          <w:vertAlign w:val="baseline"/>
        </w:rPr>
        <w:t> </w:t>
      </w:r>
      <w:r>
        <w:rPr>
          <w:rFonts w:ascii="Times New Roman" w:hAnsi="Times New Roman"/>
          <w:i/>
          <w:w w:val="105"/>
          <w:vertAlign w:val="baseline"/>
        </w:rPr>
        <w:t>w</w:t>
      </w:r>
      <w:r>
        <w:rPr>
          <w:w w:val="105"/>
          <w:vertAlign w:val="baseline"/>
        </w:rPr>
        <w:t>(</w:t>
      </w:r>
      <w:r>
        <w:rPr>
          <w:rFonts w:ascii="Times New Roman" w:hAnsi="Times New Roman"/>
          <w:i/>
          <w:w w:val="105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vertAlign w:val="subscript"/>
        </w:rPr>
        <w:t>ij</w:t>
      </w:r>
      <w:r>
        <w:rPr>
          <w:rFonts w:ascii="Times New Roman" w:hAnsi="Times New Roman"/>
          <w:i/>
          <w:w w:val="105"/>
          <w:vertAlign w:val="baseline"/>
        </w:rPr>
        <w:t>,</w:t>
      </w:r>
      <w:r>
        <w:rPr>
          <w:rFonts w:ascii="Times New Roman" w:hAnsi="Times New Roman"/>
          <w:i/>
          <w:spacing w:val="-24"/>
          <w:w w:val="105"/>
          <w:vertAlign w:val="baseline"/>
        </w:rPr>
        <w:t> </w:t>
      </w:r>
      <w:r>
        <w:rPr>
          <w:rFonts w:ascii="Times New Roman" w:hAnsi="Times New Roman"/>
          <w:i/>
          <w:w w:val="105"/>
          <w:vertAlign w:val="baseline"/>
        </w:rPr>
        <w:t>σ</w:t>
      </w:r>
      <w:r>
        <w:rPr>
          <w:rFonts w:ascii="Bookman Old Style" w:hAnsi="Bookman Old Style"/>
          <w:b w:val="0"/>
          <w:i/>
          <w:w w:val="105"/>
          <w:vertAlign w:val="subscript"/>
        </w:rPr>
        <w:t>ij</w:t>
      </w:r>
      <w:r>
        <w:rPr>
          <w:w w:val="105"/>
          <w:vertAlign w:val="baseline"/>
        </w:rPr>
        <w:t>;</w:t>
      </w:r>
      <w:r>
        <w:rPr>
          <w:spacing w:val="-24"/>
          <w:w w:val="105"/>
          <w:vertAlign w:val="baseline"/>
        </w:rPr>
        <w:t> </w:t>
      </w:r>
      <w:r>
        <w:rPr>
          <w:rFonts w:ascii="Arial" w:hAnsi="Arial"/>
          <w:b/>
          <w:i/>
          <w:w w:val="105"/>
          <w:vertAlign w:val="baseline"/>
        </w:rPr>
        <w:t>ζ</w:t>
      </w:r>
      <w:r>
        <w:rPr>
          <w:w w:val="105"/>
          <w:vertAlign w:val="baseline"/>
        </w:rPr>
        <w:t>).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use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these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selection </w:t>
      </w:r>
      <w:r>
        <w:rPr>
          <w:spacing w:val="-4"/>
          <w:vertAlign w:val="baseline"/>
        </w:rPr>
        <w:t>probabilities to form weighted estimating equations for the evidence-generating process.</w:t>
      </w:r>
    </w:p>
    <w:p>
      <w:pPr>
        <w:pStyle w:val="BodyText"/>
        <w:spacing w:line="321" w:lineRule="exact"/>
        <w:ind w:left="360"/>
        <w:rPr>
          <w:rFonts w:ascii="Times New Roman"/>
          <w:i/>
        </w:rPr>
      </w:pPr>
      <w:r>
        <w:rPr>
          <w:spacing w:val="-6"/>
        </w:rPr>
        <w:t>Under</w:t>
      </w:r>
      <w:r>
        <w:rPr/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evidence-generation</w:t>
      </w:r>
      <w:r>
        <w:rPr>
          <w:spacing w:val="1"/>
        </w:rPr>
        <w:t> </w:t>
      </w:r>
      <w:r>
        <w:rPr>
          <w:spacing w:val="-6"/>
        </w:rPr>
        <w:t>model,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marginal</w:t>
      </w:r>
      <w:r>
        <w:rPr>
          <w:spacing w:val="1"/>
        </w:rPr>
        <w:t> </w:t>
      </w:r>
      <w:r>
        <w:rPr>
          <w:spacing w:val="-6"/>
        </w:rPr>
        <w:t>log-likelihood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2"/>
        </w:rPr>
        <w:t> </w:t>
      </w:r>
      <w:r>
        <w:rPr>
          <w:spacing w:val="-6"/>
        </w:rPr>
        <w:t>effect</w:t>
      </w:r>
      <w:r>
        <w:rPr>
          <w:spacing w:val="1"/>
        </w:rPr>
        <w:t> </w:t>
      </w:r>
      <w:r>
        <w:rPr>
          <w:spacing w:val="-6"/>
        </w:rPr>
        <w:t>size</w:t>
      </w:r>
      <w:r>
        <w:rPr>
          <w:spacing w:val="1"/>
        </w:rPr>
        <w:t> </w:t>
      </w:r>
      <w:r>
        <w:rPr>
          <w:spacing w:val="-6"/>
        </w:rPr>
        <w:t>estimate</w:t>
      </w:r>
      <w:r>
        <w:rPr>
          <w:spacing w:val="2"/>
        </w:rPr>
        <w:t> </w:t>
      </w:r>
      <w:r>
        <w:rPr>
          <w:rFonts w:ascii="Times New Roman"/>
          <w:i/>
          <w:spacing w:val="-10"/>
        </w:rPr>
        <w:t>i</w:t>
      </w:r>
    </w:p>
    <w:p>
      <w:pPr>
        <w:pStyle w:val="BodyText"/>
        <w:spacing w:after="0" w:line="321" w:lineRule="exact"/>
        <w:rPr>
          <w:rFonts w:ascii="Times New Roman"/>
          <w:i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before="185"/>
        <w:ind w:left="360"/>
      </w:pP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study</w:t>
      </w:r>
      <w:r>
        <w:rPr>
          <w:spacing w:val="-5"/>
        </w:rPr>
        <w:t> </w:t>
      </w:r>
      <w:r>
        <w:rPr>
          <w:rFonts w:ascii="Times New Roman"/>
          <w:i/>
          <w:spacing w:val="-2"/>
        </w:rPr>
        <w:t>j</w:t>
      </w:r>
      <w:r>
        <w:rPr>
          <w:rFonts w:ascii="Times New Roman"/>
          <w:i/>
          <w:spacing w:val="3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Gaussian,</w:t>
      </w:r>
      <w:r>
        <w:rPr>
          <w:spacing w:val="-6"/>
        </w:rPr>
        <w:t> </w:t>
      </w:r>
      <w:r>
        <w:rPr>
          <w:spacing w:val="-2"/>
        </w:rPr>
        <w:t>given</w:t>
      </w:r>
      <w:r>
        <w:rPr>
          <w:spacing w:val="-7"/>
        </w:rPr>
        <w:t> </w:t>
      </w:r>
      <w:r>
        <w:rPr>
          <w:spacing w:val="-5"/>
        </w:rPr>
        <w:t>by</w:t>
      </w:r>
    </w:p>
    <w:p>
      <w:pPr>
        <w:tabs>
          <w:tab w:pos="3205" w:val="left" w:leader="none"/>
          <w:tab w:pos="4992" w:val="left" w:leader="none"/>
          <w:tab w:pos="6670" w:val="left" w:leader="none"/>
          <w:tab w:pos="7331" w:val="right" w:leader="none"/>
        </w:tabs>
        <w:spacing w:line="144" w:lineRule="exact" w:before="389"/>
        <w:ind w:left="1951" w:right="0" w:firstLine="0"/>
        <w:jc w:val="left"/>
        <w:rPr>
          <w:sz w:val="24"/>
        </w:rPr>
      </w:pPr>
      <w:r>
        <w:rPr>
          <w:rFonts w:ascii="Bookman Old Style" w:hAnsi="Bookman Old Style"/>
          <w:b w:val="0"/>
          <w:i/>
          <w:spacing w:val="-10"/>
          <w:w w:val="110"/>
          <w:sz w:val="24"/>
          <w:vertAlign w:val="subscript"/>
        </w:rPr>
        <w:t>G</w:t>
      </w:r>
      <w:r>
        <w:rPr>
          <w:rFonts w:ascii="Bookman Old Style" w:hAnsi="Bookman Old Style"/>
          <w:b w:val="0"/>
          <w:i/>
          <w:sz w:val="24"/>
          <w:vertAlign w:val="baseline"/>
        </w:rPr>
        <w:tab/>
      </w:r>
      <w:r>
        <w:rPr>
          <w:w w:val="110"/>
          <w:sz w:val="24"/>
          <w:vertAlign w:val="baseline"/>
        </w:rPr>
        <w:t>1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Times New Roman" w:hAnsi="Times New Roman"/>
          <w:i/>
          <w:w w:val="110"/>
          <w:sz w:val="24"/>
          <w:vertAlign w:val="baseline"/>
        </w:rPr>
        <w:t>y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ij</w:t>
      </w:r>
      <w:r>
        <w:rPr>
          <w:rFonts w:ascii="Bookman Old Style" w:hAnsi="Bookman Old Style"/>
          <w:b w:val="0"/>
          <w:i/>
          <w:spacing w:val="13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−</w:t>
      </w:r>
      <w:r>
        <w:rPr>
          <w:rFonts w:ascii="Cambria" w:hAnsi="Cambria"/>
          <w:spacing w:val="9"/>
          <w:w w:val="110"/>
          <w:sz w:val="24"/>
          <w:vertAlign w:val="baseline"/>
        </w:rPr>
        <w:t> </w:t>
      </w:r>
      <w:r>
        <w:rPr>
          <w:b/>
          <w:spacing w:val="-2"/>
          <w:w w:val="110"/>
          <w:sz w:val="24"/>
          <w:vertAlign w:val="baseline"/>
        </w:rPr>
        <w:t>x</w:t>
      </w:r>
      <w:r>
        <w:rPr>
          <w:rFonts w:ascii="Bookman Old Style" w:hAnsi="Bookman Old Style"/>
          <w:b w:val="0"/>
          <w:i/>
          <w:spacing w:val="-2"/>
          <w:w w:val="110"/>
          <w:sz w:val="24"/>
          <w:vertAlign w:val="subscript"/>
        </w:rPr>
        <w:t>ij</w:t>
      </w:r>
      <w:r>
        <w:rPr>
          <w:rFonts w:ascii="Arial" w:hAnsi="Arial"/>
          <w:b/>
          <w:i/>
          <w:spacing w:val="-2"/>
          <w:w w:val="110"/>
          <w:sz w:val="24"/>
          <w:vertAlign w:val="baseline"/>
        </w:rPr>
        <w:t>β</w:t>
      </w:r>
      <w:r>
        <w:rPr>
          <w:spacing w:val="-2"/>
          <w:w w:val="110"/>
          <w:sz w:val="24"/>
          <w:vertAlign w:val="baseline"/>
        </w:rPr>
        <w:t>)</w:t>
      </w:r>
      <w:r>
        <w:rPr>
          <w:rFonts w:ascii="Cambria" w:hAnsi="Cambria"/>
          <w:spacing w:val="-2"/>
          <w:w w:val="110"/>
          <w:position w:val="9"/>
          <w:sz w:val="16"/>
          <w:vertAlign w:val="baseline"/>
        </w:rPr>
        <w:t>2</w:t>
      </w:r>
      <w:r>
        <w:rPr>
          <w:rFonts w:ascii="Cambria" w:hAnsi="Cambria"/>
          <w:position w:val="9"/>
          <w:sz w:val="16"/>
          <w:vertAlign w:val="baseline"/>
        </w:rPr>
        <w:tab/>
      </w:r>
      <w:r>
        <w:rPr>
          <w:spacing w:val="-10"/>
          <w:w w:val="110"/>
          <w:sz w:val="24"/>
          <w:u w:val="single"/>
          <w:vertAlign w:val="baseline"/>
        </w:rPr>
        <w:t>1</w:t>
      </w:r>
      <w:r>
        <w:rPr>
          <w:sz w:val="24"/>
          <w:u w:val="none"/>
          <w:vertAlign w:val="baseline"/>
        </w:rPr>
        <w:tab/>
      </w:r>
      <w:r>
        <w:rPr>
          <w:rFonts w:ascii="Cambria" w:hAnsi="Cambria"/>
          <w:spacing w:val="-10"/>
          <w:w w:val="110"/>
          <w:sz w:val="24"/>
          <w:u w:val="none"/>
          <w:vertAlign w:val="subscript"/>
        </w:rPr>
        <w:t>2</w:t>
      </w:r>
      <w:r>
        <w:rPr>
          <w:rFonts w:ascii="Times New Roman" w:hAnsi="Times New Roman"/>
          <w:position w:val="-5"/>
          <w:sz w:val="16"/>
          <w:u w:val="none"/>
          <w:vertAlign w:val="baseline"/>
        </w:rPr>
        <w:tab/>
      </w:r>
      <w:r>
        <w:rPr>
          <w:spacing w:val="-10"/>
          <w:w w:val="110"/>
          <w:sz w:val="24"/>
          <w:u w:val="single"/>
          <w:vertAlign w:val="baseline"/>
        </w:rPr>
        <w:t>1</w:t>
      </w:r>
    </w:p>
    <w:p>
      <w:pPr>
        <w:spacing w:before="17"/>
        <w:ind w:left="366" w:right="366"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4144">
                <wp:simplePos x="0" y="0"/>
                <wp:positionH relativeFrom="page">
                  <wp:posOffset>2721444</wp:posOffset>
                </wp:positionH>
                <wp:positionV relativeFrom="paragraph">
                  <wp:posOffset>130536</wp:posOffset>
                </wp:positionV>
                <wp:extent cx="918844" cy="508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918844" cy="5080"/>
                          <a:chExt cx="918844" cy="508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252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04698" y="2527"/>
                            <a:ext cx="8140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069" h="0">
                                <a:moveTo>
                                  <a:pt x="0" y="0"/>
                                </a:moveTo>
                                <a:lnTo>
                                  <a:pt x="8138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287003pt;margin-top:10.278438pt;width:72.350pt;height:.4pt;mso-position-horizontal-relative:page;mso-position-vertical-relative:paragraph;z-index:-17102336" id="docshapegroup33" coordorigin="4286,206" coordsize="1447,8">
                <v:line style="position:absolute" from="4286,210" to="4403,210" stroked="true" strokeweight=".398pt" strokecolor="#000000">
                  <v:stroke dashstyle="solid"/>
                </v:line>
                <v:line style="position:absolute" from="4451,210" to="5732,210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4656">
                <wp:simplePos x="0" y="0"/>
                <wp:positionH relativeFrom="page">
                  <wp:posOffset>3534778</wp:posOffset>
                </wp:positionH>
                <wp:positionV relativeFrom="paragraph">
                  <wp:posOffset>234110</wp:posOffset>
                </wp:positionV>
                <wp:extent cx="80645" cy="10160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40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32901pt;margin-top:18.433863pt;width:6.35pt;height:8pt;mso-position-horizontal-relative:page;mso-position-vertical-relative:paragraph;z-index:-17101824" type="#_x0000_t202" id="docshape34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40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115"/>
          <w:sz w:val="24"/>
        </w:rPr>
        <w:t>l</w:t>
      </w:r>
      <w:r>
        <w:rPr>
          <w:rFonts w:ascii="Bookman Old Style" w:hAnsi="Bookman Old Style"/>
          <w:b w:val="0"/>
          <w:i/>
          <w:w w:val="115"/>
          <w:position w:val="-5"/>
          <w:sz w:val="16"/>
        </w:rPr>
        <w:t>ij</w:t>
      </w:r>
      <w:r>
        <w:rPr>
          <w:rFonts w:ascii="Bookman Old Style" w:hAnsi="Bookman Old Style"/>
          <w:b w:val="0"/>
          <w:i/>
          <w:spacing w:val="-35"/>
          <w:w w:val="115"/>
          <w:position w:val="-5"/>
          <w:sz w:val="16"/>
        </w:rPr>
        <w:t> </w:t>
      </w:r>
      <w:r>
        <w:rPr>
          <w:w w:val="115"/>
          <w:sz w:val="24"/>
        </w:rPr>
        <w:t>(</w:t>
      </w:r>
      <w:r>
        <w:rPr>
          <w:rFonts w:ascii="Arial" w:hAnsi="Arial"/>
          <w:b/>
          <w:i/>
          <w:w w:val="115"/>
          <w:sz w:val="24"/>
        </w:rPr>
        <w:t>β</w:t>
      </w:r>
      <w:r>
        <w:rPr>
          <w:rFonts w:ascii="Times New Roman" w:hAnsi="Times New Roman"/>
          <w:i/>
          <w:w w:val="115"/>
          <w:sz w:val="24"/>
        </w:rPr>
        <w:t>,</w:t>
      </w:r>
      <w:r>
        <w:rPr>
          <w:rFonts w:ascii="Times New Roman" w:hAnsi="Times New Roman"/>
          <w:i/>
          <w:spacing w:val="-30"/>
          <w:w w:val="115"/>
          <w:sz w:val="24"/>
        </w:rPr>
        <w:t> </w:t>
      </w:r>
      <w:r>
        <w:rPr>
          <w:rFonts w:ascii="Times New Roman" w:hAnsi="Times New Roman"/>
          <w:i/>
          <w:w w:val="115"/>
          <w:sz w:val="24"/>
        </w:rPr>
        <w:t>γ</w:t>
      </w:r>
      <w:r>
        <w:rPr>
          <w:w w:val="115"/>
          <w:sz w:val="24"/>
        </w:rPr>
        <w:t>)</w:t>
      </w:r>
      <w:r>
        <w:rPr>
          <w:spacing w:val="-17"/>
          <w:w w:val="115"/>
          <w:sz w:val="24"/>
        </w:rPr>
        <w:t> </w:t>
      </w:r>
      <w:r>
        <w:rPr>
          <w:w w:val="120"/>
          <w:sz w:val="24"/>
        </w:rPr>
        <w:t>=</w:t>
      </w:r>
      <w:r>
        <w:rPr>
          <w:spacing w:val="-14"/>
          <w:w w:val="120"/>
          <w:sz w:val="24"/>
        </w:rPr>
        <w:t> </w:t>
      </w:r>
      <w:r>
        <w:rPr>
          <w:rFonts w:ascii="Cambria" w:hAnsi="Cambria"/>
          <w:spacing w:val="11"/>
          <w:w w:val="115"/>
          <w:sz w:val="24"/>
        </w:rPr>
        <w:t>−</w:t>
      </w:r>
      <w:r>
        <w:rPr>
          <w:spacing w:val="11"/>
          <w:w w:val="115"/>
          <w:position w:val="-15"/>
          <w:sz w:val="24"/>
        </w:rPr>
        <w:t>2</w:t>
      </w:r>
      <w:r>
        <w:rPr>
          <w:spacing w:val="-5"/>
          <w:w w:val="115"/>
          <w:position w:val="-15"/>
          <w:sz w:val="24"/>
        </w:rPr>
        <w:t> </w:t>
      </w:r>
      <w:r>
        <w:rPr>
          <w:w w:val="115"/>
          <w:position w:val="-15"/>
          <w:sz w:val="24"/>
        </w:rPr>
        <w:t>exp(</w:t>
      </w:r>
      <w:r>
        <w:rPr>
          <w:rFonts w:ascii="Times New Roman" w:hAnsi="Times New Roman"/>
          <w:i/>
          <w:w w:val="115"/>
          <w:position w:val="-15"/>
          <w:sz w:val="24"/>
        </w:rPr>
        <w:t>γ</w:t>
      </w:r>
      <w:r>
        <w:rPr>
          <w:w w:val="115"/>
          <w:position w:val="-15"/>
          <w:sz w:val="24"/>
        </w:rPr>
        <w:t>)</w:t>
      </w:r>
      <w:r>
        <w:rPr>
          <w:spacing w:val="-17"/>
          <w:w w:val="115"/>
          <w:position w:val="-15"/>
          <w:sz w:val="24"/>
        </w:rPr>
        <w:t> </w:t>
      </w:r>
      <w:r>
        <w:rPr>
          <w:w w:val="120"/>
          <w:position w:val="-15"/>
          <w:sz w:val="24"/>
        </w:rPr>
        <w:t>+</w:t>
      </w:r>
      <w:r>
        <w:rPr>
          <w:spacing w:val="-19"/>
          <w:w w:val="120"/>
          <w:position w:val="-15"/>
          <w:sz w:val="24"/>
        </w:rPr>
        <w:t> </w:t>
      </w:r>
      <w:r>
        <w:rPr>
          <w:rFonts w:ascii="Times New Roman" w:hAnsi="Times New Roman"/>
          <w:i/>
          <w:w w:val="115"/>
          <w:position w:val="-15"/>
          <w:sz w:val="24"/>
        </w:rPr>
        <w:t>σ</w:t>
      </w:r>
      <w:r>
        <w:rPr>
          <w:rFonts w:ascii="Cambria" w:hAnsi="Cambria"/>
          <w:w w:val="115"/>
          <w:position w:val="-7"/>
          <w:sz w:val="16"/>
        </w:rPr>
        <w:t>2</w:t>
      </w:r>
      <w:r>
        <w:rPr>
          <w:rFonts w:ascii="Cambria" w:hAnsi="Cambria"/>
          <w:spacing w:val="29"/>
          <w:w w:val="115"/>
          <w:position w:val="-7"/>
          <w:sz w:val="16"/>
        </w:rPr>
        <w:t> 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12"/>
          <w:w w:val="115"/>
          <w:sz w:val="24"/>
        </w:rPr>
        <w:t> </w:t>
      </w:r>
      <w:r>
        <w:rPr>
          <w:w w:val="115"/>
          <w:position w:val="-15"/>
          <w:sz w:val="24"/>
        </w:rPr>
        <w:t>2</w:t>
      </w:r>
      <w:r>
        <w:rPr>
          <w:spacing w:val="-9"/>
          <w:w w:val="115"/>
          <w:position w:val="-15"/>
          <w:sz w:val="24"/>
        </w:rPr>
        <w:t> </w:t>
      </w:r>
      <w:r>
        <w:rPr>
          <w:w w:val="115"/>
          <w:sz w:val="24"/>
        </w:rPr>
        <w:t>log(exp(</w:t>
      </w:r>
      <w:r>
        <w:rPr>
          <w:rFonts w:ascii="Times New Roman" w:hAnsi="Times New Roman"/>
          <w:i/>
          <w:w w:val="115"/>
          <w:sz w:val="24"/>
        </w:rPr>
        <w:t>γ</w:t>
      </w:r>
      <w:r>
        <w:rPr>
          <w:w w:val="115"/>
          <w:sz w:val="24"/>
        </w:rPr>
        <w:t>)</w:t>
      </w:r>
      <w:r>
        <w:rPr>
          <w:spacing w:val="-17"/>
          <w:w w:val="115"/>
          <w:sz w:val="24"/>
        </w:rPr>
        <w:t> </w:t>
      </w:r>
      <w:r>
        <w:rPr>
          <w:w w:val="120"/>
          <w:sz w:val="24"/>
        </w:rPr>
        <w:t>+</w:t>
      </w:r>
      <w:r>
        <w:rPr>
          <w:spacing w:val="-20"/>
          <w:w w:val="120"/>
          <w:sz w:val="24"/>
        </w:rPr>
        <w:t> </w:t>
      </w:r>
      <w:r>
        <w:rPr>
          <w:rFonts w:ascii="Times New Roman" w:hAnsi="Times New Roman"/>
          <w:i/>
          <w:w w:val="115"/>
          <w:sz w:val="24"/>
        </w:rPr>
        <w:t>σ</w:t>
      </w:r>
      <w:r>
        <w:rPr>
          <w:rFonts w:ascii="Bookman Old Style" w:hAnsi="Bookman Old Style"/>
          <w:b w:val="0"/>
          <w:i/>
          <w:w w:val="115"/>
          <w:position w:val="-5"/>
          <w:sz w:val="16"/>
        </w:rPr>
        <w:t>ij</w:t>
      </w:r>
      <w:r>
        <w:rPr>
          <w:rFonts w:ascii="Bookman Old Style" w:hAnsi="Bookman Old Style"/>
          <w:b w:val="0"/>
          <w:i/>
          <w:spacing w:val="-37"/>
          <w:w w:val="115"/>
          <w:position w:val="-5"/>
          <w:sz w:val="16"/>
        </w:rPr>
        <w:t> </w:t>
      </w:r>
      <w:r>
        <w:rPr>
          <w:w w:val="115"/>
          <w:sz w:val="24"/>
        </w:rPr>
        <w:t>)</w:t>
      </w:r>
      <w:r>
        <w:rPr>
          <w:spacing w:val="-17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12"/>
          <w:w w:val="115"/>
          <w:sz w:val="24"/>
        </w:rPr>
        <w:t> </w:t>
      </w:r>
      <w:r>
        <w:rPr>
          <w:w w:val="115"/>
          <w:position w:val="-15"/>
          <w:sz w:val="24"/>
        </w:rPr>
        <w:t>2</w:t>
      </w:r>
      <w:r>
        <w:rPr>
          <w:spacing w:val="-10"/>
          <w:w w:val="115"/>
          <w:position w:val="-15"/>
          <w:sz w:val="24"/>
        </w:rPr>
        <w:t> </w:t>
      </w:r>
      <w:r>
        <w:rPr>
          <w:spacing w:val="-2"/>
          <w:w w:val="115"/>
          <w:sz w:val="24"/>
        </w:rPr>
        <w:t>log(2</w:t>
      </w:r>
      <w:r>
        <w:rPr>
          <w:rFonts w:ascii="Times New Roman" w:hAnsi="Times New Roman"/>
          <w:i/>
          <w:spacing w:val="-2"/>
          <w:w w:val="115"/>
          <w:sz w:val="24"/>
        </w:rPr>
        <w:t>π</w:t>
      </w:r>
      <w:r>
        <w:rPr>
          <w:spacing w:val="-2"/>
          <w:w w:val="115"/>
          <w:sz w:val="24"/>
        </w:rPr>
        <w:t>)</w:t>
      </w:r>
      <w:r>
        <w:rPr>
          <w:rFonts w:ascii="Times New Roman" w:hAnsi="Times New Roman"/>
          <w:i/>
          <w:spacing w:val="-2"/>
          <w:w w:val="115"/>
          <w:sz w:val="24"/>
        </w:rPr>
        <w:t>.</w:t>
      </w:r>
    </w:p>
    <w:p>
      <w:pPr>
        <w:pStyle w:val="BodyText"/>
        <w:spacing w:before="390"/>
        <w:ind w:left="351"/>
      </w:pPr>
      <w:r>
        <w:rPr>
          <w:spacing w:val="-6"/>
        </w:rPr>
        <w:t>Allowing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4"/>
        </w:rPr>
        <w:t> </w:t>
      </w:r>
      <w:r>
        <w:rPr>
          <w:spacing w:val="-6"/>
        </w:rPr>
        <w:t>weights,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re-weighted</w:t>
      </w:r>
      <w:r>
        <w:rPr>
          <w:spacing w:val="-3"/>
        </w:rPr>
        <w:t> </w:t>
      </w:r>
      <w:r>
        <w:rPr>
          <w:spacing w:val="-6"/>
        </w:rPr>
        <w:t>Gaussian</w:t>
      </w:r>
      <w:r>
        <w:rPr>
          <w:spacing w:val="-3"/>
        </w:rPr>
        <w:t> </w:t>
      </w:r>
      <w:r>
        <w:rPr>
          <w:spacing w:val="-6"/>
        </w:rPr>
        <w:t>log-likelihood</w:t>
      </w:r>
      <w:r>
        <w:rPr>
          <w:spacing w:val="-4"/>
        </w:rPr>
        <w:t> </w:t>
      </w:r>
      <w:r>
        <w:rPr>
          <w:spacing w:val="-6"/>
        </w:rPr>
        <w:t>contribution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study</w:t>
      </w:r>
      <w:r>
        <w:rPr>
          <w:spacing w:val="-3"/>
        </w:rPr>
        <w:t> </w:t>
      </w:r>
      <w:r>
        <w:rPr>
          <w:rFonts w:ascii="Times New Roman"/>
          <w:i/>
          <w:spacing w:val="-6"/>
        </w:rPr>
        <w:t>j</w:t>
      </w:r>
      <w:r>
        <w:rPr>
          <w:rFonts w:ascii="Times New Roman"/>
          <w:i/>
          <w:spacing w:val="6"/>
        </w:rPr>
        <w:t> </w:t>
      </w:r>
      <w:r>
        <w:rPr>
          <w:spacing w:val="-6"/>
        </w:rPr>
        <w:t>is</w:t>
      </w:r>
    </w:p>
    <w:p>
      <w:pPr>
        <w:tabs>
          <w:tab w:pos="2016" w:val="left" w:leader="none"/>
          <w:tab w:pos="2343" w:val="left" w:leader="none"/>
        </w:tabs>
        <w:spacing w:before="412"/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5168">
                <wp:simplePos x="0" y="0"/>
                <wp:positionH relativeFrom="page">
                  <wp:posOffset>3689006</wp:posOffset>
                </wp:positionH>
                <wp:positionV relativeFrom="paragraph">
                  <wp:posOffset>250240</wp:posOffset>
                </wp:positionV>
                <wp:extent cx="378460" cy="19494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37846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9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w w:val="110"/>
                                <w:position w:val="13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Trebuchet MS"/>
                                <w:i/>
                                <w:w w:val="110"/>
                                <w:position w:val="10"/>
                                <w:sz w:val="12"/>
                              </w:rPr>
                              <w:t>j</w:t>
                            </w:r>
                            <w:r>
                              <w:rPr>
                                <w:rFonts w:ascii="Trebuchet MS"/>
                                <w:i/>
                                <w:spacing w:val="98"/>
                                <w:w w:val="110"/>
                                <w:position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88"/>
                                <w:w w:val="150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18"/>
                                <w:w w:val="110"/>
                                <w:sz w:val="24"/>
                                <w:u w:val="single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472992pt;margin-top:19.703957pt;width:29.8pt;height:15.35pt;mso-position-horizontal-relative:page;mso-position-vertical-relative:paragraph;z-index:-17101312" type="#_x0000_t202" id="docshape35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w w:val="110"/>
                          <w:position w:val="13"/>
                          <w:sz w:val="16"/>
                        </w:rPr>
                        <w:t>k</w:t>
                      </w:r>
                      <w:r>
                        <w:rPr>
                          <w:rFonts w:ascii="Trebuchet MS"/>
                          <w:i/>
                          <w:w w:val="110"/>
                          <w:position w:val="10"/>
                          <w:sz w:val="12"/>
                        </w:rPr>
                        <w:t>j</w:t>
                      </w:r>
                      <w:r>
                        <w:rPr>
                          <w:rFonts w:ascii="Trebuchet MS"/>
                          <w:i/>
                          <w:spacing w:val="98"/>
                          <w:w w:val="110"/>
                          <w:position w:val="10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spacing w:val="88"/>
                          <w:w w:val="150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spacing w:val="-18"/>
                          <w:w w:val="110"/>
                          <w:sz w:val="24"/>
                          <w:u w:val="single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7216">
                <wp:simplePos x="0" y="0"/>
                <wp:positionH relativeFrom="page">
                  <wp:posOffset>2830804</wp:posOffset>
                </wp:positionH>
                <wp:positionV relativeFrom="paragraph">
                  <wp:posOffset>471207</wp:posOffset>
                </wp:positionV>
                <wp:extent cx="43815" cy="1016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897995pt;margin-top:37.102955pt;width:3.45pt;height:8pt;mso-position-horizontal-relative:page;mso-position-vertical-relative:paragraph;z-index:-17099264" type="#_x0000_t202" id="docshape36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7728">
                <wp:simplePos x="0" y="0"/>
                <wp:positionH relativeFrom="page">
                  <wp:posOffset>3873652</wp:posOffset>
                </wp:positionH>
                <wp:positionV relativeFrom="paragraph">
                  <wp:posOffset>442620</wp:posOffset>
                </wp:positionV>
                <wp:extent cx="401320" cy="2197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40132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w w:val="110"/>
                                <w:sz w:val="24"/>
                              </w:rPr>
                              <w:t>w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2"/>
                                <w:w w:val="110"/>
                                <w:sz w:val="24"/>
                                <w:vertAlign w:val="subscript"/>
                              </w:rPr>
                              <w:t>ij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2"/>
                                <w:w w:val="110"/>
                                <w:sz w:val="24"/>
                                <w:vertAlign w:val="baseline"/>
                              </w:rPr>
                              <w:t>ζ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011993pt;margin-top:34.852020pt;width:31.6pt;height:17.3pt;mso-position-horizontal-relative:page;mso-position-vertical-relative:paragraph;z-index:-17098752" type="#_x0000_t202" id="docshape37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2"/>
                          <w:w w:val="110"/>
                          <w:sz w:val="24"/>
                        </w:rPr>
                        <w:t>w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-2"/>
                          <w:w w:val="110"/>
                          <w:sz w:val="24"/>
                          <w:vertAlign w:val="subscript"/>
                        </w:rPr>
                        <w:t>ij</w:t>
                      </w:r>
                      <w:r>
                        <w:rPr>
                          <w:spacing w:val="-2"/>
                          <w:w w:val="110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i/>
                          <w:spacing w:val="-2"/>
                          <w:w w:val="110"/>
                          <w:sz w:val="24"/>
                          <w:vertAlign w:val="baseline"/>
                        </w:rPr>
                        <w:t>ζ</w:t>
                      </w:r>
                      <w:r>
                        <w:rPr>
                          <w:spacing w:val="-2"/>
                          <w:w w:val="110"/>
                          <w:sz w:val="24"/>
                          <w:vertAlign w:val="baseline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8240">
                <wp:simplePos x="0" y="0"/>
                <wp:positionH relativeFrom="page">
                  <wp:posOffset>4519472</wp:posOffset>
                </wp:positionH>
                <wp:positionV relativeFrom="paragraph">
                  <wp:posOffset>471207</wp:posOffset>
                </wp:positionV>
                <wp:extent cx="80645" cy="10160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40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864014pt;margin-top:37.102955pt;width:6.35pt;height:8pt;mso-position-horizontal-relative:page;mso-position-vertical-relative:paragraph;z-index:-17098240" type="#_x0000_t202" id="docshape38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40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</w:rPr>
        <w:t>l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5"/>
          <w:sz w:val="24"/>
          <w:szCs w:val="24"/>
          <w:vertAlign w:val="superscript"/>
        </w:rPr>
        <w:t>G</w:t>
      </w:r>
      <w:r>
        <w:rPr>
          <w:w w:val="115"/>
          <w:sz w:val="24"/>
          <w:szCs w:val="24"/>
          <w:vertAlign w:val="baseline"/>
        </w:rPr>
        <w:t>(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  <w:vertAlign w:val="baseline"/>
        </w:rPr>
        <w:t>β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,</w:t>
      </w:r>
      <w:r>
        <w:rPr>
          <w:rFonts w:ascii="Times New Roman" w:hAnsi="Times New Roman" w:cs="Times New Roman" w:eastAsia="Times New Roman"/>
          <w:i/>
          <w:iCs/>
          <w:spacing w:val="-22"/>
          <w:w w:val="115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γ,</w:t>
      </w:r>
      <w:r>
        <w:rPr>
          <w:rFonts w:ascii="Times New Roman" w:hAnsi="Times New Roman" w:cs="Times New Roman" w:eastAsia="Times New Roman"/>
          <w:i/>
          <w:iCs/>
          <w:spacing w:val="-22"/>
          <w:w w:val="115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  <w:vertAlign w:val="baseline"/>
        </w:rPr>
        <w:t>ζ</w:t>
      </w:r>
      <w:r>
        <w:rPr>
          <w:w w:val="115"/>
          <w:sz w:val="24"/>
          <w:szCs w:val="24"/>
          <w:vertAlign w:val="baseline"/>
        </w:rPr>
        <w:t>)</w:t>
      </w:r>
      <w:r>
        <w:rPr>
          <w:spacing w:val="11"/>
          <w:w w:val="115"/>
          <w:sz w:val="24"/>
          <w:szCs w:val="24"/>
          <w:vertAlign w:val="baseline"/>
        </w:rPr>
        <w:t> </w:t>
      </w:r>
      <w:r>
        <w:rPr>
          <w:w w:val="115"/>
          <w:sz w:val="24"/>
          <w:szCs w:val="24"/>
          <w:vertAlign w:val="baseline"/>
        </w:rPr>
        <w:t>=</w:t>
      </w:r>
      <w:r>
        <w:rPr>
          <w:spacing w:val="11"/>
          <w:w w:val="115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spacing w:val="-5"/>
          <w:w w:val="115"/>
          <w:position w:val="20"/>
          <w:sz w:val="20"/>
          <w:szCs w:val="20"/>
          <w:vertAlign w:val="baseline"/>
        </w:rPr>
        <w:t>∑︂</w:t>
      </w:r>
      <w:r>
        <w:rPr>
          <w:rFonts w:ascii="Cambria" w:hAnsi="Cambria" w:cs="Cambria" w:eastAsia="Cambria"/>
          <w:position w:val="20"/>
          <w:sz w:val="20"/>
          <w:szCs w:val="20"/>
          <w:vertAlign w:val="baseline"/>
        </w:rPr>
        <w:tab/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5"/>
          <w:w w:val="130"/>
          <w:position w:val="13"/>
          <w:sz w:val="16"/>
          <w:szCs w:val="16"/>
          <w:u w:val="single"/>
          <w:vertAlign w:val="baseline"/>
        </w:rPr>
        <w:t>ij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position w:val="13"/>
          <w:sz w:val="16"/>
          <w:szCs w:val="16"/>
          <w:u w:val="single"/>
          <w:vertAlign w:val="baseline"/>
        </w:rPr>
        <w:tab/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40"/>
          <w:w w:val="115"/>
          <w:position w:val="13"/>
          <w:sz w:val="16"/>
          <w:szCs w:val="16"/>
          <w:u w:val="none"/>
          <w:vertAlign w:val="baseline"/>
        </w:rPr>
        <w:t> </w:t>
      </w:r>
      <w:r>
        <w:rPr>
          <w:rFonts w:ascii="Cambria" w:hAnsi="Cambria" w:cs="Cambria" w:eastAsia="Cambria"/>
          <w:w w:val="115"/>
          <w:sz w:val="24"/>
          <w:szCs w:val="24"/>
          <w:u w:val="none"/>
          <w:vertAlign w:val="baseline"/>
        </w:rPr>
        <w:t>×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u w:val="none"/>
          <w:vertAlign w:val="baseline"/>
        </w:rPr>
        <w:t>l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5"/>
          <w:sz w:val="24"/>
          <w:szCs w:val="24"/>
          <w:u w:val="none"/>
          <w:vertAlign w:val="superscript"/>
        </w:rPr>
        <w:t>G</w:t>
      </w:r>
      <w:r>
        <w:rPr>
          <w:w w:val="115"/>
          <w:sz w:val="24"/>
          <w:szCs w:val="24"/>
          <w:u w:val="none"/>
          <w:vertAlign w:val="baseline"/>
        </w:rPr>
        <w:t>(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  <w:u w:val="none"/>
          <w:vertAlign w:val="baseline"/>
        </w:rPr>
        <w:t>β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u w:val="none"/>
          <w:vertAlign w:val="baseline"/>
        </w:rPr>
        <w:t>,</w:t>
      </w:r>
      <w:r>
        <w:rPr>
          <w:rFonts w:ascii="Times New Roman" w:hAnsi="Times New Roman" w:cs="Times New Roman" w:eastAsia="Times New Roman"/>
          <w:i/>
          <w:iCs/>
          <w:spacing w:val="-18"/>
          <w:w w:val="115"/>
          <w:sz w:val="24"/>
          <w:szCs w:val="24"/>
          <w:u w:val="none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u w:val="none"/>
          <w:vertAlign w:val="baseline"/>
        </w:rPr>
        <w:t>γ</w:t>
      </w:r>
      <w:r>
        <w:rPr>
          <w:w w:val="115"/>
          <w:sz w:val="24"/>
          <w:szCs w:val="24"/>
          <w:u w:val="none"/>
          <w:vertAlign w:val="baseline"/>
        </w:rPr>
        <w:t>)</w:t>
      </w:r>
    </w:p>
    <w:p>
      <w:pPr>
        <w:spacing w:line="225" w:lineRule="exact"/>
        <w:ind w:left="4675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174625" cy="143510"/>
                <wp:effectExtent l="0" t="0" r="0" b="0"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746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2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spacing w:val="-5"/>
                                <w:w w:val="12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75pt;height:11.3pt;mso-position-horizontal-relative:char;mso-position-vertical-relative:line" type="#_x0000_t202" id="docshape39" filled="false" stroked="false">
                <w10:anchorlock/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20"/>
                          <w:sz w:val="16"/>
                        </w:rPr>
                        <w:t>i</w:t>
                      </w:r>
                      <w:r>
                        <w:rPr>
                          <w:rFonts w:ascii="Cambria"/>
                          <w:spacing w:val="-5"/>
                          <w:w w:val="120"/>
                          <w:sz w:val="16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1"/>
      </w:pPr>
    </w:p>
    <w:p>
      <w:pPr>
        <w:pStyle w:val="BodyText"/>
        <w:ind w:left="360"/>
      </w:pP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penalized</w:t>
      </w:r>
      <w:r>
        <w:rPr>
          <w:spacing w:val="-2"/>
        </w:rPr>
        <w:t> </w:t>
      </w:r>
      <w:r>
        <w:rPr>
          <w:spacing w:val="-4"/>
        </w:rPr>
        <w:t>likelihood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all</w:t>
      </w:r>
      <w:r>
        <w:rPr>
          <w:spacing w:val="-2"/>
        </w:rPr>
        <w:t> </w:t>
      </w:r>
      <w:r>
        <w:rPr>
          <w:rFonts w:ascii="Times New Roman"/>
          <w:i/>
          <w:spacing w:val="-4"/>
        </w:rPr>
        <w:t>J</w:t>
      </w:r>
      <w:r>
        <w:rPr>
          <w:rFonts w:ascii="Times New Roman"/>
          <w:i/>
          <w:spacing w:val="15"/>
        </w:rPr>
        <w:t> </w:t>
      </w:r>
      <w:r>
        <w:rPr>
          <w:spacing w:val="-4"/>
        </w:rPr>
        <w:t>studies</w:t>
      </w:r>
      <w:r>
        <w:rPr>
          <w:spacing w:val="-2"/>
        </w:rPr>
        <w:t> </w:t>
      </w:r>
      <w:r>
        <w:rPr>
          <w:spacing w:val="-4"/>
        </w:rPr>
        <w:t>is</w:t>
      </w:r>
      <w:r>
        <w:rPr>
          <w:spacing w:val="-2"/>
        </w:rPr>
        <w:t> </w:t>
      </w:r>
      <w:r>
        <w:rPr>
          <w:spacing w:val="-4"/>
        </w:rPr>
        <w:t>given</w:t>
      </w:r>
      <w:r>
        <w:rPr>
          <w:spacing w:val="-2"/>
        </w:rPr>
        <w:t> </w:t>
      </w:r>
      <w:r>
        <w:rPr>
          <w:spacing w:val="-5"/>
        </w:rPr>
        <w:t>by</w:t>
      </w:r>
    </w:p>
    <w:p>
      <w:pPr>
        <w:pStyle w:val="BodyText"/>
        <w:spacing w:before="147"/>
        <w:rPr>
          <w:sz w:val="16"/>
        </w:rPr>
      </w:pPr>
    </w:p>
    <w:p>
      <w:pPr>
        <w:tabs>
          <w:tab w:pos="301" w:val="left" w:leader="none"/>
        </w:tabs>
        <w:spacing w:line="91" w:lineRule="exact" w:before="0"/>
        <w:ind w:left="0" w:right="2205" w:firstLine="0"/>
        <w:jc w:val="center"/>
        <w:rPr>
          <w:rFonts w:ascii="Trebuchet MS"/>
          <w:i/>
          <w:position w:val="1"/>
          <w:sz w:val="12"/>
        </w:rPr>
      </w:pPr>
      <w:r>
        <w:rPr>
          <w:rFonts w:ascii="Trebuchet MS"/>
          <w:i/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215680">
                <wp:simplePos x="0" y="0"/>
                <wp:positionH relativeFrom="page">
                  <wp:posOffset>3418204</wp:posOffset>
                </wp:positionH>
                <wp:positionV relativeFrom="paragraph">
                  <wp:posOffset>41344</wp:posOffset>
                </wp:positionV>
                <wp:extent cx="401320" cy="18351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40132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31" w:val="left" w:leader="none"/>
                              </w:tabs>
                              <w:spacing w:line="269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14"/>
                                <w:w w:val="125"/>
                                <w:sz w:val="24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25"/>
                                <w:sz w:val="24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25"/>
                                <w:sz w:val="24"/>
                                <w:u w:val="single"/>
                                <w:vertAlign w:val="subscript"/>
                              </w:rPr>
                              <w:t>ij</w:t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z w:val="24"/>
                                <w:u w:val="single"/>
                                <w:vertAlign w:val="baselin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149994pt;margin-top:3.255469pt;width:31.6pt;height:14.45pt;mso-position-horizontal-relative:page;mso-position-vertical-relative:paragraph;z-index:-17100800" type="#_x0000_t202" id="docshape40" filled="false" stroked="false">
                <v:textbox inset="0,0,0,0">
                  <w:txbxContent>
                    <w:p>
                      <w:pPr>
                        <w:tabs>
                          <w:tab w:pos="631" w:val="left" w:leader="none"/>
                        </w:tabs>
                        <w:spacing w:line="269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14"/>
                          <w:w w:val="125"/>
                          <w:sz w:val="24"/>
                          <w:u w:val="single"/>
                        </w:rPr>
                        <w:t>  </w:t>
                      </w:r>
                      <w:r>
                        <w:rPr>
                          <w:rFonts w:ascii="Times New Roman"/>
                          <w:i/>
                          <w:spacing w:val="-5"/>
                          <w:w w:val="125"/>
                          <w:sz w:val="24"/>
                          <w:u w:val="single"/>
                        </w:rPr>
                        <w:t>a</w:t>
                      </w: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25"/>
                          <w:sz w:val="24"/>
                          <w:u w:val="single"/>
                          <w:vertAlign w:val="subscript"/>
                        </w:rPr>
                        <w:t>ij</w:t>
                      </w:r>
                      <w:r>
                        <w:rPr>
                          <w:rFonts w:ascii="Bookman Old Style"/>
                          <w:b w:val="0"/>
                          <w:i/>
                          <w:sz w:val="24"/>
                          <w:u w:val="single"/>
                          <w:vertAlign w:val="baselin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spacing w:val="-10"/>
          <w:w w:val="110"/>
          <w:sz w:val="16"/>
        </w:rPr>
        <w:t>J</w:t>
      </w:r>
      <w:r>
        <w:rPr>
          <w:rFonts w:ascii="Bookman Old Style"/>
          <w:b w:val="0"/>
          <w:i/>
          <w:sz w:val="16"/>
        </w:rPr>
        <w:tab/>
      </w:r>
      <w:r>
        <w:rPr>
          <w:rFonts w:ascii="Bookman Old Style"/>
          <w:b w:val="0"/>
          <w:i/>
          <w:spacing w:val="-5"/>
          <w:w w:val="110"/>
          <w:position w:val="3"/>
          <w:sz w:val="16"/>
        </w:rPr>
        <w:t>k</w:t>
      </w:r>
      <w:r>
        <w:rPr>
          <w:rFonts w:ascii="Trebuchet MS"/>
          <w:i/>
          <w:spacing w:val="-5"/>
          <w:w w:val="110"/>
          <w:position w:val="1"/>
          <w:sz w:val="12"/>
        </w:rPr>
        <w:t>j</w:t>
      </w:r>
    </w:p>
    <w:p>
      <w:pPr>
        <w:tabs>
          <w:tab w:pos="5011" w:val="left" w:leader="none"/>
          <w:tab w:pos="9331" w:val="left" w:leader="none"/>
        </w:tabs>
        <w:spacing w:line="421" w:lineRule="exact" w:before="0"/>
        <w:ind w:left="2257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8752">
                <wp:simplePos x="0" y="0"/>
                <wp:positionH relativeFrom="page">
                  <wp:posOffset>3418204</wp:posOffset>
                </wp:positionH>
                <wp:positionV relativeFrom="paragraph">
                  <wp:posOffset>211814</wp:posOffset>
                </wp:positionV>
                <wp:extent cx="186690" cy="16256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8669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2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5"/>
                                <w:position w:val="4"/>
                                <w:sz w:val="24"/>
                              </w:rPr>
                              <w:t>w</w:t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15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149994pt;margin-top:16.678286pt;width:14.7pt;height:12.8pt;mso-position-horizontal-relative:page;mso-position-vertical-relative:paragraph;z-index:-17097728" type="#_x0000_t202" id="docshape41" filled="false" stroked="false">
                <v:textbox inset="0,0,0,0">
                  <w:txbxContent>
                    <w:p>
                      <w:pPr>
                        <w:spacing w:line="252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w w:val="115"/>
                          <w:position w:val="4"/>
                          <w:sz w:val="24"/>
                        </w:rPr>
                        <w:t>w</w:t>
                      </w: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15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9264">
                <wp:simplePos x="0" y="0"/>
                <wp:positionH relativeFrom="page">
                  <wp:posOffset>3616743</wp:posOffset>
                </wp:positionH>
                <wp:positionV relativeFrom="paragraph">
                  <wp:posOffset>154573</wp:posOffset>
                </wp:positionV>
                <wp:extent cx="202565" cy="21399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20256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9" w:lineRule="exact" w:before="17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5"/>
                                <w:w w:val="110"/>
                                <w:sz w:val="24"/>
                              </w:rPr>
                              <w:t>ζ</w:t>
                            </w: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78299pt;margin-top:12.171174pt;width:15.95pt;height:16.850pt;mso-position-horizontal-relative:page;mso-position-vertical-relative:paragraph;z-index:-17097216" type="#_x0000_t202" id="docshape42" filled="false" stroked="false">
                <v:textbox inset="0,0,0,0">
                  <w:txbxContent>
                    <w:p>
                      <w:pPr>
                        <w:spacing w:line="319" w:lineRule="exact" w:before="17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w w:val="110"/>
                          <w:sz w:val="24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i/>
                          <w:spacing w:val="-5"/>
                          <w:w w:val="110"/>
                          <w:sz w:val="24"/>
                        </w:rPr>
                        <w:t>ζ</w:t>
                      </w:r>
                      <w:r>
                        <w:rPr>
                          <w:spacing w:val="-5"/>
                          <w:w w:val="110"/>
                          <w:sz w:val="2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9776">
                <wp:simplePos x="0" y="0"/>
                <wp:positionH relativeFrom="page">
                  <wp:posOffset>4064025</wp:posOffset>
                </wp:positionH>
                <wp:positionV relativeFrom="paragraph">
                  <wp:posOffset>183160</wp:posOffset>
                </wp:positionV>
                <wp:extent cx="80645" cy="1016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40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002014pt;margin-top:14.42211pt;width:6.35pt;height:8pt;mso-position-horizontal-relative:page;mso-position-vertical-relative:paragraph;z-index:-17096704" type="#_x0000_t202" id="docshape43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40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0288">
                <wp:simplePos x="0" y="0"/>
                <wp:positionH relativeFrom="page">
                  <wp:posOffset>4788153</wp:posOffset>
                </wp:positionH>
                <wp:positionV relativeFrom="paragraph">
                  <wp:posOffset>168403</wp:posOffset>
                </wp:positionV>
                <wp:extent cx="67310" cy="10160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73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10"/>
                                <w:w w:val="105"/>
                                <w:sz w:val="16"/>
                              </w:rPr>
                              <w:t>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019989pt;margin-top:13.26011pt;width:5.3pt;height:8pt;mso-position-horizontal-relative:page;mso-position-vertical-relative:paragraph;z-index:-17096192" type="#_x0000_t202" id="docshape44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i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pacing w:val="-10"/>
                          <w:w w:val="105"/>
                          <w:sz w:val="16"/>
                        </w:rPr>
                        <w:t>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0800">
                <wp:simplePos x="0" y="0"/>
                <wp:positionH relativeFrom="page">
                  <wp:posOffset>5343385</wp:posOffset>
                </wp:positionH>
                <wp:positionV relativeFrom="paragraph">
                  <wp:posOffset>168403</wp:posOffset>
                </wp:positionV>
                <wp:extent cx="55880" cy="10160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58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 w:hAns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10"/>
                                <w:w w:val="105"/>
                                <w:sz w:val="16"/>
                              </w:rPr>
                              <w:t>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739014pt;margin-top:13.26011pt;width:4.4pt;height:8pt;mso-position-horizontal-relative:page;mso-position-vertical-relative:paragraph;z-index:-17095680" type="#_x0000_t202" id="docshape45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 w:hAns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b w:val="0"/>
                          <w:i/>
                          <w:spacing w:val="-10"/>
                          <w:w w:val="105"/>
                          <w:sz w:val="16"/>
                        </w:rPr>
                        <w:t>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</w:rPr>
        <w:t>l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5"/>
          <w:sz w:val="24"/>
          <w:szCs w:val="24"/>
          <w:vertAlign w:val="superscript"/>
        </w:rPr>
        <w:t>G</w:t>
      </w:r>
      <w:r>
        <w:rPr>
          <w:w w:val="115"/>
          <w:sz w:val="24"/>
          <w:szCs w:val="24"/>
          <w:vertAlign w:val="baseline"/>
        </w:rPr>
        <w:t>(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  <w:vertAlign w:val="baseline"/>
        </w:rPr>
        <w:t>β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,</w:t>
      </w:r>
      <w:r>
        <w:rPr>
          <w:rFonts w:ascii="Times New Roman" w:hAnsi="Times New Roman" w:cs="Times New Roman" w:eastAsia="Times New Roman"/>
          <w:i/>
          <w:iCs/>
          <w:spacing w:val="-29"/>
          <w:w w:val="115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γ,</w:t>
      </w:r>
      <w:r>
        <w:rPr>
          <w:rFonts w:ascii="Times New Roman" w:hAnsi="Times New Roman" w:cs="Times New Roman" w:eastAsia="Times New Roman"/>
          <w:i/>
          <w:iCs/>
          <w:spacing w:val="-28"/>
          <w:w w:val="115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  <w:vertAlign w:val="baseline"/>
        </w:rPr>
        <w:t>ζ</w:t>
      </w:r>
      <w:r>
        <w:rPr>
          <w:w w:val="115"/>
          <w:sz w:val="24"/>
          <w:szCs w:val="24"/>
          <w:vertAlign w:val="baseline"/>
        </w:rPr>
        <w:t>)</w:t>
      </w:r>
      <w:r>
        <w:rPr>
          <w:spacing w:val="-1"/>
          <w:w w:val="115"/>
          <w:sz w:val="24"/>
          <w:szCs w:val="24"/>
          <w:vertAlign w:val="baseline"/>
        </w:rPr>
        <w:t> </w:t>
      </w:r>
      <w:r>
        <w:rPr>
          <w:w w:val="115"/>
          <w:sz w:val="24"/>
          <w:szCs w:val="24"/>
          <w:vertAlign w:val="baseline"/>
        </w:rPr>
        <w:t>=</w:t>
      </w:r>
      <w:r>
        <w:rPr>
          <w:spacing w:val="3"/>
          <w:w w:val="115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w w:val="115"/>
          <w:position w:val="20"/>
          <w:sz w:val="20"/>
          <w:szCs w:val="20"/>
          <w:vertAlign w:val="baseline"/>
        </w:rPr>
        <w:t>∑︂</w:t>
      </w:r>
      <w:r>
        <w:rPr>
          <w:rFonts w:ascii="Cambria" w:hAnsi="Cambria" w:cs="Cambria" w:eastAsia="Cambria"/>
          <w:spacing w:val="-5"/>
          <w:w w:val="115"/>
          <w:position w:val="20"/>
          <w:sz w:val="20"/>
          <w:szCs w:val="20"/>
          <w:vertAlign w:val="baseline"/>
        </w:rPr>
        <w:t> ∑︂</w:t>
      </w:r>
      <w:r>
        <w:rPr>
          <w:rFonts w:ascii="Cambria" w:hAnsi="Cambria" w:cs="Cambria" w:eastAsia="Cambria"/>
          <w:position w:val="20"/>
          <w:sz w:val="20"/>
          <w:szCs w:val="20"/>
          <w:vertAlign w:val="baseline"/>
        </w:rPr>
        <w:tab/>
      </w:r>
      <w:r>
        <w:rPr>
          <w:rFonts w:ascii="Cambria" w:hAnsi="Cambria" w:cs="Cambria" w:eastAsia="Cambria"/>
          <w:w w:val="130"/>
          <w:sz w:val="24"/>
          <w:szCs w:val="24"/>
          <w:vertAlign w:val="baseline"/>
        </w:rPr>
        <w:t>×</w:t>
      </w:r>
      <w:r>
        <w:rPr>
          <w:rFonts w:ascii="Cambria" w:hAnsi="Cambria" w:cs="Cambria" w:eastAsia="Cambria"/>
          <w:spacing w:val="-15"/>
          <w:w w:val="130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l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15"/>
          <w:sz w:val="24"/>
          <w:szCs w:val="24"/>
          <w:vertAlign w:val="superscript"/>
        </w:rPr>
        <w:t>G</w:t>
      </w:r>
      <w:r>
        <w:rPr>
          <w:w w:val="115"/>
          <w:sz w:val="24"/>
          <w:szCs w:val="24"/>
          <w:vertAlign w:val="baseline"/>
        </w:rPr>
        <w:t>(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  <w:vertAlign w:val="baseline"/>
        </w:rPr>
        <w:t>β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,</w:t>
      </w:r>
      <w:r>
        <w:rPr>
          <w:rFonts w:ascii="Times New Roman" w:hAnsi="Times New Roman" w:cs="Times New Roman" w:eastAsia="Times New Roman"/>
          <w:i/>
          <w:iCs/>
          <w:spacing w:val="-29"/>
          <w:w w:val="115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γ</w:t>
      </w:r>
      <w:r>
        <w:rPr>
          <w:w w:val="115"/>
          <w:sz w:val="24"/>
          <w:szCs w:val="24"/>
          <w:vertAlign w:val="baseline"/>
        </w:rPr>
        <w:t>)</w:t>
      </w:r>
      <w:r>
        <w:rPr>
          <w:spacing w:val="-14"/>
          <w:w w:val="115"/>
          <w:sz w:val="24"/>
          <w:szCs w:val="24"/>
          <w:vertAlign w:val="baseline"/>
        </w:rPr>
        <w:t> </w:t>
      </w:r>
      <w:r>
        <w:rPr>
          <w:w w:val="130"/>
          <w:sz w:val="24"/>
          <w:szCs w:val="24"/>
          <w:vertAlign w:val="baseline"/>
        </w:rPr>
        <w:t>+</w:t>
      </w:r>
      <w:r>
        <w:rPr>
          <w:spacing w:val="-25"/>
          <w:w w:val="130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p</w:t>
      </w:r>
      <w:r>
        <w:rPr>
          <w:rFonts w:ascii="Times New Roman" w:hAnsi="Times New Roman" w:cs="Times New Roman" w:eastAsia="Times New Roman"/>
          <w:i/>
          <w:iCs/>
          <w:spacing w:val="55"/>
          <w:w w:val="115"/>
          <w:sz w:val="24"/>
          <w:szCs w:val="24"/>
          <w:vertAlign w:val="baseline"/>
        </w:rPr>
        <w:t> </w:t>
      </w:r>
      <w:r>
        <w:rPr>
          <w:w w:val="115"/>
          <w:sz w:val="24"/>
          <w:szCs w:val="24"/>
          <w:vertAlign w:val="baseline"/>
        </w:rPr>
        <w:t>(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  <w:vertAlign w:val="baseline"/>
        </w:rPr>
        <w:t>β</w:t>
      </w:r>
      <w:r>
        <w:rPr>
          <w:w w:val="115"/>
          <w:sz w:val="24"/>
          <w:szCs w:val="24"/>
          <w:vertAlign w:val="baseline"/>
        </w:rPr>
        <w:t>)</w:t>
      </w:r>
      <w:r>
        <w:rPr>
          <w:spacing w:val="-15"/>
          <w:w w:val="115"/>
          <w:sz w:val="24"/>
          <w:szCs w:val="24"/>
          <w:vertAlign w:val="baseline"/>
        </w:rPr>
        <w:t> </w:t>
      </w:r>
      <w:r>
        <w:rPr>
          <w:w w:val="130"/>
          <w:sz w:val="24"/>
          <w:szCs w:val="24"/>
          <w:vertAlign w:val="baseline"/>
        </w:rPr>
        <w:t>+</w:t>
      </w:r>
      <w:r>
        <w:rPr>
          <w:spacing w:val="-24"/>
          <w:w w:val="130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vertAlign w:val="baseline"/>
        </w:rPr>
        <w:t>p</w:t>
      </w:r>
      <w:r>
        <w:rPr>
          <w:rFonts w:ascii="Times New Roman" w:hAnsi="Times New Roman" w:cs="Times New Roman" w:eastAsia="Times New Roman"/>
          <w:i/>
          <w:iCs/>
          <w:spacing w:val="40"/>
          <w:w w:val="115"/>
          <w:sz w:val="24"/>
          <w:szCs w:val="24"/>
          <w:vertAlign w:val="baseline"/>
        </w:rPr>
        <w:t> </w:t>
      </w:r>
      <w:r>
        <w:rPr>
          <w:spacing w:val="-4"/>
          <w:w w:val="110"/>
          <w:sz w:val="24"/>
          <w:szCs w:val="24"/>
          <w:vertAlign w:val="baseline"/>
        </w:rPr>
        <w:t>(</w:t>
      </w:r>
      <w:r>
        <w:rPr>
          <w:rFonts w:ascii="Times New Roman" w:hAnsi="Times New Roman" w:cs="Times New Roman" w:eastAsia="Times New Roman"/>
          <w:i/>
          <w:iCs/>
          <w:spacing w:val="-4"/>
          <w:w w:val="110"/>
          <w:sz w:val="24"/>
          <w:szCs w:val="24"/>
          <w:vertAlign w:val="baseline"/>
        </w:rPr>
        <w:t>γ</w:t>
      </w:r>
      <w:r>
        <w:rPr>
          <w:spacing w:val="-4"/>
          <w:w w:val="110"/>
          <w:sz w:val="24"/>
          <w:szCs w:val="24"/>
          <w:vertAlign w:val="baseline"/>
        </w:rPr>
        <w:t>)</w:t>
      </w:r>
      <w:r>
        <w:rPr>
          <w:rFonts w:ascii="Times New Roman" w:hAnsi="Times New Roman" w:cs="Times New Roman" w:eastAsia="Times New Roman"/>
          <w:i/>
          <w:iCs/>
          <w:spacing w:val="-4"/>
          <w:w w:val="110"/>
          <w:sz w:val="24"/>
          <w:szCs w:val="24"/>
          <w:vertAlign w:val="baseline"/>
        </w:rPr>
        <w:t>.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ab/>
      </w:r>
      <w:r>
        <w:rPr>
          <w:spacing w:val="-4"/>
          <w:w w:val="115"/>
          <w:sz w:val="24"/>
          <w:szCs w:val="24"/>
          <w:vertAlign w:val="baseline"/>
        </w:rPr>
        <w:t>(12)</w:t>
      </w:r>
    </w:p>
    <w:p>
      <w:pPr>
        <w:spacing w:line="225" w:lineRule="exact"/>
        <w:ind w:left="3617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390525" cy="143510"/>
                <wp:effectExtent l="0" t="0" r="0" b="0"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3905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w w:val="13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Cambria"/>
                                <w:w w:val="130"/>
                                <w:sz w:val="16"/>
                              </w:rPr>
                              <w:t>=1</w:t>
                            </w:r>
                            <w:r>
                              <w:rPr>
                                <w:rFonts w:ascii="Cambria"/>
                                <w:spacing w:val="5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9"/>
                                <w:w w:val="13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spacing w:val="-9"/>
                                <w:w w:val="13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.75pt;height:11.3pt;mso-position-horizontal-relative:char;mso-position-vertical-relative:line" type="#_x0000_t202" id="docshape46" filled="false" stroked="false">
                <w10:anchorlock/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w w:val="130"/>
                          <w:sz w:val="16"/>
                        </w:rPr>
                        <w:t>j</w:t>
                      </w:r>
                      <w:r>
                        <w:rPr>
                          <w:rFonts w:ascii="Cambria"/>
                          <w:w w:val="130"/>
                          <w:sz w:val="16"/>
                        </w:rPr>
                        <w:t>=1</w:t>
                      </w:r>
                      <w:r>
                        <w:rPr>
                          <w:rFonts w:ascii="Cambria"/>
                          <w:spacing w:val="5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Bookman Old Style"/>
                          <w:b w:val="0"/>
                          <w:i/>
                          <w:spacing w:val="-9"/>
                          <w:w w:val="130"/>
                          <w:sz w:val="16"/>
                        </w:rPr>
                        <w:t>i</w:t>
                      </w:r>
                      <w:r>
                        <w:rPr>
                          <w:rFonts w:ascii="Cambria"/>
                          <w:spacing w:val="-9"/>
                          <w:w w:val="130"/>
                          <w:sz w:val="16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1"/>
      </w:pPr>
    </w:p>
    <w:p>
      <w:pPr>
        <w:pStyle w:val="BodyText"/>
        <w:spacing w:line="355" w:lineRule="auto"/>
        <w:ind w:left="359" w:right="347"/>
      </w:pPr>
      <w:r>
        <w:rPr>
          <w:spacing w:val="-2"/>
        </w:rPr>
        <w:t>If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selection</w:t>
      </w:r>
      <w:r>
        <w:rPr>
          <w:spacing w:val="-10"/>
        </w:rPr>
        <w:t> </w:t>
      </w:r>
      <w:r>
        <w:rPr>
          <w:spacing w:val="-2"/>
        </w:rPr>
        <w:t>parameter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known,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could</w:t>
      </w:r>
      <w:r>
        <w:rPr>
          <w:spacing w:val="-9"/>
        </w:rPr>
        <w:t> </w:t>
      </w:r>
      <w:r>
        <w:rPr>
          <w:spacing w:val="-2"/>
        </w:rPr>
        <w:t>find</w:t>
      </w:r>
      <w:r>
        <w:rPr>
          <w:spacing w:val="-10"/>
        </w:rPr>
        <w:t> </w:t>
      </w:r>
      <w:r>
        <w:rPr>
          <w:spacing w:val="-2"/>
        </w:rPr>
        <w:t>estimators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rFonts w:ascii="Arial" w:hAnsi="Arial"/>
          <w:b/>
          <w:i/>
          <w:spacing w:val="-2"/>
        </w:rPr>
        <w:t>β</w:t>
      </w:r>
      <w:r>
        <w:rPr>
          <w:rFonts w:ascii="Arial" w:hAnsi="Arial"/>
          <w:b/>
          <w:i/>
          <w:spacing w:val="-11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γ</w:t>
      </w:r>
      <w:r>
        <w:rPr>
          <w:rFonts w:ascii="Times New Roman" w:hAnsi="Times New Roman"/>
          <w:i/>
          <w:spacing w:val="-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maximizing </w:t>
      </w:r>
      <w:r>
        <w:rPr>
          <w:rFonts w:ascii="Times New Roman" w:hAnsi="Times New Roman"/>
          <w:i/>
        </w:rPr>
        <w:t>l</w:t>
      </w:r>
      <w:r>
        <w:rPr>
          <w:rFonts w:ascii="Bookman Old Style" w:hAnsi="Bookman Old Style"/>
          <w:b w:val="0"/>
          <w:i/>
          <w:vertAlign w:val="superscript"/>
        </w:rPr>
        <w:t>G</w:t>
      </w:r>
      <w:r>
        <w:rPr>
          <w:vertAlign w:val="baseline"/>
        </w:rPr>
        <w:t>(</w:t>
      </w:r>
      <w:r>
        <w:rPr>
          <w:rFonts w:ascii="Arial" w:hAnsi="Arial"/>
          <w:b/>
          <w:i/>
          <w:vertAlign w:val="baseline"/>
        </w:rPr>
        <w:t>β</w:t>
      </w:r>
      <w:r>
        <w:rPr>
          <w:rFonts w:ascii="Times New Roman" w:hAnsi="Times New Roman"/>
          <w:i/>
          <w:vertAlign w:val="baseline"/>
        </w:rPr>
        <w:t>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γ,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ζ</w:t>
      </w:r>
      <w:r>
        <w:rPr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fixed</w:t>
      </w:r>
      <w:r>
        <w:rPr>
          <w:spacing w:val="-6"/>
          <w:vertAlign w:val="baseline"/>
        </w:rPr>
        <w:t> </w:t>
      </w:r>
      <w:r>
        <w:rPr>
          <w:vertAlign w:val="baseline"/>
        </w:rPr>
        <w:t>value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ζ</w:t>
      </w:r>
      <w:r>
        <w:rPr>
          <w:vertAlign w:val="baseline"/>
        </w:rPr>
        <w:t>.</w:t>
      </w:r>
      <w:r>
        <w:rPr>
          <w:spacing w:val="15"/>
          <w:vertAlign w:val="baseline"/>
        </w:rPr>
        <w:t> </w:t>
      </w:r>
      <w:r>
        <w:rPr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vertAlign w:val="baseline"/>
        </w:rPr>
        <w:t>estimate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full</w:t>
      </w:r>
      <w:r>
        <w:rPr>
          <w:spacing w:val="-4"/>
          <w:vertAlign w:val="baseline"/>
        </w:rPr>
        <w:t> </w:t>
      </w:r>
      <w:r>
        <w:rPr>
          <w:vertAlign w:val="baseline"/>
        </w:rPr>
        <w:t>set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model</w:t>
      </w:r>
      <w:r>
        <w:rPr>
          <w:spacing w:val="-4"/>
          <w:vertAlign w:val="baseline"/>
        </w:rPr>
        <w:t> </w:t>
      </w:r>
      <w:r>
        <w:rPr>
          <w:vertAlign w:val="baseline"/>
        </w:rPr>
        <w:t>parameters,</w:t>
      </w:r>
      <w:r>
        <w:rPr>
          <w:spacing w:val="-4"/>
          <w:vertAlign w:val="baseline"/>
        </w:rPr>
        <w:t> </w:t>
      </w:r>
      <w:r>
        <w:rPr>
          <w:vertAlign w:val="baseline"/>
        </w:rPr>
        <w:t>we</w:t>
      </w:r>
      <w:r>
        <w:rPr>
          <w:spacing w:val="-4"/>
          <w:vertAlign w:val="baseline"/>
        </w:rPr>
        <w:t> </w:t>
      </w:r>
      <w:r>
        <w:rPr>
          <w:vertAlign w:val="baseline"/>
        </w:rPr>
        <w:t>augment </w:t>
      </w:r>
      <w:r>
        <w:rPr>
          <w:spacing w:val="-2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Gaussian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likelihood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borrowing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estimating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equation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rFonts w:ascii="Arial" w:hAnsi="Arial"/>
          <w:b/>
          <w:i/>
          <w:spacing w:val="-2"/>
          <w:vertAlign w:val="baseline"/>
        </w:rPr>
        <w:t>ζ </w:t>
      </w:r>
      <w:r>
        <w:rPr>
          <w:spacing w:val="-2"/>
          <w:vertAlign w:val="baseline"/>
        </w:rPr>
        <w:t>from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penalized </w:t>
      </w:r>
      <w:r>
        <w:rPr>
          <w:vertAlign w:val="baseline"/>
        </w:rPr>
        <w:t>marginal</w:t>
      </w:r>
      <w:r>
        <w:rPr>
          <w:spacing w:val="-10"/>
          <w:vertAlign w:val="baseline"/>
        </w:rPr>
        <w:t> </w:t>
      </w:r>
      <w:r>
        <w:rPr>
          <w:vertAlign w:val="baseline"/>
        </w:rPr>
        <w:t>likelihood</w:t>
      </w:r>
      <w:r>
        <w:rPr>
          <w:spacing w:val="-10"/>
          <w:vertAlign w:val="baseline"/>
        </w:rPr>
        <w:t> </w:t>
      </w:r>
      <w:r>
        <w:rPr>
          <w:vertAlign w:val="baseline"/>
        </w:rPr>
        <w:t>approach.</w:t>
      </w:r>
    </w:p>
    <w:p>
      <w:pPr>
        <w:pStyle w:val="BodyText"/>
        <w:spacing w:line="480" w:lineRule="atLeast" w:before="39"/>
        <w:ind w:left="360" w:right="314" w:firstLine="720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ARGL</w:t>
      </w:r>
      <w:r>
        <w:rPr>
          <w:spacing w:val="-9"/>
        </w:rPr>
        <w:t> </w:t>
      </w:r>
      <w:r>
        <w:rPr>
          <w:spacing w:val="-2"/>
        </w:rPr>
        <w:t>estimator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defined</w:t>
      </w:r>
      <w:r>
        <w:rPr>
          <w:spacing w:val="-8"/>
        </w:rPr>
        <w:t> </w:t>
      </w:r>
      <w:r>
        <w:rPr>
          <w:spacing w:val="-2"/>
        </w:rPr>
        <w:t>more</w:t>
      </w:r>
      <w:r>
        <w:rPr>
          <w:spacing w:val="-9"/>
        </w:rPr>
        <w:t> </w:t>
      </w:r>
      <w:r>
        <w:rPr>
          <w:spacing w:val="-2"/>
        </w:rPr>
        <w:t>precisely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set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estimating</w:t>
      </w:r>
      <w:r>
        <w:rPr>
          <w:spacing w:val="-9"/>
        </w:rPr>
        <w:t> </w:t>
      </w:r>
      <w:r>
        <w:rPr>
          <w:spacing w:val="-2"/>
        </w:rPr>
        <w:t>equations. </w:t>
      </w:r>
      <w:r>
        <w:rPr/>
        <w:t>Let</w:t>
      </w:r>
      <w:r>
        <w:rPr>
          <w:spacing w:val="25"/>
        </w:rPr>
        <w:t> </w:t>
      </w:r>
      <w:r>
        <w:rPr>
          <w:b/>
        </w:rPr>
        <w:t>S</w:t>
      </w:r>
      <w:r>
        <w:rPr>
          <w:rFonts w:ascii="Bookman Old Style" w:hAnsi="Bookman Old Style"/>
          <w:b w:val="0"/>
          <w:i/>
          <w:position w:val="9"/>
          <w:sz w:val="16"/>
        </w:rPr>
        <w:t>G</w:t>
      </w:r>
      <w:r>
        <w:rPr>
          <w:rFonts w:ascii="Bookman Old Style" w:hAnsi="Bookman Old Style"/>
          <w:b w:val="0"/>
          <w:i/>
          <w:spacing w:val="24"/>
          <w:position w:val="9"/>
          <w:sz w:val="16"/>
        </w:rPr>
        <w:t> </w:t>
      </w:r>
      <w:r>
        <w:rPr/>
        <w:t>(</w:t>
      </w:r>
      <w:r>
        <w:rPr>
          <w:rFonts w:ascii="Arial" w:hAnsi="Arial"/>
          <w:b/>
          <w:i/>
        </w:rPr>
        <w:t>β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7"/>
        </w:rPr>
        <w:t> </w:t>
      </w:r>
      <w:r>
        <w:rPr>
          <w:rFonts w:ascii="Times New Roman" w:hAnsi="Times New Roman"/>
          <w:i/>
        </w:rPr>
        <w:t>γ,</w:t>
      </w:r>
      <w:r>
        <w:rPr>
          <w:rFonts w:ascii="Times New Roman" w:hAnsi="Times New Roman"/>
          <w:i/>
          <w:spacing w:val="-17"/>
        </w:rPr>
        <w:t> </w:t>
      </w:r>
      <w:r>
        <w:rPr>
          <w:rFonts w:ascii="Arial" w:hAnsi="Arial"/>
          <w:b/>
          <w:i/>
        </w:rPr>
        <w:t>ζ</w:t>
      </w:r>
      <w:r>
        <w:rPr/>
        <w:t>)</w:t>
      </w:r>
      <w:r>
        <w:rPr>
          <w:spacing w:val="25"/>
        </w:rPr>
        <w:t> </w:t>
      </w:r>
      <w:r>
        <w:rPr/>
        <w:t>and</w:t>
      </w:r>
      <w:r>
        <w:rPr>
          <w:spacing w:val="26"/>
        </w:rPr>
        <w:t> </w:t>
      </w:r>
      <w:r>
        <w:rPr>
          <w:b/>
        </w:rPr>
        <w:t>S</w:t>
      </w:r>
      <w:r>
        <w:rPr>
          <w:rFonts w:ascii="Bookman Old Style" w:hAnsi="Bookman Old Style"/>
          <w:b w:val="0"/>
          <w:i/>
          <w:position w:val="9"/>
          <w:sz w:val="16"/>
        </w:rPr>
        <w:t>G </w:t>
      </w:r>
      <w:r>
        <w:rPr/>
        <w:t>(</w:t>
      </w:r>
      <w:r>
        <w:rPr>
          <w:rFonts w:ascii="Arial" w:hAnsi="Arial"/>
          <w:b/>
          <w:i/>
        </w:rPr>
        <w:t>β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7"/>
        </w:rPr>
        <w:t> </w:t>
      </w:r>
      <w:r>
        <w:rPr>
          <w:rFonts w:ascii="Times New Roman" w:hAnsi="Times New Roman"/>
          <w:i/>
        </w:rPr>
        <w:t>γ,</w:t>
      </w:r>
      <w:r>
        <w:rPr>
          <w:rFonts w:ascii="Times New Roman" w:hAnsi="Times New Roman"/>
          <w:i/>
          <w:spacing w:val="-17"/>
        </w:rPr>
        <w:t> </w:t>
      </w:r>
      <w:r>
        <w:rPr>
          <w:rFonts w:ascii="Arial" w:hAnsi="Arial"/>
          <w:b/>
          <w:i/>
        </w:rPr>
        <w:t>ζ</w:t>
      </w:r>
      <w:r>
        <w:rPr/>
        <w:t>)</w:t>
      </w:r>
      <w:r>
        <w:rPr>
          <w:spacing w:val="25"/>
        </w:rPr>
        <w:t> </w:t>
      </w:r>
      <w:r>
        <w:rPr/>
        <w:t>denote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derivatives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>
          <w:rFonts w:ascii="Times New Roman" w:hAnsi="Times New Roman"/>
          <w:i/>
        </w:rPr>
        <w:t>l</w:t>
      </w:r>
      <w:r>
        <w:rPr>
          <w:rFonts w:ascii="Bookman Old Style" w:hAnsi="Bookman Old Style"/>
          <w:b w:val="0"/>
          <w:i/>
          <w:vertAlign w:val="superscript"/>
        </w:rPr>
        <w:t>G</w:t>
      </w:r>
      <w:r>
        <w:rPr>
          <w:vertAlign w:val="baseline"/>
        </w:rPr>
        <w:t>(</w:t>
      </w:r>
      <w:r>
        <w:rPr>
          <w:rFonts w:ascii="Arial" w:hAnsi="Arial"/>
          <w:b/>
          <w:i/>
          <w:vertAlign w:val="baseline"/>
        </w:rPr>
        <w:t>β</w:t>
      </w:r>
      <w:r>
        <w:rPr>
          <w:rFonts w:ascii="Times New Roman" w:hAnsi="Times New Roman"/>
          <w:i/>
          <w:vertAlign w:val="baseline"/>
        </w:rPr>
        <w:t>,</w:t>
      </w:r>
      <w:r>
        <w:rPr>
          <w:rFonts w:ascii="Times New Roman" w:hAnsi="Times New Roman"/>
          <w:i/>
          <w:spacing w:val="-17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γ,</w:t>
      </w:r>
      <w:r>
        <w:rPr>
          <w:rFonts w:ascii="Times New Roman" w:hAnsi="Times New Roman"/>
          <w:i/>
          <w:spacing w:val="-17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ζ</w:t>
      </w:r>
      <w:r>
        <w:rPr>
          <w:vertAlign w:val="baseline"/>
        </w:rPr>
        <w:t>)</w:t>
      </w:r>
      <w:r>
        <w:rPr>
          <w:spacing w:val="25"/>
          <w:vertAlign w:val="baseline"/>
        </w:rPr>
        <w:t> </w:t>
      </w:r>
      <w:r>
        <w:rPr>
          <w:vertAlign w:val="baseline"/>
        </w:rPr>
        <w:t>with</w:t>
      </w:r>
      <w:r>
        <w:rPr>
          <w:spacing w:val="26"/>
          <w:vertAlign w:val="baseline"/>
        </w:rPr>
        <w:t> </w:t>
      </w:r>
      <w:r>
        <w:rPr>
          <w:vertAlign w:val="baseline"/>
        </w:rPr>
        <w:t>respect</w:t>
      </w:r>
      <w:r>
        <w:rPr>
          <w:spacing w:val="25"/>
          <w:vertAlign w:val="baseline"/>
        </w:rPr>
        <w:t> </w:t>
      </w:r>
      <w:r>
        <w:rPr>
          <w:vertAlign w:val="baseline"/>
        </w:rPr>
        <w:t>to</w:t>
      </w:r>
      <w:r>
        <w:rPr>
          <w:spacing w:val="25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β</w:t>
      </w:r>
      <w:r>
        <w:rPr>
          <w:rFonts w:ascii="Arial" w:hAnsi="Arial"/>
          <w:b/>
          <w:i/>
          <w:spacing w:val="28"/>
          <w:vertAlign w:val="baseline"/>
        </w:rPr>
        <w:t> </w:t>
      </w:r>
      <w:r>
        <w:rPr>
          <w:vertAlign w:val="baseline"/>
        </w:rPr>
        <w:t>and</w:t>
      </w:r>
    </w:p>
    <w:p>
      <w:pPr>
        <w:tabs>
          <w:tab w:pos="2638" w:val="left" w:leader="none"/>
          <w:tab w:pos="6388" w:val="left" w:leader="none"/>
        </w:tabs>
        <w:spacing w:line="62" w:lineRule="exact" w:before="0"/>
        <w:ind w:left="928" w:right="0" w:firstLine="0"/>
        <w:jc w:val="left"/>
        <w:rPr>
          <w:rFonts w:ascii="Bookman Old Style" w:hAnsi="Bookman Old Style"/>
          <w:b w:val="0"/>
          <w:i/>
          <w:sz w:val="16"/>
        </w:rPr>
      </w:pPr>
      <w:r>
        <w:rPr>
          <w:rFonts w:ascii="Arial" w:hAnsi="Arial"/>
          <w:b/>
          <w:i/>
          <w:spacing w:val="-5"/>
          <w:w w:val="135"/>
          <w:sz w:val="16"/>
        </w:rPr>
        <w:t>β</w:t>
      </w:r>
      <w:r>
        <w:rPr>
          <w:rFonts w:ascii="Bookman Old Style" w:hAnsi="Bookman Old Style"/>
          <w:b w:val="0"/>
          <w:i/>
          <w:spacing w:val="-5"/>
          <w:w w:val="135"/>
          <w:sz w:val="16"/>
        </w:rPr>
        <w:t>j</w:t>
      </w:r>
      <w:r>
        <w:rPr>
          <w:rFonts w:ascii="Bookman Old Style" w:hAnsi="Bookman Old Style"/>
          <w:b w:val="0"/>
          <w:i/>
          <w:sz w:val="16"/>
        </w:rPr>
        <w:tab/>
      </w:r>
      <w:r>
        <w:rPr>
          <w:rFonts w:ascii="Bookman Old Style" w:hAnsi="Bookman Old Style"/>
          <w:b w:val="0"/>
          <w:i/>
          <w:spacing w:val="-7"/>
          <w:w w:val="135"/>
          <w:sz w:val="16"/>
        </w:rPr>
        <w:t>γj</w:t>
      </w:r>
      <w:r>
        <w:rPr>
          <w:rFonts w:ascii="Bookman Old Style" w:hAnsi="Bookman Old Style"/>
          <w:b w:val="0"/>
          <w:i/>
          <w:sz w:val="16"/>
        </w:rPr>
        <w:tab/>
      </w:r>
      <w:r>
        <w:rPr>
          <w:rFonts w:ascii="Bookman Old Style" w:hAnsi="Bookman Old Style"/>
          <w:b w:val="0"/>
          <w:i/>
          <w:spacing w:val="-10"/>
          <w:w w:val="135"/>
          <w:sz w:val="16"/>
        </w:rPr>
        <w:t>j</w:t>
      </w:r>
    </w:p>
    <w:p>
      <w:pPr>
        <w:pStyle w:val="BodyText"/>
        <w:spacing w:line="355" w:lineRule="auto" w:before="130"/>
        <w:ind w:left="360" w:right="347"/>
      </w:pPr>
      <w:r>
        <w:rPr>
          <w:rFonts w:ascii="Times New Roman" w:hAnsi="Times New Roman"/>
          <w:i/>
        </w:rPr>
        <w:t>γ</w:t>
      </w:r>
      <w:r>
        <w:rPr/>
        <w:t>,</w:t>
      </w:r>
      <w:r>
        <w:rPr>
          <w:spacing w:val="-10"/>
        </w:rPr>
        <w:t> </w:t>
      </w:r>
      <w:r>
        <w:rPr/>
        <w:t>respectively,</w:t>
      </w:r>
      <w:r>
        <w:rPr>
          <w:spacing w:val="-10"/>
        </w:rPr>
        <w:t> </w:t>
      </w:r>
      <w:r>
        <w:rPr/>
        <w:t>the</w:t>
      </w:r>
      <w:r>
        <w:rPr>
          <w:spacing w:val="-1"/>
        </w:rPr>
        <w:t> </w:t>
      </w:r>
      <w:r>
        <w:rPr/>
        <w:t>exact form of which is given in Online Appendix B. Let </w:t>
      </w:r>
      <w:r>
        <w:rPr>
          <w:b/>
        </w:rPr>
        <w:t>S</w:t>
      </w:r>
      <w:r>
        <w:rPr>
          <w:rFonts w:ascii="Arial" w:hAnsi="Arial"/>
          <w:b/>
          <w:i/>
          <w:vertAlign w:val="subscript"/>
        </w:rPr>
        <w:t>ζ</w:t>
      </w:r>
      <w:r>
        <w:rPr>
          <w:rFonts w:ascii="Bookman Old Style" w:hAnsi="Bookman Old Style"/>
          <w:b w:val="0"/>
          <w:i/>
          <w:vertAlign w:val="subscript"/>
        </w:rPr>
        <w:t>j</w:t>
      </w:r>
      <w:r>
        <w:rPr>
          <w:rFonts w:ascii="Bookman Old Style" w:hAnsi="Bookman Old Style"/>
          <w:b w:val="0"/>
          <w:i/>
          <w:spacing w:val="-18"/>
          <w:vertAlign w:val="baseline"/>
        </w:rPr>
        <w:t> </w:t>
      </w:r>
      <w:r>
        <w:rPr>
          <w:vertAlign w:val="baseline"/>
        </w:rPr>
        <w:t>(</w:t>
      </w:r>
      <w:r>
        <w:rPr>
          <w:rFonts w:ascii="Arial" w:hAnsi="Arial"/>
          <w:b/>
          <w:i/>
          <w:vertAlign w:val="baseline"/>
        </w:rPr>
        <w:t>β</w:t>
      </w:r>
      <w:r>
        <w:rPr>
          <w:rFonts w:ascii="Times New Roman" w:hAnsi="Times New Roman"/>
          <w:i/>
          <w:vertAlign w:val="baseline"/>
        </w:rPr>
        <w:t>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γ,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ζ</w:t>
      </w:r>
      <w:r>
        <w:rPr>
          <w:vertAlign w:val="baseline"/>
        </w:rPr>
        <w:t>) denote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derivative</w:t>
      </w:r>
      <w:r>
        <w:rPr>
          <w:spacing w:val="-1"/>
          <w:vertAlign w:val="baseline"/>
        </w:rPr>
        <w:t> </w:t>
      </w:r>
      <w:r>
        <w:rPr>
          <w:vertAlign w:val="baseline"/>
        </w:rPr>
        <w:t>with</w:t>
      </w:r>
      <w:r>
        <w:rPr>
          <w:spacing w:val="-1"/>
          <w:vertAlign w:val="baseline"/>
        </w:rPr>
        <w:t> </w:t>
      </w:r>
      <w:r>
        <w:rPr>
          <w:vertAlign w:val="baseline"/>
        </w:rPr>
        <w:t>respect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ζ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contribution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study</w:t>
      </w:r>
      <w:r>
        <w:rPr>
          <w:spacing w:val="-2"/>
          <w:vertAlign w:val="baseline"/>
        </w:rPr>
        <w:t> </w:t>
      </w:r>
      <w:r>
        <w:rPr>
          <w:rFonts w:ascii="Times New Roman" w:hAnsi="Times New Roman"/>
          <w:i/>
          <w:w w:val="115"/>
          <w:vertAlign w:val="baseline"/>
        </w:rPr>
        <w:t>j</w:t>
      </w:r>
      <w:r>
        <w:rPr>
          <w:rFonts w:ascii="Times New Roman" w:hAnsi="Times New Roman"/>
          <w:i/>
          <w:w w:val="115"/>
          <w:vertAlign w:val="baseline"/>
        </w:rPr>
        <w:t> 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Equation </w:t>
      </w:r>
      <w:hyperlink w:history="true" w:anchor="_bookmark3">
        <w:r>
          <w:rPr>
            <w:vertAlign w:val="baseline"/>
          </w:rPr>
          <w:t>(8)</w:t>
        </w:r>
      </w:hyperlink>
      <w:r>
        <w:rPr>
          <w:spacing w:val="-1"/>
          <w:vertAlign w:val="baseline"/>
        </w:rPr>
        <w:t> </w:t>
      </w:r>
      <w:r>
        <w:rPr>
          <w:vertAlign w:val="baseline"/>
        </w:rPr>
        <w:t>. Stacking these derivatives as</w:t>
      </w:r>
    </w:p>
    <w:p>
      <w:pPr>
        <w:spacing w:before="315"/>
        <w:ind w:left="1743" w:right="362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6192">
                <wp:simplePos x="0" y="0"/>
                <wp:positionH relativeFrom="page">
                  <wp:posOffset>3803738</wp:posOffset>
                </wp:positionH>
                <wp:positionV relativeFrom="paragraph">
                  <wp:posOffset>57980</wp:posOffset>
                </wp:positionV>
                <wp:extent cx="1042669" cy="69215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042669" cy="69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81" w:val="left" w:leader="none"/>
                                <w:tab w:pos="1508" w:val="left" w:leader="none"/>
                              </w:tabs>
                              <w:spacing w:line="187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-34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44"/>
                                <w:w w:val="170"/>
                                <w:sz w:val="20"/>
                              </w:rPr>
                              <w:t>⎡</w:t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w w:val="170"/>
                                <w:position w:val="-34"/>
                                <w:sz w:val="20"/>
                              </w:rPr>
                              <w:t>⎢</w:t>
                            </w:r>
                            <w:r>
                              <w:rPr>
                                <w:rFonts w:ascii="Cambria" w:hAnsi="Cambria"/>
                                <w:position w:val="-34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5"/>
                                <w:w w:val="145"/>
                                <w:position w:val="-38"/>
                                <w:sz w:val="16"/>
                              </w:rPr>
                              <w:t>β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5"/>
                                <w:w w:val="145"/>
                                <w:position w:val="-38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position w:val="-38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54"/>
                                <w:w w:val="170"/>
                                <w:sz w:val="20"/>
                              </w:rPr>
                              <w:t>⎤</w:t>
                            </w:r>
                            <w:r>
                              <w:rPr>
                                <w:rFonts w:ascii="Cambria" w:hAnsi="Cambria"/>
                                <w:spacing w:val="-21"/>
                                <w:w w:val="170"/>
                                <w:position w:val="-34"/>
                                <w:sz w:val="20"/>
                              </w:rPr>
                              <w:t>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506989pt;margin-top:4.565407pt;width:82.1pt;height:54.5pt;mso-position-horizontal-relative:page;mso-position-vertical-relative:paragraph;z-index:-17100288" type="#_x0000_t202" id="docshape47" filled="false" stroked="false">
                <v:textbox inset="0,0,0,0">
                  <w:txbxContent>
                    <w:p>
                      <w:pPr>
                        <w:tabs>
                          <w:tab w:pos="381" w:val="left" w:leader="none"/>
                          <w:tab w:pos="1508" w:val="left" w:leader="none"/>
                        </w:tabs>
                        <w:spacing w:line="187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-34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44"/>
                          <w:w w:val="170"/>
                          <w:sz w:val="20"/>
                        </w:rPr>
                        <w:t>⎡</w:t>
                      </w:r>
                      <w:r>
                        <w:rPr>
                          <w:rFonts w:ascii="Cambria" w:hAnsi="Cambria"/>
                          <w:spacing w:val="-11"/>
                          <w:w w:val="170"/>
                          <w:position w:val="-34"/>
                          <w:sz w:val="20"/>
                        </w:rPr>
                        <w:t>⎢</w:t>
                      </w:r>
                      <w:r>
                        <w:rPr>
                          <w:rFonts w:ascii="Cambria" w:hAnsi="Cambria"/>
                          <w:position w:val="-34"/>
                          <w:sz w:val="20"/>
                        </w:rPr>
                        <w:tab/>
                      </w:r>
                      <w:r>
                        <w:rPr>
                          <w:rFonts w:ascii="Arial" w:hAnsi="Arial"/>
                          <w:b/>
                          <w:i/>
                          <w:spacing w:val="-5"/>
                          <w:w w:val="145"/>
                          <w:position w:val="-38"/>
                          <w:sz w:val="16"/>
                        </w:rPr>
                        <w:t>β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-5"/>
                          <w:w w:val="145"/>
                          <w:position w:val="-38"/>
                          <w:sz w:val="16"/>
                        </w:rPr>
                        <w:t>j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position w:val="-38"/>
                          <w:sz w:val="16"/>
                        </w:rPr>
                        <w:tab/>
                      </w:r>
                      <w:r>
                        <w:rPr>
                          <w:rFonts w:ascii="Cambria" w:hAnsi="Cambria"/>
                          <w:spacing w:val="-154"/>
                          <w:w w:val="170"/>
                          <w:sz w:val="20"/>
                        </w:rPr>
                        <w:t>⎤</w:t>
                      </w:r>
                      <w:r>
                        <w:rPr>
                          <w:rFonts w:ascii="Cambria" w:hAnsi="Cambria"/>
                          <w:spacing w:val="-21"/>
                          <w:w w:val="170"/>
                          <w:position w:val="-34"/>
                          <w:sz w:val="20"/>
                        </w:rPr>
                        <w:t>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24"/>
        </w:rPr>
        <w:t>S</w:t>
      </w:r>
      <w:r>
        <w:rPr>
          <w:rFonts w:ascii="Bookman Old Style" w:hAnsi="Bookman Old Style"/>
          <w:b w:val="0"/>
          <w:i/>
          <w:w w:val="110"/>
          <w:position w:val="9"/>
          <w:sz w:val="16"/>
        </w:rPr>
        <w:t>G</w:t>
      </w:r>
      <w:r>
        <w:rPr>
          <w:rFonts w:ascii="Bookman Old Style" w:hAnsi="Bookman Old Style"/>
          <w:b w:val="0"/>
          <w:i/>
          <w:spacing w:val="19"/>
          <w:w w:val="110"/>
          <w:position w:val="9"/>
          <w:sz w:val="16"/>
        </w:rPr>
        <w:t> </w:t>
      </w:r>
      <w:r>
        <w:rPr>
          <w:w w:val="110"/>
          <w:sz w:val="24"/>
        </w:rPr>
        <w:t>(</w:t>
      </w:r>
      <w:r>
        <w:rPr>
          <w:rFonts w:ascii="Arial" w:hAnsi="Arial"/>
          <w:b/>
          <w:i/>
          <w:w w:val="110"/>
          <w:sz w:val="24"/>
        </w:rPr>
        <w:t>β</w:t>
      </w:r>
      <w:r>
        <w:rPr>
          <w:rFonts w:ascii="Times New Roman" w:hAnsi="Times New Roman"/>
          <w:i/>
          <w:w w:val="110"/>
          <w:sz w:val="24"/>
        </w:rPr>
        <w:t>,</w:t>
      </w:r>
      <w:r>
        <w:rPr>
          <w:rFonts w:ascii="Times New Roman" w:hAnsi="Times New Roman"/>
          <w:i/>
          <w:spacing w:val="-24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γ,</w:t>
      </w:r>
      <w:r>
        <w:rPr>
          <w:rFonts w:ascii="Times New Roman" w:hAnsi="Times New Roman"/>
          <w:i/>
          <w:spacing w:val="-23"/>
          <w:w w:val="110"/>
          <w:sz w:val="24"/>
        </w:rPr>
        <w:t> </w:t>
      </w:r>
      <w:r>
        <w:rPr>
          <w:rFonts w:ascii="Arial" w:hAnsi="Arial"/>
          <w:b/>
          <w:i/>
          <w:spacing w:val="-5"/>
          <w:w w:val="110"/>
          <w:sz w:val="24"/>
        </w:rPr>
        <w:t>ζ</w:t>
      </w:r>
      <w:r>
        <w:rPr>
          <w:spacing w:val="-5"/>
          <w:w w:val="110"/>
          <w:sz w:val="24"/>
        </w:rPr>
        <w:t>)</w:t>
      </w:r>
    </w:p>
    <w:p>
      <w:pPr>
        <w:spacing w:after="0"/>
        <w:jc w:val="center"/>
        <w:rPr>
          <w:sz w:val="24"/>
        </w:rPr>
        <w:sectPr>
          <w:pgSz w:w="12240" w:h="15840"/>
          <w:pgMar w:header="586" w:footer="0" w:top="1240" w:bottom="280" w:left="1080" w:right="1080"/>
        </w:sectPr>
      </w:pPr>
    </w:p>
    <w:p>
      <w:pPr>
        <w:spacing w:line="223" w:lineRule="exact" w:before="119"/>
        <w:ind w:left="0" w:right="197" w:firstLine="0"/>
        <w:jc w:val="right"/>
        <w:rPr>
          <w:sz w:val="24"/>
        </w:rPr>
      </w:pPr>
      <w:r>
        <w:rPr>
          <w:b/>
          <w:w w:val="110"/>
          <w:sz w:val="24"/>
        </w:rPr>
        <w:t>M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j</w:t>
      </w:r>
      <w:r>
        <w:rPr>
          <w:w w:val="110"/>
          <w:sz w:val="24"/>
          <w:vertAlign w:val="baseline"/>
        </w:rPr>
        <w:t>(</w:t>
      </w:r>
      <w:r>
        <w:rPr>
          <w:rFonts w:ascii="Arial" w:hAnsi="Arial"/>
          <w:b/>
          <w:i/>
          <w:w w:val="110"/>
          <w:sz w:val="24"/>
          <w:vertAlign w:val="baseline"/>
        </w:rPr>
        <w:t>β</w:t>
      </w:r>
      <w:r>
        <w:rPr>
          <w:rFonts w:ascii="Times New Roman" w:hAnsi="Times New Roman"/>
          <w:i/>
          <w:w w:val="110"/>
          <w:sz w:val="24"/>
          <w:vertAlign w:val="baseline"/>
        </w:rPr>
        <w:t>,</w:t>
      </w:r>
      <w:r>
        <w:rPr>
          <w:rFonts w:ascii="Times New Roman" w:hAnsi="Times New Roman"/>
          <w:i/>
          <w:spacing w:val="-10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γ,</w:t>
      </w:r>
      <w:r>
        <w:rPr>
          <w:rFonts w:ascii="Times New Roman" w:hAnsi="Times New Roman"/>
          <w:i/>
          <w:spacing w:val="-10"/>
          <w:w w:val="110"/>
          <w:sz w:val="24"/>
          <w:vertAlign w:val="baseline"/>
        </w:rPr>
        <w:t> </w:t>
      </w:r>
      <w:r>
        <w:rPr>
          <w:rFonts w:ascii="Arial" w:hAnsi="Arial"/>
          <w:b/>
          <w:i/>
          <w:w w:val="110"/>
          <w:sz w:val="24"/>
          <w:vertAlign w:val="baseline"/>
        </w:rPr>
        <w:t>ζ</w:t>
      </w:r>
      <w:r>
        <w:rPr>
          <w:w w:val="110"/>
          <w:sz w:val="24"/>
          <w:vertAlign w:val="baseline"/>
        </w:rPr>
        <w:t>)</w:t>
      </w:r>
      <w:r>
        <w:rPr>
          <w:spacing w:val="29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=</w:t>
      </w:r>
    </w:p>
    <w:p>
      <w:pPr>
        <w:spacing w:line="110" w:lineRule="auto" w:before="0"/>
        <w:ind w:left="0" w:right="0" w:firstLine="0"/>
        <w:jc w:val="right"/>
        <w:rPr>
          <w:rFonts w:ascii="Cambria" w:hAnsi="Cambria"/>
          <w:position w:val="-24"/>
          <w:sz w:val="20"/>
        </w:rPr>
      </w:pPr>
      <w:r>
        <w:rPr>
          <w:rFonts w:ascii="Cambria" w:hAnsi="Cambria"/>
          <w:spacing w:val="-144"/>
          <w:w w:val="190"/>
          <w:position w:val="-11"/>
          <w:sz w:val="20"/>
        </w:rPr>
        <w:t>⎢</w:t>
      </w:r>
      <w:r>
        <w:rPr>
          <w:rFonts w:ascii="Cambria" w:hAnsi="Cambria"/>
          <w:spacing w:val="-144"/>
          <w:w w:val="190"/>
          <w:sz w:val="20"/>
        </w:rPr>
        <w:t>⎢</w:t>
      </w:r>
      <w:r>
        <w:rPr>
          <w:rFonts w:ascii="Cambria" w:hAnsi="Cambria"/>
          <w:spacing w:val="-11"/>
          <w:w w:val="190"/>
          <w:position w:val="-24"/>
          <w:sz w:val="20"/>
        </w:rPr>
        <w:t>⎣</w:t>
      </w:r>
    </w:p>
    <w:p>
      <w:pPr>
        <w:spacing w:before="155"/>
        <w:ind w:left="69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hAnsi="Times New Roman"/>
          <w:i/>
          <w:w w:val="110"/>
          <w:sz w:val="24"/>
        </w:rPr>
        <w:t>S</w:t>
      </w:r>
      <w:r>
        <w:rPr>
          <w:rFonts w:ascii="Bookman Old Style" w:hAnsi="Bookman Old Style"/>
          <w:b w:val="0"/>
          <w:i/>
          <w:w w:val="110"/>
          <w:sz w:val="24"/>
          <w:vertAlign w:val="superscript"/>
        </w:rPr>
        <w:t>G</w:t>
      </w:r>
      <w:r>
        <w:rPr>
          <w:rFonts w:ascii="Bookman Old Style" w:hAnsi="Bookman Old Style"/>
          <w:b w:val="0"/>
          <w:i/>
          <w:spacing w:val="-2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Arial" w:hAnsi="Arial"/>
          <w:b/>
          <w:i/>
          <w:w w:val="110"/>
          <w:sz w:val="24"/>
          <w:vertAlign w:val="baseline"/>
        </w:rPr>
        <w:t>β</w:t>
      </w:r>
      <w:r>
        <w:rPr>
          <w:rFonts w:ascii="Times New Roman" w:hAnsi="Times New Roman"/>
          <w:i/>
          <w:w w:val="110"/>
          <w:sz w:val="24"/>
          <w:vertAlign w:val="baseline"/>
        </w:rPr>
        <w:t>,</w:t>
      </w:r>
      <w:r>
        <w:rPr>
          <w:rFonts w:ascii="Times New Roman" w:hAnsi="Times New Roman"/>
          <w:i/>
          <w:spacing w:val="-11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γ,</w:t>
      </w:r>
      <w:r>
        <w:rPr>
          <w:rFonts w:ascii="Times New Roman" w:hAnsi="Times New Roman"/>
          <w:i/>
          <w:spacing w:val="-10"/>
          <w:w w:val="110"/>
          <w:sz w:val="24"/>
          <w:vertAlign w:val="baseline"/>
        </w:rPr>
        <w:t> </w:t>
      </w:r>
      <w:r>
        <w:rPr>
          <w:rFonts w:ascii="Arial" w:hAnsi="Arial"/>
          <w:b/>
          <w:i/>
          <w:spacing w:val="-5"/>
          <w:w w:val="110"/>
          <w:sz w:val="24"/>
          <w:vertAlign w:val="baseline"/>
        </w:rPr>
        <w:t>ζ</w:t>
      </w:r>
      <w:r>
        <w:rPr>
          <w:spacing w:val="-5"/>
          <w:w w:val="110"/>
          <w:sz w:val="24"/>
          <w:vertAlign w:val="baseline"/>
        </w:rPr>
        <w:t>)</w:t>
      </w:r>
    </w:p>
    <w:p>
      <w:pPr>
        <w:spacing w:before="154"/>
        <w:ind w:left="6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16704">
                <wp:simplePos x="0" y="0"/>
                <wp:positionH relativeFrom="page">
                  <wp:posOffset>4048937</wp:posOffset>
                </wp:positionH>
                <wp:positionV relativeFrom="paragraph">
                  <wp:posOffset>-84012</wp:posOffset>
                </wp:positionV>
                <wp:extent cx="105410" cy="10160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054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 w:hAns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5"/>
                                <w:w w:val="120"/>
                                <w:sz w:val="16"/>
                              </w:rPr>
                              <w:t>γj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13995pt;margin-top:-6.615124pt;width:8.3pt;height:8pt;mso-position-horizontal-relative:page;mso-position-vertical-relative:paragraph;z-index:-17099776" type="#_x0000_t202" id="docshape48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 w:hAns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b w:val="0"/>
                          <w:i/>
                          <w:spacing w:val="-5"/>
                          <w:w w:val="120"/>
                          <w:sz w:val="16"/>
                        </w:rPr>
                        <w:t>γj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24"/>
        </w:rPr>
        <w:t>S</w:t>
      </w:r>
      <w:r>
        <w:rPr>
          <w:rFonts w:ascii="Arial" w:hAnsi="Arial"/>
          <w:b/>
          <w:i/>
          <w:w w:val="110"/>
          <w:sz w:val="24"/>
          <w:vertAlign w:val="subscript"/>
        </w:rPr>
        <w:t>ζ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j</w:t>
      </w:r>
      <w:r>
        <w:rPr>
          <w:w w:val="110"/>
          <w:sz w:val="24"/>
          <w:vertAlign w:val="baseline"/>
        </w:rPr>
        <w:t>(</w:t>
      </w:r>
      <w:r>
        <w:rPr>
          <w:rFonts w:ascii="Arial" w:hAnsi="Arial"/>
          <w:b/>
          <w:i/>
          <w:w w:val="110"/>
          <w:sz w:val="24"/>
          <w:vertAlign w:val="baseline"/>
        </w:rPr>
        <w:t>β</w:t>
      </w:r>
      <w:r>
        <w:rPr>
          <w:rFonts w:ascii="Times New Roman" w:hAnsi="Times New Roman"/>
          <w:i/>
          <w:w w:val="110"/>
          <w:sz w:val="24"/>
          <w:vertAlign w:val="baseline"/>
        </w:rPr>
        <w:t>, γ,</w:t>
      </w:r>
      <w:r>
        <w:rPr>
          <w:rFonts w:ascii="Times New Roman" w:hAnsi="Times New Roman"/>
          <w:i/>
          <w:spacing w:val="1"/>
          <w:w w:val="110"/>
          <w:sz w:val="24"/>
          <w:vertAlign w:val="baseline"/>
        </w:rPr>
        <w:t> </w:t>
      </w:r>
      <w:r>
        <w:rPr>
          <w:rFonts w:ascii="Arial" w:hAnsi="Arial"/>
          <w:b/>
          <w:i/>
          <w:spacing w:val="-5"/>
          <w:w w:val="110"/>
          <w:sz w:val="24"/>
          <w:vertAlign w:val="baseline"/>
        </w:rPr>
        <w:t>ζ</w:t>
      </w:r>
      <w:r>
        <w:rPr>
          <w:spacing w:val="-5"/>
          <w:w w:val="110"/>
          <w:sz w:val="24"/>
          <w:vertAlign w:val="baseline"/>
        </w:rPr>
        <w:t>)</w:t>
      </w:r>
    </w:p>
    <w:p>
      <w:pPr>
        <w:tabs>
          <w:tab w:pos="2981" w:val="left" w:leader="none"/>
        </w:tabs>
        <w:spacing w:line="223" w:lineRule="exact" w:before="119"/>
        <w:ind w:left="241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/>
          <w:i/>
          <w:spacing w:val="-10"/>
          <w:w w:val="105"/>
          <w:sz w:val="24"/>
        </w:rPr>
        <w:t>,</w:t>
      </w:r>
      <w:r>
        <w:rPr>
          <w:rFonts w:ascii="Times New Roman"/>
          <w:i/>
          <w:sz w:val="24"/>
        </w:rPr>
        <w:tab/>
      </w:r>
      <w:r>
        <w:rPr>
          <w:spacing w:val="-4"/>
          <w:w w:val="105"/>
          <w:sz w:val="24"/>
        </w:rPr>
        <w:t>(13)</w:t>
      </w:r>
    </w:p>
    <w:p>
      <w:pPr>
        <w:spacing w:line="110" w:lineRule="auto" w:before="0"/>
        <w:ind w:left="69" w:right="0" w:firstLine="0"/>
        <w:jc w:val="left"/>
        <w:rPr>
          <w:rFonts w:ascii="Cambria" w:hAnsi="Cambria"/>
          <w:position w:val="-24"/>
          <w:sz w:val="20"/>
        </w:rPr>
      </w:pPr>
      <w:r>
        <w:rPr>
          <w:rFonts w:ascii="Cambria" w:hAnsi="Cambria"/>
          <w:spacing w:val="-144"/>
          <w:w w:val="190"/>
          <w:position w:val="-11"/>
          <w:sz w:val="20"/>
        </w:rPr>
        <w:t>⎥</w:t>
      </w:r>
      <w:r>
        <w:rPr>
          <w:rFonts w:ascii="Cambria" w:hAnsi="Cambria"/>
          <w:spacing w:val="-144"/>
          <w:w w:val="190"/>
          <w:sz w:val="20"/>
        </w:rPr>
        <w:t>⎥</w:t>
      </w:r>
      <w:r>
        <w:rPr>
          <w:rFonts w:ascii="Cambria" w:hAnsi="Cambria"/>
          <w:spacing w:val="-11"/>
          <w:w w:val="190"/>
          <w:position w:val="-24"/>
          <w:sz w:val="20"/>
        </w:rPr>
        <w:t>⎦</w:t>
      </w:r>
    </w:p>
    <w:p>
      <w:pPr>
        <w:spacing w:after="0" w:line="110" w:lineRule="auto"/>
        <w:jc w:val="left"/>
        <w:rPr>
          <w:rFonts w:ascii="Cambria" w:hAnsi="Cambria"/>
          <w:position w:val="-24"/>
          <w:sz w:val="20"/>
        </w:rPr>
        <w:sectPr>
          <w:type w:val="continuous"/>
          <w:pgSz w:w="12240" w:h="15840"/>
          <w:pgMar w:header="586" w:footer="0" w:top="1240" w:bottom="280" w:left="1080" w:right="1080"/>
          <w:cols w:num="3" w:equalWidth="0">
            <w:col w:w="5044" w:space="40"/>
            <w:col w:w="1227" w:space="39"/>
            <w:col w:w="3730"/>
          </w:cols>
        </w:sectPr>
      </w:pPr>
    </w:p>
    <w:p>
      <w:pPr>
        <w:pStyle w:val="BodyText"/>
        <w:spacing w:before="115"/>
        <w:rPr>
          <w:rFonts w:ascii="Cambria"/>
        </w:rPr>
      </w:pPr>
    </w:p>
    <w:p>
      <w:pPr>
        <w:pStyle w:val="BodyText"/>
        <w:ind w:left="351"/>
      </w:pP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define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ARGL</w:t>
      </w:r>
      <w:r>
        <w:rPr>
          <w:spacing w:val="-8"/>
        </w:rPr>
        <w:t> </w:t>
      </w:r>
      <w:r>
        <w:rPr>
          <w:spacing w:val="-4"/>
        </w:rPr>
        <w:t>parameter</w:t>
      </w:r>
      <w:r>
        <w:rPr>
          <w:spacing w:val="-6"/>
        </w:rPr>
        <w:t> </w:t>
      </w:r>
      <w:r>
        <w:rPr>
          <w:spacing w:val="-4"/>
        </w:rPr>
        <w:t>estimators</w:t>
      </w:r>
      <w:r>
        <w:rPr>
          <w:spacing w:val="-6"/>
        </w:rPr>
        <w:t> </w:t>
      </w:r>
      <w:r>
        <w:rPr>
          <w:rFonts w:ascii="Arial" w:hAnsi="Arial"/>
          <w:b/>
          <w:i/>
          <w:spacing w:val="-82"/>
          <w:w w:val="88"/>
        </w:rPr>
        <w:t>β</w:t>
      </w:r>
      <w:r>
        <w:rPr>
          <w:b/>
          <w:spacing w:val="30"/>
          <w:w w:val="151"/>
          <w:position w:val="6"/>
        </w:rPr>
        <w:t>˜</w:t>
      </w:r>
      <w:r>
        <w:rPr>
          <w:spacing w:val="38"/>
          <w:w w:val="91"/>
        </w:rPr>
        <w:t>,</w:t>
      </w:r>
      <w:r>
        <w:rPr>
          <w:spacing w:val="-10"/>
          <w:w w:val="110"/>
        </w:rPr>
        <w:t> </w:t>
      </w:r>
      <w:r>
        <w:rPr>
          <w:rFonts w:ascii="Times New Roman" w:hAnsi="Times New Roman"/>
          <w:i/>
          <w:spacing w:val="-82"/>
          <w:w w:val="110"/>
        </w:rPr>
        <w:t>γ</w:t>
      </w:r>
      <w:r>
        <w:rPr>
          <w:spacing w:val="39"/>
          <w:w w:val="128"/>
        </w:rPr>
        <w:t>˜</w:t>
      </w:r>
      <w:r>
        <w:rPr>
          <w:spacing w:val="31"/>
          <w:w w:val="90"/>
        </w:rPr>
        <w:t>,</w:t>
      </w:r>
      <w:r>
        <w:rPr>
          <w:spacing w:val="-11"/>
          <w:w w:val="109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rFonts w:ascii="Arial" w:hAnsi="Arial"/>
          <w:b/>
          <w:i/>
          <w:spacing w:val="-4"/>
          <w:w w:val="110"/>
        </w:rPr>
        <w:t>ζ</w:t>
      </w:r>
      <w:r>
        <w:rPr>
          <w:b/>
          <w:spacing w:val="-4"/>
          <w:w w:val="110"/>
          <w:position w:val="6"/>
        </w:rPr>
        <w:t>˜</w:t>
      </w:r>
      <w:r>
        <w:rPr>
          <w:b/>
          <w:spacing w:val="-13"/>
          <w:w w:val="110"/>
          <w:position w:val="6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solution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penalized</w:t>
      </w:r>
    </w:p>
    <w:p>
      <w:pPr>
        <w:pStyle w:val="BodyText"/>
        <w:spacing w:after="0"/>
        <w:sectPr>
          <w:type w:val="continuous"/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before="185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3943892</wp:posOffset>
                </wp:positionH>
                <wp:positionV relativeFrom="paragraph">
                  <wp:posOffset>467558</wp:posOffset>
                </wp:positionV>
                <wp:extent cx="74930" cy="15240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749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2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542725pt;margin-top:36.815662pt;width:5.9pt;height:12pt;mso-position-horizontal-relative:page;mso-position-vertical-relative:paragraph;z-index:15758336" type="#_x0000_t202" id="docshape49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24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25408">
                <wp:simplePos x="0" y="0"/>
                <wp:positionH relativeFrom="page">
                  <wp:posOffset>4154804</wp:posOffset>
                </wp:positionH>
                <wp:positionV relativeFrom="paragraph">
                  <wp:posOffset>467558</wp:posOffset>
                </wp:positionV>
                <wp:extent cx="401320" cy="15240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4013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w w:val="110"/>
                                <w:sz w:val="24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</w:rPr>
                              <w:t>γ,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14"/>
                                <w:w w:val="110"/>
                                <w:sz w:val="24"/>
                              </w:rPr>
                              <w:t>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149994pt;margin-top:36.815662pt;width:31.6pt;height:12pt;mso-position-horizontal-relative:page;mso-position-vertical-relative:paragraph;z-index:-17091072" type="#_x0000_t202" id="docshape50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w w:val="110"/>
                          <w:sz w:val="24"/>
                        </w:rPr>
                        <w:t>β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i/>
                          <w:spacing w:val="-1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</w:rPr>
                        <w:t>γ,</w:t>
                      </w:r>
                      <w:r>
                        <w:rPr>
                          <w:rFonts w:ascii="Times New Roman" w:hAnsi="Times New Roman"/>
                          <w:i/>
                          <w:spacing w:val="-1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i/>
                          <w:spacing w:val="-14"/>
                          <w:w w:val="110"/>
                          <w:sz w:val="24"/>
                        </w:rPr>
                        <w:t>ζ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estimating</w:t>
      </w:r>
      <w:r>
        <w:rPr>
          <w:spacing w:val="2"/>
        </w:rPr>
        <w:t> </w:t>
      </w:r>
      <w:r>
        <w:rPr>
          <w:spacing w:val="-2"/>
        </w:rPr>
        <w:t>equations</w:t>
      </w:r>
    </w:p>
    <w:p>
      <w:pPr>
        <w:pStyle w:val="BodyText"/>
        <w:spacing w:before="201"/>
      </w:pPr>
      <w:r>
        <w:rPr/>
        <w:br w:type="column"/>
      </w:r>
      <w:r>
        <w:rPr/>
      </w:r>
    </w:p>
    <w:p>
      <w:pPr>
        <w:spacing w:before="1"/>
        <w:ind w:left="360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2336">
                <wp:simplePos x="0" y="0"/>
                <wp:positionH relativeFrom="page">
                  <wp:posOffset>2864078</wp:posOffset>
                </wp:positionH>
                <wp:positionV relativeFrom="paragraph">
                  <wp:posOffset>7798</wp:posOffset>
                </wp:positionV>
                <wp:extent cx="59055" cy="1016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905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518005pt;margin-top:.614034pt;width:4.650pt;height:8pt;mso-position-horizontal-relative:page;mso-position-vertical-relative:paragraph;z-index:-17094144" type="#_x0000_t202" id="docshape51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3872">
                <wp:simplePos x="0" y="0"/>
                <wp:positionH relativeFrom="page">
                  <wp:posOffset>3178911</wp:posOffset>
                </wp:positionH>
                <wp:positionV relativeFrom="paragraph">
                  <wp:posOffset>195047</wp:posOffset>
                </wp:positionV>
                <wp:extent cx="43815" cy="10160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307999pt;margin-top:15.358034pt;width:3.45pt;height:8pt;mso-position-horizontal-relative:page;mso-position-vertical-relative:paragraph;z-index:-17092608" type="#_x0000_t202" id="docshape5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4384">
                <wp:simplePos x="0" y="0"/>
                <wp:positionH relativeFrom="page">
                  <wp:posOffset>3292373</wp:posOffset>
                </wp:positionH>
                <wp:positionV relativeFrom="paragraph">
                  <wp:posOffset>134317</wp:posOffset>
                </wp:positionV>
                <wp:extent cx="401320" cy="15240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4013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w w:val="110"/>
                                <w:sz w:val="24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</w:rPr>
                              <w:t>γ,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14"/>
                                <w:w w:val="110"/>
                                <w:sz w:val="24"/>
                              </w:rPr>
                              <w:t>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242004pt;margin-top:10.576209pt;width:31.6pt;height:12pt;mso-position-horizontal-relative:page;mso-position-vertical-relative:paragraph;z-index:-17092096" type="#_x0000_t202" id="docshape53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w w:val="110"/>
                          <w:sz w:val="24"/>
                        </w:rPr>
                        <w:t>β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i/>
                          <w:spacing w:val="-1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</w:rPr>
                        <w:t>γ,</w:t>
                      </w:r>
                      <w:r>
                        <w:rPr>
                          <w:rFonts w:ascii="Times New Roman" w:hAnsi="Times New Roman"/>
                          <w:i/>
                          <w:spacing w:val="-1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i/>
                          <w:spacing w:val="-14"/>
                          <w:w w:val="110"/>
                          <w:sz w:val="24"/>
                        </w:rPr>
                        <w:t>ζ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pacing w:val="-198"/>
          <w:w w:val="115"/>
          <w:position w:val="20"/>
          <w:sz w:val="20"/>
          <w:szCs w:val="20"/>
        </w:rPr>
        <w:t>∑</w:t>
      </w:r>
      <w:r>
        <w:rPr>
          <w:rFonts w:ascii="Cambria" w:hAnsi="Cambria" w:cs="Cambria" w:eastAsia="Cambria"/>
          <w:w w:val="115"/>
          <w:position w:val="20"/>
          <w:sz w:val="20"/>
          <w:szCs w:val="20"/>
        </w:rPr>
        <w:t>︂</w:t>
      </w:r>
      <w:r>
        <w:rPr>
          <w:rFonts w:ascii="Cambria" w:hAnsi="Cambria" w:cs="Cambria" w:eastAsia="Cambria"/>
          <w:spacing w:val="-8"/>
          <w:w w:val="115"/>
          <w:position w:val="20"/>
          <w:sz w:val="20"/>
          <w:szCs w:val="20"/>
        </w:rPr>
        <w:t> </w:t>
      </w:r>
      <w:r>
        <w:rPr>
          <w:b/>
          <w:bCs/>
          <w:w w:val="115"/>
          <w:sz w:val="24"/>
          <w:szCs w:val="24"/>
        </w:rPr>
        <w:t>M</w:t>
      </w:r>
      <w:r>
        <w:rPr>
          <w:b/>
          <w:bCs/>
          <w:spacing w:val="3"/>
          <w:w w:val="115"/>
          <w:sz w:val="24"/>
          <w:szCs w:val="24"/>
        </w:rPr>
        <w:t> </w:t>
      </w:r>
      <w:r>
        <w:rPr>
          <w:w w:val="115"/>
          <w:sz w:val="24"/>
          <w:szCs w:val="24"/>
        </w:rPr>
        <w:t>(</w:t>
      </w:r>
      <w:r>
        <w:rPr>
          <w:spacing w:val="-31"/>
          <w:w w:val="115"/>
          <w:sz w:val="24"/>
          <w:szCs w:val="24"/>
        </w:rPr>
        <w:t> </w:t>
      </w:r>
      <w:r>
        <w:rPr>
          <w:b/>
          <w:bCs/>
          <w:w w:val="145"/>
          <w:position w:val="6"/>
          <w:sz w:val="24"/>
          <w:szCs w:val="24"/>
        </w:rPr>
        <w:t>˜</w:t>
      </w:r>
      <w:r>
        <w:rPr>
          <w:b/>
          <w:bCs/>
          <w:spacing w:val="9"/>
          <w:w w:val="145"/>
          <w:position w:val="6"/>
          <w:sz w:val="24"/>
          <w:szCs w:val="24"/>
        </w:rPr>
        <w:t> </w:t>
      </w:r>
      <w:r>
        <w:rPr>
          <w:spacing w:val="-12"/>
          <w:w w:val="145"/>
          <w:sz w:val="24"/>
          <w:szCs w:val="24"/>
        </w:rPr>
        <w:t>˜</w:t>
      </w:r>
    </w:p>
    <w:p>
      <w:pPr>
        <w:spacing w:line="225" w:lineRule="exact"/>
        <w:ind w:left="356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187325" cy="143510"/>
                <wp:effectExtent l="0" t="0" r="0" b="0"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873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25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Cambria"/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75pt;height:11.3pt;mso-position-horizontal-relative:char;mso-position-vertical-relative:line" type="#_x0000_t202" id="docshape54" filled="false" stroked="false">
                <w10:anchorlock/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25"/>
                          <w:sz w:val="16"/>
                        </w:rPr>
                        <w:t>j</w:t>
                      </w:r>
                      <w:r>
                        <w:rPr>
                          <w:rFonts w:ascii="Cambria"/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279"/>
      </w:pPr>
      <w:r>
        <w:rPr/>
        <w:br w:type="column"/>
      </w:r>
      <w:r>
        <w:rPr/>
      </w:r>
    </w:p>
    <w:p>
      <w:pPr>
        <w:spacing w:before="1"/>
        <w:ind w:left="97" w:right="0" w:firstLine="0"/>
        <w:jc w:val="left"/>
        <w:rPr>
          <w:sz w:val="24"/>
        </w:rPr>
      </w:pPr>
      <w:r>
        <w:rPr>
          <w:b/>
          <w:spacing w:val="-13"/>
          <w:w w:val="140"/>
          <w:position w:val="6"/>
          <w:sz w:val="24"/>
        </w:rPr>
        <w:t>˜</w:t>
      </w:r>
      <w:r>
        <w:rPr>
          <w:spacing w:val="-13"/>
          <w:w w:val="140"/>
          <w:sz w:val="24"/>
        </w:rPr>
        <w:t>)</w:t>
      </w:r>
      <w:r>
        <w:rPr>
          <w:spacing w:val="-28"/>
          <w:w w:val="140"/>
          <w:sz w:val="24"/>
        </w:rPr>
        <w:t> </w:t>
      </w:r>
      <w:r>
        <w:rPr>
          <w:spacing w:val="-12"/>
          <w:w w:val="145"/>
          <w:sz w:val="24"/>
        </w:rPr>
        <w:t>+</w:t>
      </w:r>
    </w:p>
    <w:p>
      <w:pPr>
        <w:pStyle w:val="BodyText"/>
        <w:spacing w:before="2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130" w:right="0" w:firstLine="0"/>
        <w:jc w:val="left"/>
        <w:rPr>
          <w:position w:val="-22"/>
          <w:sz w:val="24"/>
          <w:szCs w:val="24"/>
        </w:rPr>
      </w:pPr>
      <w:r>
        <w:rPr>
          <w:rFonts w:ascii="Cambria" w:hAnsi="Cambria" w:cs="Cambria" w:eastAsia="Cambria"/>
          <w:w w:val="125"/>
          <w:position w:val="-12"/>
          <w:sz w:val="16"/>
          <w:szCs w:val="16"/>
        </w:rPr>
        <w:t>′</w:t>
      </w:r>
      <w:r>
        <w:rPr>
          <w:rFonts w:ascii="Cambria" w:hAnsi="Cambria" w:cs="Cambria" w:eastAsia="Cambria"/>
          <w:spacing w:val="-12"/>
          <w:w w:val="125"/>
          <w:position w:val="-12"/>
          <w:sz w:val="16"/>
          <w:szCs w:val="16"/>
        </w:rPr>
        <w:t> </w:t>
      </w:r>
      <w:r>
        <w:rPr>
          <w:rFonts w:ascii="Cambria" w:hAnsi="Cambria" w:cs="Cambria" w:eastAsia="Cambria"/>
          <w:w w:val="85"/>
          <w:sz w:val="20"/>
          <w:szCs w:val="20"/>
        </w:rPr>
        <w:t>(︂</w:t>
      </w:r>
      <w:r>
        <w:rPr>
          <w:rFonts w:ascii="Cambria" w:hAnsi="Cambria" w:cs="Cambria" w:eastAsia="Cambria"/>
          <w:spacing w:val="-4"/>
          <w:w w:val="85"/>
          <w:sz w:val="20"/>
          <w:szCs w:val="20"/>
        </w:rPr>
        <w:t> </w:t>
      </w:r>
      <w:r>
        <w:rPr>
          <w:b/>
          <w:bCs/>
          <w:w w:val="135"/>
          <w:position w:val="-16"/>
          <w:sz w:val="24"/>
          <w:szCs w:val="24"/>
        </w:rPr>
        <w:t>˜</w:t>
      </w:r>
      <w:r>
        <w:rPr>
          <w:b/>
          <w:bCs/>
          <w:spacing w:val="-10"/>
          <w:w w:val="135"/>
          <w:position w:val="-16"/>
          <w:sz w:val="24"/>
          <w:szCs w:val="24"/>
        </w:rPr>
        <w:t> </w:t>
      </w:r>
      <w:r>
        <w:rPr>
          <w:spacing w:val="-68"/>
          <w:w w:val="125"/>
          <w:position w:val="-22"/>
          <w:sz w:val="24"/>
          <w:szCs w:val="24"/>
        </w:rPr>
        <w:t>˜</w:t>
      </w:r>
    </w:p>
    <w:p>
      <w:pPr>
        <w:pStyle w:val="BodyText"/>
        <w:spacing w:before="171"/>
      </w:pPr>
      <w:r>
        <w:rPr/>
        <w:br w:type="column"/>
      </w:r>
      <w:r>
        <w:rPr/>
      </w:r>
    </w:p>
    <w:p>
      <w:pPr>
        <w:spacing w:before="1"/>
        <w:ind w:left="97" w:right="0" w:firstLine="0"/>
        <w:jc w:val="left"/>
        <w:rPr>
          <w:b/>
          <w:bCs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4926310</wp:posOffset>
                </wp:positionH>
                <wp:positionV relativeFrom="paragraph">
                  <wp:posOffset>153367</wp:posOffset>
                </wp:positionV>
                <wp:extent cx="41910" cy="15240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419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898438pt;margin-top:12.076209pt;width:3.3pt;height:12pt;mso-position-horizontal-relative:page;mso-position-vertical-relative:paragraph;z-index:15759360" type="#_x0000_t202" id="docshape55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bCs/>
          <w:position w:val="6"/>
          <w:sz w:val="24"/>
          <w:szCs w:val="24"/>
        </w:rPr>
        <w:t>˜</w:t>
      </w:r>
      <w:r>
        <w:rPr>
          <w:rFonts w:ascii="Cambria" w:hAnsi="Cambria" w:cs="Cambria" w:eastAsia="Cambria"/>
          <w:position w:val="23"/>
          <w:sz w:val="20"/>
          <w:szCs w:val="20"/>
        </w:rPr>
        <w:t>)︂</w:t>
      </w:r>
      <w:r>
        <w:rPr>
          <w:rFonts w:ascii="Cambria" w:hAnsi="Cambria" w:cs="Cambria" w:eastAsia="Cambria"/>
          <w:spacing w:val="8"/>
          <w:position w:val="23"/>
          <w:sz w:val="20"/>
          <w:szCs w:val="20"/>
        </w:rPr>
        <w:t> </w:t>
      </w:r>
      <w:r>
        <w:rPr>
          <w:sz w:val="24"/>
          <w:szCs w:val="24"/>
        </w:rPr>
        <w:t>=</w:t>
      </w:r>
      <w:r>
        <w:rPr>
          <w:spacing w:val="-7"/>
          <w:sz w:val="24"/>
          <w:szCs w:val="24"/>
        </w:rPr>
        <w:t> </w:t>
      </w:r>
      <w:r>
        <w:rPr>
          <w:b/>
          <w:bCs/>
          <w:spacing w:val="-12"/>
          <w:sz w:val="24"/>
          <w:szCs w:val="24"/>
        </w:rPr>
        <w:t>0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360"/>
      </w:pPr>
      <w:r>
        <w:rPr>
          <w:spacing w:val="-4"/>
          <w:w w:val="105"/>
        </w:rPr>
        <w:t>(14)</w:t>
      </w:r>
    </w:p>
    <w:p>
      <w:pPr>
        <w:pStyle w:val="BodyText"/>
        <w:spacing w:after="0"/>
        <w:sectPr>
          <w:pgSz w:w="12240" w:h="15840"/>
          <w:pgMar w:header="586" w:footer="0" w:top="1240" w:bottom="280" w:left="1080" w:right="1080"/>
          <w:cols w:num="6" w:equalWidth="0">
            <w:col w:w="2517" w:space="464"/>
            <w:col w:w="1522" w:space="39"/>
            <w:col w:w="537" w:space="39"/>
            <w:col w:w="742" w:space="39"/>
            <w:col w:w="819" w:space="2253"/>
            <w:col w:w="1109"/>
          </w:cols>
        </w:sectPr>
      </w:pPr>
    </w:p>
    <w:p>
      <w:pPr>
        <w:pStyle w:val="BodyText"/>
        <w:spacing w:before="143"/>
        <w:ind w:left="351"/>
      </w:pPr>
      <w:r>
        <w:rPr/>
        <w:t>with</w:t>
      </w:r>
      <w:r>
        <w:rPr>
          <w:spacing w:val="-7"/>
        </w:rPr>
        <w:t> </w:t>
      </w:r>
      <w:r>
        <w:rPr>
          <w:rFonts w:ascii="Times New Roman" w:hAnsi="Times New Roman"/>
          <w:i/>
        </w:rPr>
        <w:t>p</w:t>
      </w:r>
      <w:r>
        <w:rPr>
          <w:rFonts w:ascii="Cambria" w:hAnsi="Cambria"/>
          <w:vertAlign w:val="superscript"/>
        </w:rPr>
        <w:t>′</w:t>
      </w:r>
      <w:r>
        <w:rPr>
          <w:rFonts w:ascii="Cambria" w:hAnsi="Cambria"/>
          <w:spacing w:val="-11"/>
          <w:vertAlign w:val="baseline"/>
        </w:rPr>
        <w:t> </w:t>
      </w:r>
      <w:r>
        <w:rPr>
          <w:vertAlign w:val="baseline"/>
        </w:rPr>
        <w:t>(</w:t>
      </w:r>
      <w:r>
        <w:rPr>
          <w:rFonts w:ascii="Arial" w:hAnsi="Arial"/>
          <w:b/>
          <w:i/>
          <w:vertAlign w:val="baseline"/>
        </w:rPr>
        <w:t>β</w:t>
      </w:r>
      <w:r>
        <w:rPr>
          <w:rFonts w:ascii="Times New Roman" w:hAnsi="Times New Roman"/>
          <w:i/>
          <w:vertAlign w:val="baseline"/>
        </w:rPr>
        <w:t>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γ,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ζ</w:t>
      </w:r>
      <w:r>
        <w:rPr>
          <w:vertAlign w:val="baseline"/>
        </w:rPr>
        <w:t>)</w:t>
      </w:r>
      <w:r>
        <w:rPr>
          <w:spacing w:val="5"/>
          <w:vertAlign w:val="baseline"/>
        </w:rPr>
        <w:t> </w:t>
      </w:r>
      <w:r>
        <w:rPr>
          <w:vertAlign w:val="baseline"/>
        </w:rPr>
        <w:t>as</w:t>
      </w:r>
      <w:r>
        <w:rPr>
          <w:spacing w:val="6"/>
          <w:vertAlign w:val="baseline"/>
        </w:rPr>
        <w:t> </w:t>
      </w:r>
      <w:r>
        <w:rPr>
          <w:vertAlign w:val="baseline"/>
        </w:rPr>
        <w:t>defined</w:t>
      </w:r>
      <w:r>
        <w:rPr>
          <w:spacing w:val="5"/>
          <w:vertAlign w:val="baseline"/>
        </w:rPr>
        <w:t> </w:t>
      </w:r>
      <w:r>
        <w:rPr>
          <w:vertAlign w:val="baseline"/>
        </w:rPr>
        <w:t>in</w:t>
      </w:r>
      <w:r>
        <w:rPr>
          <w:spacing w:val="6"/>
          <w:vertAlign w:val="baseline"/>
        </w:rPr>
        <w:t> </w:t>
      </w:r>
      <w:r>
        <w:rPr>
          <w:vertAlign w:val="baseline"/>
        </w:rPr>
        <w:t>Equation</w:t>
      </w:r>
      <w:r>
        <w:rPr>
          <w:spacing w:val="7"/>
          <w:vertAlign w:val="baseline"/>
        </w:rPr>
        <w:t> </w:t>
      </w:r>
      <w:hyperlink w:history="true" w:anchor="_bookmark4">
        <w:r>
          <w:rPr>
            <w:spacing w:val="-4"/>
            <w:vertAlign w:val="baseline"/>
          </w:rPr>
          <w:t>(9).</w:t>
        </w:r>
      </w:hyperlink>
    </w:p>
    <w:p>
      <w:pPr>
        <w:pStyle w:val="BodyText"/>
        <w:spacing w:before="70"/>
      </w:pPr>
    </w:p>
    <w:p>
      <w:pPr>
        <w:pStyle w:val="BodyText"/>
        <w:spacing w:line="355" w:lineRule="auto"/>
        <w:ind w:left="360" w:right="347" w:firstLine="720"/>
      </w:pPr>
      <w:r>
        <w:rPr>
          <w:spacing w:val="-2"/>
        </w:rPr>
        <w:t>For inference with the ARGL approach, we use cluster-robust variance estimators that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9"/>
        </w:rPr>
        <w:t> </w:t>
      </w:r>
      <w:r>
        <w:rPr>
          <w:spacing w:val="-2"/>
        </w:rPr>
        <w:t>form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hyperlink w:history="true" w:anchor="_bookmark5">
        <w:r>
          <w:rPr>
            <w:spacing w:val="-2"/>
          </w:rPr>
          <w:t>(11).</w:t>
        </w:r>
      </w:hyperlink>
      <w:r>
        <w:rPr>
          <w:spacing w:val="7"/>
        </w:rPr>
        <w:t> </w:t>
      </w:r>
      <w:r>
        <w:rPr>
          <w:spacing w:val="-2"/>
        </w:rPr>
        <w:t>Online</w:t>
      </w:r>
      <w:r>
        <w:rPr>
          <w:spacing w:val="-9"/>
        </w:rPr>
        <w:t> </w:t>
      </w:r>
      <w:r>
        <w:rPr>
          <w:spacing w:val="-2"/>
        </w:rPr>
        <w:t>Appendix</w:t>
      </w:r>
      <w:r>
        <w:rPr>
          <w:spacing w:val="-10"/>
        </w:rPr>
        <w:t> </w:t>
      </w:r>
      <w:r>
        <w:rPr>
          <w:spacing w:val="-2"/>
        </w:rPr>
        <w:t>B</w:t>
      </w:r>
      <w:r>
        <w:rPr>
          <w:spacing w:val="-9"/>
        </w:rPr>
        <w:t> </w:t>
      </w:r>
      <w:r>
        <w:rPr>
          <w:spacing w:val="-2"/>
        </w:rPr>
        <w:t>provides</w:t>
      </w:r>
      <w:r>
        <w:rPr>
          <w:spacing w:val="-9"/>
        </w:rPr>
        <w:t> </w:t>
      </w:r>
      <w:r>
        <w:rPr>
          <w:spacing w:val="-2"/>
        </w:rPr>
        <w:t>further</w:t>
      </w:r>
      <w:r>
        <w:rPr>
          <w:spacing w:val="-10"/>
        </w:rPr>
        <w:t> </w:t>
      </w:r>
      <w:r>
        <w:rPr>
          <w:spacing w:val="-2"/>
        </w:rPr>
        <w:t>details.</w:t>
      </w:r>
      <w:r>
        <w:rPr>
          <w:spacing w:val="8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construct CIs for model</w:t>
      </w:r>
      <w:r>
        <w:rPr>
          <w:spacing w:val="-3"/>
        </w:rPr>
        <w:t> </w:t>
      </w:r>
      <w:r>
        <w:rPr>
          <w:spacing w:val="-2"/>
        </w:rPr>
        <w:t>parameters using</w:t>
      </w:r>
      <w:r>
        <w:rPr>
          <w:spacing w:val="-3"/>
        </w:rPr>
        <w:t> </w:t>
      </w:r>
      <w:r>
        <w:rPr>
          <w:spacing w:val="-2"/>
        </w:rPr>
        <w:t>Wald-type large sample approximations,</w:t>
      </w:r>
      <w:r>
        <w:rPr>
          <w:spacing w:val="-3"/>
        </w:rPr>
        <w:t> </w:t>
      </w:r>
      <w:r>
        <w:rPr>
          <w:spacing w:val="-2"/>
        </w:rPr>
        <w:t>just as with</w:t>
      </w:r>
      <w:r>
        <w:rPr>
          <w:spacing w:val="-3"/>
        </w:rPr>
        <w:t> </w:t>
      </w:r>
      <w:r>
        <w:rPr>
          <w:spacing w:val="-2"/>
        </w:rPr>
        <w:t>the </w:t>
      </w:r>
      <w:bookmarkStart w:name="Prior penalties" w:id="21"/>
      <w:bookmarkEnd w:id="21"/>
      <w:r>
        <w:rPr/>
        <w:t>PM</w:t>
      </w:r>
      <w:r>
        <w:rPr/>
        <w:t>L estimators.</w:t>
      </w:r>
    </w:p>
    <w:p>
      <w:pPr>
        <w:pStyle w:val="Heading2"/>
        <w:numPr>
          <w:ilvl w:val="2"/>
          <w:numId w:val="2"/>
        </w:numPr>
        <w:tabs>
          <w:tab w:pos="1236" w:val="left" w:leader="none"/>
        </w:tabs>
        <w:spacing w:line="240" w:lineRule="auto" w:before="85" w:after="0"/>
        <w:ind w:left="1236" w:right="0" w:hanging="876"/>
        <w:jc w:val="left"/>
        <w:rPr>
          <w:i/>
        </w:rPr>
      </w:pPr>
      <w:r>
        <w:rPr>
          <w:i/>
        </w:rPr>
        <w:t>Prior</w:t>
      </w:r>
      <w:r>
        <w:rPr>
          <w:i/>
          <w:spacing w:val="19"/>
        </w:rPr>
        <w:t> </w:t>
      </w:r>
      <w:r>
        <w:rPr>
          <w:i/>
          <w:spacing w:val="-2"/>
        </w:rPr>
        <w:t>penalties</w:t>
      </w:r>
    </w:p>
    <w:p>
      <w:pPr>
        <w:pStyle w:val="BodyText"/>
        <w:spacing w:line="355" w:lineRule="auto" w:before="232"/>
        <w:ind w:left="353" w:right="465" w:firstLine="726"/>
      </w:pP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both</w:t>
      </w:r>
      <w:r>
        <w:rPr>
          <w:spacing w:val="-8"/>
        </w:rPr>
        <w:t> </w:t>
      </w:r>
      <w:r>
        <w:rPr>
          <w:spacing w:val="-4"/>
        </w:rPr>
        <w:t>estimation</w:t>
      </w:r>
      <w:r>
        <w:rPr>
          <w:spacing w:val="-8"/>
        </w:rPr>
        <w:t> </w:t>
      </w:r>
      <w:r>
        <w:rPr>
          <w:spacing w:val="-4"/>
        </w:rPr>
        <w:t>methods,</w:t>
      </w:r>
      <w:r>
        <w:rPr>
          <w:spacing w:val="-8"/>
        </w:rPr>
        <w:t> </w: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propose</w:t>
      </w:r>
      <w:r>
        <w:rPr>
          <w:spacing w:val="-8"/>
        </w:rPr>
        <w:t> </w:t>
      </w:r>
      <w:r>
        <w:rPr>
          <w:spacing w:val="-4"/>
        </w:rPr>
        <w:t>weak</w:t>
      </w:r>
      <w:r>
        <w:rPr>
          <w:spacing w:val="-8"/>
        </w:rPr>
        <w:t> </w:t>
      </w:r>
      <w:r>
        <w:rPr>
          <w:spacing w:val="-4"/>
        </w:rPr>
        <w:t>prior</w:t>
      </w:r>
      <w:r>
        <w:rPr>
          <w:spacing w:val="-8"/>
        </w:rPr>
        <w:t> </w:t>
      </w:r>
      <w:r>
        <w:rPr>
          <w:spacing w:val="-4"/>
        </w:rPr>
        <w:t>penalties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meta-analyses</w:t>
      </w:r>
      <w:r>
        <w:rPr>
          <w:spacing w:val="-8"/>
        </w:rPr>
        <w:t> </w:t>
      </w:r>
      <w:r>
        <w:rPr>
          <w:spacing w:val="-4"/>
        </w:rPr>
        <w:t>of </w:t>
      </w:r>
      <w:r>
        <w:rPr>
          <w:spacing w:val="-2"/>
        </w:rPr>
        <w:t>standardized</w:t>
      </w:r>
      <w:r>
        <w:rPr>
          <w:spacing w:val="-10"/>
        </w:rPr>
        <w:t> </w:t>
      </w:r>
      <w:r>
        <w:rPr>
          <w:spacing w:val="-2"/>
        </w:rPr>
        <w:t>mean</w:t>
      </w:r>
      <w:r>
        <w:rPr>
          <w:spacing w:val="-10"/>
        </w:rPr>
        <w:t> </w:t>
      </w:r>
      <w:r>
        <w:rPr>
          <w:spacing w:val="-2"/>
        </w:rPr>
        <w:t>difference</w:t>
      </w:r>
      <w:r>
        <w:rPr>
          <w:spacing w:val="-9"/>
        </w:rPr>
        <w:t>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sizes.</w:t>
      </w:r>
      <w:r>
        <w:rPr>
          <w:spacing w:val="8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priors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selected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regularize</w:t>
      </w:r>
      <w:r>
        <w:rPr>
          <w:spacing w:val="-9"/>
        </w:rPr>
        <w:t> </w:t>
      </w:r>
      <w:r>
        <w:rPr>
          <w:spacing w:val="-2"/>
        </w:rPr>
        <w:t>outlying </w:t>
      </w:r>
      <w:r>
        <w:rPr/>
        <w:t>values</w:t>
      </w:r>
      <w:r>
        <w:rPr>
          <w:spacing w:val="-8"/>
        </w:rPr>
        <w:t> </w:t>
      </w:r>
      <w:r>
        <w:rPr/>
        <w:t>without</w:t>
      </w:r>
      <w:r>
        <w:rPr>
          <w:spacing w:val="-9"/>
        </w:rPr>
        <w:t> </w:t>
      </w:r>
      <w:r>
        <w:rPr/>
        <w:t>substantially</w:t>
      </w:r>
      <w:r>
        <w:rPr>
          <w:spacing w:val="-9"/>
        </w:rPr>
        <w:t> </w:t>
      </w:r>
      <w:r>
        <w:rPr/>
        <w:t>shifting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estimator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most</w:t>
      </w:r>
      <w:r>
        <w:rPr>
          <w:spacing w:val="-9"/>
        </w:rPr>
        <w:t> </w:t>
      </w:r>
      <w:r>
        <w:rPr/>
        <w:t>datasets.</w:t>
      </w:r>
      <w:r>
        <w:rPr>
          <w:spacing w:val="9"/>
        </w:rPr>
        <w:t> </w:t>
      </w:r>
      <w:r>
        <w:rPr/>
        <w:t>To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end,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use </w:t>
      </w:r>
      <w:r>
        <w:rPr>
          <w:rFonts w:ascii="Cambria" w:hAnsi="Cambria"/>
        </w:rPr>
        <w:t>L</w:t>
      </w:r>
      <w:r>
        <w:rPr>
          <w:rFonts w:ascii="Cambria" w:hAnsi="Cambria"/>
          <w:vertAlign w:val="subscript"/>
        </w:rPr>
        <w:t>4</w:t>
      </w:r>
      <w:r>
        <w:rPr>
          <w:vertAlign w:val="baseline"/>
        </w:rPr>
        <w:t>-norm prior penalties for the mean parameters </w:t>
      </w:r>
      <w:r>
        <w:rPr>
          <w:rFonts w:ascii="Arial" w:hAnsi="Arial"/>
          <w:b/>
          <w:i/>
          <w:vertAlign w:val="baseline"/>
        </w:rPr>
        <w:t>β</w:t>
      </w:r>
      <w:r>
        <w:rPr>
          <w:vertAlign w:val="baseline"/>
        </w:rPr>
        <w:t>, given by</w:t>
      </w:r>
    </w:p>
    <w:p>
      <w:pPr>
        <w:tabs>
          <w:tab w:pos="9331" w:val="left" w:leader="none"/>
        </w:tabs>
        <w:spacing w:line="307" w:lineRule="exact" w:before="231"/>
        <w:ind w:left="4012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3939006</wp:posOffset>
                </wp:positionH>
                <wp:positionV relativeFrom="paragraph">
                  <wp:posOffset>370650</wp:posOffset>
                </wp:positionV>
                <wp:extent cx="149225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49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0">
                              <a:moveTo>
                                <a:pt x="0" y="0"/>
                              </a:moveTo>
                              <a:lnTo>
                                <a:pt x="14866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15799pt;margin-top:29.185062pt;width:11.75pt;height:.1pt;mso-position-horizontal-relative:page;mso-position-vertical-relative:paragraph;z-index:-15702016;mso-wrap-distance-left:0;mso-wrap-distance-right:0" id="docshape56" coordorigin="6203,584" coordsize="235,0" path="m6203,584l6437,58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2848">
                <wp:simplePos x="0" y="0"/>
                <wp:positionH relativeFrom="page">
                  <wp:posOffset>4193666</wp:posOffset>
                </wp:positionH>
                <wp:positionV relativeFrom="paragraph">
                  <wp:posOffset>168204</wp:posOffset>
                </wp:positionV>
                <wp:extent cx="60960" cy="10160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209991pt;margin-top:13.244488pt;width:4.8pt;height:8pt;mso-position-horizontal-relative:page;mso-position-vertical-relative:paragraph;z-index:-17093632" type="#_x0000_t202" id="docshape57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3308248</wp:posOffset>
                </wp:positionH>
                <wp:positionV relativeFrom="paragraph">
                  <wp:posOffset>355466</wp:posOffset>
                </wp:positionV>
                <wp:extent cx="67310" cy="10160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73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10"/>
                                <w:w w:val="105"/>
                                <w:sz w:val="16"/>
                              </w:rPr>
                              <w:t>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492004pt;margin-top:27.989487pt;width:5.3pt;height:8pt;mso-position-horizontal-relative:page;mso-position-vertical-relative:paragraph;z-index:15761408" type="#_x0000_t202" id="docshape58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i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pacing w:val="-10"/>
                          <w:w w:val="105"/>
                          <w:sz w:val="16"/>
                        </w:rPr>
                        <w:t>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4428947</wp:posOffset>
                </wp:positionH>
                <wp:positionV relativeFrom="paragraph">
                  <wp:posOffset>370223</wp:posOffset>
                </wp:positionV>
                <wp:extent cx="54610" cy="10160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46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85"/>
                                <w:sz w:val="16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735992pt;margin-top:29.151487pt;width:4.3pt;height:8pt;mso-position-horizontal-relative:page;mso-position-vertical-relative:paragraph;z-index:15761920" type="#_x0000_t202" id="docshape59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85"/>
                          <w:sz w:val="16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</w:rPr>
        <w:t>p</w:t>
      </w:r>
      <w:r>
        <w:rPr>
          <w:rFonts w:ascii="Times New Roman" w:hAnsi="Times New Roman" w:cs="Times New Roman" w:eastAsia="Times New Roman"/>
          <w:i/>
          <w:iCs/>
          <w:spacing w:val="38"/>
          <w:w w:val="115"/>
          <w:sz w:val="24"/>
          <w:szCs w:val="24"/>
        </w:rPr>
        <w:t> </w:t>
      </w:r>
      <w:r>
        <w:rPr>
          <w:w w:val="115"/>
          <w:sz w:val="24"/>
          <w:szCs w:val="24"/>
        </w:rPr>
        <w:t>(</w:t>
      </w:r>
      <w:r>
        <w:rPr>
          <w:rFonts w:ascii="Arial" w:hAnsi="Arial" w:cs="Arial" w:eastAsia="Arial"/>
          <w:b/>
          <w:bCs/>
          <w:i/>
          <w:iCs/>
          <w:w w:val="115"/>
          <w:sz w:val="24"/>
          <w:szCs w:val="24"/>
        </w:rPr>
        <w:t>β</w:t>
      </w:r>
      <w:r>
        <w:rPr>
          <w:w w:val="115"/>
          <w:sz w:val="24"/>
          <w:szCs w:val="24"/>
        </w:rPr>
        <w:t>)</w:t>
      </w:r>
      <w:r>
        <w:rPr>
          <w:spacing w:val="-9"/>
          <w:w w:val="115"/>
          <w:sz w:val="24"/>
          <w:szCs w:val="24"/>
        </w:rPr>
        <w:t> </w:t>
      </w:r>
      <w:r>
        <w:rPr>
          <w:w w:val="130"/>
          <w:sz w:val="24"/>
          <w:szCs w:val="24"/>
        </w:rPr>
        <w:t>=</w:t>
      </w:r>
      <w:r>
        <w:rPr>
          <w:spacing w:val="-19"/>
          <w:w w:val="130"/>
          <w:sz w:val="24"/>
          <w:szCs w:val="24"/>
        </w:rPr>
        <w:t> </w:t>
      </w:r>
      <w:r>
        <w:rPr>
          <w:rFonts w:ascii="Cambria" w:hAnsi="Cambria" w:cs="Cambria" w:eastAsia="Cambria"/>
          <w:w w:val="130"/>
          <w:sz w:val="24"/>
          <w:szCs w:val="24"/>
        </w:rPr>
        <w:t>−</w:t>
      </w:r>
      <w:r>
        <w:rPr>
          <w:rFonts w:ascii="Cambria" w:hAnsi="Cambria" w:cs="Cambria" w:eastAsia="Cambria"/>
          <w:spacing w:val="4"/>
          <w:w w:val="130"/>
          <w:sz w:val="24"/>
          <w:szCs w:val="24"/>
        </w:rPr>
        <w:t> </w:t>
      </w:r>
      <w:r>
        <w:rPr>
          <w:w w:val="115"/>
          <w:position w:val="16"/>
          <w:sz w:val="24"/>
          <w:szCs w:val="24"/>
        </w:rPr>
        <w:t>1</w:t>
      </w:r>
      <w:r>
        <w:rPr>
          <w:spacing w:val="47"/>
          <w:w w:val="115"/>
          <w:position w:val="16"/>
          <w:sz w:val="24"/>
          <w:szCs w:val="24"/>
        </w:rPr>
        <w:t> </w:t>
      </w:r>
      <w:r>
        <w:rPr>
          <w:rFonts w:ascii="Cambria" w:hAnsi="Cambria" w:cs="Cambria" w:eastAsia="Cambria"/>
          <w:w w:val="115"/>
          <w:position w:val="20"/>
          <w:sz w:val="20"/>
          <w:szCs w:val="20"/>
        </w:rPr>
        <w:t>∑︂</w:t>
      </w:r>
      <w:r>
        <w:rPr>
          <w:rFonts w:ascii="Cambria" w:hAnsi="Cambria" w:cs="Cambria" w:eastAsia="Cambria"/>
          <w:spacing w:val="-9"/>
          <w:w w:val="115"/>
          <w:position w:val="20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iCs/>
          <w:spacing w:val="-5"/>
          <w:w w:val="115"/>
          <w:sz w:val="24"/>
          <w:szCs w:val="24"/>
        </w:rPr>
        <w:t>β</w:t>
      </w:r>
      <w:r>
        <w:rPr>
          <w:rFonts w:ascii="Cambria" w:hAnsi="Cambria" w:cs="Cambria" w:eastAsia="Cambria"/>
          <w:spacing w:val="-5"/>
          <w:w w:val="115"/>
          <w:sz w:val="24"/>
          <w:szCs w:val="24"/>
          <w:vertAlign w:val="superscript"/>
        </w:rPr>
        <w:t>4</w:t>
      </w:r>
      <w:r>
        <w:rPr>
          <w:rFonts w:ascii="Times New Roman" w:hAnsi="Times New Roman" w:cs="Times New Roman" w:eastAsia="Times New Roman"/>
          <w:i/>
          <w:iCs/>
          <w:spacing w:val="-5"/>
          <w:w w:val="115"/>
          <w:sz w:val="24"/>
          <w:szCs w:val="24"/>
          <w:vertAlign w:val="baseline"/>
        </w:rPr>
        <w:t>.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ab/>
      </w:r>
      <w:r>
        <w:rPr>
          <w:spacing w:val="-4"/>
          <w:w w:val="115"/>
          <w:sz w:val="24"/>
          <w:szCs w:val="24"/>
          <w:vertAlign w:val="baseline"/>
        </w:rPr>
        <w:t>(15)</w:t>
      </w:r>
    </w:p>
    <w:p>
      <w:pPr>
        <w:spacing w:before="0"/>
        <w:ind w:left="1144" w:right="379" w:firstLine="0"/>
        <w:jc w:val="center"/>
        <w:rPr>
          <w:rFonts w:ascii="Cambria"/>
          <w:sz w:val="16"/>
        </w:rPr>
      </w:pPr>
      <w:r>
        <w:rPr>
          <w:position w:val="7"/>
          <w:sz w:val="24"/>
        </w:rPr>
        <w:t>16</w:t>
      </w:r>
      <w:r>
        <w:rPr>
          <w:spacing w:val="-6"/>
          <w:position w:val="7"/>
          <w:sz w:val="24"/>
        </w:rPr>
        <w:t> </w:t>
      </w:r>
      <w:r>
        <w:rPr>
          <w:rFonts w:ascii="Bookman Old Style"/>
          <w:b w:val="0"/>
          <w:i/>
          <w:spacing w:val="-5"/>
          <w:sz w:val="16"/>
        </w:rPr>
        <w:t>p</w:t>
      </w:r>
      <w:r>
        <w:rPr>
          <w:rFonts w:ascii="Cambria"/>
          <w:spacing w:val="-5"/>
          <w:sz w:val="16"/>
        </w:rPr>
        <w:t>=1</w:t>
      </w:r>
    </w:p>
    <w:p>
      <w:pPr>
        <w:pStyle w:val="BodyText"/>
        <w:spacing w:line="480" w:lineRule="atLeast" w:before="123"/>
        <w:ind w:left="351" w:right="320"/>
      </w:pPr>
      <w:r>
        <w:rPr/>
        <w:t>This prior penalty is depicted in Figure </w:t>
      </w:r>
      <w:hyperlink w:history="true" w:anchor="_bookmark9">
        <w:r>
          <w:rPr/>
          <w:t>2a.</w:t>
        </w:r>
      </w:hyperlink>
      <w:r>
        <w:rPr>
          <w:spacing w:val="25"/>
        </w:rPr>
        <w:t> </w:t>
      </w:r>
      <w:r>
        <w:rPr/>
        <w:t>The penalty is nearly flat when </w:t>
      </w:r>
      <w:r>
        <w:rPr>
          <w:rFonts w:ascii="Cambria" w:hAnsi="Cambria"/>
        </w:rPr>
        <w:t>|</w:t>
      </w:r>
      <w:r>
        <w:rPr>
          <w:rFonts w:ascii="Times New Roman" w:hAnsi="Times New Roman"/>
          <w:i/>
        </w:rPr>
        <w:t>β</w:t>
      </w:r>
      <w:r>
        <w:rPr>
          <w:rFonts w:ascii="Bookman Old Style" w:hAnsi="Bookman Old Style"/>
          <w:b w:val="0"/>
          <w:i/>
          <w:vertAlign w:val="subscript"/>
        </w:rPr>
        <w:t>p</w:t>
      </w:r>
      <w:r>
        <w:rPr>
          <w:rFonts w:ascii="Cambria" w:hAnsi="Cambria"/>
          <w:vertAlign w:val="baseline"/>
        </w:rPr>
        <w:t>| </w:t>
      </w:r>
      <w:r>
        <w:rPr>
          <w:rFonts w:ascii="Times New Roman" w:hAnsi="Times New Roman"/>
          <w:i/>
          <w:vertAlign w:val="baseline"/>
        </w:rPr>
        <w:t>&lt;</w:t>
      </w:r>
      <w:r>
        <w:rPr>
          <w:rFonts w:ascii="Times New Roman" w:hAnsi="Times New Roman"/>
          <w:i/>
          <w:spacing w:val="-6"/>
          <w:vertAlign w:val="baseline"/>
        </w:rPr>
        <w:t> </w:t>
      </w:r>
      <w:r>
        <w:rPr>
          <w:vertAlign w:val="baseline"/>
        </w:rPr>
        <w:t>1, but </w:t>
      </w:r>
      <w:r>
        <w:rPr>
          <w:spacing w:val="-2"/>
          <w:vertAlign w:val="baseline"/>
        </w:rPr>
        <w:t>becomes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sharper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more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informative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when</w:t>
      </w:r>
      <w:r>
        <w:rPr>
          <w:spacing w:val="-6"/>
          <w:vertAlign w:val="baseline"/>
        </w:rPr>
        <w:t> </w:t>
      </w:r>
      <w:r>
        <w:rPr>
          <w:rFonts w:ascii="Cambria" w:hAnsi="Cambria"/>
          <w:spacing w:val="-2"/>
          <w:vertAlign w:val="baseline"/>
        </w:rPr>
        <w:t>|</w:t>
      </w:r>
      <w:r>
        <w:rPr>
          <w:rFonts w:ascii="Times New Roman" w:hAnsi="Times New Roman"/>
          <w:i/>
          <w:spacing w:val="-2"/>
          <w:vertAlign w:val="baseline"/>
        </w:rPr>
        <w:t>β</w:t>
      </w:r>
      <w:r>
        <w:rPr>
          <w:rFonts w:ascii="Bookman Old Style" w:hAnsi="Bookman Old Style"/>
          <w:b w:val="0"/>
          <w:i/>
          <w:spacing w:val="-2"/>
          <w:vertAlign w:val="subscript"/>
        </w:rPr>
        <w:t>p</w:t>
      </w:r>
      <w:r>
        <w:rPr>
          <w:rFonts w:ascii="Cambria" w:hAnsi="Cambria"/>
          <w:spacing w:val="-2"/>
          <w:vertAlign w:val="baseline"/>
        </w:rPr>
        <w:t>|</w:t>
      </w:r>
      <w:r>
        <w:rPr>
          <w:rFonts w:ascii="Cambria" w:hAnsi="Cambria"/>
          <w:spacing w:val="-6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&gt;</w:t>
      </w:r>
      <w:r>
        <w:rPr>
          <w:rFonts w:ascii="Times New Roman" w:hAnsi="Times New Roman"/>
          <w:i/>
          <w:spacing w:val="-13"/>
          <w:vertAlign w:val="baseline"/>
        </w:rPr>
        <w:t> </w:t>
      </w:r>
      <w:r>
        <w:rPr>
          <w:spacing w:val="-2"/>
          <w:vertAlign w:val="baseline"/>
        </w:rPr>
        <w:t>2.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It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strictly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weaker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than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penalty corresponding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N</w:t>
      </w:r>
      <w:r>
        <w:rPr>
          <w:rFonts w:ascii="Times New Roman" w:hAnsi="Times New Roman"/>
          <w:i/>
          <w:spacing w:val="-35"/>
          <w:vertAlign w:val="baseline"/>
        </w:rPr>
        <w:t> </w:t>
      </w:r>
      <w:r>
        <w:rPr>
          <w:spacing w:val="-2"/>
          <w:vertAlign w:val="baseline"/>
        </w:rPr>
        <w:t>(0</w:t>
      </w:r>
      <w:r>
        <w:rPr>
          <w:rFonts w:ascii="Times New Roman" w:hAnsi="Times New Roman"/>
          <w:i/>
          <w:spacing w:val="-2"/>
          <w:vertAlign w:val="baseline"/>
        </w:rPr>
        <w:t>,</w:t>
      </w:r>
      <w:r>
        <w:rPr>
          <w:rFonts w:ascii="Times New Roman" w:hAnsi="Times New Roman"/>
          <w:i/>
          <w:spacing w:val="-21"/>
          <w:vertAlign w:val="baseline"/>
        </w:rPr>
        <w:t> </w:t>
      </w:r>
      <w:r>
        <w:rPr>
          <w:spacing w:val="-2"/>
          <w:vertAlign w:val="baseline"/>
        </w:rPr>
        <w:t>1)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prior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when</w:t>
      </w:r>
      <w:r>
        <w:rPr>
          <w:spacing w:val="-10"/>
          <w:vertAlign w:val="baseline"/>
        </w:rPr>
        <w:t> </w:t>
      </w:r>
      <w:r>
        <w:rPr>
          <w:rFonts w:ascii="Cambria" w:hAnsi="Cambria"/>
          <w:spacing w:val="-2"/>
          <w:vertAlign w:val="baseline"/>
        </w:rPr>
        <w:t>|</w:t>
      </w:r>
      <w:r>
        <w:rPr>
          <w:rFonts w:ascii="Times New Roman" w:hAnsi="Times New Roman"/>
          <w:i/>
          <w:spacing w:val="-2"/>
          <w:vertAlign w:val="baseline"/>
        </w:rPr>
        <w:t>β</w:t>
      </w:r>
      <w:r>
        <w:rPr>
          <w:rFonts w:ascii="Bookman Old Style" w:hAnsi="Bookman Old Style"/>
          <w:b w:val="0"/>
          <w:i/>
          <w:spacing w:val="-2"/>
          <w:vertAlign w:val="subscript"/>
        </w:rPr>
        <w:t>p</w:t>
      </w:r>
      <w:r>
        <w:rPr>
          <w:rFonts w:ascii="Cambria" w:hAnsi="Cambria"/>
          <w:spacing w:val="-2"/>
          <w:vertAlign w:val="baseline"/>
        </w:rPr>
        <w:t>|</w:t>
      </w:r>
      <w:r>
        <w:rPr>
          <w:rFonts w:ascii="Cambria" w:hAnsi="Cambria"/>
          <w:spacing w:val="-10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&lt;</w:t>
      </w:r>
      <w:r>
        <w:rPr>
          <w:rFonts w:ascii="Times New Roman" w:hAnsi="Times New Roman"/>
          <w:i/>
          <w:spacing w:val="-13"/>
          <w:vertAlign w:val="baseline"/>
        </w:rPr>
        <w:t> </w:t>
      </w:r>
      <w:r>
        <w:rPr>
          <w:spacing w:val="-2"/>
          <w:vertAlign w:val="baseline"/>
        </w:rPr>
        <w:t>2</w:t>
      </w:r>
      <w:r>
        <w:rPr>
          <w:rFonts w:ascii="Times New Roman" w:hAnsi="Times New Roman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8.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log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heterogeneity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parameter, </w:t>
      </w:r>
      <w:r>
        <w:rPr>
          <w:vertAlign w:val="baseline"/>
        </w:rPr>
        <w:t>we use</w:t>
      </w:r>
    </w:p>
    <w:p>
      <w:pPr>
        <w:tabs>
          <w:tab w:pos="9330" w:val="left" w:leader="none"/>
        </w:tabs>
        <w:spacing w:line="512" w:lineRule="exact" w:before="0"/>
        <w:ind w:left="3748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6432">
                <wp:simplePos x="0" y="0"/>
                <wp:positionH relativeFrom="page">
                  <wp:posOffset>3141002</wp:posOffset>
                </wp:positionH>
                <wp:positionV relativeFrom="paragraph">
                  <wp:posOffset>226406</wp:posOffset>
                </wp:positionV>
                <wp:extent cx="55880" cy="10160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58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 w:hAns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10"/>
                                <w:w w:val="105"/>
                                <w:sz w:val="16"/>
                              </w:rPr>
                              <w:t>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322998pt;margin-top:17.827299pt;width:4.4pt;height:8pt;mso-position-horizontal-relative:page;mso-position-vertical-relative:paragraph;z-index:-17090048" type="#_x0000_t202" id="docshape60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 w:hAns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b w:val="0"/>
                          <w:i/>
                          <w:spacing w:val="-10"/>
                          <w:w w:val="105"/>
                          <w:sz w:val="16"/>
                        </w:rPr>
                        <w:t>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6944">
                <wp:simplePos x="0" y="0"/>
                <wp:positionH relativeFrom="page">
                  <wp:posOffset>3624859</wp:posOffset>
                </wp:positionH>
                <wp:positionV relativeFrom="paragraph">
                  <wp:posOffset>212577</wp:posOffset>
                </wp:positionV>
                <wp:extent cx="74930" cy="21399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exact" w:before="17"/>
                            </w:pPr>
                            <w:r>
                              <w:rPr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421997pt;margin-top:16.738365pt;width:5.9pt;height:16.850pt;mso-position-horizontal-relative:page;mso-position-vertical-relative:paragraph;z-index:-17089536" type="#_x0000_t202" id="docshape61" filled="false" stroked="false">
                <v:textbox inset="0,0,0,0">
                  <w:txbxContent>
                    <w:p>
                      <w:pPr>
                        <w:pStyle w:val="BodyText"/>
                        <w:spacing w:line="319" w:lineRule="exact" w:before="17"/>
                      </w:pPr>
                      <w:r>
                        <w:rPr>
                          <w:spacing w:val="-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7456">
                <wp:simplePos x="0" y="0"/>
                <wp:positionH relativeFrom="page">
                  <wp:posOffset>4451235</wp:posOffset>
                </wp:positionH>
                <wp:positionV relativeFrom="paragraph">
                  <wp:posOffset>212577</wp:posOffset>
                </wp:positionV>
                <wp:extent cx="74930" cy="21399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exact" w:before="17"/>
                            </w:pPr>
                            <w:r>
                              <w:rPr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490997pt;margin-top:16.738365pt;width:5.9pt;height:16.850pt;mso-position-horizontal-relative:page;mso-position-vertical-relative:paragraph;z-index:-17089024" type="#_x0000_t202" id="docshape62" filled="false" stroked="false">
                <v:textbox inset="0,0,0,0">
                  <w:txbxContent>
                    <w:p>
                      <w:pPr>
                        <w:pStyle w:val="BodyText"/>
                        <w:spacing w:line="319" w:lineRule="exact" w:before="17"/>
                      </w:pPr>
                      <w:r>
                        <w:rPr>
                          <w:spacing w:val="-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</w:rPr>
        <w:t>p</w:t>
      </w:r>
      <w:r>
        <w:rPr>
          <w:rFonts w:ascii="Times New Roman" w:hAnsi="Times New Roman" w:cs="Times New Roman" w:eastAsia="Times New Roman"/>
          <w:i/>
          <w:iCs/>
          <w:spacing w:val="5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(</w: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</w:rPr>
        <w:t>γ</w:t>
      </w:r>
      <w:r>
        <w:rPr>
          <w:w w:val="105"/>
          <w:sz w:val="24"/>
          <w:szCs w:val="24"/>
        </w:rPr>
        <w:t>)</w:t>
      </w:r>
      <w:r>
        <w:rPr>
          <w:spacing w:val="-15"/>
          <w:w w:val="105"/>
          <w:sz w:val="24"/>
          <w:szCs w:val="24"/>
        </w:rPr>
        <w:t> </w:t>
      </w:r>
      <w:r>
        <w:rPr>
          <w:w w:val="115"/>
          <w:sz w:val="24"/>
          <w:szCs w:val="24"/>
        </w:rPr>
        <w:t>=</w:t>
      </w:r>
      <w:r>
        <w:rPr>
          <w:spacing w:val="5"/>
          <w:w w:val="115"/>
          <w:sz w:val="24"/>
          <w:szCs w:val="24"/>
        </w:rPr>
        <w:t> </w:t>
      </w:r>
      <w:r>
        <w:rPr>
          <w:w w:val="105"/>
          <w:position w:val="16"/>
          <w:sz w:val="24"/>
          <w:szCs w:val="24"/>
          <w:u w:val="single"/>
        </w:rPr>
        <w:t>1</w:t>
      </w:r>
      <w:r>
        <w:rPr>
          <w:spacing w:val="-40"/>
          <w:w w:val="105"/>
          <w:position w:val="16"/>
          <w:sz w:val="24"/>
          <w:szCs w:val="24"/>
          <w:u w:val="no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sz w:val="24"/>
          <w:szCs w:val="24"/>
          <w:u w:val="none"/>
        </w:rPr>
        <w:t>γ</w:t>
      </w:r>
      <w:r>
        <w:rPr>
          <w:rFonts w:ascii="Times New Roman" w:hAnsi="Times New Roman" w:cs="Times New Roman" w:eastAsia="Times New Roman"/>
          <w:i/>
          <w:iCs/>
          <w:spacing w:val="-14"/>
          <w:w w:val="115"/>
          <w:sz w:val="24"/>
          <w:szCs w:val="24"/>
          <w:u w:val="none"/>
        </w:rPr>
        <w:t> </w:t>
      </w:r>
      <w:r>
        <w:rPr>
          <w:rFonts w:ascii="Cambria" w:hAnsi="Cambria" w:cs="Cambria" w:eastAsia="Cambria"/>
          <w:w w:val="115"/>
          <w:sz w:val="24"/>
          <w:szCs w:val="24"/>
          <w:u w:val="none"/>
        </w:rPr>
        <w:t>−</w:t>
      </w:r>
      <w:r>
        <w:rPr>
          <w:rFonts w:ascii="Cambria" w:hAnsi="Cambria" w:cs="Cambria" w:eastAsia="Cambria"/>
          <w:spacing w:val="-15"/>
          <w:w w:val="115"/>
          <w:sz w:val="24"/>
          <w:szCs w:val="24"/>
          <w:u w:val="none"/>
        </w:rPr>
        <w:t> </w:t>
      </w:r>
      <w:r>
        <w:rPr>
          <w:w w:val="105"/>
          <w:sz w:val="24"/>
          <w:szCs w:val="24"/>
          <w:u w:val="none"/>
        </w:rPr>
        <w:t>5</w:t>
      </w:r>
      <w:r>
        <w:rPr>
          <w:spacing w:val="-24"/>
          <w:w w:val="105"/>
          <w:sz w:val="24"/>
          <w:szCs w:val="24"/>
          <w:u w:val="none"/>
        </w:rPr>
        <w:t> </w:t>
      </w:r>
      <w:r>
        <w:rPr>
          <w:w w:val="105"/>
          <w:sz w:val="24"/>
          <w:szCs w:val="24"/>
          <w:u w:val="none"/>
        </w:rPr>
        <w:t>exp</w:t>
      </w:r>
      <w:r>
        <w:rPr>
          <w:spacing w:val="-24"/>
          <w:w w:val="105"/>
          <w:sz w:val="24"/>
          <w:szCs w:val="24"/>
          <w:u w:val="none"/>
        </w:rPr>
        <w:t> </w:t>
      </w:r>
      <w:r>
        <w:rPr>
          <w:rFonts w:ascii="Cambria" w:hAnsi="Cambria" w:cs="Cambria" w:eastAsia="Cambria"/>
          <w:position w:val="29"/>
          <w:sz w:val="20"/>
          <w:szCs w:val="20"/>
          <w:u w:val="none"/>
        </w:rPr>
        <w:t>(︃</w:t>
      </w:r>
      <w:r>
        <w:rPr>
          <w:rFonts w:ascii="Cambria" w:hAnsi="Cambria" w:cs="Cambria" w:eastAsia="Cambria"/>
          <w:spacing w:val="-21"/>
          <w:position w:val="29"/>
          <w:sz w:val="20"/>
          <w:szCs w:val="20"/>
          <w:u w:val="none"/>
        </w:rPr>
        <w:t> </w:t>
      </w:r>
      <w:r>
        <w:rPr>
          <w:rFonts w:ascii="Times New Roman" w:hAnsi="Times New Roman" w:cs="Times New Roman" w:eastAsia="Times New Roman"/>
          <w:i/>
          <w:iCs/>
          <w:w w:val="115"/>
          <w:position w:val="16"/>
          <w:sz w:val="24"/>
          <w:szCs w:val="24"/>
          <w:u w:val="single"/>
        </w:rPr>
        <w:t>γ</w:t>
      </w:r>
      <w:r>
        <w:rPr>
          <w:rFonts w:ascii="Times New Roman" w:hAnsi="Times New Roman" w:cs="Times New Roman" w:eastAsia="Times New Roman"/>
          <w:i/>
          <w:iCs/>
          <w:spacing w:val="-33"/>
          <w:w w:val="115"/>
          <w:position w:val="16"/>
          <w:sz w:val="24"/>
          <w:szCs w:val="24"/>
          <w:u w:val="none"/>
        </w:rPr>
        <w:t> </w:t>
      </w:r>
      <w:r>
        <w:rPr>
          <w:rFonts w:ascii="Cambria" w:hAnsi="Cambria" w:cs="Cambria" w:eastAsia="Cambria"/>
          <w:position w:val="29"/>
          <w:sz w:val="20"/>
          <w:szCs w:val="20"/>
          <w:u w:val="none"/>
        </w:rPr>
        <w:t>)︃</w:t>
      </w:r>
      <w:r>
        <w:rPr>
          <w:rFonts w:ascii="Cambria" w:hAnsi="Cambria" w:cs="Cambria" w:eastAsia="Cambria"/>
          <w:spacing w:val="-11"/>
          <w:position w:val="29"/>
          <w:sz w:val="20"/>
          <w:szCs w:val="20"/>
          <w:u w:val="none"/>
        </w:rPr>
        <w:t> </w:t>
      </w:r>
      <w:r>
        <w:rPr>
          <w:rFonts w:ascii="Times New Roman" w:hAnsi="Times New Roman" w:cs="Times New Roman" w:eastAsia="Times New Roman"/>
          <w:i/>
          <w:iCs/>
          <w:spacing w:val="-10"/>
          <w:w w:val="105"/>
          <w:sz w:val="24"/>
          <w:szCs w:val="24"/>
          <w:u w:val="none"/>
        </w:rPr>
        <w:t>,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u w:val="none"/>
        </w:rPr>
        <w:tab/>
      </w:r>
      <w:r>
        <w:rPr>
          <w:spacing w:val="-4"/>
          <w:w w:val="105"/>
          <w:sz w:val="24"/>
          <w:szCs w:val="24"/>
          <w:u w:val="none"/>
        </w:rPr>
        <w:t>(16)</w:t>
      </w:r>
    </w:p>
    <w:p>
      <w:pPr>
        <w:pStyle w:val="BodyText"/>
        <w:spacing w:before="44"/>
      </w:pPr>
    </w:p>
    <w:p>
      <w:pPr>
        <w:pStyle w:val="BodyText"/>
        <w:spacing w:line="355" w:lineRule="auto" w:before="1"/>
        <w:ind w:left="360" w:right="3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23360">
                <wp:simplePos x="0" y="0"/>
                <wp:positionH relativeFrom="page">
                  <wp:posOffset>5327815</wp:posOffset>
                </wp:positionH>
                <wp:positionV relativeFrom="paragraph">
                  <wp:posOffset>99064</wp:posOffset>
                </wp:positionV>
                <wp:extent cx="53975" cy="14351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513pt;margin-top:7.800391pt;width:4.25pt;height:11.3pt;mso-position-horizontal-relative:page;mso-position-vertical-relative:paragraph;z-index:-17093120" type="#_x0000_t202" id="docshape63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depicted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Figure</w:t>
      </w:r>
      <w:r>
        <w:rPr>
          <w:spacing w:val="-13"/>
        </w:rPr>
        <w:t> </w:t>
      </w:r>
      <w:hyperlink w:history="true" w:anchor="_bookmark9">
        <w:r>
          <w:rPr>
            <w:spacing w:val="-2"/>
          </w:rPr>
          <w:t>2</w:t>
        </w:r>
      </w:hyperlink>
      <w:r>
        <w:rPr>
          <w:spacing w:val="-2"/>
        </w:rPr>
        <w:t>b.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penalty</w:t>
      </w:r>
      <w:r>
        <w:rPr>
          <w:spacing w:val="-13"/>
        </w:rPr>
        <w:t> </w:t>
      </w:r>
      <w:r>
        <w:rPr>
          <w:spacing w:val="-2"/>
        </w:rPr>
        <w:t>corresponds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putting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Γ(1</w:t>
      </w:r>
      <w:r>
        <w:rPr>
          <w:rFonts w:ascii="Times New Roman" w:hAnsi="Times New Roman"/>
          <w:i/>
          <w:spacing w:val="-2"/>
        </w:rPr>
        <w:t>,</w:t>
      </w:r>
      <w:r>
        <w:rPr>
          <w:rFonts w:ascii="Times New Roman" w:hAnsi="Times New Roman"/>
          <w:i/>
          <w:spacing w:val="-13"/>
        </w:rPr>
        <w:t> </w:t>
      </w:r>
      <w:r>
        <w:rPr>
          <w:rFonts w:ascii="Cambria" w:hAnsi="Cambria"/>
          <w:spacing w:val="-2"/>
          <w:u w:val="single"/>
          <w:vertAlign w:val="superscript"/>
        </w:rPr>
        <w:t>1</w:t>
      </w:r>
      <w:r>
        <w:rPr>
          <w:rFonts w:ascii="Cambria" w:hAnsi="Cambria"/>
          <w:spacing w:val="-12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)</w:t>
      </w:r>
      <w:r>
        <w:rPr>
          <w:spacing w:val="-8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prior</w:t>
      </w:r>
      <w:r>
        <w:rPr>
          <w:spacing w:val="-9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on</w:t>
      </w:r>
      <w:r>
        <w:rPr>
          <w:spacing w:val="-9"/>
          <w:u w:val="none"/>
          <w:vertAlign w:val="baseline"/>
        </w:rPr>
        <w:t> </w:t>
      </w:r>
      <w:r>
        <w:rPr>
          <w:rFonts w:ascii="Times New Roman" w:hAnsi="Times New Roman"/>
          <w:i/>
          <w:spacing w:val="-2"/>
          <w:u w:val="none"/>
          <w:vertAlign w:val="baseline"/>
        </w:rPr>
        <w:t>τ</w:t>
      </w:r>
      <w:r>
        <w:rPr>
          <w:rFonts w:ascii="Times New Roman" w:hAnsi="Times New Roman"/>
          <w:i/>
          <w:spacing w:val="-13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,</w:t>
      </w:r>
      <w:r>
        <w:rPr>
          <w:spacing w:val="-8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as</w:t>
      </w:r>
      <w:r>
        <w:rPr>
          <w:spacing w:val="-9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used</w:t>
      </w:r>
      <w:r>
        <w:rPr>
          <w:spacing w:val="-9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in </w:t>
      </w:r>
      <w:r>
        <w:rPr>
          <w:spacing w:val="-6"/>
          <w:u w:val="none"/>
          <w:vertAlign w:val="baseline"/>
        </w:rPr>
        <w:t>past</w:t>
      </w:r>
      <w:r>
        <w:rPr>
          <w:spacing w:val="-8"/>
          <w:u w:val="none"/>
          <w:vertAlign w:val="baseline"/>
        </w:rPr>
        <w:t> </w:t>
      </w:r>
      <w:r>
        <w:rPr>
          <w:spacing w:val="-6"/>
          <w:u w:val="none"/>
          <w:vertAlign w:val="baseline"/>
        </w:rPr>
        <w:t>work</w:t>
      </w:r>
      <w:r>
        <w:rPr>
          <w:spacing w:val="-8"/>
          <w:u w:val="none"/>
          <w:vertAlign w:val="baseline"/>
        </w:rPr>
        <w:t> </w:t>
      </w:r>
      <w:r>
        <w:rPr>
          <w:spacing w:val="-6"/>
          <w:u w:val="none"/>
          <w:vertAlign w:val="baseline"/>
        </w:rPr>
        <w:t>on</w:t>
      </w:r>
      <w:r>
        <w:rPr>
          <w:spacing w:val="-8"/>
          <w:u w:val="none"/>
          <w:vertAlign w:val="baseline"/>
        </w:rPr>
        <w:t> </w:t>
      </w:r>
      <w:r>
        <w:rPr>
          <w:spacing w:val="-6"/>
          <w:u w:val="none"/>
          <w:vertAlign w:val="baseline"/>
        </w:rPr>
        <w:t>priors</w:t>
      </w:r>
      <w:r>
        <w:rPr>
          <w:spacing w:val="-8"/>
          <w:u w:val="none"/>
          <w:vertAlign w:val="baseline"/>
        </w:rPr>
        <w:t> </w:t>
      </w:r>
      <w:r>
        <w:rPr>
          <w:spacing w:val="-6"/>
          <w:u w:val="none"/>
          <w:vertAlign w:val="baseline"/>
        </w:rPr>
        <w:t>for</w:t>
      </w:r>
      <w:r>
        <w:rPr>
          <w:spacing w:val="-8"/>
          <w:u w:val="none"/>
          <w:vertAlign w:val="baseline"/>
        </w:rPr>
        <w:t> </w:t>
      </w:r>
      <w:r>
        <w:rPr>
          <w:spacing w:val="-6"/>
          <w:u w:val="none"/>
          <w:vertAlign w:val="baseline"/>
        </w:rPr>
        <w:t>variance</w:t>
      </w:r>
      <w:r>
        <w:rPr>
          <w:spacing w:val="-8"/>
          <w:u w:val="none"/>
          <w:vertAlign w:val="baseline"/>
        </w:rPr>
        <w:t> </w:t>
      </w:r>
      <w:r>
        <w:rPr>
          <w:spacing w:val="-6"/>
          <w:u w:val="none"/>
          <w:vertAlign w:val="baseline"/>
        </w:rPr>
        <w:t>parameters</w:t>
      </w:r>
      <w:r>
        <w:rPr>
          <w:spacing w:val="-8"/>
          <w:u w:val="none"/>
          <w:vertAlign w:val="baseline"/>
        </w:rPr>
        <w:t> </w:t>
      </w:r>
      <w:r>
        <w:rPr>
          <w:spacing w:val="-6"/>
          <w:u w:val="none"/>
          <w:vertAlign w:val="baseline"/>
        </w:rPr>
        <w:t>in</w:t>
      </w:r>
      <w:r>
        <w:rPr>
          <w:spacing w:val="-8"/>
          <w:u w:val="none"/>
          <w:vertAlign w:val="baseline"/>
        </w:rPr>
        <w:t> </w:t>
      </w:r>
      <w:r>
        <w:rPr>
          <w:spacing w:val="-6"/>
          <w:u w:val="none"/>
          <w:vertAlign w:val="baseline"/>
        </w:rPr>
        <w:t>multilevel</w:t>
      </w:r>
      <w:r>
        <w:rPr>
          <w:spacing w:val="-8"/>
          <w:u w:val="none"/>
          <w:vertAlign w:val="baseline"/>
        </w:rPr>
        <w:t> </w:t>
      </w:r>
      <w:r>
        <w:rPr>
          <w:spacing w:val="-6"/>
          <w:u w:val="none"/>
          <w:vertAlign w:val="baseline"/>
        </w:rPr>
        <w:t>models.</w:t>
      </w:r>
      <w:r>
        <w:rPr>
          <w:rFonts w:ascii="Cambria" w:hAnsi="Cambria"/>
          <w:spacing w:val="-6"/>
          <w:position w:val="9"/>
          <w:sz w:val="16"/>
          <w:u w:val="none"/>
          <w:vertAlign w:val="baseline"/>
        </w:rPr>
        <w:t>62</w:t>
      </w:r>
      <w:r>
        <w:rPr>
          <w:rFonts w:ascii="Cambria" w:hAnsi="Cambria"/>
          <w:spacing w:val="23"/>
          <w:position w:val="9"/>
          <w:sz w:val="16"/>
          <w:u w:val="none"/>
          <w:vertAlign w:val="baseline"/>
        </w:rPr>
        <w:t> </w:t>
      </w:r>
      <w:r>
        <w:rPr>
          <w:spacing w:val="-6"/>
          <w:u w:val="none"/>
          <w:vertAlign w:val="baseline"/>
        </w:rPr>
        <w:t>The</w:t>
      </w:r>
      <w:r>
        <w:rPr>
          <w:spacing w:val="-8"/>
          <w:u w:val="none"/>
          <w:vertAlign w:val="baseline"/>
        </w:rPr>
        <w:t> </w:t>
      </w:r>
      <w:r>
        <w:rPr>
          <w:spacing w:val="-6"/>
          <w:u w:val="none"/>
          <w:vertAlign w:val="baseline"/>
        </w:rPr>
        <w:t>penalty</w:t>
      </w:r>
      <w:r>
        <w:rPr>
          <w:spacing w:val="-8"/>
          <w:u w:val="none"/>
          <w:vertAlign w:val="baseline"/>
        </w:rPr>
        <w:t> </w:t>
      </w:r>
      <w:r>
        <w:rPr>
          <w:spacing w:val="-6"/>
          <w:u w:val="none"/>
          <w:vertAlign w:val="baseline"/>
        </w:rPr>
        <w:t>term</w:t>
      </w:r>
      <w:r>
        <w:rPr>
          <w:spacing w:val="-8"/>
          <w:u w:val="none"/>
          <w:vertAlign w:val="baseline"/>
        </w:rPr>
        <w:t> </w:t>
      </w:r>
      <w:r>
        <w:rPr>
          <w:spacing w:val="-6"/>
          <w:u w:val="none"/>
          <w:vertAlign w:val="baseline"/>
        </w:rPr>
        <w:t>reaches </w:t>
      </w:r>
      <w:r>
        <w:rPr>
          <w:spacing w:val="-2"/>
          <w:u w:val="none"/>
          <w:vertAlign w:val="baseline"/>
        </w:rPr>
        <w:t>a</w:t>
      </w:r>
      <w:r>
        <w:rPr>
          <w:spacing w:val="-13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maximum</w:t>
      </w:r>
      <w:r>
        <w:rPr>
          <w:spacing w:val="-13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at</w:t>
      </w:r>
      <w:r>
        <w:rPr>
          <w:spacing w:val="-13"/>
          <w:u w:val="none"/>
          <w:vertAlign w:val="baseline"/>
        </w:rPr>
        <w:t> </w:t>
      </w:r>
      <w:r>
        <w:rPr>
          <w:rFonts w:ascii="Times New Roman" w:hAnsi="Times New Roman"/>
          <w:i/>
          <w:spacing w:val="-2"/>
          <w:u w:val="none"/>
          <w:vertAlign w:val="baseline"/>
        </w:rPr>
        <w:t>γ</w:t>
      </w:r>
      <w:r>
        <w:rPr>
          <w:rFonts w:ascii="Times New Roman" w:hAnsi="Times New Roman"/>
          <w:i/>
          <w:spacing w:val="-13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=</w:t>
      </w:r>
      <w:r>
        <w:rPr>
          <w:spacing w:val="-13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log(0</w:t>
      </w:r>
      <w:r>
        <w:rPr>
          <w:rFonts w:ascii="Times New Roman" w:hAnsi="Times New Roman"/>
          <w:i/>
          <w:spacing w:val="-2"/>
          <w:u w:val="none"/>
          <w:vertAlign w:val="baseline"/>
        </w:rPr>
        <w:t>.</w:t>
      </w:r>
      <w:r>
        <w:rPr>
          <w:spacing w:val="-2"/>
          <w:u w:val="none"/>
          <w:vertAlign w:val="baseline"/>
        </w:rPr>
        <w:t>2</w:t>
      </w:r>
      <w:r>
        <w:rPr>
          <w:rFonts w:ascii="Cambria" w:hAnsi="Cambria"/>
          <w:spacing w:val="-2"/>
          <w:position w:val="9"/>
          <w:sz w:val="16"/>
          <w:u w:val="none"/>
          <w:vertAlign w:val="baseline"/>
        </w:rPr>
        <w:t>2</w:t>
      </w:r>
      <w:r>
        <w:rPr>
          <w:spacing w:val="-2"/>
          <w:u w:val="none"/>
          <w:vertAlign w:val="baseline"/>
        </w:rPr>
        <w:t>)</w:t>
      </w:r>
      <w:r>
        <w:rPr>
          <w:spacing w:val="-13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and</w:t>
      </w:r>
      <w:r>
        <w:rPr>
          <w:spacing w:val="-13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remains</w:t>
      </w:r>
      <w:r>
        <w:rPr>
          <w:spacing w:val="-13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weak</w:t>
      </w:r>
      <w:r>
        <w:rPr>
          <w:spacing w:val="-13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for</w:t>
      </w:r>
      <w:r>
        <w:rPr>
          <w:spacing w:val="-13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smaller</w:t>
      </w:r>
      <w:r>
        <w:rPr>
          <w:spacing w:val="-13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degrees</w:t>
      </w:r>
      <w:r>
        <w:rPr>
          <w:spacing w:val="-13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of</w:t>
      </w:r>
      <w:r>
        <w:rPr>
          <w:spacing w:val="-12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heterogeneity;</w:t>
      </w:r>
      <w:r>
        <w:rPr>
          <w:spacing w:val="-13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because </w:t>
      </w:r>
      <w:r>
        <w:rPr>
          <w:spacing w:val="-4"/>
          <w:u w:val="none"/>
          <w:vertAlign w:val="baseline"/>
        </w:rPr>
        <w:t>of</w:t>
      </w:r>
      <w:r>
        <w:rPr>
          <w:spacing w:val="-11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its</w:t>
      </w:r>
      <w:r>
        <w:rPr>
          <w:spacing w:val="-11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asymmetric</w:t>
      </w:r>
      <w:r>
        <w:rPr>
          <w:spacing w:val="-11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form,</w:t>
      </w:r>
      <w:r>
        <w:rPr>
          <w:spacing w:val="-11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it</w:t>
      </w:r>
      <w:r>
        <w:rPr>
          <w:spacing w:val="-11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more</w:t>
      </w:r>
      <w:r>
        <w:rPr>
          <w:spacing w:val="-10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heavily</w:t>
      </w:r>
      <w:r>
        <w:rPr>
          <w:spacing w:val="-11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penalizes</w:t>
      </w:r>
      <w:r>
        <w:rPr>
          <w:spacing w:val="-11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large</w:t>
      </w:r>
      <w:r>
        <w:rPr>
          <w:spacing w:val="-11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values</w:t>
      </w:r>
      <w:r>
        <w:rPr>
          <w:spacing w:val="-11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of</w:t>
      </w:r>
      <w:r>
        <w:rPr>
          <w:spacing w:val="-11"/>
          <w:u w:val="none"/>
          <w:vertAlign w:val="baseline"/>
        </w:rPr>
        <w:t> </w:t>
      </w:r>
      <w:r>
        <w:rPr>
          <w:rFonts w:ascii="Times New Roman" w:hAnsi="Times New Roman"/>
          <w:i/>
          <w:spacing w:val="-4"/>
          <w:u w:val="none"/>
          <w:vertAlign w:val="baseline"/>
        </w:rPr>
        <w:t>γ</w:t>
      </w:r>
      <w:r>
        <w:rPr>
          <w:spacing w:val="-4"/>
          <w:u w:val="none"/>
          <w:vertAlign w:val="baseline"/>
        </w:rPr>
        <w:t>.</w:t>
      </w:r>
      <w:r>
        <w:rPr>
          <w:spacing w:val="8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For</w:t>
      </w:r>
      <w:r>
        <w:rPr>
          <w:spacing w:val="-11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the</w:t>
      </w:r>
      <w:r>
        <w:rPr>
          <w:spacing w:val="-11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log-scale</w:t>
      </w:r>
      <w:r>
        <w:rPr>
          <w:spacing w:val="-11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selection</w:t>
      </w:r>
    </w:p>
    <w:p>
      <w:pPr>
        <w:pStyle w:val="BodyText"/>
        <w:spacing w:after="0" w:line="355" w:lineRule="auto"/>
        <w:jc w:val="both"/>
        <w:sectPr>
          <w:type w:val="continuous"/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before="185"/>
        <w:ind w:left="360"/>
      </w:pPr>
      <w:r>
        <w:rPr>
          <w:spacing w:val="-4"/>
        </w:rPr>
        <w:t>parameters</w:t>
      </w:r>
      <w:r>
        <w:rPr>
          <w:spacing w:val="1"/>
        </w:rPr>
        <w:t> </w:t>
      </w:r>
      <w:r>
        <w:rPr>
          <w:rFonts w:ascii="Arial" w:hAnsi="Arial"/>
          <w:b/>
          <w:i/>
          <w:spacing w:val="-4"/>
        </w:rPr>
        <w:t>ζ</w:t>
      </w:r>
      <w:r>
        <w:rPr>
          <w:spacing w:val="-4"/>
        </w:rPr>
        <w:t>,</w:t>
      </w:r>
      <w:r>
        <w:rPr>
          <w:spacing w:val="2"/>
        </w:rPr>
        <w:t> </w:t>
      </w:r>
      <w:r>
        <w:rPr>
          <w:spacing w:val="-4"/>
        </w:rPr>
        <w:t>we</w:t>
      </w:r>
      <w:r>
        <w:rPr>
          <w:spacing w:val="1"/>
        </w:rPr>
        <w:t> </w:t>
      </w:r>
      <w:r>
        <w:rPr>
          <w:spacing w:val="-4"/>
        </w:rPr>
        <w:t>use</w:t>
      </w:r>
      <w:r>
        <w:rPr>
          <w:spacing w:val="2"/>
        </w:rPr>
        <w:t> </w:t>
      </w:r>
      <w:r>
        <w:rPr>
          <w:rFonts w:ascii="Cambria" w:hAnsi="Cambria"/>
          <w:spacing w:val="-4"/>
        </w:rPr>
        <w:t>L</w:t>
      </w:r>
      <w:r>
        <w:rPr>
          <w:rFonts w:ascii="Cambria" w:hAnsi="Cambria"/>
          <w:spacing w:val="-4"/>
          <w:vertAlign w:val="subscript"/>
        </w:rPr>
        <w:t>4</w:t>
      </w:r>
      <w:r>
        <w:rPr>
          <w:spacing w:val="-4"/>
          <w:vertAlign w:val="baseline"/>
        </w:rPr>
        <w:t>-norm</w:t>
      </w:r>
      <w:r>
        <w:rPr>
          <w:vertAlign w:val="baseline"/>
        </w:rPr>
        <w:t> </w:t>
      </w:r>
      <w:r>
        <w:rPr>
          <w:spacing w:val="-4"/>
          <w:vertAlign w:val="baseline"/>
        </w:rPr>
        <w:t>prior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penalties,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given</w:t>
      </w:r>
      <w:r>
        <w:rPr>
          <w:vertAlign w:val="baseline"/>
        </w:rPr>
        <w:t> </w:t>
      </w:r>
      <w:r>
        <w:rPr>
          <w:spacing w:val="-5"/>
          <w:vertAlign w:val="baseline"/>
        </w:rPr>
        <w:t>by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header="586" w:footer="0" w:top="1240" w:bottom="280" w:left="1080" w:right="1080"/>
        </w:sectPr>
      </w:pPr>
    </w:p>
    <w:p>
      <w:pPr>
        <w:spacing w:before="289"/>
        <w:ind w:left="0" w:right="0" w:firstLine="0"/>
        <w:jc w:val="right"/>
        <w:rPr>
          <w:position w:val="-15"/>
          <w:sz w:val="24"/>
        </w:rPr>
      </w:pPr>
      <w:r>
        <w:rPr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9504">
                <wp:simplePos x="0" y="0"/>
                <wp:positionH relativeFrom="page">
                  <wp:posOffset>3479647</wp:posOffset>
                </wp:positionH>
                <wp:positionV relativeFrom="paragraph">
                  <wp:posOffset>305726</wp:posOffset>
                </wp:positionV>
                <wp:extent cx="149225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49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0">
                              <a:moveTo>
                                <a:pt x="0" y="0"/>
                              </a:moveTo>
                              <a:lnTo>
                                <a:pt x="14866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86976" from="273.988007pt,24.072958pt" to="285.694007pt,24.0729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30528">
                <wp:simplePos x="0" y="0"/>
                <wp:positionH relativeFrom="page">
                  <wp:posOffset>3516820</wp:posOffset>
                </wp:positionH>
                <wp:positionV relativeFrom="paragraph">
                  <wp:posOffset>69855</wp:posOffset>
                </wp:positionV>
                <wp:extent cx="74930" cy="21399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exact" w:before="17"/>
                            </w:pPr>
                            <w:r>
                              <w:rPr>
                                <w:spacing w:val="-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915009pt;margin-top:5.500449pt;width:5.9pt;height:16.850pt;mso-position-horizontal-relative:page;mso-position-vertical-relative:paragraph;z-index:-17085952" type="#_x0000_t202" id="docshape64" filled="false" stroked="false">
                <v:textbox inset="0,0,0,0">
                  <w:txbxContent>
                    <w:p>
                      <w:pPr>
                        <w:pStyle w:val="BodyText"/>
                        <w:spacing w:line="319" w:lineRule="exact" w:before="17"/>
                      </w:pPr>
                      <w:r>
                        <w:rPr>
                          <w:spacing w:val="-1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31040">
                <wp:simplePos x="0" y="0"/>
                <wp:positionH relativeFrom="page">
                  <wp:posOffset>3720439</wp:posOffset>
                </wp:positionH>
                <wp:positionV relativeFrom="paragraph">
                  <wp:posOffset>103281</wp:posOffset>
                </wp:positionV>
                <wp:extent cx="88900" cy="10160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889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sz w:val="1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947998pt;margin-top:8.132384pt;width:7pt;height:8pt;mso-position-horizontal-relative:page;mso-position-vertical-relative:paragraph;z-index:-17085440" type="#_x0000_t202" id="docshape65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sz w:val="16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115"/>
          <w:sz w:val="24"/>
        </w:rPr>
        <w:t>p</w:t>
      </w:r>
      <w:r>
        <w:rPr>
          <w:rFonts w:ascii="Arial" w:hAnsi="Arial"/>
          <w:b/>
          <w:i/>
          <w:w w:val="115"/>
          <w:sz w:val="24"/>
          <w:vertAlign w:val="subscript"/>
        </w:rPr>
        <w:t>ζ</w:t>
      </w:r>
      <w:r>
        <w:rPr>
          <w:w w:val="115"/>
          <w:sz w:val="24"/>
          <w:vertAlign w:val="baseline"/>
        </w:rPr>
        <w:t>(</w:t>
      </w:r>
      <w:r>
        <w:rPr>
          <w:rFonts w:ascii="Arial" w:hAnsi="Arial"/>
          <w:b/>
          <w:i/>
          <w:w w:val="115"/>
          <w:sz w:val="24"/>
          <w:vertAlign w:val="baseline"/>
        </w:rPr>
        <w:t>ζ</w:t>
      </w:r>
      <w:r>
        <w:rPr>
          <w:w w:val="115"/>
          <w:sz w:val="24"/>
          <w:vertAlign w:val="baseline"/>
        </w:rPr>
        <w:t>)</w:t>
      </w:r>
      <w:r>
        <w:rPr>
          <w:spacing w:val="-3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3"/>
          <w:w w:val="125"/>
          <w:sz w:val="24"/>
          <w:vertAlign w:val="baseline"/>
        </w:rPr>
        <w:t> </w:t>
      </w:r>
      <w:r>
        <w:rPr>
          <w:rFonts w:ascii="Cambria" w:hAnsi="Cambria"/>
          <w:spacing w:val="-5"/>
          <w:w w:val="115"/>
          <w:sz w:val="24"/>
          <w:vertAlign w:val="baseline"/>
        </w:rPr>
        <w:t>−</w:t>
      </w:r>
      <w:r>
        <w:rPr>
          <w:spacing w:val="-5"/>
          <w:w w:val="115"/>
          <w:position w:val="-15"/>
          <w:sz w:val="24"/>
          <w:vertAlign w:val="baseline"/>
        </w:rPr>
        <w:t>54</w:t>
      </w:r>
    </w:p>
    <w:p>
      <w:pPr>
        <w:spacing w:before="154"/>
        <w:ind w:left="23" w:right="0" w:firstLine="0"/>
        <w:jc w:val="left"/>
        <w:rPr>
          <w:rFonts w:ascii="Cambria" w:hAnsi="Cambria" w:cs="Cambria" w:eastAsia="Cambria"/>
          <w:sz w:val="16"/>
          <w:szCs w:val="16"/>
        </w:rPr>
      </w:pPr>
      <w:r>
        <w:rPr/>
        <w:br w:type="column"/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89"/>
          <w:w w:val="97"/>
          <w:sz w:val="16"/>
          <w:szCs w:val="16"/>
        </w:rPr>
        <w:t>h</w:t>
      </w:r>
      <w:r>
        <w:rPr>
          <w:rFonts w:ascii="Cambria" w:hAnsi="Cambria" w:cs="Cambria" w:eastAsia="Cambria"/>
          <w:spacing w:val="-224"/>
          <w:w w:val="104"/>
          <w:position w:val="44"/>
          <w:sz w:val="20"/>
          <w:szCs w:val="20"/>
        </w:rPr>
        <w:t>∑</w:t>
      </w:r>
      <w:r>
        <w:rPr>
          <w:rFonts w:ascii="Cambria" w:hAnsi="Cambria" w:cs="Cambria" w:eastAsia="Cambria"/>
          <w:spacing w:val="-208"/>
          <w:w w:val="104"/>
          <w:position w:val="44"/>
          <w:sz w:val="20"/>
          <w:szCs w:val="20"/>
        </w:rPr>
        <w:t>︂</w:t>
      </w:r>
      <w:r>
        <w:rPr>
          <w:rFonts w:ascii="Cambria" w:hAnsi="Cambria" w:cs="Cambria" w:eastAsia="Cambria"/>
          <w:spacing w:val="-4"/>
          <w:w w:val="121"/>
          <w:sz w:val="16"/>
          <w:szCs w:val="16"/>
        </w:rPr>
        <w:t>=1</w:t>
      </w:r>
    </w:p>
    <w:p>
      <w:pPr>
        <w:spacing w:before="61"/>
        <w:ind w:left="0" w:right="0" w:firstLine="0"/>
        <w:jc w:val="left"/>
        <w:rPr>
          <w:sz w:val="24"/>
          <w:szCs w:val="24"/>
        </w:rPr>
      </w:pPr>
      <w:r>
        <w:rPr/>
        <w:br w:type="column"/>
      </w:r>
      <w:r>
        <w:rPr>
          <w:rFonts w:ascii="Cambria" w:hAnsi="Cambria" w:cs="Cambria" w:eastAsia="Cambria"/>
          <w:spacing w:val="-4"/>
          <w:position w:val="29"/>
          <w:sz w:val="20"/>
          <w:szCs w:val="20"/>
        </w:rPr>
        <w:t>(︃</w:t>
      </w:r>
      <w:r>
        <w:rPr>
          <w:rFonts w:ascii="Times New Roman" w:hAnsi="Times New Roman" w:cs="Times New Roman" w:eastAsia="Times New Roman"/>
          <w:i/>
          <w:iCs/>
          <w:spacing w:val="-4"/>
          <w:sz w:val="24"/>
          <w:szCs w:val="24"/>
        </w:rPr>
        <w:t>ζ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4"/>
          <w:sz w:val="24"/>
          <w:szCs w:val="24"/>
          <w:vertAlign w:val="subscript"/>
        </w:rPr>
        <w:t>h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14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spacing w:val="-4"/>
          <w:sz w:val="24"/>
          <w:szCs w:val="24"/>
          <w:vertAlign w:val="baseline"/>
        </w:rPr>
        <w:t>−</w:t>
      </w:r>
      <w:r>
        <w:rPr>
          <w:rFonts w:ascii="Cambria" w:hAnsi="Cambria" w:cs="Cambria" w:eastAsia="Cambria"/>
          <w:spacing w:val="-6"/>
          <w:sz w:val="24"/>
          <w:szCs w:val="24"/>
          <w:vertAlign w:val="baseline"/>
        </w:rPr>
        <w:t> </w:t>
      </w:r>
      <w:r>
        <w:rPr>
          <w:spacing w:val="-31"/>
          <w:sz w:val="24"/>
          <w:szCs w:val="24"/>
          <w:vertAlign w:val="baseline"/>
        </w:rPr>
        <w:t>log</w:t>
      </w:r>
    </w:p>
    <w:p>
      <w:pPr>
        <w:spacing w:before="60"/>
        <w:ind w:left="3" w:right="0" w:firstLine="0"/>
        <w:jc w:val="left"/>
        <w:rPr>
          <w:rFonts w:ascii="Cambria" w:hAnsi="Cambria" w:cs="Cambria" w:eastAsia="Cambria"/>
          <w:position w:val="-3"/>
          <w:sz w:val="16"/>
          <w:szCs w:val="16"/>
        </w:rPr>
      </w:pPr>
      <w:r>
        <w:rPr/>
        <w:br w:type="column"/>
      </w:r>
      <w:r>
        <w:rPr>
          <w:rFonts w:ascii="Cambria" w:hAnsi="Cambria" w:cs="Cambria" w:eastAsia="Cambria"/>
          <w:w w:val="75"/>
          <w:sz w:val="20"/>
          <w:szCs w:val="20"/>
        </w:rPr>
        <w:t>(︃</w:t>
      </w:r>
      <w:r>
        <w:rPr>
          <w:rFonts w:ascii="Cambria" w:hAnsi="Cambria" w:cs="Cambria" w:eastAsia="Cambria"/>
          <w:spacing w:val="-4"/>
          <w:w w:val="75"/>
          <w:sz w:val="20"/>
          <w:szCs w:val="20"/>
        </w:rPr>
        <w:t> </w:t>
      </w:r>
      <w:r>
        <w:rPr>
          <w:w w:val="75"/>
          <w:position w:val="-12"/>
          <w:sz w:val="24"/>
          <w:szCs w:val="24"/>
        </w:rPr>
        <w:t>1</w:t>
      </w:r>
      <w:r>
        <w:rPr>
          <w:spacing w:val="-16"/>
          <w:w w:val="75"/>
          <w:position w:val="-12"/>
          <w:sz w:val="24"/>
          <w:szCs w:val="24"/>
        </w:rPr>
        <w:t> </w:t>
      </w:r>
      <w:r>
        <w:rPr>
          <w:rFonts w:ascii="Cambria" w:hAnsi="Cambria" w:cs="Cambria" w:eastAsia="Cambria"/>
          <w:spacing w:val="-33"/>
          <w:w w:val="75"/>
          <w:sz w:val="20"/>
          <w:szCs w:val="20"/>
        </w:rPr>
        <w:t>)︃)︃</w:t>
      </w:r>
      <w:r>
        <w:rPr>
          <w:rFonts w:ascii="Cambria" w:hAnsi="Cambria" w:cs="Cambria" w:eastAsia="Cambria"/>
          <w:spacing w:val="-33"/>
          <w:w w:val="75"/>
          <w:position w:val="-3"/>
          <w:sz w:val="16"/>
          <w:szCs w:val="16"/>
        </w:rPr>
        <w:t>4</w:t>
      </w:r>
    </w:p>
    <w:p>
      <w:pPr>
        <w:spacing w:line="240" w:lineRule="auto"/>
        <w:ind w:left="173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74930" cy="213995"/>
                <wp:effectExtent l="0" t="0" r="0" b="0"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exact" w:before="17"/>
                            </w:pPr>
                            <w:r>
                              <w:rPr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.9pt;height:16.850pt;mso-position-horizontal-relative:char;mso-position-vertical-relative:line" type="#_x0000_t202" id="docshape66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9" w:lineRule="exact" w:before="17"/>
                      </w:pPr>
                      <w:r>
                        <w:rPr>
                          <w:spacing w:val="-1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7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pStyle w:val="BodyText"/>
        <w:spacing w:before="1"/>
        <w:ind w:right="330"/>
        <w:jc w:val="right"/>
      </w:pPr>
      <w:r>
        <w:rPr>
          <w:spacing w:val="-4"/>
          <w:w w:val="105"/>
        </w:rPr>
        <w:t>(17)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586" w:footer="0" w:top="1240" w:bottom="280" w:left="1080" w:right="1080"/>
          <w:cols w:num="5" w:equalWidth="0">
            <w:col w:w="4634" w:space="40"/>
            <w:col w:w="338" w:space="39"/>
            <w:col w:w="948" w:space="40"/>
            <w:col w:w="693" w:space="40"/>
            <w:col w:w="3308"/>
          </w:cols>
        </w:sectPr>
      </w:pPr>
    </w:p>
    <w:p>
      <w:pPr>
        <w:pStyle w:val="BodyText"/>
        <w:spacing w:before="18"/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0016">
                <wp:simplePos x="0" y="0"/>
                <wp:positionH relativeFrom="page">
                  <wp:posOffset>4631042</wp:posOffset>
                </wp:positionH>
                <wp:positionV relativeFrom="paragraph">
                  <wp:posOffset>-432738</wp:posOffset>
                </wp:positionV>
                <wp:extent cx="74930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7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0">
                              <a:moveTo>
                                <a:pt x="0" y="0"/>
                              </a:moveTo>
                              <a:lnTo>
                                <a:pt x="7433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86464" from="364.648987pt,-34.073917pt" to="370.501987pt,-34.0739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1552">
                <wp:simplePos x="0" y="0"/>
                <wp:positionH relativeFrom="page">
                  <wp:posOffset>6141148</wp:posOffset>
                </wp:positionH>
                <wp:positionV relativeFrom="paragraph">
                  <wp:posOffset>98611</wp:posOffset>
                </wp:positionV>
                <wp:extent cx="53975" cy="14351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554993pt;margin-top:7.764721pt;width:4.25pt;height:11.3pt;mso-position-horizontal-relative:page;mso-position-vertical-relative:paragraph;z-index:-17084928" type="#_x0000_t202" id="docshape67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and</w:t>
      </w:r>
      <w:r>
        <w:rPr>
          <w:spacing w:val="-10"/>
        </w:rPr>
        <w:t> </w:t>
      </w:r>
      <w:r>
        <w:rPr/>
        <w:t>depicted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Figure</w:t>
      </w:r>
      <w:r>
        <w:rPr>
          <w:spacing w:val="-6"/>
        </w:rPr>
        <w:t> </w:t>
      </w:r>
      <w:hyperlink w:history="true" w:anchor="_bookmark9">
        <w:r>
          <w:rPr/>
          <w:t>2c.</w:t>
        </w:r>
      </w:hyperlink>
      <w:r>
        <w:rPr>
          <w:spacing w:val="14"/>
        </w:rPr>
        <w:t> </w:t>
      </w:r>
      <w:r>
        <w:rPr/>
        <w:t>This</w:t>
      </w:r>
      <w:r>
        <w:rPr>
          <w:spacing w:val="-5"/>
        </w:rPr>
        <w:t> </w:t>
      </w:r>
      <w:r>
        <w:rPr/>
        <w:t>penalty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centered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weight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rFonts w:ascii="Times New Roman" w:hAnsi="Times New Roman"/>
          <w:i/>
          <w:w w:val="120"/>
        </w:rPr>
        <w:t>λ</w:t>
      </w:r>
      <w:r>
        <w:rPr>
          <w:rFonts w:ascii="Times New Roman" w:hAnsi="Times New Roman"/>
          <w:i/>
          <w:spacing w:val="-18"/>
          <w:w w:val="120"/>
        </w:rPr>
        <w:t> </w:t>
      </w:r>
      <w:r>
        <w:rPr>
          <w:w w:val="120"/>
        </w:rPr>
        <w:t>=</w:t>
      </w:r>
      <w:r>
        <w:rPr>
          <w:spacing w:val="-8"/>
          <w:w w:val="120"/>
        </w:rPr>
        <w:t> </w:t>
      </w:r>
      <w:r>
        <w:rPr>
          <w:rFonts w:ascii="Cambria" w:hAnsi="Cambria"/>
          <w:position w:val="9"/>
          <w:sz w:val="16"/>
          <w:u w:val="single"/>
        </w:rPr>
        <w:t>1</w:t>
      </w:r>
      <w:r>
        <w:rPr>
          <w:rFonts w:ascii="Cambria" w:hAnsi="Cambria"/>
          <w:spacing w:val="37"/>
          <w:position w:val="9"/>
          <w:sz w:val="16"/>
          <w:u w:val="none"/>
        </w:rPr>
        <w:t> </w:t>
      </w:r>
      <w:r>
        <w:rPr>
          <w:u w:val="none"/>
        </w:rPr>
        <w:t>so</w:t>
      </w:r>
      <w:r>
        <w:rPr>
          <w:spacing w:val="-6"/>
          <w:u w:val="none"/>
        </w:rPr>
        <w:t> </w:t>
      </w:r>
      <w:r>
        <w:rPr>
          <w:u w:val="none"/>
        </w:rPr>
        <w:t>that</w:t>
      </w:r>
      <w:r>
        <w:rPr>
          <w:spacing w:val="-5"/>
          <w:u w:val="none"/>
        </w:rPr>
        <w:t> it</w:t>
      </w:r>
    </w:p>
    <w:p>
      <w:pPr>
        <w:pStyle w:val="BodyText"/>
        <w:spacing w:line="355" w:lineRule="auto" w:before="133"/>
        <w:ind w:left="360" w:right="3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2064">
                <wp:simplePos x="0" y="0"/>
                <wp:positionH relativeFrom="page">
                  <wp:posOffset>3556304</wp:posOffset>
                </wp:positionH>
                <wp:positionV relativeFrom="paragraph">
                  <wp:posOffset>196637</wp:posOffset>
                </wp:positionV>
                <wp:extent cx="107950" cy="14351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sz w:val="16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023987pt;margin-top:15.483268pt;width:8.5pt;height:11.3pt;mso-position-horizontal-relative:page;mso-position-vertical-relative:paragraph;z-index:-17084416" type="#_x0000_t202" id="docshape68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sz w:val="16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2576">
                <wp:simplePos x="0" y="0"/>
                <wp:positionH relativeFrom="page">
                  <wp:posOffset>2730195</wp:posOffset>
                </wp:positionH>
                <wp:positionV relativeFrom="paragraph">
                  <wp:posOffset>1107519</wp:posOffset>
                </wp:positionV>
                <wp:extent cx="107950" cy="14351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sz w:val="16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975998pt;margin-top:87.206268pt;width:8.5pt;height:11.3pt;mso-position-horizontal-relative:page;mso-position-vertical-relative:paragraph;z-index:-17083904" type="#_x0000_t202" id="docshape69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sz w:val="16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remains</w:t>
      </w:r>
      <w:r>
        <w:rPr>
          <w:spacing w:val="-12"/>
        </w:rPr>
        <w:t> </w:t>
      </w:r>
      <w:r>
        <w:rPr>
          <w:spacing w:val="-2"/>
        </w:rPr>
        <w:t>very</w:t>
      </w:r>
      <w:r>
        <w:rPr>
          <w:spacing w:val="-12"/>
        </w:rPr>
        <w:t> </w:t>
      </w:r>
      <w:r>
        <w:rPr>
          <w:spacing w:val="-2"/>
        </w:rPr>
        <w:t>weak</w:t>
      </w:r>
      <w:r>
        <w:rPr>
          <w:spacing w:val="-12"/>
        </w:rPr>
        <w:t> </w:t>
      </w:r>
      <w:r>
        <w:rPr>
          <w:spacing w:val="-2"/>
        </w:rPr>
        <w:t>over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range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  <w:w w:val="115"/>
        </w:rPr>
        <w:t>λ</w:t>
      </w:r>
      <w:r>
        <w:rPr>
          <w:rFonts w:ascii="Times New Roman" w:hAnsi="Times New Roman"/>
          <w:i/>
          <w:spacing w:val="-16"/>
          <w:w w:val="115"/>
        </w:rPr>
        <w:t> </w:t>
      </w:r>
      <w:r>
        <w:rPr>
          <w:spacing w:val="-2"/>
          <w:w w:val="115"/>
        </w:rPr>
        <w:t>=</w:t>
      </w:r>
      <w:r>
        <w:rPr>
          <w:spacing w:val="-5"/>
          <w:w w:val="115"/>
        </w:rPr>
        <w:t> </w:t>
      </w:r>
      <w:r>
        <w:rPr>
          <w:rFonts w:ascii="Cambria" w:hAnsi="Cambria"/>
          <w:spacing w:val="-15"/>
          <w:w w:val="115"/>
          <w:position w:val="9"/>
          <w:sz w:val="16"/>
          <w:u w:val="single"/>
        </w:rPr>
        <w:t> </w:t>
      </w:r>
      <w:r>
        <w:rPr>
          <w:rFonts w:ascii="Cambria" w:hAnsi="Cambria"/>
          <w:spacing w:val="-2"/>
          <w:position w:val="9"/>
          <w:sz w:val="16"/>
          <w:u w:val="single"/>
        </w:rPr>
        <w:t>1</w:t>
      </w:r>
      <w:r>
        <w:rPr>
          <w:rFonts w:ascii="Cambria" w:hAnsi="Cambria"/>
          <w:spacing w:val="-5"/>
          <w:position w:val="9"/>
          <w:sz w:val="16"/>
          <w:u w:val="single"/>
        </w:rPr>
        <w:t> </w:t>
      </w:r>
      <w:r>
        <w:rPr>
          <w:rFonts w:ascii="Cambria" w:hAnsi="Cambria"/>
          <w:spacing w:val="33"/>
          <w:position w:val="9"/>
          <w:sz w:val="16"/>
          <w:u w:val="none"/>
        </w:rPr>
        <w:t> </w:t>
      </w:r>
      <w:r>
        <w:rPr>
          <w:spacing w:val="-2"/>
          <w:u w:val="none"/>
        </w:rPr>
        <w:t>(strong</w:t>
      </w:r>
      <w:r>
        <w:rPr>
          <w:spacing w:val="-8"/>
          <w:u w:val="none"/>
        </w:rPr>
        <w:t> </w:t>
      </w:r>
      <w:r>
        <w:rPr>
          <w:spacing w:val="-2"/>
          <w:u w:val="none"/>
        </w:rPr>
        <w:t>selective</w:t>
      </w:r>
      <w:r>
        <w:rPr>
          <w:spacing w:val="-8"/>
          <w:u w:val="none"/>
        </w:rPr>
        <w:t> </w:t>
      </w:r>
      <w:r>
        <w:rPr>
          <w:spacing w:val="-2"/>
          <w:u w:val="none"/>
        </w:rPr>
        <w:t>reporting)</w:t>
      </w:r>
      <w:r>
        <w:rPr>
          <w:spacing w:val="-8"/>
          <w:u w:val="none"/>
        </w:rPr>
        <w:t> </w:t>
      </w:r>
      <w:r>
        <w:rPr>
          <w:spacing w:val="-2"/>
          <w:u w:val="none"/>
        </w:rPr>
        <w:t>to</w:t>
      </w:r>
      <w:r>
        <w:rPr>
          <w:spacing w:val="-7"/>
          <w:u w:val="none"/>
        </w:rPr>
        <w:t> </w:t>
      </w:r>
      <w:r>
        <w:rPr>
          <w:rFonts w:ascii="Times New Roman" w:hAnsi="Times New Roman"/>
          <w:i/>
          <w:spacing w:val="-2"/>
          <w:w w:val="115"/>
          <w:u w:val="none"/>
        </w:rPr>
        <w:t>λ</w:t>
      </w:r>
      <w:r>
        <w:rPr>
          <w:rFonts w:ascii="Times New Roman" w:hAnsi="Times New Roman"/>
          <w:i/>
          <w:spacing w:val="-16"/>
          <w:w w:val="115"/>
          <w:u w:val="none"/>
        </w:rPr>
        <w:t> </w:t>
      </w:r>
      <w:r>
        <w:rPr>
          <w:spacing w:val="-2"/>
          <w:w w:val="115"/>
          <w:u w:val="none"/>
        </w:rPr>
        <w:t>=</w:t>
      </w:r>
      <w:r>
        <w:rPr>
          <w:spacing w:val="-15"/>
          <w:w w:val="115"/>
          <w:u w:val="none"/>
        </w:rPr>
        <w:t> </w:t>
      </w:r>
      <w:r>
        <w:rPr>
          <w:spacing w:val="-2"/>
          <w:u w:val="none"/>
        </w:rPr>
        <w:t>1</w:t>
      </w:r>
      <w:r>
        <w:rPr>
          <w:spacing w:val="-7"/>
          <w:u w:val="none"/>
        </w:rPr>
        <w:t> </w:t>
      </w:r>
      <w:r>
        <w:rPr>
          <w:spacing w:val="-2"/>
          <w:u w:val="none"/>
        </w:rPr>
        <w:t>(no</w:t>
      </w:r>
      <w:r>
        <w:rPr>
          <w:spacing w:val="-8"/>
          <w:u w:val="none"/>
        </w:rPr>
        <w:t> </w:t>
      </w:r>
      <w:r>
        <w:rPr>
          <w:spacing w:val="-2"/>
          <w:u w:val="none"/>
        </w:rPr>
        <w:t>selective </w:t>
      </w:r>
      <w:r>
        <w:rPr>
          <w:spacing w:val="-6"/>
          <w:u w:val="none"/>
        </w:rPr>
        <w:t>reporting),</w:t>
      </w:r>
      <w:r>
        <w:rPr>
          <w:spacing w:val="-8"/>
          <w:u w:val="none"/>
        </w:rPr>
        <w:t> </w:t>
      </w:r>
      <w:r>
        <w:rPr>
          <w:spacing w:val="-6"/>
          <w:u w:val="none"/>
        </w:rPr>
        <w:t>consistent</w:t>
      </w:r>
      <w:r>
        <w:rPr>
          <w:spacing w:val="-8"/>
          <w:u w:val="none"/>
        </w:rPr>
        <w:t> </w:t>
      </w:r>
      <w:r>
        <w:rPr>
          <w:spacing w:val="-6"/>
          <w:u w:val="none"/>
        </w:rPr>
        <w:t>with</w:t>
      </w:r>
      <w:r>
        <w:rPr>
          <w:spacing w:val="-8"/>
          <w:u w:val="none"/>
        </w:rPr>
        <w:t> </w:t>
      </w:r>
      <w:r>
        <w:rPr>
          <w:spacing w:val="-6"/>
          <w:u w:val="none"/>
        </w:rPr>
        <w:t>the</w:t>
      </w:r>
      <w:r>
        <w:rPr>
          <w:spacing w:val="-8"/>
          <w:u w:val="none"/>
        </w:rPr>
        <w:t> </w:t>
      </w:r>
      <w:r>
        <w:rPr>
          <w:spacing w:val="-6"/>
          <w:u w:val="none"/>
        </w:rPr>
        <w:t>range</w:t>
      </w:r>
      <w:r>
        <w:rPr>
          <w:spacing w:val="-8"/>
          <w:u w:val="none"/>
        </w:rPr>
        <w:t> </w:t>
      </w:r>
      <w:r>
        <w:rPr>
          <w:spacing w:val="-6"/>
          <w:u w:val="none"/>
        </w:rPr>
        <w:t>of</w:t>
      </w:r>
      <w:r>
        <w:rPr>
          <w:spacing w:val="-8"/>
          <w:u w:val="none"/>
        </w:rPr>
        <w:t> </w:t>
      </w:r>
      <w:r>
        <w:rPr>
          <w:spacing w:val="-6"/>
          <w:u w:val="none"/>
        </w:rPr>
        <w:t>selective</w:t>
      </w:r>
      <w:r>
        <w:rPr>
          <w:spacing w:val="-8"/>
          <w:u w:val="none"/>
        </w:rPr>
        <w:t> </w:t>
      </w:r>
      <w:r>
        <w:rPr>
          <w:spacing w:val="-6"/>
          <w:u w:val="none"/>
        </w:rPr>
        <w:t>reporting</w:t>
      </w:r>
      <w:r>
        <w:rPr>
          <w:spacing w:val="-8"/>
          <w:u w:val="none"/>
        </w:rPr>
        <w:t> </w:t>
      </w:r>
      <w:r>
        <w:rPr>
          <w:spacing w:val="-6"/>
          <w:u w:val="none"/>
        </w:rPr>
        <w:t>observed</w:t>
      </w:r>
      <w:r>
        <w:rPr>
          <w:spacing w:val="-8"/>
          <w:u w:val="none"/>
        </w:rPr>
        <w:t> </w:t>
      </w:r>
      <w:r>
        <w:rPr>
          <w:spacing w:val="-6"/>
          <w:u w:val="none"/>
        </w:rPr>
        <w:t>in</w:t>
      </w:r>
      <w:r>
        <w:rPr>
          <w:spacing w:val="-8"/>
          <w:u w:val="none"/>
        </w:rPr>
        <w:t> </w:t>
      </w:r>
      <w:r>
        <w:rPr>
          <w:spacing w:val="-6"/>
          <w:u w:val="none"/>
        </w:rPr>
        <w:t>an</w:t>
      </w:r>
      <w:r>
        <w:rPr>
          <w:spacing w:val="-8"/>
          <w:u w:val="none"/>
        </w:rPr>
        <w:t> </w:t>
      </w:r>
      <w:r>
        <w:rPr>
          <w:spacing w:val="-6"/>
          <w:u w:val="none"/>
        </w:rPr>
        <w:t>empirical</w:t>
      </w:r>
      <w:r>
        <w:rPr>
          <w:spacing w:val="-8"/>
          <w:u w:val="none"/>
        </w:rPr>
        <w:t> </w:t>
      </w:r>
      <w:r>
        <w:rPr>
          <w:spacing w:val="-6"/>
          <w:u w:val="none"/>
        </w:rPr>
        <w:t>review</w:t>
      </w:r>
      <w:r>
        <w:rPr>
          <w:spacing w:val="-8"/>
          <w:u w:val="none"/>
        </w:rPr>
        <w:t> </w:t>
      </w:r>
      <w:r>
        <w:rPr>
          <w:spacing w:val="-6"/>
          <w:u w:val="none"/>
        </w:rPr>
        <w:t>of </w:t>
      </w:r>
      <w:r>
        <w:rPr>
          <w:spacing w:val="-2"/>
          <w:u w:val="none"/>
        </w:rPr>
        <w:t>meta-analyses</w:t>
      </w:r>
      <w:r>
        <w:rPr>
          <w:spacing w:val="-10"/>
          <w:u w:val="none"/>
        </w:rPr>
        <w:t> </w:t>
      </w:r>
      <w:r>
        <w:rPr>
          <w:spacing w:val="-2"/>
          <w:u w:val="none"/>
        </w:rPr>
        <w:t>in</w:t>
      </w:r>
      <w:r>
        <w:rPr>
          <w:spacing w:val="-9"/>
          <w:u w:val="none"/>
        </w:rPr>
        <w:t> </w:t>
      </w:r>
      <w:r>
        <w:rPr>
          <w:spacing w:val="-2"/>
          <w:u w:val="none"/>
        </w:rPr>
        <w:t>psychology</w:t>
      </w:r>
      <w:r>
        <w:rPr>
          <w:spacing w:val="-9"/>
          <w:u w:val="none"/>
        </w:rPr>
        <w:t> </w:t>
      </w:r>
      <w:r>
        <w:rPr>
          <w:spacing w:val="-2"/>
          <w:u w:val="none"/>
        </w:rPr>
        <w:t>and</w:t>
      </w:r>
      <w:r>
        <w:rPr>
          <w:spacing w:val="-10"/>
          <w:u w:val="none"/>
        </w:rPr>
        <w:t> </w:t>
      </w:r>
      <w:r>
        <w:rPr>
          <w:spacing w:val="-2"/>
          <w:u w:val="none"/>
        </w:rPr>
        <w:t>clinical</w:t>
      </w:r>
      <w:r>
        <w:rPr>
          <w:spacing w:val="-10"/>
          <w:u w:val="none"/>
        </w:rPr>
        <w:t> </w:t>
      </w:r>
      <w:r>
        <w:rPr>
          <w:spacing w:val="-2"/>
          <w:u w:val="none"/>
        </w:rPr>
        <w:t>medicine.</w:t>
      </w:r>
      <w:r>
        <w:rPr>
          <w:rFonts w:ascii="Cambria" w:hAnsi="Cambria"/>
          <w:spacing w:val="-2"/>
          <w:position w:val="9"/>
          <w:sz w:val="16"/>
          <w:u w:val="none"/>
        </w:rPr>
        <w:t>65</w:t>
      </w:r>
      <w:r>
        <w:rPr>
          <w:rFonts w:ascii="Cambria" w:hAnsi="Cambria"/>
          <w:spacing w:val="21"/>
          <w:position w:val="9"/>
          <w:sz w:val="16"/>
          <w:u w:val="none"/>
        </w:rPr>
        <w:t> </w:t>
      </w:r>
      <w:r>
        <w:rPr>
          <w:spacing w:val="-2"/>
          <w:u w:val="none"/>
        </w:rPr>
        <w:t>It</w:t>
      </w:r>
      <w:r>
        <w:rPr>
          <w:spacing w:val="-10"/>
          <w:u w:val="none"/>
        </w:rPr>
        <w:t> </w:t>
      </w:r>
      <w:r>
        <w:rPr>
          <w:spacing w:val="-2"/>
          <w:u w:val="none"/>
        </w:rPr>
        <w:t>more</w:t>
      </w:r>
      <w:r>
        <w:rPr>
          <w:spacing w:val="-9"/>
          <w:u w:val="none"/>
        </w:rPr>
        <w:t> </w:t>
      </w:r>
      <w:r>
        <w:rPr>
          <w:spacing w:val="-2"/>
          <w:u w:val="none"/>
        </w:rPr>
        <w:t>heavily</w:t>
      </w:r>
      <w:r>
        <w:rPr>
          <w:spacing w:val="-9"/>
          <w:u w:val="none"/>
        </w:rPr>
        <w:t> </w:t>
      </w:r>
      <w:r>
        <w:rPr>
          <w:spacing w:val="-2"/>
          <w:u w:val="none"/>
        </w:rPr>
        <w:t>penalizes</w:t>
      </w:r>
      <w:r>
        <w:rPr>
          <w:spacing w:val="-10"/>
          <w:u w:val="none"/>
        </w:rPr>
        <w:t> </w:t>
      </w:r>
      <w:r>
        <w:rPr>
          <w:spacing w:val="-2"/>
          <w:u w:val="none"/>
        </w:rPr>
        <w:t>extremely </w:t>
      </w:r>
      <w:r>
        <w:rPr>
          <w:u w:val="none"/>
        </w:rPr>
        <w:t>strong</w:t>
      </w:r>
      <w:r>
        <w:rPr>
          <w:spacing w:val="-10"/>
          <w:u w:val="none"/>
        </w:rPr>
        <w:t> </w:t>
      </w:r>
      <w:r>
        <w:rPr>
          <w:u w:val="none"/>
        </w:rPr>
        <w:t>selection</w:t>
      </w:r>
      <w:r>
        <w:rPr>
          <w:spacing w:val="-10"/>
          <w:u w:val="none"/>
        </w:rPr>
        <w:t> </w:t>
      </w:r>
      <w:r>
        <w:rPr>
          <w:u w:val="none"/>
        </w:rPr>
        <w:t>levels</w:t>
      </w:r>
      <w:r>
        <w:rPr>
          <w:spacing w:val="-9"/>
          <w:u w:val="none"/>
        </w:rPr>
        <w:t> </w:t>
      </w:r>
      <w:r>
        <w:rPr>
          <w:w w:val="120"/>
          <w:u w:val="none"/>
        </w:rPr>
        <w:t>(</w:t>
      </w:r>
      <w:r>
        <w:rPr>
          <w:rFonts w:ascii="Times New Roman" w:hAnsi="Times New Roman"/>
          <w:i/>
          <w:w w:val="120"/>
          <w:u w:val="none"/>
        </w:rPr>
        <w:t>λ</w:t>
      </w:r>
      <w:r>
        <w:rPr>
          <w:rFonts w:ascii="Times New Roman" w:hAnsi="Times New Roman"/>
          <w:i/>
          <w:spacing w:val="-18"/>
          <w:w w:val="120"/>
          <w:u w:val="none"/>
        </w:rPr>
        <w:t> </w:t>
      </w:r>
      <w:r>
        <w:rPr>
          <w:rFonts w:ascii="Times New Roman" w:hAnsi="Times New Roman"/>
          <w:i/>
          <w:u w:val="none"/>
        </w:rPr>
        <w:t>&lt;</w:t>
      </w:r>
      <w:r>
        <w:rPr>
          <w:rFonts w:ascii="Times New Roman" w:hAnsi="Times New Roman"/>
          <w:i/>
          <w:spacing w:val="1"/>
          <w:u w:val="none"/>
        </w:rPr>
        <w:t> </w:t>
      </w:r>
      <w:r>
        <w:rPr>
          <w:rFonts w:ascii="Times New Roman" w:hAnsi="Times New Roman"/>
          <w:spacing w:val="-10"/>
          <w:u w:val="single"/>
          <w:vertAlign w:val="superscript"/>
        </w:rPr>
        <w:t> </w:t>
      </w:r>
      <w:r>
        <w:rPr>
          <w:rFonts w:ascii="Cambria" w:hAnsi="Cambria"/>
          <w:u w:val="single"/>
          <w:vertAlign w:val="superscript"/>
        </w:rPr>
        <w:t>1</w:t>
      </w:r>
      <w:r>
        <w:rPr>
          <w:rFonts w:ascii="Cambria" w:hAnsi="Cambria"/>
          <w:spacing w:val="-14"/>
          <w:u w:val="single"/>
          <w:vertAlign w:val="baseline"/>
        </w:rPr>
        <w:t> </w:t>
      </w:r>
      <w:r>
        <w:rPr>
          <w:rFonts w:ascii="Cambria" w:hAnsi="Cambria"/>
          <w:spacing w:val="-29"/>
          <w:u w:val="none"/>
          <w:vertAlign w:val="baseline"/>
        </w:rPr>
        <w:t> </w:t>
      </w:r>
      <w:r>
        <w:rPr>
          <w:u w:val="none"/>
          <w:vertAlign w:val="baseline"/>
        </w:rPr>
        <w:t>)</w:t>
      </w:r>
      <w:r>
        <w:rPr>
          <w:spacing w:val="-4"/>
          <w:u w:val="none"/>
          <w:vertAlign w:val="baseline"/>
        </w:rPr>
        <w:t> </w:t>
      </w:r>
      <w:r>
        <w:rPr>
          <w:u w:val="none"/>
          <w:vertAlign w:val="baseline"/>
        </w:rPr>
        <w:t>and</w:t>
      </w:r>
      <w:r>
        <w:rPr>
          <w:spacing w:val="-4"/>
          <w:u w:val="none"/>
          <w:vertAlign w:val="baseline"/>
        </w:rPr>
        <w:t> </w:t>
      </w:r>
      <w:r>
        <w:rPr>
          <w:u w:val="none"/>
          <w:vertAlign w:val="baseline"/>
        </w:rPr>
        <w:t>selective</w:t>
      </w:r>
      <w:r>
        <w:rPr>
          <w:spacing w:val="-4"/>
          <w:u w:val="none"/>
          <w:vertAlign w:val="baseline"/>
        </w:rPr>
        <w:t> </w:t>
      </w:r>
      <w:r>
        <w:rPr>
          <w:u w:val="none"/>
          <w:vertAlign w:val="baseline"/>
        </w:rPr>
        <w:t>reporting</w:t>
      </w:r>
      <w:r>
        <w:rPr>
          <w:spacing w:val="-5"/>
          <w:u w:val="none"/>
          <w:vertAlign w:val="baseline"/>
        </w:rPr>
        <w:t> </w:t>
      </w:r>
      <w:r>
        <w:rPr>
          <w:u w:val="none"/>
          <w:vertAlign w:val="baseline"/>
        </w:rPr>
        <w:t>that</w:t>
      </w:r>
      <w:r>
        <w:rPr>
          <w:spacing w:val="-4"/>
          <w:u w:val="none"/>
          <w:vertAlign w:val="baseline"/>
        </w:rPr>
        <w:t> </w:t>
      </w:r>
      <w:r>
        <w:rPr>
          <w:u w:val="none"/>
          <w:vertAlign w:val="baseline"/>
        </w:rPr>
        <w:t>strongly</w:t>
      </w:r>
      <w:r>
        <w:rPr>
          <w:spacing w:val="-4"/>
          <w:u w:val="none"/>
          <w:vertAlign w:val="baseline"/>
        </w:rPr>
        <w:t> </w:t>
      </w:r>
      <w:r>
        <w:rPr>
          <w:i/>
          <w:u w:val="none"/>
          <w:vertAlign w:val="baseline"/>
        </w:rPr>
        <w:t>favors </w:t>
      </w:r>
      <w:r>
        <w:rPr>
          <w:u w:val="none"/>
          <w:vertAlign w:val="baseline"/>
        </w:rPr>
        <w:t>non-significant</w:t>
      </w:r>
    </w:p>
    <w:p>
      <w:pPr>
        <w:spacing w:before="17"/>
        <w:ind w:left="360" w:right="0" w:firstLine="0"/>
        <w:jc w:val="left"/>
        <w:rPr>
          <w:sz w:val="24"/>
        </w:rPr>
      </w:pPr>
      <w:r>
        <w:rPr>
          <w:sz w:val="24"/>
        </w:rPr>
        <w:t>findings</w:t>
      </w:r>
      <w:r>
        <w:rPr>
          <w:spacing w:val="7"/>
          <w:sz w:val="24"/>
        </w:rPr>
        <w:t> </w:t>
      </w:r>
      <w:r>
        <w:rPr>
          <w:sz w:val="24"/>
        </w:rPr>
        <w:t>(</w:t>
      </w:r>
      <w:r>
        <w:rPr>
          <w:rFonts w:ascii="Times New Roman" w:hAnsi="Times New Roman"/>
          <w:i/>
          <w:sz w:val="24"/>
        </w:rPr>
        <w:t>λ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&gt;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spacing w:val="-5"/>
          <w:sz w:val="24"/>
        </w:rPr>
        <w:t>8).</w:t>
      </w:r>
    </w:p>
    <w:p>
      <w:pPr>
        <w:pStyle w:val="BodyText"/>
        <w:spacing w:before="70"/>
      </w:pPr>
    </w:p>
    <w:p>
      <w:pPr>
        <w:pStyle w:val="BodyText"/>
        <w:spacing w:line="355" w:lineRule="auto"/>
        <w:ind w:left="360" w:right="347" w:firstLine="720"/>
        <w:rPr>
          <w:rFonts w:ascii="Cambria" w:hAnsi="Cambria"/>
          <w:position w:val="9"/>
          <w:sz w:val="16"/>
        </w:rPr>
      </w:pPr>
      <w:r>
        <w:rPr/>
        <w:t>It is important to recognize that these proposed priors for </w:t>
      </w:r>
      <w:r>
        <w:rPr>
          <w:rFonts w:ascii="Arial" w:hAnsi="Arial"/>
          <w:b/>
          <w:i/>
        </w:rPr>
        <w:t>β </w:t>
      </w:r>
      <w:r>
        <w:rPr/>
        <w:t>and </w:t>
      </w:r>
      <w:r>
        <w:rPr>
          <w:rFonts w:ascii="Times New Roman" w:hAnsi="Times New Roman"/>
          <w:i/>
        </w:rPr>
        <w:t>γ </w:t>
      </w:r>
      <w:r>
        <w:rPr/>
        <w:t>are scale </w:t>
      </w:r>
      <w:r>
        <w:rPr>
          <w:spacing w:val="-6"/>
        </w:rPr>
        <w:t>dependent.</w:t>
      </w:r>
      <w:r>
        <w:rPr>
          <w:spacing w:val="9"/>
        </w:rPr>
        <w:t> </w:t>
      </w:r>
      <w:r>
        <w:rPr>
          <w:spacing w:val="-6"/>
        </w:rPr>
        <w:t>Consequently,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proposed</w:t>
      </w:r>
      <w:r>
        <w:rPr>
          <w:spacing w:val="-8"/>
        </w:rPr>
        <w:t> </w:t>
      </w:r>
      <w:r>
        <w:rPr>
          <w:spacing w:val="-6"/>
        </w:rPr>
        <w:t>penalty</w:t>
      </w:r>
      <w:r>
        <w:rPr>
          <w:spacing w:val="-8"/>
        </w:rPr>
        <w:t> </w:t>
      </w:r>
      <w:r>
        <w:rPr>
          <w:spacing w:val="-6"/>
        </w:rPr>
        <w:t>terms</w:t>
      </w:r>
      <w:r>
        <w:rPr>
          <w:spacing w:val="-8"/>
        </w:rPr>
        <w:t> </w:t>
      </w:r>
      <w:r>
        <w:rPr>
          <w:spacing w:val="-6"/>
        </w:rPr>
        <w:t>will</w:t>
      </w:r>
      <w:r>
        <w:rPr>
          <w:spacing w:val="-8"/>
        </w:rPr>
        <w:t> </w:t>
      </w:r>
      <w:r>
        <w:rPr>
          <w:spacing w:val="-6"/>
        </w:rPr>
        <w:t>require</w:t>
      </w:r>
      <w:r>
        <w:rPr>
          <w:spacing w:val="-8"/>
        </w:rPr>
        <w:t> </w:t>
      </w:r>
      <w:r>
        <w:rPr>
          <w:spacing w:val="-6"/>
        </w:rPr>
        <w:t>adjustment</w:t>
      </w:r>
      <w:r>
        <w:rPr>
          <w:spacing w:val="-8"/>
        </w:rPr>
        <w:t> </w:t>
      </w:r>
      <w:r>
        <w:rPr>
          <w:spacing w:val="-6"/>
        </w:rPr>
        <w:t>when</w:t>
      </w:r>
      <w:r>
        <w:rPr>
          <w:spacing w:val="-8"/>
        </w:rPr>
        <w:t> </w:t>
      </w:r>
      <w:r>
        <w:rPr>
          <w:spacing w:val="-6"/>
        </w:rPr>
        <w:t>applied </w:t>
      </w:r>
      <w:r>
        <w:rPr/>
        <w:t>to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effect</w:t>
      </w:r>
      <w:r>
        <w:rPr>
          <w:spacing w:val="-9"/>
        </w:rPr>
        <w:t> </w:t>
      </w:r>
      <w:r>
        <w:rPr/>
        <w:t>metrics</w:t>
      </w:r>
      <w:r>
        <w:rPr>
          <w:spacing w:val="-9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correlations,</w:t>
      </w:r>
      <w:r>
        <w:rPr>
          <w:spacing w:val="-9"/>
        </w:rPr>
        <w:t> </w:t>
      </w:r>
      <w:r>
        <w:rPr/>
        <w:t>raw</w:t>
      </w:r>
      <w:r>
        <w:rPr>
          <w:spacing w:val="-9"/>
        </w:rPr>
        <w:t> </w:t>
      </w:r>
      <w:r>
        <w:rPr/>
        <w:t>mean</w:t>
      </w:r>
      <w:r>
        <w:rPr>
          <w:spacing w:val="-10"/>
        </w:rPr>
        <w:t> </w:t>
      </w:r>
      <w:r>
        <w:rPr/>
        <w:t>differences,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log-odds</w:t>
      </w:r>
      <w:r>
        <w:rPr>
          <w:spacing w:val="-9"/>
        </w:rPr>
        <w:t> </w:t>
      </w:r>
      <w:r>
        <w:rPr/>
        <w:t>ratios.</w:t>
      </w:r>
      <w:r>
        <w:rPr>
          <w:spacing w:val="8"/>
        </w:rPr>
        <w:t> </w:t>
      </w:r>
      <w:r>
        <w:rPr/>
        <w:t>A </w:t>
      </w:r>
      <w:r>
        <w:rPr>
          <w:spacing w:val="-2"/>
        </w:rPr>
        <w:t>detailed</w:t>
      </w:r>
      <w:r>
        <w:rPr>
          <w:spacing w:val="-10"/>
        </w:rPr>
        <w:t> </w:t>
      </w:r>
      <w:r>
        <w:rPr>
          <w:spacing w:val="-2"/>
        </w:rPr>
        <w:t>review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methods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deriving</w:t>
      </w:r>
      <w:r>
        <w:rPr>
          <w:spacing w:val="-10"/>
        </w:rPr>
        <w:t> </w:t>
      </w:r>
      <w:r>
        <w:rPr>
          <w:spacing w:val="-2"/>
        </w:rPr>
        <w:t>priors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random</w:t>
      </w:r>
      <w:r>
        <w:rPr>
          <w:spacing w:val="-10"/>
        </w:rPr>
        <w:t> </w:t>
      </w:r>
      <w:r>
        <w:rPr>
          <w:spacing w:val="-2"/>
        </w:rPr>
        <w:t>effects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parameters</w:t>
      </w:r>
      <w:r>
        <w:rPr>
          <w:spacing w:val="-9"/>
        </w:rPr>
        <w:t> </w:t>
      </w:r>
      <w:r>
        <w:rPr>
          <w:spacing w:val="-2"/>
        </w:rPr>
        <w:t>is available</w:t>
      </w:r>
      <w:r>
        <w:rPr>
          <w:spacing w:val="-6"/>
        </w:rPr>
        <w:t> </w:t>
      </w:r>
      <w:r>
        <w:rPr>
          <w:spacing w:val="-2"/>
        </w:rPr>
        <w:t>elsewhere,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special</w:t>
      </w:r>
      <w:r>
        <w:rPr>
          <w:spacing w:val="-6"/>
        </w:rPr>
        <w:t> </w:t>
      </w:r>
      <w:r>
        <w:rPr>
          <w:spacing w:val="-2"/>
        </w:rPr>
        <w:t>attention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connection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effect</w:t>
      </w:r>
      <w:r>
        <w:rPr>
          <w:spacing w:val="-7"/>
        </w:rPr>
        <w:t> </w:t>
      </w:r>
      <w:r>
        <w:rPr>
          <w:spacing w:val="-2"/>
        </w:rPr>
        <w:t>metric</w:t>
      </w:r>
      <w:r>
        <w:rPr>
          <w:spacing w:val="-6"/>
        </w:rPr>
        <w:t> </w:t>
      </w:r>
      <w:r>
        <w:rPr>
          <w:spacing w:val="-2"/>
        </w:rPr>
        <w:t>and </w:t>
      </w:r>
      <w:bookmarkStart w:name="Bootstrap inference" w:id="22"/>
      <w:bookmarkEnd w:id="22"/>
      <w:r>
        <w:rPr>
          <w:spacing w:val="-2"/>
        </w:rPr>
        <w:t>the</w:t>
      </w:r>
      <w:r>
        <w:rPr>
          <w:spacing w:val="-2"/>
        </w:rPr>
        <w:t> unit information standard deviation, is available elsewhere.</w:t>
      </w:r>
      <w:r>
        <w:rPr>
          <w:rFonts w:ascii="Cambria" w:hAnsi="Cambria"/>
          <w:spacing w:val="-2"/>
          <w:position w:val="9"/>
          <w:sz w:val="16"/>
        </w:rPr>
        <w:t>66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51" w:after="0"/>
        <w:ind w:left="972" w:right="0" w:hanging="612"/>
        <w:jc w:val="left"/>
      </w:pPr>
      <w:r>
        <w:rPr>
          <w:w w:val="105"/>
        </w:rPr>
        <w:t>Bootstrap</w:t>
      </w:r>
      <w:r>
        <w:rPr>
          <w:spacing w:val="60"/>
          <w:w w:val="150"/>
        </w:rPr>
        <w:t> </w:t>
      </w:r>
      <w:r>
        <w:rPr>
          <w:spacing w:val="-2"/>
          <w:w w:val="105"/>
        </w:rPr>
        <w:t>inference</w:t>
      </w:r>
    </w:p>
    <w:p>
      <w:pPr>
        <w:pStyle w:val="BodyText"/>
        <w:spacing w:line="355" w:lineRule="auto" w:before="212"/>
        <w:ind w:left="360" w:right="347" w:firstLine="720"/>
        <w:rPr>
          <w:rFonts w:ascii="Cambria"/>
          <w:position w:val="9"/>
          <w:sz w:val="16"/>
        </w:rPr>
      </w:pPr>
      <w:r>
        <w:rPr/>
        <w:t>Sandwich</w:t>
      </w:r>
      <w:r>
        <w:rPr>
          <w:spacing w:val="-7"/>
        </w:rPr>
        <w:t> </w:t>
      </w:r>
      <w:r>
        <w:rPr/>
        <w:t>estimators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Equations</w:t>
      </w:r>
      <w:r>
        <w:rPr>
          <w:spacing w:val="-6"/>
        </w:rPr>
        <w:t> </w:t>
      </w:r>
      <w:hyperlink w:history="true" w:anchor="_bookmark5">
        <w:r>
          <w:rPr/>
          <w:t>(11)</w:t>
        </w:r>
      </w:hyperlink>
      <w:r>
        <w:rPr>
          <w:spacing w:val="-7"/>
        </w:rPr>
        <w:t> </w:t>
      </w:r>
      <w:r>
        <w:rPr/>
        <w:t>require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large</w:t>
      </w:r>
      <w:r>
        <w:rPr>
          <w:spacing w:val="-6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 independent</w:t>
      </w:r>
      <w:r>
        <w:rPr>
          <w:spacing w:val="-10"/>
        </w:rPr>
        <w:t> </w:t>
      </w:r>
      <w:r>
        <w:rPr/>
        <w:t>clusters</w:t>
      </w:r>
      <w:r>
        <w:rPr>
          <w:spacing w:val="-9"/>
        </w:rPr>
        <w:t> </w:t>
      </w:r>
      <w:r>
        <w:rPr/>
        <w:t>(i.e.,</w:t>
      </w:r>
      <w:r>
        <w:rPr>
          <w:spacing w:val="-9"/>
        </w:rPr>
        <w:t> </w:t>
      </w:r>
      <w:r>
        <w:rPr/>
        <w:t>large</w:t>
      </w:r>
      <w:r>
        <w:rPr>
          <w:spacing w:val="-9"/>
        </w:rPr>
        <w:t> </w:t>
      </w:r>
      <w:r>
        <w:rPr>
          <w:rFonts w:ascii="Times New Roman"/>
          <w:i/>
          <w:spacing w:val="11"/>
        </w:rPr>
        <w:t>J</w:t>
      </w:r>
      <w:r>
        <w:rPr>
          <w:spacing w:val="11"/>
        </w:rPr>
        <w:t>)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produce</w:t>
      </w:r>
      <w:r>
        <w:rPr>
          <w:spacing w:val="-9"/>
        </w:rPr>
        <w:t> </w:t>
      </w:r>
      <w:r>
        <w:rPr/>
        <w:t>accurate</w:t>
      </w:r>
      <w:r>
        <w:rPr>
          <w:spacing w:val="-9"/>
        </w:rPr>
        <w:t> </w:t>
      </w:r>
      <w:r>
        <w:rPr/>
        <w:t>assessments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uncertainty.</w:t>
      </w:r>
      <w:r>
        <w:rPr>
          <w:spacing w:val="8"/>
        </w:rPr>
        <w:t> </w:t>
      </w:r>
      <w:r>
        <w:rPr/>
        <w:t>We </w:t>
      </w:r>
      <w:r>
        <w:rPr>
          <w:spacing w:val="-6"/>
        </w:rPr>
        <w:t>consider</w:t>
      </w:r>
      <w:r>
        <w:rPr>
          <w:spacing w:val="-9"/>
        </w:rPr>
        <w:t> </w:t>
      </w:r>
      <w:r>
        <w:rPr>
          <w:spacing w:val="-6"/>
        </w:rPr>
        <w:t>alternative</w:t>
      </w:r>
      <w:r>
        <w:rPr>
          <w:spacing w:val="-9"/>
        </w:rPr>
        <w:t> </w:t>
      </w:r>
      <w:r>
        <w:rPr>
          <w:spacing w:val="-6"/>
        </w:rPr>
        <w:t>inference</w:t>
      </w:r>
      <w:r>
        <w:rPr>
          <w:spacing w:val="-9"/>
        </w:rPr>
        <w:t> </w:t>
      </w:r>
      <w:r>
        <w:rPr>
          <w:spacing w:val="-6"/>
        </w:rPr>
        <w:t>techniques</w:t>
      </w:r>
      <w:r>
        <w:rPr>
          <w:spacing w:val="-9"/>
        </w:rPr>
        <w:t> </w:t>
      </w:r>
      <w:r>
        <w:rPr>
          <w:spacing w:val="-6"/>
        </w:rPr>
        <w:t>based</w:t>
      </w:r>
      <w:r>
        <w:rPr>
          <w:spacing w:val="-9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bootstrapping,</w:t>
      </w:r>
      <w:r>
        <w:rPr>
          <w:spacing w:val="-9"/>
        </w:rPr>
        <w:t> </w:t>
      </w:r>
      <w:r>
        <w:rPr>
          <w:spacing w:val="-6"/>
        </w:rPr>
        <w:t>which</w:t>
      </w:r>
      <w:r>
        <w:rPr>
          <w:spacing w:val="-9"/>
        </w:rPr>
        <w:t> </w:t>
      </w:r>
      <w:r>
        <w:rPr>
          <w:spacing w:val="-6"/>
        </w:rPr>
        <w:t>might</w:t>
      </w:r>
      <w:r>
        <w:rPr>
          <w:spacing w:val="-9"/>
        </w:rPr>
        <w:t> </w:t>
      </w:r>
      <w:r>
        <w:rPr>
          <w:spacing w:val="-6"/>
        </w:rPr>
        <w:t>provide</w:t>
      </w:r>
      <w:r>
        <w:rPr>
          <w:spacing w:val="-9"/>
        </w:rPr>
        <w:t> </w:t>
      </w:r>
      <w:r>
        <w:rPr>
          <w:spacing w:val="-6"/>
        </w:rPr>
        <w:t>more </w:t>
      </w:r>
      <w:r>
        <w:rPr>
          <w:spacing w:val="-2"/>
        </w:rPr>
        <w:t>accurate inference with a limited number of clusters.</w:t>
      </w:r>
      <w:r>
        <w:rPr>
          <w:spacing w:val="20"/>
        </w:rPr>
        <w:t> </w:t>
      </w:r>
      <w:r>
        <w:rPr>
          <w:spacing w:val="-2"/>
        </w:rPr>
        <w:t>Bootstrap techniques involve </w:t>
      </w:r>
      <w:r>
        <w:rPr>
          <w:spacing w:val="-4"/>
        </w:rPr>
        <w:t>generating</w:t>
      </w:r>
      <w:r>
        <w:rPr>
          <w:spacing w:val="-9"/>
        </w:rPr>
        <w:t> </w:t>
      </w:r>
      <w:r>
        <w:rPr>
          <w:spacing w:val="-4"/>
        </w:rPr>
        <w:t>many</w:t>
      </w:r>
      <w:r>
        <w:rPr>
          <w:spacing w:val="-9"/>
        </w:rPr>
        <w:t> </w:t>
      </w:r>
      <w:r>
        <w:rPr>
          <w:spacing w:val="-4"/>
        </w:rPr>
        <w:t>new</w:t>
      </w:r>
      <w:r>
        <w:rPr>
          <w:spacing w:val="-9"/>
        </w:rPr>
        <w:t> </w:t>
      </w:r>
      <w:r>
        <w:rPr>
          <w:spacing w:val="-4"/>
        </w:rPr>
        <w:t>pseudo-samples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observations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randomly</w:t>
      </w:r>
      <w:r>
        <w:rPr>
          <w:spacing w:val="-9"/>
        </w:rPr>
        <w:t> </w:t>
      </w:r>
      <w:r>
        <w:rPr>
          <w:spacing w:val="-4"/>
        </w:rPr>
        <w:t>perturbing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original sample, then re-calculating an estimator using each pseudo-sample.</w:t>
      </w:r>
      <w:r>
        <w:rPr>
          <w:spacing w:val="19"/>
        </w:rPr>
        <w:t> </w:t>
      </w:r>
      <w:r>
        <w:rPr>
          <w:spacing w:val="-4"/>
        </w:rPr>
        <w:t>The distribution of the </w:t>
      </w:r>
      <w:r>
        <w:rPr>
          <w:spacing w:val="-6"/>
        </w:rPr>
        <w:t>estimator across pseudo-samples serves as a proxy for the actual sampling distribution of the </w:t>
      </w:r>
      <w:r>
        <w:rPr/>
        <w:t>estimator,</w:t>
      </w:r>
      <w:r>
        <w:rPr>
          <w:spacing w:val="-10"/>
        </w:rPr>
        <w:t> </w:t>
      </w:r>
      <w:r>
        <w:rPr/>
        <w:t>providing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basis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calculating</w:t>
      </w:r>
      <w:r>
        <w:rPr>
          <w:spacing w:val="-9"/>
        </w:rPr>
        <w:t> </w:t>
      </w:r>
      <w:r>
        <w:rPr/>
        <w:t>standard</w:t>
      </w:r>
      <w:r>
        <w:rPr>
          <w:spacing w:val="-10"/>
        </w:rPr>
        <w:t> </w:t>
      </w:r>
      <w:r>
        <w:rPr/>
        <w:t>errors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CIs.</w:t>
      </w:r>
      <w:r>
        <w:rPr>
          <w:rFonts w:ascii="Cambria"/>
          <w:position w:val="9"/>
          <w:sz w:val="16"/>
        </w:rPr>
        <w:t>67</w:t>
      </w:r>
    </w:p>
    <w:p>
      <w:pPr>
        <w:pStyle w:val="BodyText"/>
        <w:spacing w:before="231"/>
        <w:ind w:left="1080"/>
      </w:pPr>
      <w:r>
        <w:rPr>
          <w:spacing w:val="-6"/>
        </w:rPr>
        <w:t>Many</w:t>
      </w:r>
      <w:r>
        <w:rPr>
          <w:spacing w:val="2"/>
        </w:rPr>
        <w:t> </w:t>
      </w:r>
      <w:r>
        <w:rPr>
          <w:spacing w:val="-6"/>
        </w:rPr>
        <w:t>different</w:t>
      </w:r>
      <w:r>
        <w:rPr>
          <w:spacing w:val="2"/>
        </w:rPr>
        <w:t> </w:t>
      </w:r>
      <w:r>
        <w:rPr>
          <w:spacing w:val="-6"/>
        </w:rPr>
        <w:t>bootstrap</w:t>
      </w:r>
      <w:r>
        <w:rPr>
          <w:spacing w:val="3"/>
        </w:rPr>
        <w:t> </w:t>
      </w:r>
      <w:r>
        <w:rPr>
          <w:spacing w:val="-6"/>
        </w:rPr>
        <w:t>sampling</w:t>
      </w:r>
      <w:r>
        <w:rPr>
          <w:spacing w:val="2"/>
        </w:rPr>
        <w:t> </w:t>
      </w:r>
      <w:r>
        <w:rPr>
          <w:spacing w:val="-6"/>
        </w:rPr>
        <w:t>schemes</w:t>
      </w:r>
      <w:r>
        <w:rPr>
          <w:spacing w:val="4"/>
        </w:rPr>
        <w:t> </w:t>
      </w:r>
      <w:r>
        <w:rPr>
          <w:spacing w:val="-6"/>
        </w:rPr>
        <w:t>have</w:t>
      </w:r>
      <w:r>
        <w:rPr>
          <w:spacing w:val="3"/>
        </w:rPr>
        <w:t> </w:t>
      </w:r>
      <w:r>
        <w:rPr>
          <w:spacing w:val="-6"/>
        </w:rPr>
        <w:t>been</w:t>
      </w:r>
      <w:r>
        <w:rPr>
          <w:spacing w:val="3"/>
        </w:rPr>
        <w:t> </w:t>
      </w:r>
      <w:r>
        <w:rPr>
          <w:spacing w:val="-6"/>
        </w:rPr>
        <w:t>described</w:t>
      </w:r>
      <w:r>
        <w:rPr>
          <w:spacing w:val="2"/>
        </w:rPr>
        <w:t> </w:t>
      </w:r>
      <w:r>
        <w:rPr>
          <w:spacing w:val="-6"/>
        </w:rPr>
        <w:t>that</w:t>
      </w:r>
      <w:r>
        <w:rPr>
          <w:spacing w:val="4"/>
        </w:rPr>
        <w:t> </w:t>
      </w:r>
      <w:r>
        <w:rPr>
          <w:spacing w:val="-6"/>
        </w:rPr>
        <w:t>apply</w:t>
      </w:r>
      <w:r>
        <w:rPr>
          <w:spacing w:val="2"/>
        </w:rPr>
        <w:t> </w:t>
      </w:r>
      <w:r>
        <w:rPr>
          <w:spacing w:val="-6"/>
        </w:rPr>
        <w:t>to</w:t>
      </w:r>
    </w:p>
    <w:p>
      <w:pPr>
        <w:pStyle w:val="BodyText"/>
        <w:spacing w:after="0"/>
        <w:sectPr>
          <w:type w:val="continuous"/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59" w:right="353"/>
      </w:pPr>
      <w:r>
        <w:rPr>
          <w:spacing w:val="-2"/>
        </w:rPr>
        <w:t>different data structures and require different assumptions.</w:t>
      </w:r>
      <w:r>
        <w:rPr>
          <w:rFonts w:ascii="Cambria"/>
          <w:spacing w:val="-2"/>
          <w:position w:val="9"/>
          <w:sz w:val="16"/>
        </w:rPr>
        <w:t>68</w:t>
      </w:r>
      <w:r>
        <w:rPr>
          <w:rFonts w:ascii="Cambria"/>
          <w:spacing w:val="31"/>
          <w:position w:val="9"/>
          <w:sz w:val="16"/>
        </w:rPr>
        <w:t> </w:t>
      </w:r>
      <w:r>
        <w:rPr>
          <w:spacing w:val="-2"/>
        </w:rPr>
        <w:t>In order to fully capture the </w:t>
      </w:r>
      <w:r>
        <w:rPr/>
        <w:t>uncertainty of the parameter estimates,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 crucial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process used to generate </w:t>
      </w:r>
      <w:r>
        <w:rPr>
          <w:spacing w:val="-4"/>
        </w:rPr>
        <w:t>pseudo-samples</w:t>
      </w:r>
      <w:r>
        <w:rPr>
          <w:spacing w:val="-10"/>
        </w:rPr>
        <w:t> </w:t>
      </w:r>
      <w:r>
        <w:rPr>
          <w:spacing w:val="-4"/>
        </w:rPr>
        <w:t>accounts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dependence</w:t>
      </w:r>
      <w:r>
        <w:rPr>
          <w:spacing w:val="-9"/>
        </w:rPr>
        <w:t> </w:t>
      </w:r>
      <w:r>
        <w:rPr>
          <w:spacing w:val="-4"/>
        </w:rPr>
        <w:t>structure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observations.</w:t>
      </w:r>
      <w:r>
        <w:rPr>
          <w:spacing w:val="8"/>
        </w:rPr>
        <w:t> </w:t>
      </w:r>
      <w:r>
        <w:rPr>
          <w:spacing w:val="-4"/>
        </w:rPr>
        <w:t>Techniques</w:t>
      </w:r>
      <w:r>
        <w:rPr>
          <w:spacing w:val="-10"/>
        </w:rPr>
        <w:t> </w:t>
      </w:r>
      <w:r>
        <w:rPr>
          <w:spacing w:val="-4"/>
        </w:rPr>
        <w:t>that </w:t>
      </w:r>
      <w:r>
        <w:rPr/>
        <w:t>do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include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non-parametric</w:t>
      </w:r>
      <w:r>
        <w:rPr>
          <w:spacing w:val="-10"/>
        </w:rPr>
        <w:t> </w:t>
      </w:r>
      <w:r>
        <w:rPr/>
        <w:t>clustered</w:t>
      </w:r>
      <w:r>
        <w:rPr>
          <w:spacing w:val="-9"/>
        </w:rPr>
        <w:t> </w:t>
      </w:r>
      <w:r>
        <w:rPr/>
        <w:t>bootstrap,</w:t>
      </w:r>
      <w:r>
        <w:rPr>
          <w:spacing w:val="-10"/>
        </w:rPr>
        <w:t> </w:t>
      </w:r>
      <w:r>
        <w:rPr/>
        <w:t>two-stage</w:t>
      </w:r>
      <w:r>
        <w:rPr>
          <w:spacing w:val="-9"/>
        </w:rPr>
        <w:t> </w:t>
      </w:r>
      <w:r>
        <w:rPr/>
        <w:t>bootstrap,</w:t>
      </w:r>
      <w:r>
        <w:rPr>
          <w:rFonts w:ascii="Cambria"/>
          <w:position w:val="9"/>
          <w:sz w:val="16"/>
        </w:rPr>
        <w:t>69,70</w:t>
      </w:r>
      <w:r>
        <w:rPr>
          <w:rFonts w:ascii="Cambria"/>
          <w:spacing w:val="21"/>
          <w:position w:val="9"/>
          <w:sz w:val="16"/>
        </w:rPr>
        <w:t> </w:t>
      </w:r>
      <w:r>
        <w:rPr/>
        <w:t>and </w:t>
      </w:r>
      <w:r>
        <w:rPr>
          <w:spacing w:val="-2"/>
        </w:rPr>
        <w:t>fractional random weight bootstrap.</w:t>
      </w:r>
      <w:r>
        <w:rPr>
          <w:rFonts w:ascii="Cambria"/>
          <w:spacing w:val="-2"/>
          <w:position w:val="9"/>
          <w:sz w:val="16"/>
        </w:rPr>
        <w:t>71</w:t>
      </w:r>
      <w:r>
        <w:rPr>
          <w:rFonts w:ascii="Cambria"/>
          <w:spacing w:val="32"/>
          <w:position w:val="9"/>
          <w:sz w:val="16"/>
        </w:rPr>
        <w:t> </w:t>
      </w:r>
      <w:r>
        <w:rPr>
          <w:spacing w:val="-2"/>
        </w:rPr>
        <w:t>Here, we focus on the two-stage bootstrap; details </w:t>
      </w:r>
      <w:r>
        <w:rPr/>
        <w:t>about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bootstrap</w:t>
      </w:r>
      <w:r>
        <w:rPr>
          <w:spacing w:val="-4"/>
        </w:rPr>
        <w:t> </w:t>
      </w:r>
      <w:r>
        <w:rPr/>
        <w:t>techniques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Online</w:t>
      </w:r>
      <w:r>
        <w:rPr>
          <w:spacing w:val="-3"/>
        </w:rPr>
        <w:t> </w:t>
      </w:r>
      <w:r>
        <w:rPr/>
        <w:t>Appendix</w:t>
      </w:r>
      <w:r>
        <w:rPr>
          <w:spacing w:val="-4"/>
        </w:rPr>
        <w:t> </w:t>
      </w:r>
      <w:r>
        <w:rPr/>
        <w:t>C.1.</w:t>
      </w:r>
    </w:p>
    <w:p>
      <w:pPr>
        <w:pStyle w:val="BodyText"/>
        <w:spacing w:before="233"/>
        <w:ind w:left="1080"/>
        <w:rPr>
          <w:rFonts w:ascii="Times New Roman"/>
          <w:i/>
        </w:rPr>
      </w:pP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two-stage</w:t>
      </w:r>
      <w:r>
        <w:rPr>
          <w:spacing w:val="-3"/>
        </w:rPr>
        <w:t> </w:t>
      </w:r>
      <w:r>
        <w:rPr>
          <w:spacing w:val="-6"/>
        </w:rPr>
        <w:t>bootstrap,</w:t>
      </w:r>
      <w:r>
        <w:rPr>
          <w:spacing w:val="-3"/>
        </w:rPr>
        <w:t> </w:t>
      </w:r>
      <w:r>
        <w:rPr>
          <w:spacing w:val="-6"/>
        </w:rPr>
        <w:t>each</w:t>
      </w:r>
      <w:r>
        <w:rPr>
          <w:spacing w:val="-3"/>
        </w:rPr>
        <w:t> </w:t>
      </w:r>
      <w:r>
        <w:rPr>
          <w:spacing w:val="-6"/>
        </w:rPr>
        <w:t>pseudo-sample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generated</w:t>
      </w:r>
      <w:r>
        <w:rPr>
          <w:spacing w:val="-3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randomly</w:t>
      </w:r>
      <w:r>
        <w:rPr>
          <w:spacing w:val="-4"/>
        </w:rPr>
        <w:t> </w:t>
      </w:r>
      <w:r>
        <w:rPr>
          <w:spacing w:val="-6"/>
        </w:rPr>
        <w:t>drawing</w:t>
      </w:r>
      <w:r>
        <w:rPr>
          <w:spacing w:val="-4"/>
        </w:rPr>
        <w:t> </w:t>
      </w:r>
      <w:r>
        <w:rPr>
          <w:rFonts w:ascii="Times New Roman"/>
          <w:i/>
          <w:spacing w:val="-10"/>
        </w:rPr>
        <w:t>J</w:t>
      </w:r>
    </w:p>
    <w:p>
      <w:pPr>
        <w:pStyle w:val="BodyText"/>
        <w:spacing w:line="355" w:lineRule="auto" w:before="154"/>
        <w:ind w:left="359" w:right="884"/>
      </w:pPr>
      <w:r>
        <w:rPr>
          <w:spacing w:val="-4"/>
        </w:rPr>
        <w:t>clusters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observations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replacement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original</w:t>
      </w:r>
      <w:r>
        <w:rPr>
          <w:spacing w:val="-10"/>
        </w:rPr>
        <w:t> </w:t>
      </w:r>
      <w:r>
        <w:rPr>
          <w:spacing w:val="-4"/>
        </w:rPr>
        <w:t>sample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randomly </w:t>
      </w:r>
      <w:r>
        <w:rPr>
          <w:spacing w:val="-2"/>
        </w:rPr>
        <w:t>re-sampling</w:t>
      </w:r>
      <w:r>
        <w:rPr>
          <w:spacing w:val="-9"/>
        </w:rPr>
        <w:t> </w:t>
      </w:r>
      <w:r>
        <w:rPr>
          <w:spacing w:val="-2"/>
        </w:rPr>
        <w:t>observations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replacement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selected</w:t>
      </w:r>
      <w:r>
        <w:rPr>
          <w:spacing w:val="-9"/>
        </w:rPr>
        <w:t> </w:t>
      </w:r>
      <w:r>
        <w:rPr>
          <w:spacing w:val="-2"/>
        </w:rPr>
        <w:t>cluster.</w:t>
      </w:r>
      <w:r>
        <w:rPr>
          <w:rFonts w:ascii="Cambria"/>
          <w:spacing w:val="-2"/>
          <w:position w:val="9"/>
          <w:sz w:val="16"/>
        </w:rPr>
        <w:t>70</w:t>
      </w:r>
      <w:r>
        <w:rPr>
          <w:rFonts w:ascii="Cambria"/>
          <w:spacing w:val="22"/>
          <w:position w:val="9"/>
          <w:sz w:val="16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process</w:t>
      </w:r>
    </w:p>
    <w:p>
      <w:pPr>
        <w:pStyle w:val="BodyText"/>
        <w:spacing w:line="185" w:lineRule="exact"/>
        <w:ind w:left="360"/>
        <w:rPr>
          <w:rFonts w:ascii="Cambria"/>
        </w:rPr>
      </w:pPr>
      <w:r>
        <w:rPr>
          <w:spacing w:val="-2"/>
        </w:rPr>
        <w:t>amounts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simulating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set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weights.</w:t>
      </w:r>
      <w:r>
        <w:rPr>
          <w:spacing w:val="14"/>
        </w:rPr>
        <w:t> </w:t>
      </w:r>
      <w:r>
        <w:rPr>
          <w:spacing w:val="-2"/>
        </w:rPr>
        <w:t>Let</w:t>
      </w:r>
      <w:r>
        <w:rPr>
          <w:spacing w:val="-5"/>
        </w:rPr>
        <w:t> </w:t>
      </w:r>
      <w:r>
        <w:rPr>
          <w:rFonts w:ascii="Times New Roman"/>
          <w:i/>
          <w:spacing w:val="-2"/>
        </w:rPr>
        <w:t>a</w:t>
      </w:r>
      <w:r>
        <w:rPr>
          <w:rFonts w:ascii="Cambria"/>
          <w:spacing w:val="-2"/>
          <w:vertAlign w:val="superscript"/>
        </w:rPr>
        <w:t>(</w:t>
      </w:r>
      <w:r>
        <w:rPr>
          <w:rFonts w:ascii="Bookman Old Style"/>
          <w:b w:val="0"/>
          <w:i/>
          <w:spacing w:val="-2"/>
          <w:vertAlign w:val="superscript"/>
        </w:rPr>
        <w:t>b</w:t>
      </w:r>
      <w:r>
        <w:rPr>
          <w:rFonts w:ascii="Cambria"/>
          <w:spacing w:val="-2"/>
          <w:vertAlign w:val="superscript"/>
        </w:rPr>
        <w:t>)</w:t>
      </w:r>
      <w:r>
        <w:rPr>
          <w:rFonts w:ascii="Cambria"/>
          <w:spacing w:val="9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first-stage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weight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cluster</w:t>
      </w:r>
      <w:r>
        <w:rPr>
          <w:spacing w:val="-5"/>
          <w:vertAlign w:val="baseline"/>
        </w:rPr>
        <w:t> </w:t>
      </w:r>
      <w:r>
        <w:rPr>
          <w:rFonts w:ascii="Times New Roman"/>
          <w:i/>
          <w:spacing w:val="-2"/>
          <w:vertAlign w:val="baseline"/>
        </w:rPr>
        <w:t>j</w:t>
      </w:r>
      <w:r>
        <w:rPr>
          <w:rFonts w:ascii="Times New Roman"/>
          <w:i/>
          <w:spacing w:val="5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rFonts w:ascii="Times New Roman"/>
          <w:i/>
          <w:spacing w:val="-4"/>
          <w:vertAlign w:val="baseline"/>
        </w:rPr>
        <w:t>a</w:t>
      </w:r>
      <w:r>
        <w:rPr>
          <w:rFonts w:ascii="Cambria"/>
          <w:spacing w:val="-4"/>
          <w:vertAlign w:val="superscript"/>
        </w:rPr>
        <w:t>(</w:t>
      </w:r>
      <w:r>
        <w:rPr>
          <w:rFonts w:ascii="Bookman Old Style"/>
          <w:b w:val="0"/>
          <w:i/>
          <w:spacing w:val="-4"/>
          <w:vertAlign w:val="superscript"/>
        </w:rPr>
        <w:t>b</w:t>
      </w:r>
      <w:r>
        <w:rPr>
          <w:rFonts w:ascii="Cambria"/>
          <w:spacing w:val="-4"/>
          <w:vertAlign w:val="superscript"/>
        </w:rPr>
        <w:t>)</w:t>
      </w:r>
    </w:p>
    <w:p>
      <w:pPr>
        <w:tabs>
          <w:tab w:pos="9504" w:val="left" w:leader="none"/>
        </w:tabs>
        <w:spacing w:line="157" w:lineRule="exact" w:before="0"/>
        <w:ind w:left="5008" w:right="0" w:firstLine="0"/>
        <w:jc w:val="left"/>
        <w:rPr>
          <w:rFonts w:ascii="Bookman Old Style"/>
          <w:b w:val="0"/>
          <w:i/>
          <w:sz w:val="16"/>
        </w:rPr>
      </w:pPr>
      <w:r>
        <w:rPr>
          <w:rFonts w:ascii="Bookman Old Style"/>
          <w:b w:val="0"/>
          <w:i/>
          <w:spacing w:val="-10"/>
          <w:w w:val="145"/>
          <w:sz w:val="16"/>
        </w:rPr>
        <w:t>j</w:t>
      </w:r>
      <w:r>
        <w:rPr>
          <w:rFonts w:ascii="Bookman Old Style"/>
          <w:b w:val="0"/>
          <w:i/>
          <w:sz w:val="16"/>
        </w:rPr>
        <w:tab/>
      </w:r>
      <w:r>
        <w:rPr>
          <w:rFonts w:ascii="Bookman Old Style"/>
          <w:b w:val="0"/>
          <w:i/>
          <w:spacing w:val="-5"/>
          <w:w w:val="145"/>
          <w:sz w:val="16"/>
        </w:rPr>
        <w:t>ij</w:t>
      </w:r>
    </w:p>
    <w:p>
      <w:pPr>
        <w:pStyle w:val="BodyText"/>
        <w:spacing w:before="134"/>
        <w:ind w:left="359"/>
      </w:pPr>
      <w:r>
        <w:rPr>
          <w:spacing w:val="-4"/>
        </w:rPr>
        <w:t>be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weight</w:t>
      </w:r>
      <w:r>
        <w:rPr/>
        <w:t> </w:t>
      </w:r>
      <w:r>
        <w:rPr>
          <w:spacing w:val="-4"/>
        </w:rPr>
        <w:t>assigned</w:t>
      </w:r>
      <w:r>
        <w:rPr>
          <w:spacing w:val="-1"/>
        </w:rPr>
        <w:t> </w:t>
      </w:r>
      <w:r>
        <w:rPr>
          <w:spacing w:val="-4"/>
        </w:rPr>
        <w:t>to</w:t>
      </w:r>
      <w:r>
        <w:rPr>
          <w:spacing w:val="-1"/>
        </w:rPr>
        <w:t> </w:t>
      </w:r>
      <w:r>
        <w:rPr>
          <w:spacing w:val="-4"/>
        </w:rPr>
        <w:t>observation</w:t>
      </w:r>
      <w:r>
        <w:rPr>
          <w:spacing w:val="-1"/>
        </w:rPr>
        <w:t> </w:t>
      </w:r>
      <w:r>
        <w:rPr>
          <w:rFonts w:ascii="Times New Roman"/>
          <w:i/>
          <w:spacing w:val="-4"/>
        </w:rPr>
        <w:t>i</w:t>
      </w:r>
      <w:r>
        <w:rPr>
          <w:rFonts w:ascii="Times New Roman"/>
          <w:i/>
        </w:rPr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cluster</w:t>
      </w:r>
      <w:r>
        <w:rPr>
          <w:spacing w:val="-1"/>
        </w:rPr>
        <w:t> </w:t>
      </w:r>
      <w:r>
        <w:rPr>
          <w:rFonts w:ascii="Times New Roman"/>
          <w:i/>
          <w:spacing w:val="-4"/>
        </w:rPr>
        <w:t>j</w:t>
      </w:r>
      <w:r>
        <w:rPr>
          <w:rFonts w:ascii="Times New Roman"/>
          <w:i/>
          <w:spacing w:val="10"/>
        </w:rPr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pseudo-sample</w:t>
      </w:r>
      <w:r>
        <w:rPr/>
        <w:t> </w:t>
      </w:r>
      <w:r>
        <w:rPr>
          <w:rFonts w:ascii="Times New Roman"/>
          <w:i/>
          <w:spacing w:val="-4"/>
        </w:rPr>
        <w:t>b</w:t>
      </w:r>
      <w:r>
        <w:rPr>
          <w:spacing w:val="-4"/>
        </w:rPr>
        <w:t>.</w:t>
      </w:r>
      <w:r>
        <w:rPr>
          <w:spacing w:val="20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two-stage</w:t>
      </w:r>
    </w:p>
    <w:p>
      <w:pPr>
        <w:pStyle w:val="BodyText"/>
        <w:tabs>
          <w:tab w:pos="4557" w:val="left" w:leader="none"/>
          <w:tab w:pos="5299" w:val="left" w:leader="none"/>
        </w:tabs>
        <w:spacing w:line="73" w:lineRule="exact" w:before="154"/>
        <w:ind w:left="359"/>
        <w:rPr>
          <w:rFonts w:ascii="Times New Roman"/>
          <w:i/>
        </w:rPr>
      </w:pPr>
      <w:r>
        <w:rPr>
          <w:spacing w:val="-2"/>
        </w:rPr>
        <w:t>bootstrap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equivalent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first</w:t>
      </w:r>
      <w:r>
        <w:rPr>
          <w:spacing w:val="-6"/>
        </w:rPr>
        <w:t> </w:t>
      </w:r>
      <w:r>
        <w:rPr>
          <w:spacing w:val="-2"/>
        </w:rPr>
        <w:t>drawing</w:t>
      </w:r>
      <w:r>
        <w:rPr/>
        <w:tab/>
      </w:r>
      <w:r>
        <w:rPr>
          <w:rFonts w:ascii="Cambria"/>
          <w:spacing w:val="-5"/>
          <w:vertAlign w:val="superscript"/>
        </w:rPr>
        <w:t>(</w:t>
      </w:r>
      <w:r>
        <w:rPr>
          <w:rFonts w:ascii="Bookman Old Style"/>
          <w:b w:val="0"/>
          <w:i/>
          <w:spacing w:val="-5"/>
          <w:vertAlign w:val="superscript"/>
        </w:rPr>
        <w:t>b</w:t>
      </w:r>
      <w:r>
        <w:rPr>
          <w:rFonts w:ascii="Cambria"/>
          <w:spacing w:val="-5"/>
          <w:vertAlign w:val="superscript"/>
        </w:rPr>
        <w:t>)</w:t>
      </w:r>
      <w:r>
        <w:rPr>
          <w:rFonts w:ascii="Cambria"/>
          <w:vertAlign w:val="baseline"/>
        </w:rPr>
        <w:tab/>
      </w:r>
      <w:r>
        <w:rPr>
          <w:rFonts w:ascii="Cambria"/>
          <w:spacing w:val="-4"/>
          <w:vertAlign w:val="superscript"/>
        </w:rPr>
        <w:t>(</w:t>
      </w:r>
      <w:r>
        <w:rPr>
          <w:rFonts w:ascii="Bookman Old Style"/>
          <w:b w:val="0"/>
          <w:i/>
          <w:spacing w:val="-4"/>
          <w:vertAlign w:val="superscript"/>
        </w:rPr>
        <w:t>b</w:t>
      </w:r>
      <w:r>
        <w:rPr>
          <w:rFonts w:ascii="Cambria"/>
          <w:spacing w:val="-4"/>
          <w:vertAlign w:val="superscript"/>
        </w:rPr>
        <w:t>)</w:t>
      </w:r>
      <w:r>
        <w:rPr>
          <w:rFonts w:ascii="Cambria"/>
          <w:spacing w:val="13"/>
          <w:vertAlign w:val="baseline"/>
        </w:rPr>
        <w:t> </w:t>
      </w:r>
      <w:r>
        <w:rPr>
          <w:spacing w:val="-4"/>
          <w:vertAlign w:val="baseline"/>
        </w:rPr>
        <w:t>from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multinomial</w:t>
      </w:r>
      <w:r>
        <w:rPr>
          <w:vertAlign w:val="baseline"/>
        </w:rPr>
        <w:t> </w:t>
      </w:r>
      <w:r>
        <w:rPr>
          <w:spacing w:val="-4"/>
          <w:vertAlign w:val="baseline"/>
        </w:rPr>
        <w:t>distribution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with</w:t>
      </w:r>
      <w:r>
        <w:rPr>
          <w:spacing w:val="-1"/>
          <w:vertAlign w:val="baseline"/>
        </w:rPr>
        <w:t> </w:t>
      </w:r>
      <w:r>
        <w:rPr>
          <w:rFonts w:ascii="Times New Roman"/>
          <w:i/>
          <w:spacing w:val="-10"/>
          <w:vertAlign w:val="baseline"/>
        </w:rPr>
        <w:t>J</w:t>
      </w:r>
    </w:p>
    <w:p>
      <w:pPr>
        <w:pStyle w:val="BodyText"/>
        <w:spacing w:after="0" w:line="73" w:lineRule="exact"/>
        <w:rPr>
          <w:rFonts w:ascii="Times New Roman"/>
          <w:i/>
        </w:rPr>
        <w:sectPr>
          <w:pgSz w:w="12240" w:h="15840"/>
          <w:pgMar w:header="586" w:footer="0" w:top="1240" w:bottom="280" w:left="1080" w:right="1080"/>
        </w:sectPr>
      </w:pPr>
    </w:p>
    <w:p>
      <w:pPr>
        <w:spacing w:line="277" w:lineRule="exact" w:before="0"/>
        <w:ind w:left="4434" w:right="0" w:firstLine="0"/>
        <w:jc w:val="left"/>
        <w:rPr>
          <w:rFonts w:ascii="Bookman Old Style"/>
          <w:b w:val="0"/>
          <w:i/>
          <w:position w:val="-5"/>
          <w:sz w:val="16"/>
        </w:rPr>
      </w:pPr>
      <w:r>
        <w:rPr>
          <w:rFonts w:ascii="Times New Roman"/>
          <w:i/>
          <w:w w:val="105"/>
          <w:sz w:val="24"/>
        </w:rPr>
        <w:t>a</w:t>
      </w:r>
      <w:r>
        <w:rPr>
          <w:rFonts w:ascii="Cambria"/>
          <w:w w:val="105"/>
          <w:position w:val="-4"/>
          <w:sz w:val="16"/>
        </w:rPr>
        <w:t>1</w:t>
      </w:r>
      <w:r>
        <w:rPr>
          <w:rFonts w:ascii="Cambria"/>
          <w:spacing w:val="71"/>
          <w:w w:val="150"/>
          <w:position w:val="-4"/>
          <w:sz w:val="16"/>
        </w:rPr>
        <w:t> </w:t>
      </w:r>
      <w:r>
        <w:rPr>
          <w:rFonts w:ascii="Times New Roman"/>
          <w:i/>
          <w:w w:val="105"/>
          <w:sz w:val="24"/>
        </w:rPr>
        <w:t>,</w:t>
      </w:r>
      <w:r>
        <w:rPr>
          <w:rFonts w:ascii="Times New Roman"/>
          <w:i/>
          <w:spacing w:val="-24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...,</w:t>
      </w:r>
      <w:r>
        <w:rPr>
          <w:rFonts w:ascii="Times New Roman"/>
          <w:i/>
          <w:spacing w:val="-24"/>
          <w:w w:val="105"/>
          <w:sz w:val="24"/>
        </w:rPr>
        <w:t> </w:t>
      </w:r>
      <w:r>
        <w:rPr>
          <w:rFonts w:ascii="Times New Roman"/>
          <w:i/>
          <w:spacing w:val="-5"/>
          <w:w w:val="105"/>
          <w:sz w:val="24"/>
        </w:rPr>
        <w:t>a</w:t>
      </w:r>
      <w:r>
        <w:rPr>
          <w:rFonts w:ascii="Bookman Old Style"/>
          <w:b w:val="0"/>
          <w:i/>
          <w:spacing w:val="-5"/>
          <w:w w:val="105"/>
          <w:position w:val="-5"/>
          <w:sz w:val="16"/>
        </w:rPr>
        <w:t>J</w:t>
      </w:r>
    </w:p>
    <w:p>
      <w:pPr>
        <w:pStyle w:val="BodyText"/>
        <w:spacing w:line="73" w:lineRule="exact" w:before="129"/>
        <w:ind w:left="359"/>
      </w:pPr>
      <w:r>
        <w:rPr>
          <w:spacing w:val="-2"/>
        </w:rPr>
        <w:t>trials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equal</w:t>
      </w:r>
      <w:r>
        <w:rPr>
          <w:spacing w:val="-3"/>
        </w:rPr>
        <w:t> </w:t>
      </w:r>
      <w:r>
        <w:rPr>
          <w:spacing w:val="-2"/>
        </w:rPr>
        <w:t>probability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each</w:t>
      </w:r>
      <w:r>
        <w:rPr>
          <w:spacing w:val="-3"/>
        </w:rPr>
        <w:t> </w:t>
      </w:r>
      <w:r>
        <w:rPr>
          <w:spacing w:val="-2"/>
        </w:rPr>
        <w:t>of </w:t>
      </w:r>
      <w:r>
        <w:rPr>
          <w:rFonts w:ascii="Times New Roman"/>
          <w:i/>
          <w:spacing w:val="-2"/>
        </w:rPr>
        <w:t>J</w:t>
      </w:r>
      <w:r>
        <w:rPr>
          <w:rFonts w:ascii="Times New Roman"/>
          <w:i/>
          <w:spacing w:val="13"/>
        </w:rPr>
        <w:t> </w:t>
      </w:r>
      <w:r>
        <w:rPr>
          <w:spacing w:val="-2"/>
        </w:rPr>
        <w:t>categories,</w:t>
      </w:r>
      <w:r>
        <w:rPr>
          <w:spacing w:val="-3"/>
        </w:rPr>
        <w:t> </w:t>
      </w:r>
      <w:r>
        <w:rPr>
          <w:spacing w:val="-2"/>
        </w:rPr>
        <w:t>then</w:t>
      </w:r>
      <w:r>
        <w:rPr>
          <w:spacing w:val="-4"/>
        </w:rPr>
        <w:t> </w:t>
      </w:r>
      <w:r>
        <w:rPr>
          <w:spacing w:val="-10"/>
        </w:rPr>
        <w:t>drawing</w:t>
      </w:r>
    </w:p>
    <w:p>
      <w:pPr>
        <w:pStyle w:val="BodyText"/>
        <w:spacing w:before="167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95" w:lineRule="exact" w:before="1"/>
        <w:ind w:left="160" w:right="0" w:firstLine="0"/>
        <w:jc w:val="left"/>
        <w:rPr>
          <w:rFonts w:ascii="Cambria"/>
          <w:sz w:val="16"/>
        </w:rPr>
      </w:pPr>
      <w:r>
        <w:rPr>
          <w:rFonts w:ascii="Cambria"/>
          <w:spacing w:val="-5"/>
          <w:sz w:val="16"/>
        </w:rPr>
        <w:t>(</w:t>
      </w:r>
      <w:r>
        <w:rPr>
          <w:rFonts w:ascii="Bookman Old Style"/>
          <w:b w:val="0"/>
          <w:i/>
          <w:spacing w:val="-5"/>
          <w:sz w:val="16"/>
        </w:rPr>
        <w:t>b</w:t>
      </w:r>
      <w:r>
        <w:rPr>
          <w:rFonts w:ascii="Cambria"/>
          <w:spacing w:val="-5"/>
          <w:sz w:val="16"/>
        </w:rPr>
        <w:t>)</w:t>
      </w:r>
    </w:p>
    <w:p>
      <w:pPr>
        <w:pStyle w:val="BodyText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pStyle w:val="BodyText"/>
        <w:spacing w:before="8"/>
        <w:rPr>
          <w:rFonts w:ascii="Cambria"/>
          <w:sz w:val="16"/>
        </w:rPr>
      </w:pPr>
    </w:p>
    <w:p>
      <w:pPr>
        <w:spacing w:line="95" w:lineRule="exact" w:before="0"/>
        <w:ind w:left="359" w:right="0" w:firstLine="0"/>
        <w:jc w:val="left"/>
        <w:rPr>
          <w:rFonts w:ascii="Cambria"/>
          <w:sz w:val="16"/>
        </w:rPr>
      </w:pPr>
      <w:r>
        <w:rPr>
          <w:rFonts w:ascii="Cambria"/>
          <w:spacing w:val="-5"/>
          <w:w w:val="90"/>
          <w:sz w:val="16"/>
        </w:rPr>
        <w:t>(</w:t>
      </w:r>
      <w:r>
        <w:rPr>
          <w:rFonts w:ascii="Bookman Old Style"/>
          <w:b w:val="0"/>
          <w:i/>
          <w:spacing w:val="-5"/>
          <w:w w:val="90"/>
          <w:sz w:val="16"/>
        </w:rPr>
        <w:t>b</w:t>
      </w:r>
      <w:r>
        <w:rPr>
          <w:rFonts w:ascii="Cambria"/>
          <w:spacing w:val="-5"/>
          <w:w w:val="90"/>
          <w:sz w:val="16"/>
        </w:rPr>
        <w:t>)</w:t>
      </w:r>
    </w:p>
    <w:p>
      <w:pPr>
        <w:pStyle w:val="BodyText"/>
        <w:spacing w:before="124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pStyle w:val="BodyText"/>
        <w:spacing w:line="73" w:lineRule="exact"/>
        <w:ind w:left="87"/>
      </w:pPr>
      <w:r>
        <w:rPr>
          <w:spacing w:val="-6"/>
        </w:rPr>
        <w:t>from </w:t>
      </w:r>
      <w:r>
        <w:rPr>
          <w:spacing w:val="-10"/>
        </w:rPr>
        <w:t>a</w:t>
      </w:r>
    </w:p>
    <w:p>
      <w:pPr>
        <w:pStyle w:val="BodyText"/>
        <w:spacing w:after="0" w:line="73" w:lineRule="exact"/>
        <w:sectPr>
          <w:type w:val="continuous"/>
          <w:pgSz w:w="12240" w:h="15840"/>
          <w:pgMar w:header="586" w:footer="0" w:top="1240" w:bottom="280" w:left="1080" w:right="1080"/>
          <w:cols w:num="4" w:equalWidth="0">
            <w:col w:w="7071" w:space="40"/>
            <w:col w:w="405" w:space="136"/>
            <w:col w:w="565" w:space="40"/>
            <w:col w:w="1823"/>
          </w:cols>
        </w:sectPr>
      </w:pPr>
    </w:p>
    <w:p>
      <w:pPr>
        <w:spacing w:line="192" w:lineRule="auto" w:before="0"/>
        <w:ind w:left="0" w:right="1830" w:firstLine="0"/>
        <w:jc w:val="right"/>
        <w:rPr>
          <w:rFonts w:ascii="Bookman Old Style"/>
          <w:b w:val="0"/>
          <w:i/>
          <w:position w:val="-5"/>
          <w:sz w:val="16"/>
        </w:rPr>
      </w:pPr>
      <w:r>
        <w:rPr>
          <w:rFonts w:ascii="Times New Roman"/>
          <w:i/>
          <w:sz w:val="24"/>
        </w:rPr>
        <w:t>a</w:t>
      </w:r>
      <w:r>
        <w:rPr>
          <w:rFonts w:ascii="Cambria"/>
          <w:position w:val="-4"/>
          <w:sz w:val="16"/>
        </w:rPr>
        <w:t>1</w:t>
      </w:r>
      <w:r>
        <w:rPr>
          <w:rFonts w:ascii="Bookman Old Style"/>
          <w:b w:val="0"/>
          <w:i/>
          <w:position w:val="-4"/>
          <w:sz w:val="16"/>
        </w:rPr>
        <w:t>j</w:t>
      </w:r>
      <w:r>
        <w:rPr>
          <w:rFonts w:ascii="Bookman Old Style"/>
          <w:b w:val="0"/>
          <w:i/>
          <w:spacing w:val="33"/>
          <w:position w:val="-4"/>
          <w:sz w:val="16"/>
        </w:rPr>
        <w:t> 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-7"/>
          <w:sz w:val="24"/>
        </w:rPr>
        <w:t> </w:t>
      </w:r>
      <w:r>
        <w:rPr>
          <w:rFonts w:ascii="Times New Roman"/>
          <w:i/>
          <w:sz w:val="24"/>
        </w:rPr>
        <w:t>...,</w:t>
      </w:r>
      <w:r>
        <w:rPr>
          <w:rFonts w:ascii="Times New Roman"/>
          <w:i/>
          <w:spacing w:val="-7"/>
          <w:sz w:val="24"/>
        </w:rPr>
        <w:t> </w:t>
      </w:r>
      <w:r>
        <w:rPr>
          <w:rFonts w:ascii="Times New Roman"/>
          <w:i/>
          <w:sz w:val="24"/>
        </w:rPr>
        <w:t>a</w:t>
      </w:r>
      <w:r>
        <w:rPr>
          <w:rFonts w:ascii="Bookman Old Style"/>
          <w:b w:val="0"/>
          <w:i/>
          <w:position w:val="-5"/>
          <w:sz w:val="16"/>
        </w:rPr>
        <w:t>k</w:t>
      </w:r>
      <w:r>
        <w:rPr>
          <w:rFonts w:ascii="Trebuchet MS"/>
          <w:i/>
          <w:position w:val="-7"/>
          <w:sz w:val="12"/>
        </w:rPr>
        <w:t>j</w:t>
      </w:r>
      <w:r>
        <w:rPr>
          <w:rFonts w:ascii="Trebuchet MS"/>
          <w:i/>
          <w:spacing w:val="-14"/>
          <w:position w:val="-7"/>
          <w:sz w:val="12"/>
        </w:rPr>
        <w:t> </w:t>
      </w:r>
      <w:r>
        <w:rPr>
          <w:rFonts w:ascii="Bookman Old Style"/>
          <w:b w:val="0"/>
          <w:i/>
          <w:spacing w:val="-10"/>
          <w:position w:val="-5"/>
          <w:sz w:val="16"/>
        </w:rPr>
        <w:t>j</w:t>
      </w:r>
    </w:p>
    <w:p>
      <w:pPr>
        <w:pStyle w:val="BodyText"/>
        <w:spacing w:before="130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3088">
                <wp:simplePos x="0" y="0"/>
                <wp:positionH relativeFrom="page">
                  <wp:posOffset>2971393</wp:posOffset>
                </wp:positionH>
                <wp:positionV relativeFrom="paragraph">
                  <wp:posOffset>201456</wp:posOffset>
                </wp:positionV>
                <wp:extent cx="43815" cy="10160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968002pt;margin-top:15.862719pt;width:3.45pt;height:8pt;mso-position-horizontal-relative:page;mso-position-vertical-relative:paragraph;z-index:-17083392" type="#_x0000_t202" id="docshape70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multinomial</w:t>
      </w:r>
      <w:r>
        <w:rPr>
          <w:spacing w:val="-10"/>
        </w:rPr>
        <w:t> </w:t>
      </w:r>
      <w:r>
        <w:rPr/>
        <w:t>distribution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>
          <w:rFonts w:ascii="Times New Roman" w:hAnsi="Times New Roman"/>
          <w:i/>
        </w:rPr>
        <w:t>a</w:t>
      </w:r>
      <w:r>
        <w:rPr>
          <w:rFonts w:ascii="Cambria" w:hAnsi="Cambria"/>
          <w:vertAlign w:val="superscript"/>
        </w:rPr>
        <w:t>(</w:t>
      </w:r>
      <w:r>
        <w:rPr>
          <w:rFonts w:ascii="Bookman Old Style" w:hAnsi="Bookman Old Style"/>
          <w:b w:val="0"/>
          <w:i/>
          <w:vertAlign w:val="superscript"/>
        </w:rPr>
        <w:t>b</w:t>
      </w:r>
      <w:r>
        <w:rPr>
          <w:rFonts w:ascii="Cambria" w:hAnsi="Cambria"/>
          <w:vertAlign w:val="superscript"/>
        </w:rPr>
        <w:t>)</w:t>
      </w:r>
      <w:r>
        <w:rPr>
          <w:rFonts w:ascii="Cambria" w:hAnsi="Cambria"/>
          <w:spacing w:val="-12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-14"/>
          <w:w w:val="110"/>
          <w:vertAlign w:val="baseline"/>
        </w:rPr>
        <w:t> </w:t>
      </w:r>
      <w:r>
        <w:rPr>
          <w:rFonts w:ascii="Times New Roman" w:hAnsi="Times New Roman"/>
          <w:i/>
          <w:w w:val="110"/>
          <w:vertAlign w:val="baseline"/>
        </w:rPr>
        <w:t>k</w:t>
      </w:r>
      <w:r>
        <w:rPr>
          <w:rFonts w:ascii="Bookman Old Style" w:hAnsi="Bookman Old Style"/>
          <w:b w:val="0"/>
          <w:i/>
          <w:w w:val="110"/>
          <w:vertAlign w:val="subscript"/>
        </w:rPr>
        <w:t>j</w:t>
      </w:r>
      <w:r>
        <w:rPr>
          <w:rFonts w:ascii="Bookman Old Style" w:hAnsi="Bookman Old Style"/>
          <w:b w:val="0"/>
          <w:i/>
          <w:spacing w:val="-16"/>
          <w:w w:val="110"/>
          <w:vertAlign w:val="baseline"/>
        </w:rPr>
        <w:t> </w:t>
      </w:r>
      <w:r>
        <w:rPr>
          <w:vertAlign w:val="baseline"/>
        </w:rPr>
        <w:t>trials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equal</w:t>
      </w:r>
      <w:r>
        <w:rPr>
          <w:spacing w:val="-10"/>
          <w:vertAlign w:val="baseline"/>
        </w:rPr>
        <w:t> </w:t>
      </w:r>
      <w:r>
        <w:rPr>
          <w:vertAlign w:val="baseline"/>
        </w:rPr>
        <w:t>probability</w:t>
      </w:r>
      <w:r>
        <w:rPr>
          <w:spacing w:val="-9"/>
          <w:vertAlign w:val="baseline"/>
        </w:rPr>
        <w:t> </w:t>
      </w:r>
      <w:r>
        <w:rPr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vertAlign w:val="baseline"/>
        </w:rPr>
        <w:t>each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rFonts w:ascii="Times New Roman" w:hAnsi="Times New Roman"/>
          <w:i/>
          <w:w w:val="110"/>
          <w:vertAlign w:val="baseline"/>
        </w:rPr>
        <w:t>k</w:t>
      </w:r>
      <w:r>
        <w:rPr>
          <w:rFonts w:ascii="Bookman Old Style" w:hAnsi="Bookman Old Style"/>
          <w:b w:val="0"/>
          <w:i/>
          <w:w w:val="110"/>
          <w:vertAlign w:val="subscript"/>
        </w:rPr>
        <w:t>j</w:t>
      </w:r>
      <w:r>
        <w:rPr>
          <w:rFonts w:ascii="Bookman Old Style" w:hAnsi="Bookman Old Style"/>
          <w:b w:val="0"/>
          <w:i/>
          <w:spacing w:val="-15"/>
          <w:w w:val="110"/>
          <w:vertAlign w:val="baseline"/>
        </w:rPr>
        <w:t> </w:t>
      </w:r>
      <w:r>
        <w:rPr>
          <w:spacing w:val="-2"/>
          <w:vertAlign w:val="baseline"/>
        </w:rPr>
        <w:t>categories,</w:t>
      </w:r>
    </w:p>
    <w:p>
      <w:pPr>
        <w:spacing w:before="154"/>
        <w:ind w:left="359" w:right="0" w:firstLine="0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-16"/>
          <w:w w:val="110"/>
          <w:sz w:val="24"/>
        </w:rPr>
        <w:t> </w:t>
      </w:r>
      <w:r>
        <w:rPr>
          <w:rFonts w:ascii="Times New Roman"/>
          <w:i/>
          <w:w w:val="130"/>
          <w:sz w:val="24"/>
        </w:rPr>
        <w:t>j</w:t>
      </w:r>
      <w:r>
        <w:rPr>
          <w:rFonts w:ascii="Times New Roman"/>
          <w:i/>
          <w:spacing w:val="-12"/>
          <w:w w:val="130"/>
          <w:sz w:val="24"/>
        </w:rPr>
        <w:t> </w:t>
      </w:r>
      <w:r>
        <w:rPr>
          <w:w w:val="130"/>
          <w:sz w:val="24"/>
        </w:rPr>
        <w:t>=</w:t>
      </w:r>
      <w:r>
        <w:rPr>
          <w:spacing w:val="-20"/>
          <w:w w:val="130"/>
          <w:sz w:val="24"/>
        </w:rPr>
        <w:t> </w:t>
      </w:r>
      <w:r>
        <w:rPr>
          <w:w w:val="110"/>
          <w:sz w:val="24"/>
        </w:rPr>
        <w:t>1</w:t>
      </w:r>
      <w:r>
        <w:rPr>
          <w:rFonts w:ascii="Times New Roman"/>
          <w:i/>
          <w:w w:val="110"/>
          <w:sz w:val="24"/>
        </w:rPr>
        <w:t>,</w:t>
      </w:r>
      <w:r>
        <w:rPr>
          <w:rFonts w:ascii="Times New Roman"/>
          <w:i/>
          <w:spacing w:val="-27"/>
          <w:w w:val="110"/>
          <w:sz w:val="24"/>
        </w:rPr>
        <w:t> </w:t>
      </w:r>
      <w:r>
        <w:rPr>
          <w:rFonts w:ascii="Times New Roman"/>
          <w:i/>
          <w:w w:val="110"/>
          <w:sz w:val="24"/>
        </w:rPr>
        <w:t>...,</w:t>
      </w:r>
      <w:r>
        <w:rPr>
          <w:rFonts w:ascii="Times New Roman"/>
          <w:i/>
          <w:spacing w:val="-27"/>
          <w:w w:val="110"/>
          <w:sz w:val="24"/>
        </w:rPr>
        <w:t> </w:t>
      </w:r>
      <w:r>
        <w:rPr>
          <w:rFonts w:ascii="Times New Roman"/>
          <w:i/>
          <w:spacing w:val="6"/>
          <w:w w:val="110"/>
          <w:sz w:val="24"/>
        </w:rPr>
        <w:t>J</w:t>
      </w:r>
      <w:r>
        <w:rPr>
          <w:spacing w:val="6"/>
          <w:w w:val="110"/>
          <w:sz w:val="24"/>
        </w:rPr>
        <w:t>.</w:t>
      </w:r>
    </w:p>
    <w:p>
      <w:pPr>
        <w:pStyle w:val="BodyText"/>
        <w:spacing w:before="69"/>
      </w:pPr>
    </w:p>
    <w:p>
      <w:pPr>
        <w:pStyle w:val="BodyText"/>
        <w:spacing w:line="355" w:lineRule="auto" w:before="1"/>
        <w:ind w:left="351" w:firstLine="728"/>
      </w:pP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constructing</w:t>
      </w:r>
      <w:r>
        <w:rPr>
          <w:spacing w:val="-10"/>
        </w:rPr>
        <w:t> </w:t>
      </w:r>
      <w:r>
        <w:rPr>
          <w:spacing w:val="-2"/>
        </w:rPr>
        <w:t>CIs,</w:t>
      </w:r>
      <w:r>
        <w:rPr>
          <w:spacing w:val="-10"/>
        </w:rPr>
        <w:t> </w:t>
      </w:r>
      <w:r>
        <w:rPr>
          <w:spacing w:val="-2"/>
        </w:rPr>
        <w:t>bootstrapping</w:t>
      </w:r>
      <w:r>
        <w:rPr>
          <w:spacing w:val="-10"/>
        </w:rPr>
        <w:t> </w:t>
      </w:r>
      <w:r>
        <w:rPr>
          <w:spacing w:val="-2"/>
        </w:rPr>
        <w:t>entails</w:t>
      </w:r>
      <w:r>
        <w:rPr>
          <w:spacing w:val="-9"/>
        </w:rPr>
        <w:t> </w:t>
      </w:r>
      <w:r>
        <w:rPr>
          <w:spacing w:val="-2"/>
        </w:rPr>
        <w:t>generating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total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rFonts w:ascii="Times New Roman"/>
          <w:i/>
          <w:spacing w:val="-2"/>
        </w:rPr>
        <w:t>B</w:t>
      </w:r>
      <w:r>
        <w:rPr>
          <w:rFonts w:ascii="Times New Roman"/>
          <w:i/>
          <w:spacing w:val="-2"/>
        </w:rPr>
        <w:t> </w:t>
      </w:r>
      <w:r>
        <w:rPr>
          <w:spacing w:val="-2"/>
        </w:rPr>
        <w:t>pseudo-samples, </w:t>
      </w:r>
      <w:r>
        <w:rPr/>
        <w:t>where</w:t>
      </w:r>
      <w:r>
        <w:rPr>
          <w:spacing w:val="-3"/>
        </w:rPr>
        <w:t> </w:t>
      </w:r>
      <w:r>
        <w:rPr>
          <w:rFonts w:ascii="Times New Roman"/>
          <w:i/>
        </w:rPr>
        <w:t>B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1999,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re-calculating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estimator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</w:p>
    <w:p>
      <w:pPr>
        <w:pStyle w:val="BodyText"/>
        <w:spacing w:line="355" w:lineRule="auto"/>
        <w:ind w:left="359" w:right="588"/>
      </w:pPr>
      <w:r>
        <w:rPr/>
        <w:t>pseudo-sample.</w:t>
      </w:r>
      <w:r>
        <w:rPr>
          <w:spacing w:val="7"/>
        </w:rPr>
        <w:t> </w:t>
      </w:r>
      <w:r>
        <w:rPr/>
        <w:t>There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several</w:t>
      </w:r>
      <w:r>
        <w:rPr>
          <w:spacing w:val="-10"/>
        </w:rPr>
        <w:t> </w:t>
      </w:r>
      <w:r>
        <w:rPr/>
        <w:t>methods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constructing</w:t>
      </w:r>
      <w:r>
        <w:rPr>
          <w:spacing w:val="-10"/>
        </w:rPr>
        <w:t> </w:t>
      </w:r>
      <w:r>
        <w:rPr/>
        <w:t>CIs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bootstrap </w:t>
      </w:r>
      <w:r>
        <w:rPr>
          <w:spacing w:val="-2"/>
        </w:rPr>
        <w:t>distribution.</w:t>
      </w:r>
      <w:r>
        <w:rPr>
          <w:spacing w:val="7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consider</w:t>
      </w:r>
      <w:r>
        <w:rPr>
          <w:spacing w:val="-10"/>
        </w:rPr>
        <w:t> </w:t>
      </w:r>
      <w:r>
        <w:rPr>
          <w:spacing w:val="-2"/>
        </w:rPr>
        <w:t>four</w:t>
      </w:r>
      <w:r>
        <w:rPr>
          <w:spacing w:val="-10"/>
        </w:rPr>
        <w:t> </w:t>
      </w:r>
      <w:r>
        <w:rPr>
          <w:spacing w:val="-2"/>
        </w:rPr>
        <w:t>standard</w:t>
      </w:r>
      <w:r>
        <w:rPr>
          <w:spacing w:val="-9"/>
        </w:rPr>
        <w:t> </w:t>
      </w:r>
      <w:r>
        <w:rPr>
          <w:spacing w:val="-2"/>
        </w:rPr>
        <w:t>methods,</w:t>
      </w:r>
      <w:r>
        <w:rPr>
          <w:rFonts w:ascii="Cambria"/>
          <w:spacing w:val="-2"/>
          <w:position w:val="9"/>
          <w:sz w:val="16"/>
        </w:rPr>
        <w:t>68</w:t>
      </w:r>
      <w:r>
        <w:rPr>
          <w:rFonts w:ascii="Cambria"/>
          <w:spacing w:val="21"/>
          <w:position w:val="9"/>
          <w:sz w:val="16"/>
        </w:rPr>
        <w:t> </w:t>
      </w:r>
      <w:r>
        <w:rPr>
          <w:spacing w:val="-2"/>
        </w:rPr>
        <w:t>including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percentile</w:t>
      </w:r>
      <w:r>
        <w:rPr>
          <w:spacing w:val="-9"/>
        </w:rPr>
        <w:t> </w:t>
      </w:r>
      <w:r>
        <w:rPr>
          <w:spacing w:val="-2"/>
        </w:rPr>
        <w:t>CI,</w:t>
      </w:r>
      <w:r>
        <w:rPr>
          <w:spacing w:val="-10"/>
        </w:rPr>
        <w:t> </w:t>
      </w:r>
      <w:r>
        <w:rPr>
          <w:spacing w:val="-2"/>
        </w:rPr>
        <w:t>basic</w:t>
      </w:r>
      <w:r>
        <w:rPr>
          <w:spacing w:val="-10"/>
        </w:rPr>
        <w:t> </w:t>
      </w:r>
      <w:r>
        <w:rPr>
          <w:spacing w:val="-2"/>
        </w:rPr>
        <w:t>CI, studentized</w:t>
      </w:r>
      <w:r>
        <w:rPr>
          <w:spacing w:val="-8"/>
        </w:rPr>
        <w:t> </w:t>
      </w:r>
      <w:r>
        <w:rPr>
          <w:spacing w:val="-2"/>
        </w:rPr>
        <w:t>CI,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bias-corrected-and-accelerated</w:t>
      </w:r>
      <w:r>
        <w:rPr>
          <w:spacing w:val="-7"/>
        </w:rPr>
        <w:t> </w:t>
      </w:r>
      <w:r>
        <w:rPr>
          <w:spacing w:val="-2"/>
        </w:rPr>
        <w:t>CI.</w:t>
      </w:r>
      <w:r>
        <w:rPr>
          <w:rFonts w:ascii="Cambria"/>
          <w:spacing w:val="-2"/>
          <w:position w:val="9"/>
          <w:sz w:val="16"/>
        </w:rPr>
        <w:t>72</w:t>
      </w:r>
      <w:r>
        <w:rPr>
          <w:rFonts w:ascii="Cambria"/>
          <w:spacing w:val="24"/>
          <w:position w:val="9"/>
          <w:sz w:val="16"/>
        </w:rPr>
        <w:t> </w:t>
      </w:r>
      <w:r>
        <w:rPr>
          <w:spacing w:val="-2"/>
        </w:rPr>
        <w:t>Online</w:t>
      </w:r>
      <w:r>
        <w:rPr>
          <w:spacing w:val="-7"/>
        </w:rPr>
        <w:t> </w:t>
      </w:r>
      <w:r>
        <w:rPr>
          <w:spacing w:val="-2"/>
        </w:rPr>
        <w:t>Appendix</w:t>
      </w:r>
      <w:r>
        <w:rPr>
          <w:spacing w:val="-7"/>
        </w:rPr>
        <w:t> </w:t>
      </w:r>
      <w:r>
        <w:rPr>
          <w:spacing w:val="-2"/>
        </w:rPr>
        <w:t>C.2</w:t>
      </w:r>
      <w:r>
        <w:rPr>
          <w:spacing w:val="-8"/>
        </w:rPr>
        <w:t> </w:t>
      </w:r>
      <w:r>
        <w:rPr>
          <w:spacing w:val="-2"/>
        </w:rPr>
        <w:t>provides </w:t>
      </w:r>
      <w:bookmarkStart w:name="Empirical Example" w:id="23"/>
      <w:bookmarkEnd w:id="23"/>
      <w:r>
        <w:rPr/>
        <w:t>furthe</w:t>
      </w:r>
      <w:r>
        <w:rPr/>
        <w:t>r details about the bootstrap CI calculations.</w:t>
      </w:r>
    </w:p>
    <w:p>
      <w:pPr>
        <w:pStyle w:val="Heading1"/>
        <w:numPr>
          <w:ilvl w:val="0"/>
          <w:numId w:val="2"/>
        </w:numPr>
        <w:tabs>
          <w:tab w:pos="4119" w:val="left" w:leader="none"/>
        </w:tabs>
        <w:spacing w:line="240" w:lineRule="auto" w:before="51" w:after="0"/>
        <w:ind w:left="4119" w:right="0" w:hanging="404"/>
        <w:jc w:val="left"/>
      </w:pPr>
      <w:r>
        <w:rPr>
          <w:w w:val="105"/>
        </w:rPr>
        <w:t>Empirical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Example</w:t>
      </w:r>
    </w:p>
    <w:p>
      <w:pPr>
        <w:pStyle w:val="BodyText"/>
        <w:spacing w:line="355" w:lineRule="auto" w:before="212"/>
        <w:ind w:left="359" w:firstLine="720"/>
      </w:pP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demonstrate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proposed</w:t>
      </w:r>
      <w:r>
        <w:rPr>
          <w:spacing w:val="-8"/>
        </w:rPr>
        <w:t> </w:t>
      </w:r>
      <w:r>
        <w:rPr>
          <w:spacing w:val="-2"/>
        </w:rPr>
        <w:t>modeling</w:t>
      </w:r>
      <w:r>
        <w:rPr>
          <w:spacing w:val="-9"/>
        </w:rPr>
        <w:t> </w:t>
      </w:r>
      <w:r>
        <w:rPr>
          <w:spacing w:val="-2"/>
        </w:rPr>
        <w:t>strategy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examine</w:t>
      </w:r>
      <w:r>
        <w:rPr>
          <w:spacing w:val="-8"/>
        </w:rPr>
        <w:t> </w:t>
      </w:r>
      <w:r>
        <w:rPr>
          <w:spacing w:val="-2"/>
        </w:rPr>
        <w:t>potential</w:t>
      </w:r>
      <w:r>
        <w:rPr>
          <w:spacing w:val="-9"/>
        </w:rPr>
        <w:t> </w:t>
      </w:r>
      <w:r>
        <w:rPr>
          <w:spacing w:val="-2"/>
        </w:rPr>
        <w:t>differences </w:t>
      </w:r>
      <w:r>
        <w:rPr>
          <w:spacing w:val="-6"/>
        </w:rPr>
        <w:t>between PML and ARGL estimation methods, we re-analyzed the data from a meta-analysis </w:t>
      </w:r>
      <w:r>
        <w:rPr>
          <w:spacing w:val="-4"/>
        </w:rPr>
        <w:t>reported by Carter and colleagues.</w:t>
      </w:r>
      <w:r>
        <w:rPr>
          <w:rFonts w:ascii="Cambria" w:hAnsi="Cambria"/>
          <w:spacing w:val="-4"/>
          <w:position w:val="9"/>
          <w:sz w:val="16"/>
        </w:rPr>
        <w:t>73</w:t>
      </w:r>
      <w:r>
        <w:rPr>
          <w:rFonts w:ascii="Cambria" w:hAnsi="Cambria"/>
          <w:spacing w:val="29"/>
          <w:position w:val="9"/>
          <w:sz w:val="16"/>
        </w:rPr>
        <w:t> </w:t>
      </w:r>
      <w:r>
        <w:rPr>
          <w:spacing w:val="-4"/>
        </w:rPr>
        <w:t>The original meta-analysis examined a large corpus of </w:t>
      </w:r>
      <w:r>
        <w:rPr>
          <w:spacing w:val="-2"/>
        </w:rPr>
        <w:t>primary</w:t>
      </w:r>
      <w:r>
        <w:rPr>
          <w:spacing w:val="-6"/>
        </w:rPr>
        <w:t> </w:t>
      </w:r>
      <w:r>
        <w:rPr>
          <w:spacing w:val="-2"/>
        </w:rPr>
        <w:t>studies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ego</w:t>
      </w:r>
      <w:r>
        <w:rPr>
          <w:spacing w:val="-5"/>
        </w:rPr>
        <w:t> </w:t>
      </w:r>
      <w:r>
        <w:rPr>
          <w:spacing w:val="-2"/>
        </w:rPr>
        <w:t>depletion</w:t>
      </w:r>
      <w:r>
        <w:rPr>
          <w:spacing w:val="-6"/>
        </w:rPr>
        <w:t> </w:t>
      </w:r>
      <w:r>
        <w:rPr>
          <w:spacing w:val="-2"/>
        </w:rPr>
        <w:t>effect,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refers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theory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individual’s</w:t>
      </w:r>
    </w:p>
    <w:p>
      <w:pPr>
        <w:pStyle w:val="BodyText"/>
        <w:spacing w:after="0" w:line="355" w:lineRule="auto"/>
        <w:sectPr>
          <w:type w:val="continuous"/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47"/>
      </w:pPr>
      <w:r>
        <w:rPr>
          <w:spacing w:val="-2"/>
        </w:rPr>
        <w:t>ability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exercise</w:t>
      </w:r>
      <w:r>
        <w:rPr>
          <w:spacing w:val="-3"/>
        </w:rPr>
        <w:t> </w:t>
      </w:r>
      <w:r>
        <w:rPr>
          <w:spacing w:val="-2"/>
        </w:rPr>
        <w:t>self-control</w:t>
      </w:r>
      <w:r>
        <w:rPr>
          <w:spacing w:val="-3"/>
        </w:rPr>
        <w:t> </w:t>
      </w:r>
      <w:r>
        <w:rPr>
          <w:spacing w:val="-2"/>
        </w:rPr>
        <w:t>diminishes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repeated</w:t>
      </w:r>
      <w:r>
        <w:rPr>
          <w:spacing w:val="-3"/>
        </w:rPr>
        <w:t> </w:t>
      </w:r>
      <w:r>
        <w:rPr>
          <w:spacing w:val="-2"/>
        </w:rPr>
        <w:t>exertion.</w:t>
      </w:r>
      <w:r>
        <w:rPr>
          <w:rFonts w:ascii="Cambria"/>
          <w:spacing w:val="-2"/>
          <w:position w:val="9"/>
          <w:sz w:val="16"/>
        </w:rPr>
        <w:t>74</w:t>
      </w:r>
      <w:r>
        <w:rPr>
          <w:rFonts w:ascii="Cambria"/>
          <w:spacing w:val="29"/>
          <w:position w:val="9"/>
          <w:sz w:val="16"/>
        </w:rPr>
        <w:t> </w:t>
      </w:r>
      <w:r>
        <w:rPr>
          <w:spacing w:val="-2"/>
        </w:rPr>
        <w:t>Carter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colleagues </w:t>
      </w:r>
      <w:r>
        <w:rPr>
          <w:spacing w:val="-6"/>
        </w:rPr>
        <w:t>argued that the apparent strength of ego-depletion effects may be overstated due to selective </w:t>
      </w:r>
      <w:r>
        <w:rPr>
          <w:spacing w:val="-2"/>
        </w:rPr>
        <w:t>reporting.</w:t>
      </w:r>
      <w:r>
        <w:rPr>
          <w:spacing w:val="18"/>
        </w:rPr>
        <w:t> </w:t>
      </w:r>
      <w:r>
        <w:rPr>
          <w:spacing w:val="-2"/>
        </w:rPr>
        <w:t>Their review included a variety of self-control manipulation tasks as well as a </w:t>
      </w:r>
      <w:r>
        <w:rPr>
          <w:spacing w:val="-6"/>
        </w:rPr>
        <w:t>range of outcomes.</w:t>
      </w:r>
      <w:r>
        <w:rPr>
          <w:spacing w:val="19"/>
        </w:rPr>
        <w:t> </w:t>
      </w:r>
      <w:r>
        <w:rPr>
          <w:spacing w:val="-6"/>
        </w:rPr>
        <w:t>Effect sizes were measured as standardized mean differences, defined so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positive</w:t>
      </w:r>
      <w:r>
        <w:rPr>
          <w:spacing w:val="-10"/>
        </w:rPr>
        <w:t> </w:t>
      </w:r>
      <w:r>
        <w:rPr>
          <w:spacing w:val="-4"/>
        </w:rPr>
        <w:t>effects</w:t>
      </w:r>
      <w:r>
        <w:rPr>
          <w:spacing w:val="-9"/>
        </w:rPr>
        <w:t> </w:t>
      </w:r>
      <w:r>
        <w:rPr>
          <w:spacing w:val="-4"/>
        </w:rPr>
        <w:t>correspond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depletion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self-control.</w:t>
      </w:r>
      <w:r>
        <w:rPr>
          <w:spacing w:val="8"/>
        </w:rPr>
        <w:t> </w:t>
      </w:r>
      <w:r>
        <w:rPr>
          <w:spacing w:val="-4"/>
        </w:rPr>
        <w:t>Without</w:t>
      </w:r>
      <w:r>
        <w:rPr>
          <w:spacing w:val="-10"/>
        </w:rPr>
        <w:t> </w:t>
      </w:r>
      <w:r>
        <w:rPr>
          <w:spacing w:val="-4"/>
        </w:rPr>
        <w:t>adjustment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selective </w:t>
      </w:r>
      <w:r>
        <w:rPr/>
        <w:t>reporting,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estimated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overall</w:t>
      </w:r>
      <w:r>
        <w:rPr>
          <w:spacing w:val="-4"/>
        </w:rPr>
        <w:t> </w:t>
      </w:r>
      <w:r>
        <w:rPr/>
        <w:t>average</w:t>
      </w:r>
      <w:r>
        <w:rPr>
          <w:spacing w:val="-3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0.43,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95%</w:t>
      </w:r>
      <w:r>
        <w:rPr>
          <w:spacing w:val="-4"/>
        </w:rPr>
        <w:t> </w:t>
      </w:r>
      <w:r>
        <w:rPr/>
        <w:t>CI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[0.34,</w:t>
      </w:r>
      <w:r>
        <w:rPr>
          <w:spacing w:val="-4"/>
        </w:rPr>
        <w:t> </w:t>
      </w:r>
      <w:r>
        <w:rPr/>
        <w:t>0.52].</w:t>
      </w:r>
      <w:r>
        <w:rPr>
          <w:rFonts w:ascii="Cambria"/>
          <w:position w:val="9"/>
          <w:sz w:val="16"/>
        </w:rPr>
        <w:t>73</w:t>
      </w:r>
      <w:r>
        <w:rPr>
          <w:rFonts w:ascii="Cambria"/>
          <w:spacing w:val="40"/>
          <w:position w:val="9"/>
          <w:sz w:val="16"/>
        </w:rPr>
        <w:t> </w:t>
      </w:r>
      <w:r>
        <w:rPr>
          <w:w w:val="90"/>
        </w:rPr>
        <w:t>However,</w:t>
      </w:r>
      <w:r>
        <w:rPr/>
        <w:t> </w:t>
      </w:r>
      <w:r>
        <w:rPr>
          <w:w w:val="90"/>
        </w:rPr>
        <w:t>more</w:t>
      </w:r>
      <w:r>
        <w:rPr/>
        <w:t> </w:t>
      </w:r>
      <w:r>
        <w:rPr>
          <w:w w:val="90"/>
        </w:rPr>
        <w:t>recent,</w:t>
      </w:r>
      <w:r>
        <w:rPr/>
        <w:t> </w:t>
      </w:r>
      <w:r>
        <w:rPr>
          <w:w w:val="90"/>
        </w:rPr>
        <w:t>pre-registered</w:t>
      </w:r>
      <w:r>
        <w:rPr/>
        <w:t> </w:t>
      </w:r>
      <w:r>
        <w:rPr>
          <w:w w:val="90"/>
        </w:rPr>
        <w:t>replication</w:t>
      </w:r>
      <w:r>
        <w:rPr/>
        <w:t> </w:t>
      </w:r>
      <w:r>
        <w:rPr>
          <w:w w:val="90"/>
        </w:rPr>
        <w:t>studies</w:t>
      </w:r>
      <w:r>
        <w:rPr/>
        <w:t> </w:t>
      </w:r>
      <w:r>
        <w:rPr>
          <w:w w:val="90"/>
        </w:rPr>
        <w:t>aggregating</w:t>
      </w:r>
      <w:r>
        <w:rPr/>
        <w:t> </w:t>
      </w:r>
      <w:r>
        <w:rPr>
          <w:w w:val="90"/>
        </w:rPr>
        <w:t>samples</w:t>
      </w:r>
      <w:r>
        <w:rPr/>
        <w:t> </w:t>
      </w:r>
      <w:r>
        <w:rPr>
          <w:w w:val="90"/>
        </w:rPr>
        <w:t>collected</w:t>
      </w:r>
      <w:r>
        <w:rPr/>
        <w:t> </w:t>
      </w:r>
      <w:r>
        <w:rPr>
          <w:w w:val="90"/>
        </w:rPr>
        <w:t>across</w:t>
      </w:r>
      <w:r>
        <w:rPr>
          <w:spacing w:val="80"/>
          <w:w w:val="150"/>
        </w:rPr>
        <w:t> </w:t>
      </w:r>
      <w:r>
        <w:rPr>
          <w:spacing w:val="-2"/>
        </w:rPr>
        <w:t>dozens of laboratories present a stark contrast, finding average effects near zero</w:t>
      </w:r>
      <w:r>
        <w:rPr>
          <w:rFonts w:ascii="Cambria"/>
          <w:spacing w:val="-2"/>
          <w:position w:val="9"/>
          <w:sz w:val="16"/>
        </w:rPr>
        <w:t>75,76</w:t>
      </w:r>
      <w:r>
        <w:rPr>
          <w:rFonts w:ascii="Cambria"/>
          <w:spacing w:val="30"/>
          <w:position w:val="9"/>
          <w:sz w:val="16"/>
        </w:rPr>
        <w:t> </w:t>
      </w:r>
      <w:r>
        <w:rPr>
          <w:spacing w:val="-2"/>
        </w:rPr>
        <w:t>or substantially smaller than in prior meta-analyses</w:t>
      </w:r>
      <w:r>
        <w:rPr>
          <w:rFonts w:ascii="Cambria"/>
          <w:spacing w:val="-2"/>
          <w:position w:val="9"/>
          <w:sz w:val="16"/>
        </w:rPr>
        <w:t>77</w:t>
      </w:r>
      <w:r>
        <w:rPr>
          <w:spacing w:val="-2"/>
        </w:rPr>
        <w:t>.</w:t>
      </w:r>
      <w:r>
        <w:rPr>
          <w:spacing w:val="24"/>
        </w:rPr>
        <w:t> </w:t>
      </w:r>
      <w:r>
        <w:rPr>
          <w:spacing w:val="-2"/>
        </w:rPr>
        <w:t>This discrepancy highlights the importance of investigating selective reporting bias in meta-analytic datasets.</w:t>
      </w:r>
    </w:p>
    <w:p>
      <w:pPr>
        <w:pStyle w:val="BodyText"/>
        <w:spacing w:line="355" w:lineRule="auto" w:before="229"/>
        <w:ind w:left="360" w:right="256" w:firstLine="720"/>
        <w:rPr>
          <w:rFonts w:ascii="Cambria" w:hAnsi="Cambria"/>
          <w:position w:val="9"/>
          <w:sz w:val="16"/>
        </w:rPr>
      </w:pP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mitigate</w:t>
      </w:r>
      <w:r>
        <w:rPr>
          <w:spacing w:val="-3"/>
        </w:rPr>
        <w:t> </w:t>
      </w:r>
      <w:r>
        <w:rPr>
          <w:spacing w:val="-2"/>
        </w:rPr>
        <w:t>possible</w:t>
      </w:r>
      <w:r>
        <w:rPr>
          <w:spacing w:val="-3"/>
        </w:rPr>
        <w:t> </w:t>
      </w:r>
      <w:r>
        <w:rPr>
          <w:spacing w:val="-2"/>
        </w:rPr>
        <w:t>effects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selective</w:t>
      </w:r>
      <w:r>
        <w:rPr>
          <w:spacing w:val="-3"/>
        </w:rPr>
        <w:t> </w:t>
      </w:r>
      <w:r>
        <w:rPr>
          <w:spacing w:val="-2"/>
        </w:rPr>
        <w:t>reporting,</w:t>
      </w:r>
      <w:r>
        <w:rPr>
          <w:spacing w:val="-3"/>
        </w:rPr>
        <w:t> </w:t>
      </w:r>
      <w:r>
        <w:rPr>
          <w:spacing w:val="-2"/>
        </w:rPr>
        <w:t>Carter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colleagues’s</w:t>
      </w:r>
      <w:r>
        <w:rPr>
          <w:spacing w:val="-3"/>
        </w:rPr>
        <w:t> </w:t>
      </w:r>
      <w:r>
        <w:rPr>
          <w:spacing w:val="-2"/>
        </w:rPr>
        <w:t>review </w:t>
      </w:r>
      <w:r>
        <w:rPr>
          <w:spacing w:val="-4"/>
        </w:rPr>
        <w:t>included</w:t>
      </w:r>
      <w:r>
        <w:rPr>
          <w:spacing w:val="-5"/>
        </w:rPr>
        <w:t> </w:t>
      </w:r>
      <w:r>
        <w:rPr>
          <w:spacing w:val="-4"/>
        </w:rPr>
        <w:t>many</w:t>
      </w:r>
      <w:r>
        <w:rPr>
          <w:spacing w:val="-5"/>
        </w:rPr>
        <w:t> </w:t>
      </w:r>
      <w:r>
        <w:rPr>
          <w:spacing w:val="-4"/>
        </w:rPr>
        <w:t>unpublished</w:t>
      </w:r>
      <w:r>
        <w:rPr>
          <w:spacing w:val="-5"/>
        </w:rPr>
        <w:t> </w:t>
      </w:r>
      <w:r>
        <w:rPr>
          <w:spacing w:val="-4"/>
        </w:rPr>
        <w:t>studies,</w:t>
      </w:r>
      <w:r>
        <w:rPr>
          <w:spacing w:val="-5"/>
        </w:rPr>
        <w:t> </w:t>
      </w:r>
      <w:r>
        <w:rPr>
          <w:spacing w:val="-4"/>
        </w:rPr>
        <w:t>so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the full</w:t>
      </w:r>
      <w:r>
        <w:rPr>
          <w:spacing w:val="-5"/>
        </w:rPr>
        <w:t> </w:t>
      </w:r>
      <w:r>
        <w:rPr>
          <w:spacing w:val="-4"/>
        </w:rPr>
        <w:t>meta-analysis included</w:t>
      </w:r>
      <w:r>
        <w:rPr>
          <w:spacing w:val="-5"/>
        </w:rPr>
        <w:t> </w:t>
      </w:r>
      <w:r>
        <w:rPr>
          <w:spacing w:val="-4"/>
        </w:rPr>
        <w:t>116</w:t>
      </w:r>
      <w:r>
        <w:rPr>
          <w:spacing w:val="-5"/>
        </w:rPr>
        <w:t> </w:t>
      </w:r>
      <w:r>
        <w:rPr>
          <w:spacing w:val="-4"/>
        </w:rPr>
        <w:t>effects from </w:t>
      </w:r>
      <w:r>
        <w:rPr>
          <w:spacing w:val="-2"/>
        </w:rPr>
        <w:t>66</w:t>
      </w:r>
      <w:r>
        <w:rPr>
          <w:spacing w:val="-4"/>
        </w:rPr>
        <w:t> </w:t>
      </w:r>
      <w:r>
        <w:rPr>
          <w:spacing w:val="-2"/>
        </w:rPr>
        <w:t>studies.</w:t>
      </w:r>
      <w:r>
        <w:rPr>
          <w:spacing w:val="16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illustrative</w:t>
      </w:r>
      <w:r>
        <w:rPr>
          <w:spacing w:val="-3"/>
        </w:rPr>
        <w:t> </w:t>
      </w:r>
      <w:r>
        <w:rPr>
          <w:spacing w:val="-2"/>
        </w:rPr>
        <w:t>purposes,</w:t>
      </w:r>
      <w:r>
        <w:rPr>
          <w:spacing w:val="-3"/>
        </w:rPr>
        <w:t> </w:t>
      </w: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re-analyzed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findings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subset</w:t>
      </w:r>
      <w:r>
        <w:rPr>
          <w:spacing w:val="-3"/>
        </w:rPr>
        <w:t> </w:t>
      </w:r>
      <w:r>
        <w:rPr>
          <w:spacing w:val="-2"/>
        </w:rPr>
        <w:t>of published</w:t>
      </w:r>
      <w:r>
        <w:rPr>
          <w:spacing w:val="-7"/>
        </w:rPr>
        <w:t> </w:t>
      </w:r>
      <w:r>
        <w:rPr>
          <w:spacing w:val="-2"/>
        </w:rPr>
        <w:t>studies</w:t>
      </w:r>
      <w:r>
        <w:rPr>
          <w:spacing w:val="-6"/>
        </w:rPr>
        <w:t> </w:t>
      </w:r>
      <w:r>
        <w:rPr>
          <w:spacing w:val="-2"/>
        </w:rPr>
        <w:t>only;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also</w:t>
      </w:r>
      <w:r>
        <w:rPr>
          <w:spacing w:val="-6"/>
        </w:rPr>
        <w:t> </w:t>
      </w:r>
      <w:r>
        <w:rPr>
          <w:spacing w:val="-2"/>
        </w:rPr>
        <w:t>excluded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single</w:t>
      </w:r>
      <w:r>
        <w:rPr>
          <w:spacing w:val="-6"/>
        </w:rPr>
        <w:t> </w:t>
      </w:r>
      <w:r>
        <w:rPr>
          <w:spacing w:val="-2"/>
        </w:rPr>
        <w:t>outlying</w:t>
      </w:r>
      <w:r>
        <w:rPr>
          <w:spacing w:val="-6"/>
        </w:rPr>
        <w:t> </w:t>
      </w:r>
      <w:r>
        <w:rPr>
          <w:spacing w:val="-2"/>
        </w:rPr>
        <w:t>effect</w:t>
      </w:r>
      <w:r>
        <w:rPr>
          <w:spacing w:val="-7"/>
        </w:rPr>
        <w:t> </w:t>
      </w:r>
      <w:r>
        <w:rPr>
          <w:spacing w:val="-2"/>
        </w:rPr>
        <w:t>size</w:t>
      </w:r>
      <w:r>
        <w:rPr>
          <w:spacing w:val="-6"/>
        </w:rPr>
        <w:t> </w:t>
      </w:r>
      <w:r>
        <w:rPr>
          <w:spacing w:val="-2"/>
        </w:rPr>
        <w:t>estimate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was </w:t>
      </w:r>
      <w:r>
        <w:rPr>
          <w:spacing w:val="-4"/>
        </w:rPr>
        <w:t>greater</w:t>
      </w:r>
      <w:r>
        <w:rPr>
          <w:spacing w:val="-8"/>
        </w:rPr>
        <w:t>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2.</w:t>
      </w:r>
      <w:r>
        <w:rPr>
          <w:spacing w:val="12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analytic</w:t>
      </w:r>
      <w:r>
        <w:rPr>
          <w:spacing w:val="-7"/>
        </w:rPr>
        <w:t> </w:t>
      </w:r>
      <w:r>
        <w:rPr>
          <w:spacing w:val="-4"/>
        </w:rPr>
        <w:t>sample</w:t>
      </w:r>
      <w:r>
        <w:rPr>
          <w:spacing w:val="-7"/>
        </w:rPr>
        <w:t> </w:t>
      </w:r>
      <w:r>
        <w:rPr>
          <w:spacing w:val="-4"/>
        </w:rPr>
        <w:t>includes</w:t>
      </w:r>
      <w:r>
        <w:rPr>
          <w:spacing w:val="-7"/>
        </w:rPr>
        <w:t> </w:t>
      </w:r>
      <w:r>
        <w:rPr>
          <w:spacing w:val="-4"/>
        </w:rPr>
        <w:t>68</w:t>
      </w:r>
      <w:r>
        <w:rPr>
          <w:spacing w:val="-8"/>
        </w:rPr>
        <w:t> </w:t>
      </w:r>
      <w:r>
        <w:rPr>
          <w:spacing w:val="-4"/>
        </w:rPr>
        <w:t>effect</w:t>
      </w:r>
      <w:r>
        <w:rPr>
          <w:spacing w:val="-8"/>
        </w:rPr>
        <w:t> </w:t>
      </w:r>
      <w:r>
        <w:rPr>
          <w:spacing w:val="-4"/>
        </w:rPr>
        <w:t>size</w:t>
      </w:r>
      <w:r>
        <w:rPr>
          <w:spacing w:val="-7"/>
        </w:rPr>
        <w:t> </w:t>
      </w:r>
      <w:r>
        <w:rPr>
          <w:spacing w:val="-4"/>
        </w:rPr>
        <w:t>estimates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45</w:t>
      </w:r>
      <w:r>
        <w:rPr>
          <w:spacing w:val="-8"/>
        </w:rPr>
        <w:t> </w:t>
      </w:r>
      <w:r>
        <w:rPr>
          <w:spacing w:val="-4"/>
        </w:rPr>
        <w:t>distinct</w:t>
      </w:r>
      <w:r>
        <w:rPr>
          <w:spacing w:val="-8"/>
        </w:rPr>
        <w:t> </w:t>
      </w:r>
      <w:r>
        <w:rPr>
          <w:spacing w:val="-4"/>
        </w:rPr>
        <w:t>studies. </w:t>
      </w:r>
      <w:r>
        <w:rPr>
          <w:spacing w:val="-2"/>
        </w:rPr>
        <w:t>Fourteen of the studies contributed two effects and three studies contributed four effects each,</w:t>
      </w:r>
      <w:r>
        <w:rPr>
          <w:spacing w:val="-8"/>
        </w:rPr>
        <w:t> </w:t>
      </w:r>
      <w:r>
        <w:rPr>
          <w:spacing w:val="-2"/>
        </w:rPr>
        <w:t>leading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dependent</w:t>
      </w:r>
      <w:r>
        <w:rPr>
          <w:spacing w:val="-8"/>
        </w:rPr>
        <w:t> </w:t>
      </w:r>
      <w:r>
        <w:rPr>
          <w:spacing w:val="-2"/>
        </w:rPr>
        <w:t>effect</w:t>
      </w:r>
      <w:r>
        <w:rPr>
          <w:spacing w:val="-8"/>
        </w:rPr>
        <w:t> </w:t>
      </w:r>
      <w:r>
        <w:rPr>
          <w:spacing w:val="-2"/>
        </w:rPr>
        <w:t>sizes.</w:t>
      </w:r>
      <w:r>
        <w:rPr>
          <w:spacing w:val="10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conducted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analyses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R</w:t>
      </w:r>
      <w:r>
        <w:rPr>
          <w:spacing w:val="-8"/>
        </w:rPr>
        <w:t> </w:t>
      </w:r>
      <w:r>
        <w:rPr>
          <w:spacing w:val="-2"/>
        </w:rPr>
        <w:t>Version</w:t>
      </w:r>
      <w:r>
        <w:rPr>
          <w:spacing w:val="-8"/>
        </w:rPr>
        <w:t> </w:t>
      </w:r>
      <w:r>
        <w:rPr>
          <w:spacing w:val="-2"/>
        </w:rPr>
        <w:t>4.4.3.</w:t>
      </w:r>
      <w:r>
        <w:rPr>
          <w:rFonts w:ascii="Cambria" w:hAnsi="Cambria"/>
          <w:spacing w:val="-2"/>
          <w:position w:val="9"/>
          <w:sz w:val="16"/>
        </w:rPr>
        <w:t>78</w:t>
      </w:r>
    </w:p>
    <w:p>
      <w:pPr>
        <w:pStyle w:val="BodyText"/>
        <w:spacing w:line="355" w:lineRule="auto" w:before="232"/>
        <w:ind w:left="360" w:right="347" w:firstLine="720"/>
      </w:pPr>
      <w:r>
        <w:rPr>
          <w:spacing w:val="-6"/>
        </w:rPr>
        <w:t>If selective reporting were not a concern, an analyst might summarize the distribution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ego</w:t>
      </w:r>
      <w:r>
        <w:rPr>
          <w:spacing w:val="-3"/>
        </w:rPr>
        <w:t> </w:t>
      </w:r>
      <w:r>
        <w:rPr>
          <w:spacing w:val="-2"/>
        </w:rPr>
        <w:t>depletion</w:t>
      </w:r>
      <w:r>
        <w:rPr>
          <w:spacing w:val="-4"/>
        </w:rPr>
        <w:t> </w:t>
      </w:r>
      <w:r>
        <w:rPr>
          <w:spacing w:val="-2"/>
        </w:rPr>
        <w:t>effects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correlated-and-hierarchical</w:t>
      </w:r>
      <w:r>
        <w:rPr>
          <w:spacing w:val="-3"/>
        </w:rPr>
        <w:t> </w:t>
      </w:r>
      <w:r>
        <w:rPr>
          <w:spacing w:val="-2"/>
        </w:rPr>
        <w:t>effects</w:t>
      </w:r>
      <w:r>
        <w:rPr>
          <w:spacing w:val="-3"/>
        </w:rPr>
        <w:t> </w:t>
      </w:r>
      <w:r>
        <w:rPr>
          <w:spacing w:val="-2"/>
        </w:rPr>
        <w:t>(CHE)</w:t>
      </w:r>
      <w:r>
        <w:rPr>
          <w:spacing w:val="-4"/>
        </w:rPr>
        <w:t> </w:t>
      </w:r>
      <w:r>
        <w:rPr>
          <w:spacing w:val="-2"/>
        </w:rPr>
        <w:t>model,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flexible </w:t>
      </w:r>
      <w:r>
        <w:rPr>
          <w:spacing w:val="-4"/>
        </w:rPr>
        <w:t>model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accounts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both</w:t>
      </w:r>
      <w:r>
        <w:rPr>
          <w:spacing w:val="-9"/>
        </w:rPr>
        <w:t> </w:t>
      </w:r>
      <w:r>
        <w:rPr>
          <w:spacing w:val="-4"/>
        </w:rPr>
        <w:t>correlated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hierarchical</w:t>
      </w:r>
      <w:r>
        <w:rPr>
          <w:spacing w:val="-8"/>
        </w:rPr>
        <w:t> </w:t>
      </w:r>
      <w:r>
        <w:rPr>
          <w:spacing w:val="-4"/>
        </w:rPr>
        <w:t>dependent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structures.</w:t>
      </w:r>
      <w:r>
        <w:rPr>
          <w:rFonts w:ascii="Cambria"/>
          <w:spacing w:val="-4"/>
          <w:position w:val="9"/>
          <w:sz w:val="16"/>
        </w:rPr>
        <w:t>44</w:t>
      </w:r>
      <w:r>
        <w:rPr>
          <w:rFonts w:ascii="Cambria"/>
          <w:spacing w:val="23"/>
          <w:position w:val="9"/>
          <w:sz w:val="16"/>
        </w:rPr>
        <w:t> </w:t>
      </w:r>
      <w:r>
        <w:rPr>
          <w:spacing w:val="-4"/>
        </w:rPr>
        <w:t>Based </w:t>
      </w:r>
      <w:r>
        <w:rPr/>
        <w:t>on a CHE model, the overall average effect estimate was 0.46, 95% CI [0.34, 0.59].</w:t>
      </w:r>
    </w:p>
    <w:p>
      <w:pPr>
        <w:pStyle w:val="BodyText"/>
        <w:spacing w:line="355" w:lineRule="auto"/>
        <w:ind w:left="332" w:right="538" w:firstLine="18"/>
      </w:pPr>
      <w:r>
        <w:rPr>
          <w:spacing w:val="-4"/>
        </w:rPr>
        <w:t>Alternately, one could apply a CHE model with inverse sampling covariance weighting </w:t>
      </w:r>
      <w:r>
        <w:rPr>
          <w:spacing w:val="-2"/>
        </w:rPr>
        <w:t>(CHE-ISCW), which places relatively more weight on larger studies (those with smaller </w:t>
      </w:r>
      <w:r>
        <w:rPr>
          <w:spacing w:val="-4"/>
        </w:rPr>
        <w:t>sampling variances) and thus is less biased by selective reporting.</w:t>
      </w:r>
      <w:r>
        <w:rPr>
          <w:rFonts w:ascii="Cambria"/>
          <w:spacing w:val="-4"/>
          <w:position w:val="9"/>
          <w:sz w:val="16"/>
        </w:rPr>
        <w:t>50</w:t>
      </w:r>
      <w:r>
        <w:rPr>
          <w:rFonts w:ascii="Cambria"/>
          <w:spacing w:val="29"/>
          <w:position w:val="9"/>
          <w:sz w:val="16"/>
        </w:rPr>
        <w:t> </w:t>
      </w:r>
      <w:r>
        <w:rPr>
          <w:spacing w:val="-4"/>
        </w:rPr>
        <w:t>Applying CHE-ISCW </w:t>
      </w:r>
      <w:r>
        <w:rPr/>
        <w:t>reduces the overall effect estimate to 0.39, 95% CI [0.24, 0.54].</w:t>
      </w:r>
      <w:r>
        <w:rPr>
          <w:spacing w:val="26"/>
        </w:rPr>
        <w:t> </w:t>
      </w:r>
      <w:r>
        <w:rPr/>
        <w:t>As a further point of comparison,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estimated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overall</w:t>
      </w:r>
      <w:r>
        <w:rPr>
          <w:spacing w:val="-5"/>
        </w:rPr>
        <w:t> </w:t>
      </w:r>
      <w:r>
        <w:rPr/>
        <w:t>average</w:t>
      </w:r>
      <w:r>
        <w:rPr>
          <w:spacing w:val="-5"/>
        </w:rPr>
        <w:t> </w:t>
      </w:r>
      <w:r>
        <w:rPr/>
        <w:t>effect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PET/PEESE</w:t>
      </w:r>
      <w:r>
        <w:rPr>
          <w:spacing w:val="-5"/>
        </w:rPr>
        <w:t> </w:t>
      </w:r>
      <w:r>
        <w:rPr/>
        <w:t>regression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53" w:firstLine="6"/>
      </w:pPr>
      <w:r>
        <w:rPr>
          <w:spacing w:val="-4"/>
        </w:rPr>
        <w:t>adjustment,</w:t>
      </w:r>
      <w:r>
        <w:rPr>
          <w:rFonts w:ascii="Cambria"/>
          <w:spacing w:val="-4"/>
          <w:position w:val="9"/>
          <w:sz w:val="16"/>
        </w:rPr>
        <w:t>18</w:t>
      </w:r>
      <w:r>
        <w:rPr>
          <w:rFonts w:ascii="Cambria"/>
          <w:spacing w:val="28"/>
          <w:position w:val="9"/>
          <w:sz w:val="16"/>
        </w:rPr>
        <w:t> </w:t>
      </w:r>
      <w:r>
        <w:rPr>
          <w:spacing w:val="-4"/>
        </w:rPr>
        <w:t>clustering</w:t>
      </w:r>
      <w:r>
        <w:rPr>
          <w:spacing w:val="-5"/>
        </w:rPr>
        <w:t> </w:t>
      </w:r>
      <w:r>
        <w:rPr>
          <w:spacing w:val="-4"/>
        </w:rPr>
        <w:t>the standard errors by</w:t>
      </w:r>
      <w:r>
        <w:rPr>
          <w:spacing w:val="-5"/>
        </w:rPr>
        <w:t> </w:t>
      </w:r>
      <w:r>
        <w:rPr>
          <w:spacing w:val="-4"/>
        </w:rPr>
        <w:t>study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account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dependent</w:t>
      </w:r>
      <w:r>
        <w:rPr>
          <w:spacing w:val="-5"/>
        </w:rPr>
        <w:t> </w:t>
      </w:r>
      <w:r>
        <w:rPr>
          <w:spacing w:val="-4"/>
        </w:rPr>
        <w:t>effects.</w:t>
      </w:r>
      <w:r>
        <w:rPr>
          <w:spacing w:val="15"/>
        </w:rPr>
        <w:t> </w:t>
      </w:r>
      <w:r>
        <w:rPr>
          <w:spacing w:val="-4"/>
        </w:rPr>
        <w:t>This </w:t>
      </w:r>
      <w:r>
        <w:rPr/>
        <w:t>yielded an overall average effect of -0.09, 95% CI [-0.76, 0.58].</w:t>
      </w:r>
      <w:r>
        <w:rPr>
          <w:spacing w:val="23"/>
        </w:rPr>
        <w:t> </w:t>
      </w:r>
      <w:r>
        <w:rPr/>
        <w:t>The CHE and CHE-ISCW estimates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positive,</w:t>
      </w:r>
      <w:r>
        <w:rPr>
          <w:spacing w:val="-9"/>
        </w:rPr>
        <w:t> </w:t>
      </w:r>
      <w:r>
        <w:rPr/>
        <w:t>statistically</w:t>
      </w:r>
      <w:r>
        <w:rPr>
          <w:spacing w:val="-9"/>
        </w:rPr>
        <w:t> </w:t>
      </w:r>
      <w:r>
        <w:rPr/>
        <w:t>significant,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similar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magnitude.</w:t>
      </w:r>
      <w:r>
        <w:rPr>
          <w:spacing w:val="9"/>
        </w:rPr>
        <w:t> </w:t>
      </w:r>
      <w:r>
        <w:rPr/>
        <w:t>The</w:t>
      </w:r>
      <w:r>
        <w:rPr>
          <w:spacing w:val="-8"/>
        </w:rPr>
        <w:t> </w:t>
      </w:r>
      <w:r>
        <w:rPr/>
        <w:t>PET/PEESE estimate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negative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much</w:t>
      </w:r>
      <w:r>
        <w:rPr>
          <w:spacing w:val="-10"/>
        </w:rPr>
        <w:t> </w:t>
      </w:r>
      <w:r>
        <w:rPr/>
        <w:t>smaller,</w:t>
      </w:r>
      <w:r>
        <w:rPr>
          <w:spacing w:val="-10"/>
        </w:rPr>
        <w:t> </w:t>
      </w:r>
      <w:r>
        <w:rPr/>
        <w:t>indicating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pattern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small</w:t>
      </w:r>
      <w:r>
        <w:rPr>
          <w:spacing w:val="-10"/>
        </w:rPr>
        <w:t> </w:t>
      </w:r>
      <w:r>
        <w:rPr/>
        <w:t>study</w:t>
      </w:r>
      <w:r>
        <w:rPr>
          <w:spacing w:val="-10"/>
        </w:rPr>
        <w:t> </w:t>
      </w:r>
      <w:r>
        <w:rPr/>
        <w:t>effects.</w:t>
      </w:r>
    </w:p>
    <w:p>
      <w:pPr>
        <w:pStyle w:val="BodyText"/>
        <w:spacing w:line="355" w:lineRule="auto" w:before="235"/>
        <w:ind w:left="360" w:right="256" w:firstLine="720"/>
      </w:pPr>
      <w:r>
        <w:rPr/>
        <w:t>We</w:t>
      </w:r>
      <w:r>
        <w:rPr>
          <w:spacing w:val="28"/>
        </w:rPr>
        <w:t> </w:t>
      </w:r>
      <w:r>
        <w:rPr/>
        <w:t>used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selection_model()</w:t>
      </w:r>
      <w:r>
        <w:rPr>
          <w:spacing w:val="28"/>
        </w:rPr>
        <w:t> </w:t>
      </w:r>
      <w:r>
        <w:rPr/>
        <w:t>function</w:t>
      </w:r>
      <w:r>
        <w:rPr>
          <w:spacing w:val="28"/>
        </w:rPr>
        <w:t> </w:t>
      </w:r>
      <w:r>
        <w:rPr/>
        <w:t>from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metaselection</w:t>
      </w:r>
      <w:r>
        <w:rPr>
          <w:spacing w:val="28"/>
        </w:rPr>
        <w:t> </w:t>
      </w:r>
      <w:r>
        <w:rPr/>
        <w:t>package</w:t>
      </w:r>
      <w:r>
        <w:rPr>
          <w:rFonts w:ascii="Cambria" w:hAnsi="Cambria"/>
          <w:position w:val="9"/>
          <w:sz w:val="16"/>
        </w:rPr>
        <w:t>79</w:t>
      </w:r>
      <w:r>
        <w:rPr>
          <w:rFonts w:ascii="Cambria" w:hAnsi="Cambria"/>
          <w:spacing w:val="63"/>
          <w:position w:val="9"/>
          <w:sz w:val="16"/>
        </w:rPr>
        <w:t> </w:t>
      </w:r>
      <w:r>
        <w:rPr/>
        <w:t>to</w:t>
      </w:r>
      <w:r>
        <w:rPr>
          <w:spacing w:val="27"/>
        </w:rPr>
        <w:t> </w:t>
      </w:r>
      <w:r>
        <w:rPr/>
        <w:t>fit a</w:t>
      </w:r>
      <w:r>
        <w:rPr>
          <w:spacing w:val="-5"/>
        </w:rPr>
        <w:t> </w:t>
      </w:r>
      <w:r>
        <w:rPr/>
        <w:t>single-step</w:t>
      </w:r>
      <w:r>
        <w:rPr>
          <w:spacing w:val="-1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threshold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rFonts w:ascii="Times New Roman" w:hAnsi="Times New Roman"/>
          <w:i/>
        </w:rPr>
        <w:t>α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vertAlign w:val="baseline"/>
        </w:rPr>
        <w:t>0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025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two-step</w:t>
      </w:r>
      <w:r>
        <w:rPr>
          <w:spacing w:val="-1"/>
          <w:vertAlign w:val="baseline"/>
        </w:rPr>
        <w:t> </w:t>
      </w:r>
      <w:r>
        <w:rPr>
          <w:vertAlign w:val="baseline"/>
        </w:rPr>
        <w:t>model</w:t>
      </w:r>
      <w:r>
        <w:rPr>
          <w:spacing w:val="-2"/>
          <w:vertAlign w:val="baseline"/>
        </w:rPr>
        <w:t> </w:t>
      </w:r>
      <w:r>
        <w:rPr>
          <w:vertAlign w:val="baseline"/>
        </w:rPr>
        <w:t>with thresholds at </w:t>
      </w:r>
      <w:r>
        <w:rPr>
          <w:rFonts w:ascii="Times New Roman" w:hAnsi="Times New Roman"/>
          <w:i/>
          <w:vertAlign w:val="baseline"/>
        </w:rPr>
        <w:t>α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vertAlign w:val="baseline"/>
        </w:rPr>
        <w:t>0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025 and </w:t>
      </w:r>
      <w:r>
        <w:rPr>
          <w:rFonts w:ascii="Times New Roman" w:hAnsi="Times New Roman"/>
          <w:i/>
          <w:vertAlign w:val="baseline"/>
        </w:rPr>
        <w:t>α</w:t>
      </w:r>
      <w:r>
        <w:rPr>
          <w:rFonts w:ascii="Cambria" w:hAnsi="Cambria"/>
          <w:vertAlign w:val="subscript"/>
        </w:rPr>
        <w:t>2</w:t>
      </w:r>
      <w:r>
        <w:rPr>
          <w:rFonts w:ascii="Cambria" w:hAnsi="Cambria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vertAlign w:val="baseline"/>
        </w:rPr>
        <w:t>0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5.</w:t>
      </w:r>
      <w:r>
        <w:rPr>
          <w:spacing w:val="26"/>
          <w:vertAlign w:val="baseline"/>
        </w:rPr>
        <w:t> </w:t>
      </w:r>
      <w:r>
        <w:rPr>
          <w:vertAlign w:val="baseline"/>
        </w:rPr>
        <w:t>For comparison purposes, we estimated model parameters</w:t>
      </w:r>
      <w:r>
        <w:rPr>
          <w:spacing w:val="-10"/>
          <w:vertAlign w:val="baseline"/>
        </w:rPr>
        <w:t> </w:t>
      </w:r>
      <w:r>
        <w:rPr>
          <w:vertAlign w:val="baseline"/>
        </w:rPr>
        <w:t>using</w:t>
      </w:r>
      <w:r>
        <w:rPr>
          <w:spacing w:val="-9"/>
          <w:vertAlign w:val="baseline"/>
        </w:rPr>
        <w:t> </w:t>
      </w:r>
      <w:r>
        <w:rPr>
          <w:vertAlign w:val="baseline"/>
        </w:rPr>
        <w:t>both</w:t>
      </w:r>
      <w:r>
        <w:rPr>
          <w:spacing w:val="-10"/>
          <w:vertAlign w:val="baseline"/>
        </w:rPr>
        <w:t> </w:t>
      </w:r>
      <w:r>
        <w:rPr>
          <w:vertAlign w:val="baseline"/>
        </w:rPr>
        <w:t>PML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ARGL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computed</w:t>
      </w:r>
      <w:r>
        <w:rPr>
          <w:spacing w:val="-9"/>
          <w:vertAlign w:val="baseline"/>
        </w:rPr>
        <w:t> </w:t>
      </w:r>
      <w:r>
        <w:rPr>
          <w:vertAlign w:val="baseline"/>
        </w:rPr>
        <w:t>cluster-robust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percentile </w:t>
      </w:r>
      <w:r>
        <w:rPr>
          <w:spacing w:val="-4"/>
          <w:vertAlign w:val="baseline"/>
        </w:rPr>
        <w:t>bootstrap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CIs.</w:t>
      </w:r>
      <w:r>
        <w:rPr>
          <w:spacing w:val="12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all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estimators,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we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used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weakly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informative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priors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described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above. </w:t>
      </w:r>
      <w:r>
        <w:rPr>
          <w:spacing w:val="-2"/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bootstrapping,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used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two-stage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cluster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bootstrap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re-sampling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1999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replicates.</w:t>
      </w:r>
    </w:p>
    <w:p>
      <w:pPr>
        <w:pStyle w:val="BodyText"/>
        <w:spacing w:line="355" w:lineRule="auto" w:before="233"/>
        <w:ind w:left="360" w:right="325" w:firstLine="720"/>
        <w:rPr>
          <w:rFonts w:ascii="Cambria" w:hAnsi="Cambria"/>
          <w:position w:val="9"/>
          <w:sz w:val="16"/>
        </w:rPr>
      </w:pPr>
      <w:r>
        <w:rPr/>
        <w:t>Table</w:t>
      </w:r>
      <w:r>
        <w:rPr>
          <w:spacing w:val="-9"/>
        </w:rPr>
        <w:t> </w:t>
      </w:r>
      <w:hyperlink w:history="true" w:anchor="_bookmark6">
        <w:r>
          <w:rPr/>
          <w:t>1</w:t>
        </w:r>
      </w:hyperlink>
      <w:r>
        <w:rPr>
          <w:spacing w:val="-10"/>
        </w:rPr>
        <w:t> </w:t>
      </w:r>
      <w:r>
        <w:rPr/>
        <w:t>presents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parameter</w:t>
      </w:r>
      <w:r>
        <w:rPr>
          <w:spacing w:val="-9"/>
        </w:rPr>
        <w:t> </w:t>
      </w:r>
      <w:r>
        <w:rPr/>
        <w:t>estimates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one-step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two-step</w:t>
      </w:r>
      <w:r>
        <w:rPr>
          <w:spacing w:val="-10"/>
        </w:rPr>
        <w:t> </w:t>
      </w:r>
      <w:r>
        <w:rPr/>
        <w:t>selection </w:t>
      </w:r>
      <w:r>
        <w:rPr>
          <w:spacing w:val="-4"/>
        </w:rPr>
        <w:t>models.</w:t>
      </w:r>
      <w:r>
        <w:rPr>
          <w:spacing w:val="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estimated</w:t>
      </w:r>
      <w:r>
        <w:rPr>
          <w:spacing w:val="-9"/>
        </w:rPr>
        <w:t> </w:t>
      </w:r>
      <w:r>
        <w:rPr>
          <w:spacing w:val="-4"/>
        </w:rPr>
        <w:t>selection</w:t>
      </w:r>
      <w:r>
        <w:rPr>
          <w:spacing w:val="-9"/>
        </w:rPr>
        <w:t> </w:t>
      </w:r>
      <w:r>
        <w:rPr>
          <w:spacing w:val="-4"/>
        </w:rPr>
        <w:t>parameters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similar</w:t>
      </w:r>
      <w:r>
        <w:rPr>
          <w:spacing w:val="-9"/>
        </w:rPr>
        <w:t> </w:t>
      </w:r>
      <w:r>
        <w:rPr>
          <w:spacing w:val="-4"/>
        </w:rPr>
        <w:t>across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one-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two-step</w:t>
      </w:r>
      <w:r>
        <w:rPr>
          <w:spacing w:val="-9"/>
        </w:rPr>
        <w:t> </w:t>
      </w:r>
      <w:r>
        <w:rPr>
          <w:spacing w:val="-4"/>
        </w:rPr>
        <w:t>models </w:t>
      </w:r>
      <w:r>
        <w:rPr/>
        <w:t>and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both</w:t>
      </w:r>
      <w:r>
        <w:rPr>
          <w:spacing w:val="-10"/>
        </w:rPr>
        <w:t> </w:t>
      </w:r>
      <w:r>
        <w:rPr/>
        <w:t>estimators,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indicating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non-significant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negative</w:t>
      </w:r>
      <w:r>
        <w:rPr>
          <w:spacing w:val="-10"/>
        </w:rPr>
        <w:t> </w:t>
      </w:r>
      <w:r>
        <w:rPr/>
        <w:t>effect</w:t>
      </w:r>
      <w:r>
        <w:rPr>
          <w:spacing w:val="-10"/>
        </w:rPr>
        <w:t> </w:t>
      </w:r>
      <w:r>
        <w:rPr/>
        <w:t>size </w:t>
      </w:r>
      <w:r>
        <w:rPr>
          <w:spacing w:val="-4"/>
        </w:rPr>
        <w:t>estimates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6"/>
        </w:rPr>
        <w:t> </w:t>
      </w:r>
      <w:r>
        <w:rPr>
          <w:spacing w:val="-4"/>
        </w:rPr>
        <w:t>less</w:t>
      </w:r>
      <w:r>
        <w:rPr>
          <w:spacing w:val="-6"/>
        </w:rPr>
        <w:t> </w:t>
      </w:r>
      <w:r>
        <w:rPr>
          <w:spacing w:val="-4"/>
        </w:rPr>
        <w:t>likely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reported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6"/>
        </w:rPr>
        <w:t> </w:t>
      </w:r>
      <w:r>
        <w:rPr>
          <w:spacing w:val="-4"/>
        </w:rPr>
        <w:t>statistically</w:t>
      </w:r>
      <w:r>
        <w:rPr>
          <w:spacing w:val="-6"/>
        </w:rPr>
        <w:t> </w:t>
      </w:r>
      <w:r>
        <w:rPr>
          <w:spacing w:val="-4"/>
        </w:rPr>
        <w:t>significant,</w:t>
      </w:r>
      <w:r>
        <w:rPr>
          <w:spacing w:val="-6"/>
        </w:rPr>
        <w:t> </w:t>
      </w:r>
      <w:r>
        <w:rPr>
          <w:spacing w:val="-4"/>
        </w:rPr>
        <w:t>affirmative</w:t>
      </w:r>
      <w:r>
        <w:rPr>
          <w:spacing w:val="-6"/>
        </w:rPr>
        <w:t> </w:t>
      </w:r>
      <w:r>
        <w:rPr>
          <w:spacing w:val="-4"/>
        </w:rPr>
        <w:t>effects.</w:t>
      </w:r>
      <w:r>
        <w:rPr>
          <w:spacing w:val="13"/>
        </w:rPr>
        <w:t> </w:t>
      </w:r>
      <w:r>
        <w:rPr>
          <w:spacing w:val="-4"/>
        </w:rPr>
        <w:t>The </w:t>
      </w:r>
      <w:r>
        <w:rPr>
          <w:spacing w:val="-2"/>
        </w:rPr>
        <w:t>one-step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two-step</w:t>
      </w:r>
      <w:r>
        <w:rPr>
          <w:spacing w:val="-5"/>
        </w:rPr>
        <w:t> </w:t>
      </w:r>
      <w:r>
        <w:rPr>
          <w:spacing w:val="-2"/>
        </w:rPr>
        <w:t>selection</w:t>
      </w:r>
      <w:r>
        <w:rPr>
          <w:spacing w:val="-5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estimates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average</w:t>
      </w:r>
      <w:r>
        <w:rPr>
          <w:spacing w:val="-5"/>
        </w:rPr>
        <w:t> </w:t>
      </w:r>
      <w:r>
        <w:rPr>
          <w:spacing w:val="-2"/>
        </w:rPr>
        <w:t>effect</w:t>
      </w:r>
      <w:r>
        <w:rPr>
          <w:spacing w:val="-5"/>
        </w:rPr>
        <w:t> </w:t>
      </w:r>
      <w:r>
        <w:rPr>
          <w:spacing w:val="-2"/>
        </w:rPr>
        <w:t>size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positive</w:t>
      </w:r>
      <w:r>
        <w:rPr>
          <w:spacing w:val="-5"/>
        </w:rPr>
        <w:t> </w:t>
      </w:r>
      <w:r>
        <w:rPr>
          <w:spacing w:val="-2"/>
        </w:rPr>
        <w:t>but </w:t>
      </w:r>
      <w:r>
        <w:rPr>
          <w:spacing w:val="-4"/>
        </w:rPr>
        <w:t>substantially</w:t>
      </w:r>
      <w:r>
        <w:rPr>
          <w:spacing w:val="-8"/>
        </w:rPr>
        <w:t> </w:t>
      </w:r>
      <w:r>
        <w:rPr>
          <w:spacing w:val="-4"/>
        </w:rPr>
        <w:t>smaller</w:t>
      </w:r>
      <w:r>
        <w:rPr>
          <w:spacing w:val="-8"/>
        </w:rPr>
        <w:t>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CHE-ISCW</w:t>
      </w:r>
      <w:r>
        <w:rPr>
          <w:spacing w:val="-8"/>
        </w:rPr>
        <w:t> </w:t>
      </w:r>
      <w:r>
        <w:rPr>
          <w:spacing w:val="-4"/>
        </w:rPr>
        <w:t>estimates,</w:t>
      </w:r>
      <w:r>
        <w:rPr>
          <w:spacing w:val="-8"/>
        </w:rPr>
        <w:t> </w:t>
      </w:r>
      <w:r>
        <w:rPr>
          <w:spacing w:val="-4"/>
        </w:rPr>
        <w:t>ranging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0.23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0.27</w:t>
      </w:r>
      <w:r>
        <w:rPr>
          <w:spacing w:val="-8"/>
        </w:rPr>
        <w:t> </w:t>
      </w:r>
      <w:r>
        <w:rPr>
          <w:spacing w:val="-4"/>
        </w:rPr>
        <w:t>depending</w:t>
      </w:r>
      <w:r>
        <w:rPr>
          <w:spacing w:val="-8"/>
        </w:rPr>
        <w:t> </w:t>
      </w:r>
      <w:r>
        <w:rPr>
          <w:spacing w:val="-4"/>
        </w:rPr>
        <w:t>on </w:t>
      </w:r>
      <w:r>
        <w:rPr/>
        <w:t>the model specification and estimation method.</w:t>
      </w:r>
      <w:r>
        <w:rPr>
          <w:spacing w:val="37"/>
        </w:rPr>
        <w:t> </w:t>
      </w:r>
      <w:r>
        <w:rPr/>
        <w:t>In contrast to the PET/PEESE estimate,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PML</w:t>
      </w:r>
      <w:r>
        <w:rPr>
          <w:spacing w:val="-10"/>
        </w:rPr>
        <w:t> </w:t>
      </w:r>
      <w:r>
        <w:rPr>
          <w:spacing w:val="-2"/>
        </w:rPr>
        <w:t>estimates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average</w:t>
      </w:r>
      <w:r>
        <w:rPr>
          <w:spacing w:val="-9"/>
        </w:rPr>
        <w:t>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size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positive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statistically</w:t>
      </w:r>
      <w:r>
        <w:rPr>
          <w:spacing w:val="-10"/>
        </w:rPr>
        <w:t> </w:t>
      </w:r>
      <w:r>
        <w:rPr>
          <w:spacing w:val="-2"/>
        </w:rPr>
        <w:t>distinct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zero, along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substantial</w:t>
      </w:r>
      <w:r>
        <w:rPr>
          <w:spacing w:val="-5"/>
        </w:rPr>
        <w:t> </w:t>
      </w:r>
      <w:r>
        <w:rPr>
          <w:spacing w:val="-2"/>
        </w:rPr>
        <w:t>amount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heterogeneity.</w:t>
      </w:r>
      <w:r>
        <w:rPr>
          <w:spacing w:val="14"/>
        </w:rPr>
        <w:t> </w:t>
      </w:r>
      <w:r>
        <w:rPr>
          <w:spacing w:val="-2"/>
        </w:rPr>
        <w:t>Thus,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analyst</w:t>
      </w:r>
      <w:r>
        <w:rPr>
          <w:spacing w:val="-4"/>
        </w:rPr>
        <w:t> </w:t>
      </w:r>
      <w:r>
        <w:rPr>
          <w:spacing w:val="-2"/>
        </w:rPr>
        <w:t>would</w:t>
      </w:r>
      <w:r>
        <w:rPr>
          <w:spacing w:val="-4"/>
        </w:rPr>
        <w:t> </w:t>
      </w:r>
      <w:r>
        <w:rPr>
          <w:spacing w:val="-2"/>
        </w:rPr>
        <w:t>reach</w:t>
      </w:r>
      <w:r>
        <w:rPr>
          <w:spacing w:val="-4"/>
        </w:rPr>
        <w:t> </w:t>
      </w:r>
      <w:r>
        <w:rPr>
          <w:spacing w:val="-2"/>
        </w:rPr>
        <w:t>different </w:t>
      </w:r>
      <w:r>
        <w:rPr>
          <w:spacing w:val="-4"/>
        </w:rPr>
        <w:t>conclusions about overall average effect size depending on whether they use an unadjusted </w:t>
      </w:r>
      <w:r>
        <w:rPr/>
        <w:t>summary model, a step-function model, or the PET/PEESE adjustment.</w:t>
      </w:r>
      <w:r>
        <w:rPr>
          <w:rFonts w:ascii="Cambria" w:hAnsi="Cambria"/>
          <w:position w:val="9"/>
          <w:sz w:val="16"/>
        </w:rPr>
        <w:t>∗</w:t>
      </w:r>
    </w:p>
    <w:p>
      <w:pPr>
        <w:pStyle w:val="BodyText"/>
        <w:spacing w:before="227"/>
        <w:ind w:left="1080"/>
      </w:pP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estimates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Table</w:t>
      </w:r>
      <w:r>
        <w:rPr>
          <w:spacing w:val="-4"/>
        </w:rPr>
        <w:t> </w:t>
      </w:r>
      <w:hyperlink w:history="true" w:anchor="_bookmark6">
        <w:r>
          <w:rPr>
            <w:spacing w:val="-6"/>
          </w:rPr>
          <w:t>1</w:t>
        </w:r>
      </w:hyperlink>
      <w:r>
        <w:rPr>
          <w:spacing w:val="-4"/>
        </w:rPr>
        <w:t> </w:t>
      </w:r>
      <w:r>
        <w:rPr>
          <w:spacing w:val="-6"/>
        </w:rPr>
        <w:t>point</w:t>
      </w:r>
      <w:r>
        <w:rPr>
          <w:spacing w:val="-4"/>
        </w:rPr>
        <w:t> </w:t>
      </w:r>
      <w:r>
        <w:rPr>
          <w:spacing w:val="-6"/>
        </w:rPr>
        <w:t>towards</w:t>
      </w:r>
      <w:r>
        <w:rPr>
          <w:spacing w:val="-4"/>
        </w:rPr>
        <w:t> </w:t>
      </w:r>
      <w:r>
        <w:rPr>
          <w:spacing w:val="-6"/>
        </w:rPr>
        <w:t>some</w:t>
      </w:r>
      <w:r>
        <w:rPr>
          <w:spacing w:val="-4"/>
        </w:rPr>
        <w:t> </w:t>
      </w:r>
      <w:r>
        <w:rPr>
          <w:spacing w:val="-6"/>
        </w:rPr>
        <w:t>potential</w:t>
      </w:r>
      <w:r>
        <w:rPr>
          <w:spacing w:val="-4"/>
        </w:rPr>
        <w:t> </w:t>
      </w:r>
      <w:r>
        <w:rPr>
          <w:spacing w:val="-6"/>
        </w:rPr>
        <w:t>differences</w:t>
      </w:r>
      <w:r>
        <w:rPr>
          <w:spacing w:val="-4"/>
        </w:rPr>
        <w:t> </w:t>
      </w:r>
      <w:r>
        <w:rPr>
          <w:spacing w:val="-6"/>
        </w:rPr>
        <w:t>between</w:t>
      </w:r>
      <w:r>
        <w:rPr>
          <w:spacing w:val="-4"/>
        </w:rPr>
        <w:t> </w:t>
      </w:r>
      <w:r>
        <w:rPr>
          <w:spacing w:val="-6"/>
        </w:rPr>
        <w:t>estimation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914400</wp:posOffset>
                </wp:positionH>
                <wp:positionV relativeFrom="paragraph">
                  <wp:posOffset>83825</wp:posOffset>
                </wp:positionV>
                <wp:extent cx="45720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600406pt;width:36pt;height:.1pt;mso-position-horizontal-relative:page;mso-position-vertical-relative:paragraph;z-index:-15690240;mso-wrap-distance-left:0;mso-wrap-distance-right:0" id="docshape71" coordorigin="1440,132" coordsize="720,0" path="m1440,132l2160,132e" filled="false" stroked="true" strokeweight=".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3" w:lineRule="auto" w:before="183"/>
        <w:ind w:left="360" w:right="347" w:firstLine="0"/>
        <w:jc w:val="left"/>
        <w:rPr>
          <w:rFonts w:ascii="Cambria" w:hAnsi="Cambria"/>
          <w:position w:val="7"/>
          <w:sz w:val="14"/>
        </w:rPr>
      </w:pP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pacing w:val="26"/>
          <w:position w:val="7"/>
          <w:sz w:val="14"/>
        </w:rPr>
        <w:t> </w:t>
      </w:r>
      <w:r>
        <w:rPr>
          <w:sz w:val="20"/>
        </w:rPr>
        <w:t>The estimates from both step-function models suggest that the distribution of ego depletion effects is positive</w:t>
      </w:r>
      <w:r>
        <w:rPr>
          <w:spacing w:val="-8"/>
          <w:sz w:val="20"/>
        </w:rPr>
        <w:t> </w:t>
      </w:r>
      <w:r>
        <w:rPr>
          <w:sz w:val="20"/>
        </w:rPr>
        <w:t>but</w:t>
      </w:r>
      <w:r>
        <w:rPr>
          <w:spacing w:val="-7"/>
          <w:sz w:val="20"/>
        </w:rPr>
        <w:t> </w:t>
      </w:r>
      <w:r>
        <w:rPr>
          <w:sz w:val="20"/>
        </w:rPr>
        <w:t>heterogeneous,</w:t>
      </w:r>
      <w:r>
        <w:rPr>
          <w:spacing w:val="-7"/>
          <w:sz w:val="20"/>
        </w:rPr>
        <w:t> </w:t>
      </w:r>
      <w:r>
        <w:rPr>
          <w:sz w:val="20"/>
        </w:rPr>
        <w:t>which</w:t>
      </w:r>
      <w:r>
        <w:rPr>
          <w:spacing w:val="-7"/>
          <w:sz w:val="20"/>
        </w:rPr>
        <w:t> </w:t>
      </w:r>
      <w:r>
        <w:rPr>
          <w:sz w:val="20"/>
        </w:rPr>
        <w:t>seems</w:t>
      </w:r>
      <w:r>
        <w:rPr>
          <w:spacing w:val="-7"/>
          <w:sz w:val="20"/>
        </w:rPr>
        <w:t> </w:t>
      </w:r>
      <w:r>
        <w:rPr>
          <w:sz w:val="20"/>
        </w:rPr>
        <w:t>inconsistent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findings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more</w:t>
      </w:r>
      <w:r>
        <w:rPr>
          <w:spacing w:val="-8"/>
          <w:sz w:val="20"/>
        </w:rPr>
        <w:t> </w:t>
      </w:r>
      <w:r>
        <w:rPr>
          <w:sz w:val="20"/>
        </w:rPr>
        <w:t>recent</w:t>
      </w:r>
      <w:r>
        <w:rPr>
          <w:spacing w:val="-7"/>
          <w:sz w:val="20"/>
        </w:rPr>
        <w:t> </w:t>
      </w:r>
      <w:r>
        <w:rPr>
          <w:sz w:val="20"/>
        </w:rPr>
        <w:t>multi-lab</w:t>
      </w:r>
      <w:r>
        <w:rPr>
          <w:spacing w:val="-7"/>
          <w:sz w:val="20"/>
        </w:rPr>
        <w:t> </w:t>
      </w:r>
      <w:r>
        <w:rPr>
          <w:sz w:val="20"/>
        </w:rPr>
        <w:t>registered replications.</w:t>
      </w:r>
      <w:r>
        <w:rPr>
          <w:rFonts w:ascii="Cambria" w:hAnsi="Cambria"/>
          <w:position w:val="7"/>
          <w:sz w:val="14"/>
        </w:rPr>
        <w:t>75–77</w:t>
      </w:r>
      <w:r>
        <w:rPr>
          <w:rFonts w:ascii="Cambria" w:hAnsi="Cambria"/>
          <w:spacing w:val="27"/>
          <w:position w:val="7"/>
          <w:sz w:val="14"/>
        </w:rPr>
        <w:t> </w:t>
      </w:r>
      <w:r>
        <w:rPr>
          <w:sz w:val="20"/>
        </w:rPr>
        <w:t>This discrepancy could be because of remaining biases in how the primary studies are </w:t>
      </w:r>
      <w:r>
        <w:rPr>
          <w:spacing w:val="-2"/>
          <w:sz w:val="20"/>
        </w:rPr>
        <w:t>reported,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such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forms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p-hacking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which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our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selection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cannot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fully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correct.</w:t>
      </w:r>
      <w:r>
        <w:rPr>
          <w:rFonts w:ascii="Cambria" w:hAnsi="Cambria"/>
          <w:spacing w:val="-2"/>
          <w:position w:val="7"/>
          <w:sz w:val="14"/>
        </w:rPr>
        <w:t>80</w:t>
      </w:r>
      <w:r>
        <w:rPr>
          <w:rFonts w:ascii="Cambria" w:hAnsi="Cambria"/>
          <w:spacing w:val="18"/>
          <w:position w:val="7"/>
          <w:sz w:val="14"/>
        </w:rPr>
        <w:t> </w:t>
      </w:r>
      <w:r>
        <w:rPr>
          <w:spacing w:val="-2"/>
          <w:sz w:val="20"/>
        </w:rPr>
        <w:t>Alternately,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may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because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multi-lab</w:t>
      </w:r>
      <w:r>
        <w:rPr>
          <w:spacing w:val="-1"/>
          <w:sz w:val="20"/>
        </w:rPr>
        <w:t> </w:t>
      </w:r>
      <w:r>
        <w:rPr>
          <w:sz w:val="20"/>
        </w:rPr>
        <w:t>replications</w:t>
      </w:r>
      <w:r>
        <w:rPr>
          <w:spacing w:val="-1"/>
          <w:sz w:val="20"/>
        </w:rPr>
        <w:t> </w:t>
      </w:r>
      <w:r>
        <w:rPr>
          <w:sz w:val="20"/>
        </w:rPr>
        <w:t>focus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narrow</w:t>
      </w:r>
      <w:r>
        <w:rPr>
          <w:spacing w:val="-1"/>
          <w:sz w:val="20"/>
        </w:rPr>
        <w:t> </w:t>
      </w:r>
      <w:r>
        <w:rPr>
          <w:sz w:val="20"/>
        </w:rPr>
        <w:t>set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ego-depletion</w:t>
      </w:r>
      <w:r>
        <w:rPr>
          <w:spacing w:val="-1"/>
          <w:sz w:val="20"/>
        </w:rPr>
        <w:t> </w:t>
      </w:r>
      <w:r>
        <w:rPr>
          <w:sz w:val="20"/>
        </w:rPr>
        <w:t>inductions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outcome measures than those represented in the meta-analysis.</w:t>
      </w:r>
      <w:r>
        <w:rPr>
          <w:rFonts w:ascii="Cambria" w:hAnsi="Cambria"/>
          <w:position w:val="7"/>
          <w:sz w:val="14"/>
        </w:rPr>
        <w:t>81</w:t>
      </w:r>
    </w:p>
    <w:p>
      <w:pPr>
        <w:spacing w:after="0" w:line="213" w:lineRule="auto"/>
        <w:jc w:val="left"/>
        <w:rPr>
          <w:rFonts w:ascii="Cambria" w:hAnsi="Cambria"/>
          <w:position w:val="7"/>
          <w:sz w:val="14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47"/>
      </w:pPr>
      <w:r>
        <w:rPr>
          <w:spacing w:val="-4"/>
        </w:rPr>
        <w:t>methods.</w:t>
      </w:r>
      <w:r>
        <w:rPr>
          <w:spacing w:val="12"/>
        </w:rPr>
        <w:t> </w:t>
      </w:r>
      <w:r>
        <w:rPr>
          <w:spacing w:val="-4"/>
        </w:rPr>
        <w:t>Generally,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PML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ARGL</w:t>
      </w:r>
      <w:r>
        <w:rPr>
          <w:spacing w:val="-6"/>
        </w:rPr>
        <w:t> </w:t>
      </w:r>
      <w:r>
        <w:rPr>
          <w:spacing w:val="-4"/>
        </w:rPr>
        <w:t>parameter</w:t>
      </w:r>
      <w:r>
        <w:rPr>
          <w:spacing w:val="-6"/>
        </w:rPr>
        <w:t> </w:t>
      </w:r>
      <w:r>
        <w:rPr>
          <w:spacing w:val="-4"/>
        </w:rPr>
        <w:t>estimates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similar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magnitude,</w:t>
      </w:r>
      <w:r>
        <w:rPr>
          <w:spacing w:val="-7"/>
        </w:rPr>
        <w:t> </w:t>
      </w:r>
      <w:r>
        <w:rPr>
          <w:spacing w:val="-4"/>
        </w:rPr>
        <w:t>but </w:t>
      </w:r>
      <w:r>
        <w:rPr/>
        <w:t>the CIs for the PML estimator are narrower than those for the ARGL estimator.</w:t>
      </w:r>
      <w:r>
        <w:rPr>
          <w:spacing w:val="26"/>
        </w:rPr>
        <w:t> </w:t>
      </w:r>
      <w:r>
        <w:rPr/>
        <w:t>For the PML</w:t>
      </w:r>
      <w:r>
        <w:rPr>
          <w:spacing w:val="-10"/>
        </w:rPr>
        <w:t> </w:t>
      </w:r>
      <w:r>
        <w:rPr/>
        <w:t>estimator,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bootstrap</w:t>
      </w:r>
      <w:r>
        <w:rPr>
          <w:spacing w:val="-9"/>
        </w:rPr>
        <w:t> </w:t>
      </w:r>
      <w:r>
        <w:rPr/>
        <w:t>CIs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similar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slightly</w:t>
      </w:r>
      <w:r>
        <w:rPr>
          <w:spacing w:val="-10"/>
        </w:rPr>
        <w:t> </w:t>
      </w:r>
      <w:r>
        <w:rPr/>
        <w:t>wider</w:t>
      </w:r>
      <w:r>
        <w:rPr>
          <w:spacing w:val="-9"/>
        </w:rPr>
        <w:t> </w:t>
      </w:r>
      <w:r>
        <w:rPr/>
        <w:t>than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cluster-robust</w:t>
      </w:r>
      <w:r>
        <w:rPr>
          <w:spacing w:val="-10"/>
        </w:rPr>
        <w:t> </w:t>
      </w:r>
      <w:r>
        <w:rPr/>
        <w:t>CIs.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two-step</w:t>
      </w:r>
      <w:r>
        <w:rPr>
          <w:spacing w:val="-10"/>
        </w:rPr>
        <w:t> </w:t>
      </w:r>
      <w:r>
        <w:rPr>
          <w:spacing w:val="-4"/>
        </w:rPr>
        <w:t>model,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cluster-robust</w:t>
      </w:r>
      <w:r>
        <w:rPr>
          <w:spacing w:val="-10"/>
        </w:rPr>
        <w:t> </w:t>
      </w:r>
      <w:r>
        <w:rPr>
          <w:spacing w:val="-4"/>
        </w:rPr>
        <w:t>standard</w:t>
      </w:r>
      <w:r>
        <w:rPr>
          <w:spacing w:val="-10"/>
        </w:rPr>
        <w:t> </w:t>
      </w:r>
      <w:r>
        <w:rPr>
          <w:spacing w:val="-4"/>
        </w:rPr>
        <w:t>errors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ARGL</w:t>
      </w:r>
      <w:r>
        <w:rPr>
          <w:spacing w:val="-10"/>
        </w:rPr>
        <w:t> </w:t>
      </w:r>
      <w:r>
        <w:rPr>
          <w:spacing w:val="-4"/>
        </w:rPr>
        <w:t>estimator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10"/>
        </w:rPr>
        <w:t> </w:t>
      </w:r>
      <w:r>
        <w:rPr>
          <w:spacing w:val="-4"/>
        </w:rPr>
        <w:t>much </w:t>
      </w:r>
      <w:r>
        <w:rPr/>
        <w:t>larger</w:t>
      </w:r>
      <w:r>
        <w:rPr>
          <w:spacing w:val="-5"/>
        </w:rPr>
        <w:t> </w:t>
      </w:r>
      <w:r>
        <w:rPr/>
        <w:t>than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PML</w:t>
      </w:r>
      <w:r>
        <w:rPr>
          <w:spacing w:val="-4"/>
        </w:rPr>
        <w:t> </w:t>
      </w:r>
      <w:r>
        <w:rPr/>
        <w:t>estimator;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consequence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small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negative estimates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dataset,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influential</w:t>
      </w:r>
      <w:r>
        <w:rPr>
          <w:spacing w:val="-10"/>
        </w:rPr>
        <w:t> </w:t>
      </w:r>
      <w:r>
        <w:rPr/>
        <w:t>observations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ARGL</w:t>
      </w:r>
      <w:r>
        <w:rPr>
          <w:spacing w:val="-9"/>
        </w:rPr>
        <w:t> </w:t>
      </w:r>
      <w:r>
        <w:rPr/>
        <w:t>estimating equations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thus</w:t>
      </w:r>
      <w:r>
        <w:rPr>
          <w:spacing w:val="-8"/>
        </w:rPr>
        <w:t> </w:t>
      </w:r>
      <w:r>
        <w:rPr/>
        <w:t>lead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inflated</w:t>
      </w:r>
      <w:r>
        <w:rPr>
          <w:spacing w:val="-8"/>
        </w:rPr>
        <w:t> </w:t>
      </w:r>
      <w:r>
        <w:rPr/>
        <w:t>uncertainty.</w:t>
      </w:r>
      <w:r>
        <w:rPr>
          <w:spacing w:val="9"/>
        </w:rPr>
        <w:t> </w:t>
      </w:r>
      <w:r>
        <w:rPr/>
        <w:t>These</w:t>
      </w:r>
      <w:r>
        <w:rPr>
          <w:spacing w:val="-8"/>
        </w:rPr>
        <w:t> </w:t>
      </w:r>
      <w:r>
        <w:rPr/>
        <w:t>patterns</w:t>
      </w:r>
      <w:r>
        <w:rPr>
          <w:spacing w:val="-8"/>
        </w:rPr>
        <w:t> </w:t>
      </w:r>
      <w:r>
        <w:rPr/>
        <w:t>suggest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there</w:t>
      </w:r>
      <w:r>
        <w:rPr>
          <w:spacing w:val="-8"/>
        </w:rPr>
        <w:t> </w:t>
      </w:r>
      <w:r>
        <w:rPr/>
        <w:t>may</w:t>
      </w:r>
      <w:r>
        <w:rPr>
          <w:spacing w:val="-9"/>
        </w:rPr>
        <w:t> </w:t>
      </w:r>
      <w:r>
        <w:rPr/>
        <w:t>be </w:t>
      </w:r>
      <w:r>
        <w:rPr>
          <w:spacing w:val="-2"/>
        </w:rPr>
        <w:t>differences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performance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estimators,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well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differences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performance between the step-function estimators and alternative adjustment methods such as </w:t>
      </w:r>
      <w:r>
        <w:rPr>
          <w:spacing w:val="-4"/>
        </w:rPr>
        <w:t>PET/PEESE.</w:t>
      </w:r>
      <w:r>
        <w:rPr>
          <w:spacing w:val="-5"/>
        </w:rPr>
        <w:t> </w:t>
      </w:r>
      <w:r>
        <w:rPr>
          <w:spacing w:val="-4"/>
        </w:rPr>
        <w:t>However,</w:t>
      </w:r>
      <w:r>
        <w:rPr>
          <w:spacing w:val="-5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results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based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single</w:t>
      </w:r>
      <w:r>
        <w:rPr>
          <w:spacing w:val="-5"/>
        </w:rPr>
        <w:t> </w:t>
      </w:r>
      <w:r>
        <w:rPr>
          <w:spacing w:val="-4"/>
        </w:rPr>
        <w:t>empirical</w:t>
      </w:r>
      <w:r>
        <w:rPr>
          <w:spacing w:val="-5"/>
        </w:rPr>
        <w:t> </w:t>
      </w:r>
      <w:r>
        <w:rPr>
          <w:spacing w:val="-4"/>
        </w:rPr>
        <w:t>dataset.</w:t>
      </w:r>
      <w:r>
        <w:rPr>
          <w:spacing w:val="14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draw</w:t>
      </w:r>
      <w:r>
        <w:rPr>
          <w:spacing w:val="-5"/>
        </w:rPr>
        <w:t> </w:t>
      </w:r>
      <w:r>
        <w:rPr>
          <w:spacing w:val="-4"/>
        </w:rPr>
        <w:t>firmer </w:t>
      </w:r>
      <w:r>
        <w:rPr>
          <w:spacing w:val="-2"/>
        </w:rPr>
        <w:t>conclusion</w:t>
      </w:r>
      <w:r>
        <w:rPr>
          <w:spacing w:val="-9"/>
        </w:rPr>
        <w:t> </w:t>
      </w:r>
      <w:r>
        <w:rPr>
          <w:spacing w:val="-2"/>
        </w:rPr>
        <w:t>about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9"/>
        </w:rPr>
        <w:t> </w:t>
      </w:r>
      <w:r>
        <w:rPr>
          <w:spacing w:val="-2"/>
        </w:rPr>
        <w:t>methods,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conducted</w:t>
      </w:r>
      <w:r>
        <w:rPr>
          <w:spacing w:val="-9"/>
        </w:rPr>
        <w:t> </w:t>
      </w:r>
      <w:r>
        <w:rPr>
          <w:spacing w:val="-2"/>
        </w:rPr>
        <w:t>simulations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evaluate</w:t>
      </w:r>
      <w:r>
        <w:rPr>
          <w:spacing w:val="-8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performance </w:t>
      </w:r>
      <w:bookmarkStart w:name="Simulation Methods" w:id="24"/>
      <w:bookmarkEnd w:id="24"/>
      <w:r>
        <w:rPr/>
        <w:t>c</w:t>
      </w:r>
      <w:r>
        <w:rPr/>
        <w:t>haracteristics across a range of conditions.</w:t>
      </w:r>
    </w:p>
    <w:p>
      <w:pPr>
        <w:pStyle w:val="Heading1"/>
        <w:numPr>
          <w:ilvl w:val="0"/>
          <w:numId w:val="2"/>
        </w:numPr>
        <w:tabs>
          <w:tab w:pos="4052" w:val="left" w:leader="none"/>
        </w:tabs>
        <w:spacing w:line="240" w:lineRule="auto" w:before="45" w:after="0"/>
        <w:ind w:left="4052" w:right="0" w:hanging="403"/>
        <w:jc w:val="left"/>
      </w:pPr>
      <w:r>
        <w:rPr>
          <w:spacing w:val="-2"/>
          <w:w w:val="105"/>
        </w:rPr>
        <w:t>Simulation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Methods</w:t>
      </w:r>
    </w:p>
    <w:p>
      <w:pPr>
        <w:pStyle w:val="BodyText"/>
        <w:spacing w:line="355" w:lineRule="auto" w:before="213"/>
        <w:ind w:left="351" w:right="326" w:firstLine="728"/>
      </w:pPr>
      <w:r>
        <w:rPr/>
        <w:t>We</w:t>
      </w:r>
      <w:r>
        <w:rPr>
          <w:spacing w:val="-10"/>
        </w:rPr>
        <w:t> </w:t>
      </w:r>
      <w:r>
        <w:rPr/>
        <w:t>conducted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Monte</w:t>
      </w:r>
      <w:r>
        <w:rPr>
          <w:spacing w:val="-9"/>
        </w:rPr>
        <w:t> </w:t>
      </w:r>
      <w:r>
        <w:rPr/>
        <w:t>Carlo</w:t>
      </w:r>
      <w:r>
        <w:rPr>
          <w:spacing w:val="-9"/>
        </w:rPr>
        <w:t> </w:t>
      </w:r>
      <w:r>
        <w:rPr/>
        <w:t>simulation</w:t>
      </w:r>
      <w:r>
        <w:rPr>
          <w:spacing w:val="-10"/>
        </w:rPr>
        <w:t> </w:t>
      </w:r>
      <w:r>
        <w:rPr/>
        <w:t>study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examine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 PML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ARGL</w:t>
      </w:r>
      <w:r>
        <w:rPr>
          <w:spacing w:val="-9"/>
        </w:rPr>
        <w:t> </w:t>
      </w:r>
      <w:r>
        <w:rPr/>
        <w:t>estimators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step-function</w:t>
      </w:r>
      <w:r>
        <w:rPr>
          <w:spacing w:val="-9"/>
        </w:rPr>
        <w:t> </w:t>
      </w:r>
      <w:r>
        <w:rPr/>
        <w:t>selection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single</w:t>
      </w:r>
      <w:r>
        <w:rPr>
          <w:spacing w:val="-8"/>
        </w:rPr>
        <w:t> </w:t>
      </w:r>
      <w:r>
        <w:rPr/>
        <w:t>step,</w:t>
      </w:r>
      <w:r>
        <w:rPr>
          <w:spacing w:val="-9"/>
        </w:rPr>
        <w:t> </w:t>
      </w:r>
      <w:r>
        <w:rPr/>
        <w:t>under</w:t>
      </w:r>
      <w:r>
        <w:rPr>
          <w:spacing w:val="-8"/>
        </w:rPr>
        <w:t> </w:t>
      </w:r>
      <w:r>
        <w:rPr/>
        <w:t>a </w:t>
      </w:r>
      <w:r>
        <w:rPr>
          <w:spacing w:val="-4"/>
        </w:rPr>
        <w:t>wide</w:t>
      </w:r>
      <w:r>
        <w:rPr>
          <w:spacing w:val="-6"/>
        </w:rPr>
        <w:t> </w:t>
      </w:r>
      <w:r>
        <w:rPr>
          <w:spacing w:val="-4"/>
        </w:rPr>
        <w:t>range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conditions</w:t>
      </w:r>
      <w:r>
        <w:rPr>
          <w:spacing w:val="-6"/>
        </w:rPr>
        <w:t> </w:t>
      </w:r>
      <w:r>
        <w:rPr>
          <w:spacing w:val="-4"/>
        </w:rPr>
        <w:t>where</w:t>
      </w:r>
      <w:r>
        <w:rPr>
          <w:spacing w:val="-6"/>
        </w:rPr>
        <w:t> </w:t>
      </w:r>
      <w:r>
        <w:rPr>
          <w:spacing w:val="-4"/>
        </w:rPr>
        <w:t>primary</w:t>
      </w:r>
      <w:r>
        <w:rPr>
          <w:spacing w:val="-6"/>
        </w:rPr>
        <w:t> </w:t>
      </w:r>
      <w:r>
        <w:rPr>
          <w:spacing w:val="-4"/>
        </w:rPr>
        <w:t>studies</w:t>
      </w:r>
      <w:r>
        <w:rPr>
          <w:spacing w:val="-6"/>
        </w:rPr>
        <w:t> </w:t>
      </w:r>
      <w:r>
        <w:rPr>
          <w:spacing w:val="-4"/>
        </w:rPr>
        <w:t>contribute</w:t>
      </w:r>
      <w:r>
        <w:rPr>
          <w:spacing w:val="-6"/>
        </w:rPr>
        <w:t> </w:t>
      </w:r>
      <w:r>
        <w:rPr>
          <w:spacing w:val="-4"/>
        </w:rPr>
        <w:t>multiple,</w:t>
      </w:r>
      <w:r>
        <w:rPr>
          <w:spacing w:val="-7"/>
        </w:rPr>
        <w:t> </w:t>
      </w:r>
      <w:r>
        <w:rPr>
          <w:spacing w:val="-4"/>
        </w:rPr>
        <w:t>statistically</w:t>
      </w:r>
      <w:r>
        <w:rPr>
          <w:spacing w:val="-6"/>
        </w:rPr>
        <w:t> </w:t>
      </w:r>
      <w:r>
        <w:rPr>
          <w:spacing w:val="-4"/>
        </w:rPr>
        <w:t>dependent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size</w:t>
      </w:r>
      <w:r>
        <w:rPr>
          <w:spacing w:val="-10"/>
        </w:rPr>
        <w:t> </w:t>
      </w:r>
      <w:r>
        <w:rPr>
          <w:spacing w:val="-2"/>
        </w:rPr>
        <w:t>estimates.</w:t>
      </w:r>
      <w:r>
        <w:rPr>
          <w:spacing w:val="8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examine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distinct</w:t>
      </w:r>
      <w:r>
        <w:rPr>
          <w:spacing w:val="-9"/>
        </w:rPr>
        <w:t> </w:t>
      </w:r>
      <w:r>
        <w:rPr>
          <w:spacing w:val="-2"/>
        </w:rPr>
        <w:t>selection</w:t>
      </w:r>
      <w:r>
        <w:rPr>
          <w:spacing w:val="-10"/>
        </w:rPr>
        <w:t> </w:t>
      </w:r>
      <w:r>
        <w:rPr>
          <w:spacing w:val="-2"/>
        </w:rPr>
        <w:t>processes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differ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extent</w:t>
      </w:r>
      <w:r>
        <w:rPr>
          <w:spacing w:val="-10"/>
        </w:rPr>
        <w:t> </w:t>
      </w:r>
      <w:r>
        <w:rPr>
          <w:spacing w:val="-2"/>
        </w:rPr>
        <w:t>to which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align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focus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estimating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marginal</w:t>
      </w:r>
      <w:r>
        <w:rPr>
          <w:spacing w:val="-10"/>
        </w:rPr>
        <w:t> </w:t>
      </w:r>
      <w:r>
        <w:rPr>
          <w:spacing w:val="-2"/>
        </w:rPr>
        <w:t>distribution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effects.</w:t>
      </w:r>
      <w:r>
        <w:rPr>
          <w:spacing w:val="7"/>
        </w:rPr>
        <w:t> </w:t>
      </w:r>
      <w:r>
        <w:rPr>
          <w:spacing w:val="-2"/>
        </w:rPr>
        <w:t>First,</w:t>
      </w:r>
      <w:r>
        <w:rPr>
          <w:spacing w:val="-10"/>
        </w:rPr>
        <w:t> </w:t>
      </w:r>
      <w:r>
        <w:rPr>
          <w:spacing w:val="-2"/>
        </w:rPr>
        <w:t>we </w:t>
      </w:r>
      <w:r>
        <w:rPr>
          <w:spacing w:val="-6"/>
        </w:rPr>
        <w:t>examine a univariate selection process where the probability of selection depends only on the </w:t>
      </w:r>
      <w:r>
        <w:rPr>
          <w:rFonts w:ascii="Times New Roman"/>
          <w:i/>
          <w:spacing w:val="-4"/>
        </w:rPr>
        <w:t>p</w:t>
      </w:r>
      <w:r>
        <w:rPr>
          <w:spacing w:val="-4"/>
        </w:rPr>
        <w:t>-value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individual</w:t>
      </w:r>
      <w:r>
        <w:rPr>
          <w:spacing w:val="-5"/>
        </w:rPr>
        <w:t> </w:t>
      </w:r>
      <w:r>
        <w:rPr>
          <w:spacing w:val="-4"/>
        </w:rPr>
        <w:t>effect</w:t>
      </w:r>
      <w:r>
        <w:rPr>
          <w:spacing w:val="-5"/>
        </w:rPr>
        <w:t> </w:t>
      </w:r>
      <w:r>
        <w:rPr>
          <w:spacing w:val="-4"/>
        </w:rPr>
        <w:t>size</w:t>
      </w:r>
      <w:r>
        <w:rPr>
          <w:spacing w:val="-5"/>
        </w:rPr>
        <w:t> </w:t>
      </w:r>
      <w:r>
        <w:rPr>
          <w:spacing w:val="-4"/>
        </w:rPr>
        <w:t>estimate,</w:t>
      </w:r>
      <w:r>
        <w:rPr>
          <w:spacing w:val="-5"/>
        </w:rPr>
        <w:t> </w:t>
      </w:r>
      <w:r>
        <w:rPr>
          <w:spacing w:val="-4"/>
        </w:rPr>
        <w:t>which</w:t>
      </w:r>
      <w:r>
        <w:rPr>
          <w:spacing w:val="-5"/>
        </w:rPr>
        <w:t> </w:t>
      </w:r>
      <w:r>
        <w:rPr>
          <w:spacing w:val="-4"/>
        </w:rPr>
        <w:t>fully</w:t>
      </w:r>
      <w:r>
        <w:rPr>
          <w:spacing w:val="-5"/>
        </w:rPr>
        <w:t> </w:t>
      </w:r>
      <w:r>
        <w:rPr>
          <w:spacing w:val="-4"/>
        </w:rPr>
        <w:t>aligns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marginal</w:t>
      </w:r>
      <w:r>
        <w:rPr>
          <w:spacing w:val="-5"/>
        </w:rPr>
        <w:t> </w:t>
      </w:r>
      <w:r>
        <w:rPr>
          <w:spacing w:val="-4"/>
        </w:rPr>
        <w:t>modeling approach.</w:t>
      </w:r>
      <w:r>
        <w:rPr>
          <w:spacing w:val="17"/>
        </w:rPr>
        <w:t> </w:t>
      </w:r>
      <w:r>
        <w:rPr>
          <w:spacing w:val="-4"/>
        </w:rPr>
        <w:t>Second, we examine a more complex, multivariate selection process in which the probability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selection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influenced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significance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other</w:t>
      </w:r>
      <w:r>
        <w:rPr>
          <w:spacing w:val="-9"/>
        </w:rPr>
        <w:t> </w:t>
      </w:r>
      <w:r>
        <w:rPr>
          <w:spacing w:val="-4"/>
        </w:rPr>
        <w:t>outcomes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same</w:t>
      </w:r>
      <w:r>
        <w:rPr>
          <w:spacing w:val="-9"/>
        </w:rPr>
        <w:t> </w:t>
      </w:r>
      <w:r>
        <w:rPr>
          <w:spacing w:val="-4"/>
        </w:rPr>
        <w:t>study, </w:t>
      </w:r>
      <w:r>
        <w:rPr/>
        <w:t>a</w:t>
      </w:r>
      <w:r>
        <w:rPr>
          <w:spacing w:val="-10"/>
        </w:rPr>
        <w:t> </w:t>
      </w:r>
      <w:r>
        <w:rPr/>
        <w:t>scenario</w:t>
      </w:r>
      <w:r>
        <w:rPr>
          <w:spacing w:val="-10"/>
        </w:rPr>
        <w:t> </w:t>
      </w:r>
      <w:r>
        <w:rPr/>
        <w:t>where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marginal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less</w:t>
      </w:r>
      <w:r>
        <w:rPr>
          <w:spacing w:val="-9"/>
        </w:rPr>
        <w:t> </w:t>
      </w:r>
      <w:r>
        <w:rPr/>
        <w:t>well</w:t>
      </w:r>
      <w:r>
        <w:rPr>
          <w:spacing w:val="-10"/>
        </w:rPr>
        <w:t> </w:t>
      </w:r>
      <w:r>
        <w:rPr/>
        <w:t>aligned.</w:t>
      </w:r>
    </w:p>
    <w:p>
      <w:pPr>
        <w:pStyle w:val="BodyText"/>
        <w:spacing w:line="355" w:lineRule="auto" w:before="228"/>
        <w:ind w:left="360" w:firstLine="720"/>
      </w:pPr>
      <w:r>
        <w:rPr>
          <w:spacing w:val="-6"/>
        </w:rPr>
        <w:t>We</w:t>
      </w:r>
      <w:r>
        <w:rPr>
          <w:spacing w:val="-7"/>
        </w:rPr>
        <w:t> </w:t>
      </w:r>
      <w:r>
        <w:rPr>
          <w:spacing w:val="-6"/>
        </w:rPr>
        <w:t>compared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performance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our</w:t>
      </w:r>
      <w:r>
        <w:rPr>
          <w:spacing w:val="-8"/>
        </w:rPr>
        <w:t> </w:t>
      </w:r>
      <w:r>
        <w:rPr>
          <w:spacing w:val="-6"/>
        </w:rPr>
        <w:t>novel</w:t>
      </w:r>
      <w:r>
        <w:rPr>
          <w:spacing w:val="-7"/>
        </w:rPr>
        <w:t> </w:t>
      </w:r>
      <w:r>
        <w:rPr>
          <w:spacing w:val="-6"/>
        </w:rPr>
        <w:t>estimators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two</w:t>
      </w:r>
      <w:r>
        <w:rPr>
          <w:spacing w:val="-8"/>
        </w:rPr>
        <w:t> </w:t>
      </w:r>
      <w:r>
        <w:rPr>
          <w:spacing w:val="-6"/>
        </w:rPr>
        <w:t>available</w:t>
      </w:r>
      <w:r>
        <w:rPr>
          <w:spacing w:val="-7"/>
        </w:rPr>
        <w:t> </w:t>
      </w:r>
      <w:r>
        <w:rPr>
          <w:spacing w:val="-6"/>
        </w:rPr>
        <w:t>alternatives:</w:t>
      </w:r>
      <w:r>
        <w:rPr>
          <w:spacing w:val="11"/>
        </w:rPr>
        <w:t> </w:t>
      </w:r>
      <w:r>
        <w:rPr>
          <w:spacing w:val="-6"/>
        </w:rPr>
        <w:t>a </w:t>
      </w:r>
      <w:r>
        <w:rPr>
          <w:spacing w:val="-2"/>
        </w:rPr>
        <w:t>summary meta-analysis that addresses the dependency structure but does not correct for </w:t>
      </w:r>
      <w:r>
        <w:rPr>
          <w:spacing w:val="-4"/>
        </w:rPr>
        <w:t>selective reporting and the PET-PEESE adjustment.</w:t>
      </w:r>
      <w:r>
        <w:rPr>
          <w:rFonts w:ascii="Cambria"/>
          <w:spacing w:val="-4"/>
          <w:position w:val="9"/>
          <w:sz w:val="16"/>
        </w:rPr>
        <w:t>18</w:t>
      </w:r>
      <w:r>
        <w:rPr>
          <w:rFonts w:ascii="Cambria"/>
          <w:spacing w:val="33"/>
          <w:position w:val="9"/>
          <w:sz w:val="16"/>
        </w:rPr>
        <w:t> </w:t>
      </w:r>
      <w:r>
        <w:rPr>
          <w:spacing w:val="-4"/>
        </w:rPr>
        <w:t>We evaluated the estimators in terms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/>
      </w:pP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convergence</w:t>
      </w:r>
      <w:r>
        <w:rPr>
          <w:spacing w:val="-7"/>
        </w:rPr>
        <w:t> </w:t>
      </w:r>
      <w:r>
        <w:rPr>
          <w:spacing w:val="-2"/>
        </w:rPr>
        <w:t>rates,</w:t>
      </w:r>
      <w:r>
        <w:rPr>
          <w:spacing w:val="-8"/>
        </w:rPr>
        <w:t> </w:t>
      </w:r>
      <w:r>
        <w:rPr>
          <w:spacing w:val="-2"/>
        </w:rPr>
        <w:t>bias,</w:t>
      </w:r>
      <w:r>
        <w:rPr>
          <w:spacing w:val="-7"/>
        </w:rPr>
        <w:t> </w:t>
      </w:r>
      <w:r>
        <w:rPr>
          <w:spacing w:val="-2"/>
        </w:rPr>
        <w:t>accuracy,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CI</w:t>
      </w:r>
      <w:r>
        <w:rPr>
          <w:spacing w:val="-7"/>
        </w:rPr>
        <w:t> </w:t>
      </w:r>
      <w:r>
        <w:rPr>
          <w:spacing w:val="-2"/>
        </w:rPr>
        <w:t>coverage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recovering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average</w:t>
      </w:r>
      <w:r>
        <w:rPr>
          <w:spacing w:val="-7"/>
        </w:rPr>
        <w:t> </w:t>
      </w:r>
      <w:r>
        <w:rPr>
          <w:spacing w:val="-2"/>
        </w:rPr>
        <w:t>effect</w:t>
      </w:r>
      <w:r>
        <w:rPr>
          <w:spacing w:val="-8"/>
        </w:rPr>
        <w:t> </w:t>
      </w:r>
      <w:r>
        <w:rPr>
          <w:spacing w:val="-2"/>
        </w:rPr>
        <w:t>size </w:t>
      </w:r>
      <w:r>
        <w:rPr>
          <w:spacing w:val="-6"/>
        </w:rPr>
        <w:t>prior to selective reporting.</w:t>
      </w:r>
      <w:r>
        <w:rPr>
          <w:spacing w:val="13"/>
        </w:rPr>
        <w:t> </w:t>
      </w:r>
      <w:r>
        <w:rPr>
          <w:spacing w:val="-6"/>
        </w:rPr>
        <w:t>To limit computational burden, we evaluated the performance of </w:t>
      </w:r>
      <w:r>
        <w:rPr/>
        <w:t>bootstrap CIs only for a subset of the conditions.</w:t>
      </w:r>
    </w:p>
    <w:p>
      <w:pPr>
        <w:pStyle w:val="BodyText"/>
        <w:spacing w:line="355" w:lineRule="auto" w:before="236"/>
        <w:ind w:left="360" w:right="386" w:firstLine="720"/>
      </w:pPr>
      <w:r>
        <w:rPr>
          <w:spacing w:val="-2"/>
        </w:rPr>
        <w:t>We ran the simulation in R Version 4.4.1</w:t>
      </w:r>
      <w:r>
        <w:rPr>
          <w:rFonts w:ascii="Cambria"/>
          <w:spacing w:val="-2"/>
          <w:position w:val="9"/>
          <w:sz w:val="16"/>
        </w:rPr>
        <w:t>78</w:t>
      </w:r>
      <w:r>
        <w:rPr>
          <w:rFonts w:ascii="Cambria"/>
          <w:spacing w:val="31"/>
          <w:position w:val="9"/>
          <w:sz w:val="16"/>
        </w:rPr>
        <w:t> </w:t>
      </w:r>
      <w:r>
        <w:rPr>
          <w:spacing w:val="-2"/>
        </w:rPr>
        <w:t>using the high-throughput computing </w:t>
      </w:r>
      <w:r>
        <w:rPr>
          <w:spacing w:val="-4"/>
        </w:rPr>
        <w:t>cluster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Wisconsin</w:t>
      </w:r>
      <w:r>
        <w:rPr>
          <w:spacing w:val="-8"/>
        </w:rPr>
        <w:t> </w:t>
      </w:r>
      <w:r>
        <w:rPr>
          <w:spacing w:val="-4"/>
        </w:rPr>
        <w:t>-</w:t>
      </w:r>
      <w:r>
        <w:rPr>
          <w:spacing w:val="-8"/>
        </w:rPr>
        <w:t> </w:t>
      </w:r>
      <w:r>
        <w:rPr>
          <w:spacing w:val="-4"/>
        </w:rPr>
        <w:t>Madison.</w:t>
      </w:r>
      <w:r>
        <w:rPr>
          <w:rFonts w:ascii="Cambria"/>
          <w:spacing w:val="-4"/>
          <w:position w:val="9"/>
          <w:sz w:val="16"/>
        </w:rPr>
        <w:t>82</w:t>
      </w:r>
      <w:r>
        <w:rPr>
          <w:rFonts w:ascii="Cambria"/>
          <w:spacing w:val="24"/>
          <w:position w:val="9"/>
          <w:sz w:val="16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simulation</w:t>
      </w:r>
      <w:r>
        <w:rPr>
          <w:spacing w:val="-8"/>
        </w:rPr>
        <w:t> </w:t>
      </w:r>
      <w:r>
        <w:rPr>
          <w:spacing w:val="-4"/>
        </w:rPr>
        <w:t>code</w:t>
      </w:r>
      <w:r>
        <w:rPr>
          <w:spacing w:val="-8"/>
        </w:rPr>
        <w:t> </w:t>
      </w:r>
      <w:r>
        <w:rPr>
          <w:spacing w:val="-4"/>
        </w:rPr>
        <w:t>made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several </w:t>
      </w:r>
      <w:r>
        <w:rPr/>
        <w:t>R packages, including</w:t>
      </w:r>
      <w:r>
        <w:rPr>
          <w:spacing w:val="40"/>
        </w:rPr>
        <w:t> </w:t>
      </w:r>
      <w:r>
        <w:rPr/>
        <w:t>metafor</w:t>
      </w:r>
      <w:r>
        <w:rPr>
          <w:rFonts w:ascii="Cambria"/>
          <w:position w:val="9"/>
          <w:sz w:val="16"/>
        </w:rPr>
        <w:t>83</w:t>
      </w:r>
      <w:r>
        <w:rPr/>
        <w:t>, clubSandwich</w:t>
      </w:r>
      <w:r>
        <w:rPr>
          <w:rFonts w:ascii="Cambria"/>
          <w:position w:val="9"/>
          <w:sz w:val="16"/>
        </w:rPr>
        <w:t>84</w:t>
      </w:r>
      <w:r>
        <w:rPr/>
        <w:t>, simhelpers</w:t>
      </w:r>
      <w:r>
        <w:rPr>
          <w:rFonts w:ascii="Cambria"/>
          <w:position w:val="9"/>
          <w:sz w:val="16"/>
        </w:rPr>
        <w:t>85</w:t>
      </w:r>
      <w:r>
        <w:rPr/>
        <w:t>, optimx</w:t>
      </w:r>
      <w:r>
        <w:rPr>
          <w:rFonts w:ascii="Cambria"/>
          <w:position w:val="9"/>
          <w:sz w:val="16"/>
        </w:rPr>
        <w:t>86</w:t>
      </w:r>
      <w:r>
        <w:rPr/>
        <w:t>, nleqslv</w:t>
      </w:r>
      <w:r>
        <w:rPr>
          <w:rFonts w:ascii="Cambria"/>
          <w:position w:val="9"/>
          <w:sz w:val="16"/>
        </w:rPr>
        <w:t>87</w:t>
      </w:r>
      <w:r>
        <w:rPr/>
        <w:t>,</w:t>
      </w:r>
      <w:r>
        <w:rPr>
          <w:spacing w:val="80"/>
        </w:rPr>
        <w:t> </w:t>
      </w:r>
      <w:bookmarkStart w:name="Data generation" w:id="25"/>
      <w:bookmarkEnd w:id="25"/>
      <w:r>
        <w:rPr/>
        <w:t>and</w:t>
      </w:r>
      <w:r>
        <w:rPr/>
        <w:t> tidyverse</w:t>
      </w:r>
      <w:r>
        <w:rPr>
          <w:rFonts w:ascii="Cambria"/>
          <w:position w:val="9"/>
          <w:sz w:val="16"/>
        </w:rPr>
        <w:t>88</w:t>
      </w:r>
      <w:r>
        <w:rPr/>
        <w:t>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54" w:after="0"/>
        <w:ind w:left="972" w:right="0" w:hanging="612"/>
        <w:jc w:val="left"/>
      </w:pPr>
      <w:r>
        <w:rPr>
          <w:w w:val="110"/>
        </w:rPr>
        <w:t>Data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generation</w:t>
      </w:r>
    </w:p>
    <w:p>
      <w:pPr>
        <w:pStyle w:val="BodyText"/>
        <w:spacing w:line="355" w:lineRule="auto" w:before="212"/>
        <w:ind w:left="360" w:right="347" w:firstLine="720"/>
      </w:pP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simulated</w:t>
      </w:r>
      <w:r>
        <w:rPr>
          <w:spacing w:val="-7"/>
        </w:rPr>
        <w:t> </w:t>
      </w:r>
      <w:r>
        <w:rPr>
          <w:spacing w:val="-2"/>
        </w:rPr>
        <w:t>meta-analyses</w:t>
      </w:r>
      <w:r>
        <w:rPr>
          <w:spacing w:val="-7"/>
        </w:rPr>
        <w:t> </w:t>
      </w:r>
      <w:r>
        <w:rPr>
          <w:spacing w:val="-2"/>
        </w:rPr>
        <w:t>based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CHE</w:t>
      </w:r>
      <w:r>
        <w:rPr>
          <w:spacing w:val="-7"/>
        </w:rPr>
        <w:t> </w:t>
      </w:r>
      <w:r>
        <w:rPr>
          <w:spacing w:val="-2"/>
        </w:rPr>
        <w:t>working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effect</w:t>
      </w:r>
      <w:r>
        <w:rPr>
          <w:spacing w:val="-7"/>
        </w:rPr>
        <w:t> </w:t>
      </w:r>
      <w:r>
        <w:rPr>
          <w:spacing w:val="-2"/>
        </w:rPr>
        <w:t>size </w:t>
      </w:r>
      <w:r>
        <w:rPr>
          <w:spacing w:val="-4"/>
        </w:rPr>
        <w:t>parameters</w:t>
      </w:r>
      <w:r>
        <w:rPr>
          <w:spacing w:val="-5"/>
        </w:rPr>
        <w:t> </w:t>
      </w:r>
      <w:r>
        <w:rPr>
          <w:spacing w:val="-4"/>
        </w:rPr>
        <w:t>vary</w:t>
      </w:r>
      <w:r>
        <w:rPr>
          <w:spacing w:val="-6"/>
        </w:rPr>
        <w:t> </w:t>
      </w:r>
      <w:r>
        <w:rPr>
          <w:spacing w:val="-4"/>
        </w:rPr>
        <w:t>both</w:t>
      </w:r>
      <w:r>
        <w:rPr>
          <w:spacing w:val="-5"/>
        </w:rPr>
        <w:t> </w:t>
      </w:r>
      <w:r>
        <w:rPr>
          <w:spacing w:val="-4"/>
        </w:rPr>
        <w:t>between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within</w:t>
      </w:r>
      <w:r>
        <w:rPr>
          <w:spacing w:val="-6"/>
        </w:rPr>
        <w:t> </w:t>
      </w:r>
      <w:r>
        <w:rPr>
          <w:spacing w:val="-4"/>
        </w:rPr>
        <w:t>studies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effect</w:t>
      </w:r>
      <w:r>
        <w:rPr>
          <w:spacing w:val="-6"/>
        </w:rPr>
        <w:t> </w:t>
      </w:r>
      <w:r>
        <w:rPr>
          <w:spacing w:val="-4"/>
        </w:rPr>
        <w:t>size</w:t>
      </w:r>
      <w:r>
        <w:rPr>
          <w:spacing w:val="-5"/>
        </w:rPr>
        <w:t> </w:t>
      </w:r>
      <w:r>
        <w:rPr>
          <w:spacing w:val="-4"/>
        </w:rPr>
        <w:t>estimates</w:t>
      </w:r>
      <w:r>
        <w:rPr>
          <w:spacing w:val="-5"/>
        </w:rPr>
        <w:t> </w:t>
      </w:r>
      <w:r>
        <w:rPr>
          <w:spacing w:val="-4"/>
        </w:rPr>
        <w:t>within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given </w:t>
      </w:r>
      <w:r>
        <w:rPr>
          <w:spacing w:val="-2"/>
        </w:rPr>
        <w:t>study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correlated</w:t>
      </w:r>
      <w:r>
        <w:rPr>
          <w:spacing w:val="-7"/>
        </w:rPr>
        <w:t> </w:t>
      </w:r>
      <w:r>
        <w:rPr>
          <w:spacing w:val="-2"/>
        </w:rPr>
        <w:t>sampling</w:t>
      </w:r>
      <w:r>
        <w:rPr>
          <w:spacing w:val="-6"/>
        </w:rPr>
        <w:t> </w:t>
      </w:r>
      <w:r>
        <w:rPr>
          <w:spacing w:val="-2"/>
        </w:rPr>
        <w:t>errors.</w:t>
      </w:r>
      <w:r>
        <w:rPr>
          <w:spacing w:val="12"/>
        </w:rPr>
        <w:t> </w:t>
      </w:r>
      <w:r>
        <w:rPr>
          <w:spacing w:val="-2"/>
        </w:rPr>
        <w:t>Individual</w:t>
      </w:r>
      <w:r>
        <w:rPr>
          <w:spacing w:val="-7"/>
        </w:rPr>
        <w:t> </w:t>
      </w:r>
      <w:r>
        <w:rPr>
          <w:spacing w:val="-2"/>
        </w:rPr>
        <w:t>effect</w:t>
      </w:r>
      <w:r>
        <w:rPr>
          <w:spacing w:val="-7"/>
        </w:rPr>
        <w:t> </w:t>
      </w:r>
      <w:r>
        <w:rPr>
          <w:spacing w:val="-2"/>
        </w:rPr>
        <w:t>size</w:t>
      </w:r>
      <w:r>
        <w:rPr>
          <w:spacing w:val="-6"/>
        </w:rPr>
        <w:t> </w:t>
      </w:r>
      <w:r>
        <w:rPr>
          <w:spacing w:val="-2"/>
        </w:rPr>
        <w:t>estimates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selected</w:t>
      </w:r>
      <w:r>
        <w:rPr>
          <w:spacing w:val="-6"/>
        </w:rPr>
        <w:t> </w:t>
      </w:r>
      <w:r>
        <w:rPr>
          <w:spacing w:val="-2"/>
        </w:rPr>
        <w:t>for </w:t>
      </w:r>
      <w:r>
        <w:rPr>
          <w:spacing w:val="-4"/>
        </w:rPr>
        <w:t>inclusion</w:t>
      </w:r>
      <w:r>
        <w:rPr>
          <w:spacing w:val="-8"/>
        </w:rPr>
        <w:t> </w:t>
      </w:r>
      <w:r>
        <w:rPr>
          <w:spacing w:val="-4"/>
        </w:rPr>
        <w:t>based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generalization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step-function</w:t>
      </w:r>
      <w:r>
        <w:rPr>
          <w:spacing w:val="-8"/>
        </w:rPr>
        <w:t> </w:t>
      </w:r>
      <w:r>
        <w:rPr>
          <w:spacing w:val="-4"/>
        </w:rPr>
        <w:t>selection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encompasses </w:t>
      </w:r>
      <w:r>
        <w:rPr/>
        <w:t>both</w:t>
      </w:r>
      <w:r>
        <w:rPr>
          <w:spacing w:val="-1"/>
        </w:rPr>
        <w:t> </w:t>
      </w:r>
      <w:r>
        <w:rPr/>
        <w:t>univariate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multivariate</w:t>
      </w:r>
      <w:r>
        <w:rPr>
          <w:spacing w:val="-1"/>
        </w:rPr>
        <w:t> </w:t>
      </w:r>
      <w:r>
        <w:rPr/>
        <w:t>selection.</w:t>
      </w:r>
    </w:p>
    <w:p>
      <w:pPr>
        <w:pStyle w:val="BodyText"/>
        <w:spacing w:line="355" w:lineRule="auto" w:before="234"/>
        <w:ind w:left="351" w:right="395" w:firstLine="7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914400</wp:posOffset>
                </wp:positionH>
                <wp:positionV relativeFrom="paragraph">
                  <wp:posOffset>3170249</wp:posOffset>
                </wp:positionV>
                <wp:extent cx="457200" cy="127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552" from="72pt,249.625916pt" to="108pt,249.625916pt" stroked="true" strokeweight=".12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4624">
                <wp:simplePos x="0" y="0"/>
                <wp:positionH relativeFrom="page">
                  <wp:posOffset>991717</wp:posOffset>
                </wp:positionH>
                <wp:positionV relativeFrom="paragraph">
                  <wp:posOffset>1181091</wp:posOffset>
                </wp:positionV>
                <wp:extent cx="43815" cy="10160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087997pt;margin-top:92.999344pt;width:3.45pt;height:8pt;mso-position-horizontal-relative:page;mso-position-vertical-relative:paragraph;z-index:-17081856" type="#_x0000_t202" id="docshape7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To generate each</w:t>
      </w:r>
      <w:r>
        <w:rPr>
          <w:spacing w:val="-5"/>
        </w:rPr>
        <w:t> </w:t>
      </w:r>
      <w:r>
        <w:rPr>
          <w:spacing w:val="-4"/>
        </w:rPr>
        <w:t>meta-analytic dataset,</w:t>
      </w:r>
      <w:r>
        <w:rPr>
          <w:spacing w:val="-5"/>
        </w:rPr>
        <w:t> </w:t>
      </w:r>
      <w:r>
        <w:rPr>
          <w:spacing w:val="-4"/>
        </w:rPr>
        <w:t>we first</w:t>
      </w:r>
      <w:r>
        <w:rPr>
          <w:spacing w:val="-5"/>
        </w:rPr>
        <w:t> </w:t>
      </w:r>
      <w:r>
        <w:rPr>
          <w:spacing w:val="-4"/>
        </w:rPr>
        <w:t>sampled</w:t>
      </w:r>
      <w:r>
        <w:rPr>
          <w:spacing w:val="-5"/>
        </w:rPr>
        <w:t> </w:t>
      </w:r>
      <w:r>
        <w:rPr>
          <w:spacing w:val="-4"/>
        </w:rPr>
        <w:t>effective sample sizes</w:t>
      </w:r>
      <w:r>
        <w:rPr>
          <w:rFonts w:ascii="Cambria" w:hAnsi="Cambria"/>
          <w:spacing w:val="-4"/>
          <w:position w:val="9"/>
          <w:sz w:val="16"/>
        </w:rPr>
        <w:t>∗</w:t>
      </w:r>
      <w:r>
        <w:rPr>
          <w:rFonts w:ascii="Cambria" w:hAnsi="Cambria"/>
          <w:spacing w:val="28"/>
          <w:position w:val="9"/>
          <w:sz w:val="16"/>
        </w:rPr>
        <w:t> </w:t>
      </w:r>
      <w:r>
        <w:rPr>
          <w:spacing w:val="-4"/>
        </w:rPr>
        <w:t>and </w:t>
      </w:r>
      <w:r>
        <w:rPr/>
        <w:t>numbers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effects</w:t>
      </w:r>
      <w:r>
        <w:rPr>
          <w:spacing w:val="-9"/>
        </w:rPr>
        <w:t> </w:t>
      </w:r>
      <w:r>
        <w:rPr/>
        <w:t>per</w:t>
      </w:r>
      <w:r>
        <w:rPr>
          <w:spacing w:val="-10"/>
        </w:rPr>
        <w:t> </w:t>
      </w:r>
      <w:r>
        <w:rPr/>
        <w:t>study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empirical</w:t>
      </w:r>
      <w:r>
        <w:rPr>
          <w:spacing w:val="-9"/>
        </w:rPr>
        <w:t> </w:t>
      </w:r>
      <w:r>
        <w:rPr/>
        <w:t>distribution</w:t>
      </w:r>
      <w:r>
        <w:rPr>
          <w:spacing w:val="-9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Works </w:t>
      </w:r>
      <w:r>
        <w:rPr>
          <w:spacing w:val="-2"/>
        </w:rPr>
        <w:t>Clearinghouse database,</w:t>
      </w:r>
      <w:r>
        <w:rPr>
          <w:spacing w:val="-3"/>
        </w:rPr>
        <w:t> </w:t>
      </w:r>
      <w:r>
        <w:rPr>
          <w:spacing w:val="-2"/>
        </w:rPr>
        <w:t>where study</w:t>
      </w:r>
      <w:r>
        <w:rPr>
          <w:spacing w:val="-3"/>
        </w:rPr>
        <w:t> </w:t>
      </w:r>
      <w:r>
        <w:rPr>
          <w:rFonts w:ascii="Times New Roman" w:hAnsi="Times New Roman"/>
          <w:i/>
          <w:spacing w:val="-2"/>
        </w:rPr>
        <w:t>j</w:t>
      </w:r>
      <w:r>
        <w:rPr>
          <w:rFonts w:ascii="Times New Roman" w:hAnsi="Times New Roman"/>
          <w:i/>
        </w:rPr>
        <w:t> </w:t>
      </w:r>
      <w:r>
        <w:rPr>
          <w:spacing w:val="-2"/>
        </w:rPr>
        <w:t>had</w:t>
      </w:r>
      <w:r>
        <w:rPr>
          <w:spacing w:val="-3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effective sample size of </w:t>
      </w:r>
      <w:r>
        <w:rPr>
          <w:rFonts w:ascii="Times New Roman" w:hAnsi="Times New Roman"/>
          <w:i/>
          <w:spacing w:val="-2"/>
        </w:rPr>
        <w:t>N</w:t>
      </w:r>
      <w:r>
        <w:rPr>
          <w:rFonts w:ascii="Bookman Old Style" w:hAnsi="Bookman Old Style"/>
          <w:b w:val="0"/>
          <w:i/>
          <w:spacing w:val="-2"/>
          <w:vertAlign w:val="subscript"/>
        </w:rPr>
        <w:t>j</w:t>
      </w:r>
      <w:r>
        <w:rPr>
          <w:rFonts w:ascii="Bookman Old Style" w:hAnsi="Bookman Old Style"/>
          <w:b w:val="0"/>
          <w:i/>
          <w:spacing w:val="-2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contributed </w:t>
      </w:r>
      <w:r>
        <w:rPr>
          <w:rFonts w:ascii="Times New Roman" w:hAnsi="Times New Roman"/>
          <w:i/>
          <w:vertAlign w:val="baseline"/>
        </w:rPr>
        <w:t>k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≥</w:t>
      </w:r>
      <w:r>
        <w:rPr>
          <w:rFonts w:ascii="Cambria" w:hAnsi="Cambria"/>
          <w:spacing w:val="-11"/>
          <w:w w:val="115"/>
          <w:vertAlign w:val="baseline"/>
        </w:rPr>
        <w:t> </w:t>
      </w:r>
      <w:r>
        <w:rPr>
          <w:vertAlign w:val="baseline"/>
        </w:rPr>
        <w:t>1</w:t>
      </w:r>
      <w:r>
        <w:rPr>
          <w:spacing w:val="-2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2"/>
          <w:vertAlign w:val="baseline"/>
        </w:rPr>
        <w:t> </w:t>
      </w:r>
      <w:r>
        <w:rPr>
          <w:vertAlign w:val="baseline"/>
        </w:rPr>
        <w:t>size</w:t>
      </w:r>
      <w:r>
        <w:rPr>
          <w:spacing w:val="-1"/>
          <w:vertAlign w:val="baseline"/>
        </w:rPr>
        <w:t> </w:t>
      </w:r>
      <w:r>
        <w:rPr>
          <w:vertAlign w:val="baseline"/>
        </w:rPr>
        <w:t>estimates</w:t>
      </w:r>
      <w:r>
        <w:rPr>
          <w:spacing w:val="-1"/>
          <w:vertAlign w:val="baseline"/>
        </w:rPr>
        <w:t> </w:t>
      </w:r>
      <w:r>
        <w:rPr>
          <w:vertAlign w:val="baseline"/>
        </w:rPr>
        <w:t>prior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selective</w:t>
      </w:r>
      <w:r>
        <w:rPr>
          <w:spacing w:val="-1"/>
          <w:vertAlign w:val="baseline"/>
        </w:rPr>
        <w:t> </w:t>
      </w:r>
      <w:r>
        <w:rPr>
          <w:vertAlign w:val="baseline"/>
        </w:rPr>
        <w:t>reporting.</w:t>
      </w:r>
      <w:r>
        <w:rPr>
          <w:spacing w:val="18"/>
          <w:vertAlign w:val="baseline"/>
        </w:rPr>
        <w:t> </w:t>
      </w:r>
      <w:r>
        <w:rPr>
          <w:vertAlign w:val="baseline"/>
        </w:rPr>
        <w:t>We</w:t>
      </w:r>
      <w:r>
        <w:rPr>
          <w:spacing w:val="-1"/>
          <w:vertAlign w:val="baseline"/>
        </w:rPr>
        <w:t> </w:t>
      </w:r>
      <w:r>
        <w:rPr>
          <w:vertAlign w:val="baseline"/>
        </w:rPr>
        <w:t>then</w:t>
      </w:r>
      <w:r>
        <w:rPr>
          <w:spacing w:val="-2"/>
          <w:vertAlign w:val="baseline"/>
        </w:rPr>
        <w:t> </w:t>
      </w:r>
      <w:r>
        <w:rPr>
          <w:vertAlign w:val="baseline"/>
        </w:rPr>
        <w:t>generated</w:t>
      </w:r>
      <w:r>
        <w:rPr>
          <w:spacing w:val="-2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r</w:t>
      </w:r>
      <w:r>
        <w:rPr>
          <w:rFonts w:ascii="Bookman Old Style" w:hAnsi="Bookman Old Style"/>
          <w:b w:val="0"/>
          <w:i/>
          <w:vertAlign w:val="subscript"/>
        </w:rPr>
        <w:t>j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an</w:t>
      </w:r>
      <w:r>
        <w:rPr>
          <w:spacing w:val="-1"/>
          <w:vertAlign w:val="baseline"/>
        </w:rPr>
        <w:t> </w:t>
      </w:r>
      <w:r>
        <w:rPr>
          <w:vertAlign w:val="baseline"/>
        </w:rPr>
        <w:t>outcome correlation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for</w:t>
      </w:r>
      <w:r>
        <w:rPr>
          <w:spacing w:val="-4"/>
          <w:vertAlign w:val="baseline"/>
        </w:rPr>
        <w:t> </w:t>
      </w:r>
      <w:r>
        <w:rPr>
          <w:vertAlign w:val="baseline"/>
        </w:rPr>
        <w:t>study</w:t>
      </w:r>
      <w:r>
        <w:rPr>
          <w:spacing w:val="-5"/>
          <w:vertAlign w:val="baseline"/>
        </w:rPr>
        <w:t> </w:t>
      </w:r>
      <w:r>
        <w:rPr>
          <w:rFonts w:ascii="Times New Roman" w:hAnsi="Times New Roman"/>
          <w:i/>
          <w:w w:val="115"/>
          <w:vertAlign w:val="baseline"/>
        </w:rPr>
        <w:t>j</w:t>
      </w:r>
      <w:r>
        <w:rPr>
          <w:w w:val="115"/>
          <w:vertAlign w:val="baseline"/>
        </w:rPr>
        <w:t>,</w:t>
      </w:r>
      <w:r>
        <w:rPr>
          <w:spacing w:val="-13"/>
          <w:w w:val="115"/>
          <w:vertAlign w:val="baseline"/>
        </w:rPr>
        <w:t> </w:t>
      </w:r>
      <w:r>
        <w:rPr>
          <w:vertAlign w:val="baseline"/>
        </w:rPr>
        <w:t>by</w:t>
      </w:r>
      <w:r>
        <w:rPr>
          <w:spacing w:val="-4"/>
          <w:vertAlign w:val="baseline"/>
        </w:rPr>
        <w:t> </w:t>
      </w:r>
      <w:r>
        <w:rPr>
          <w:vertAlign w:val="baseline"/>
        </w:rPr>
        <w:t>drawing</w:t>
      </w:r>
      <w:r>
        <w:rPr>
          <w:spacing w:val="-4"/>
          <w:vertAlign w:val="baseline"/>
        </w:rPr>
        <w:t> </w:t>
      </w:r>
      <w:r>
        <w:rPr>
          <w:vertAlign w:val="baseline"/>
        </w:rPr>
        <w:t>from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beta</w:t>
      </w:r>
      <w:r>
        <w:rPr>
          <w:spacing w:val="-5"/>
          <w:vertAlign w:val="baseline"/>
        </w:rPr>
        <w:t> </w:t>
      </w:r>
      <w:r>
        <w:rPr>
          <w:vertAlign w:val="baseline"/>
        </w:rPr>
        <w:t>distribution</w:t>
      </w:r>
      <w:r>
        <w:rPr>
          <w:spacing w:val="-5"/>
          <w:vertAlign w:val="baseline"/>
        </w:rPr>
        <w:t> </w:t>
      </w:r>
      <w:r>
        <w:rPr>
          <w:vertAlign w:val="baseline"/>
        </w:rPr>
        <w:t>with</w:t>
      </w:r>
      <w:r>
        <w:rPr>
          <w:spacing w:val="-4"/>
          <w:vertAlign w:val="baseline"/>
        </w:rPr>
        <w:t> </w:t>
      </w:r>
      <w:r>
        <w:rPr>
          <w:vertAlign w:val="baseline"/>
        </w:rPr>
        <w:t>mean</w:t>
      </w:r>
      <w:r>
        <w:rPr>
          <w:spacing w:val="-5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ρ</w:t>
      </w:r>
      <w:r>
        <w:rPr>
          <w:rFonts w:ascii="Times New Roman" w:hAnsi="Times New Roman"/>
          <w:i/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standard </w:t>
      </w:r>
      <w:r>
        <w:rPr>
          <w:spacing w:val="-2"/>
          <w:vertAlign w:val="baseline"/>
        </w:rPr>
        <w:t>deviation 0.05.</w:t>
      </w:r>
      <w:r>
        <w:rPr>
          <w:spacing w:val="18"/>
          <w:vertAlign w:val="baseline"/>
        </w:rPr>
        <w:t> </w:t>
      </w:r>
      <w:r>
        <w:rPr>
          <w:spacing w:val="-2"/>
          <w:vertAlign w:val="baseline"/>
        </w:rPr>
        <w:t>This approach produces a plausible dependence structure in which all within-study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correlations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positive,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when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multiple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outcomes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measure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same underlying construct or the same construct at different time points.</w:t>
      </w:r>
      <w:r>
        <w:rPr>
          <w:spacing w:val="20"/>
          <w:vertAlign w:val="baseline"/>
        </w:rPr>
        <w:t> </w:t>
      </w:r>
      <w:r>
        <w:rPr>
          <w:spacing w:val="-2"/>
          <w:vertAlign w:val="baseline"/>
        </w:rPr>
        <w:t>For simplicity, we assumed a constant correlation between pairs of outcomes within a primary study but </w:t>
      </w:r>
      <w:r>
        <w:rPr>
          <w:vertAlign w:val="baseline"/>
        </w:rPr>
        <w:t>allowed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correlation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vary</w:t>
      </w:r>
      <w:r>
        <w:rPr>
          <w:spacing w:val="-10"/>
          <w:vertAlign w:val="baseline"/>
        </w:rPr>
        <w:t> </w:t>
      </w:r>
      <w:r>
        <w:rPr>
          <w:vertAlign w:val="baseline"/>
        </w:rPr>
        <w:t>slightly</w:t>
      </w:r>
      <w:r>
        <w:rPr>
          <w:spacing w:val="-9"/>
          <w:vertAlign w:val="baseline"/>
        </w:rPr>
        <w:t> </w:t>
      </w:r>
      <w:r>
        <w:rPr>
          <w:vertAlign w:val="baseline"/>
        </w:rPr>
        <w:t>from</w:t>
      </w:r>
      <w:r>
        <w:rPr>
          <w:spacing w:val="-10"/>
          <w:vertAlign w:val="baseline"/>
        </w:rPr>
        <w:t> </w:t>
      </w:r>
      <w:r>
        <w:rPr>
          <w:vertAlign w:val="baseline"/>
        </w:rPr>
        <w:t>study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study.</w:t>
      </w:r>
    </w:p>
    <w:p>
      <w:pPr>
        <w:spacing w:line="213" w:lineRule="auto" w:before="151"/>
        <w:ind w:left="360" w:right="347" w:firstLine="0"/>
        <w:jc w:val="left"/>
        <w:rPr>
          <w:sz w:val="20"/>
        </w:rPr>
      </w:pP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pacing w:val="22"/>
          <w:position w:val="7"/>
          <w:sz w:val="14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studies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involved</w:t>
      </w:r>
      <w:r>
        <w:rPr>
          <w:spacing w:val="-3"/>
          <w:sz w:val="20"/>
        </w:rPr>
        <w:t> </w:t>
      </w:r>
      <w:r>
        <w:rPr>
          <w:sz w:val="20"/>
        </w:rPr>
        <w:t>cluster-level</w:t>
      </w:r>
      <w:r>
        <w:rPr>
          <w:spacing w:val="-3"/>
          <w:sz w:val="20"/>
        </w:rPr>
        <w:t> </w:t>
      </w:r>
      <w:r>
        <w:rPr>
          <w:sz w:val="20"/>
        </w:rPr>
        <w:t>treatment</w:t>
      </w:r>
      <w:r>
        <w:rPr>
          <w:spacing w:val="-3"/>
          <w:sz w:val="20"/>
        </w:rPr>
        <w:t> </w:t>
      </w:r>
      <w:r>
        <w:rPr>
          <w:sz w:val="20"/>
        </w:rPr>
        <w:t>assignment,</w:t>
      </w:r>
      <w:r>
        <w:rPr>
          <w:spacing w:val="-3"/>
          <w:sz w:val="20"/>
        </w:rPr>
        <w:t> </w:t>
      </w:r>
      <w:r>
        <w:rPr>
          <w:sz w:val="20"/>
        </w:rPr>
        <w:t>we</w:t>
      </w:r>
      <w:r>
        <w:rPr>
          <w:spacing w:val="-3"/>
          <w:sz w:val="20"/>
        </w:rPr>
        <w:t> </w:t>
      </w:r>
      <w:r>
        <w:rPr>
          <w:sz w:val="20"/>
        </w:rPr>
        <w:t>computed</w:t>
      </w:r>
      <w:r>
        <w:rPr>
          <w:spacing w:val="-3"/>
          <w:sz w:val="20"/>
        </w:rPr>
        <w:t> </w:t>
      </w:r>
      <w:r>
        <w:rPr>
          <w:sz w:val="20"/>
        </w:rPr>
        <w:t>effective</w:t>
      </w:r>
      <w:r>
        <w:rPr>
          <w:spacing w:val="-3"/>
          <w:sz w:val="20"/>
        </w:rPr>
        <w:t> </w:t>
      </w:r>
      <w:r>
        <w:rPr>
          <w:sz w:val="20"/>
        </w:rPr>
        <w:t>sample</w:t>
      </w:r>
      <w:r>
        <w:rPr>
          <w:spacing w:val="-3"/>
          <w:sz w:val="20"/>
        </w:rPr>
        <w:t> </w:t>
      </w:r>
      <w:r>
        <w:rPr>
          <w:sz w:val="20"/>
        </w:rPr>
        <w:t>sizes</w:t>
      </w:r>
      <w:r>
        <w:rPr>
          <w:spacing w:val="-3"/>
          <w:sz w:val="20"/>
        </w:rPr>
        <w:t> </w:t>
      </w:r>
      <w:r>
        <w:rPr>
          <w:sz w:val="20"/>
        </w:rPr>
        <w:t>that </w:t>
      </w:r>
      <w:r>
        <w:rPr>
          <w:spacing w:val="-2"/>
          <w:sz w:val="20"/>
        </w:rPr>
        <w:t>account for the nesting of observations within clusters rather than using the raw participant-level sample sizes.</w:t>
      </w:r>
    </w:p>
    <w:p>
      <w:pPr>
        <w:spacing w:after="0" w:line="213" w:lineRule="auto"/>
        <w:jc w:val="left"/>
        <w:rPr>
          <w:sz w:val="20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480" w:lineRule="atLeast" w:before="29"/>
        <w:ind w:left="360" w:right="347" w:firstLine="720"/>
      </w:pPr>
      <w:r>
        <w:rPr>
          <w:spacing w:val="-6"/>
        </w:rPr>
        <w:t>We</w:t>
      </w:r>
      <w:r>
        <w:rPr>
          <w:spacing w:val="-9"/>
        </w:rPr>
        <w:t> </w:t>
      </w:r>
      <w:r>
        <w:rPr>
          <w:spacing w:val="-6"/>
        </w:rPr>
        <w:t>then</w:t>
      </w:r>
      <w:r>
        <w:rPr>
          <w:spacing w:val="-9"/>
        </w:rPr>
        <w:t> </w:t>
      </w:r>
      <w:r>
        <w:rPr>
          <w:spacing w:val="-6"/>
        </w:rPr>
        <w:t>simulated</w:t>
      </w:r>
      <w:r>
        <w:rPr>
          <w:spacing w:val="-9"/>
        </w:rPr>
        <w:t> </w:t>
      </w:r>
      <w:r>
        <w:rPr>
          <w:spacing w:val="-6"/>
        </w:rPr>
        <w:t>raw</w:t>
      </w:r>
      <w:r>
        <w:rPr>
          <w:spacing w:val="-9"/>
        </w:rPr>
        <w:t> </w:t>
      </w:r>
      <w:r>
        <w:rPr>
          <w:spacing w:val="-6"/>
        </w:rPr>
        <w:t>outcomes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each</w:t>
      </w:r>
      <w:r>
        <w:rPr>
          <w:spacing w:val="-9"/>
        </w:rPr>
        <w:t> </w:t>
      </w:r>
      <w:r>
        <w:rPr>
          <w:spacing w:val="-6"/>
        </w:rPr>
        <w:t>primary</w:t>
      </w:r>
      <w:r>
        <w:rPr>
          <w:spacing w:val="-9"/>
        </w:rPr>
        <w:t> </w:t>
      </w:r>
      <w:r>
        <w:rPr>
          <w:spacing w:val="-6"/>
        </w:rPr>
        <w:t>study.</w:t>
      </w:r>
      <w:r>
        <w:rPr>
          <w:spacing w:val="6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do</w:t>
      </w:r>
      <w:r>
        <w:rPr>
          <w:spacing w:val="-9"/>
        </w:rPr>
        <w:t> </w:t>
      </w:r>
      <w:r>
        <w:rPr>
          <w:spacing w:val="-6"/>
        </w:rPr>
        <w:t>so,</w:t>
      </w:r>
      <w:r>
        <w:rPr>
          <w:spacing w:val="-9"/>
        </w:rPr>
        <w:t> </w:t>
      </w:r>
      <w:r>
        <w:rPr>
          <w:spacing w:val="-6"/>
        </w:rPr>
        <w:t>we</w:t>
      </w:r>
      <w:r>
        <w:rPr>
          <w:spacing w:val="-9"/>
        </w:rPr>
        <w:t> </w:t>
      </w:r>
      <w:r>
        <w:rPr>
          <w:spacing w:val="-6"/>
        </w:rPr>
        <w:t>first</w:t>
      </w:r>
      <w:r>
        <w:rPr>
          <w:spacing w:val="-9"/>
        </w:rPr>
        <w:t> </w:t>
      </w:r>
      <w:r>
        <w:rPr>
          <w:spacing w:val="-6"/>
        </w:rPr>
        <w:t>generated </w:t>
      </w:r>
      <w:r>
        <w:rPr>
          <w:spacing w:val="-4"/>
        </w:rPr>
        <w:t>an</w:t>
      </w:r>
      <w:r>
        <w:rPr>
          <w:spacing w:val="-3"/>
        </w:rPr>
        <w:t> </w:t>
      </w:r>
      <w:r>
        <w:rPr>
          <w:spacing w:val="-4"/>
        </w:rPr>
        <w:t>average</w:t>
      </w:r>
      <w:r>
        <w:rPr>
          <w:spacing w:val="-3"/>
        </w:rPr>
        <w:t> </w:t>
      </w:r>
      <w:r>
        <w:rPr>
          <w:spacing w:val="-4"/>
        </w:rPr>
        <w:t>effect</w:t>
      </w:r>
      <w:r>
        <w:rPr>
          <w:spacing w:val="-2"/>
        </w:rPr>
        <w:t> </w:t>
      </w:r>
      <w:r>
        <w:rPr>
          <w:spacing w:val="-4"/>
        </w:rPr>
        <w:t>size</w:t>
      </w:r>
      <w:r>
        <w:rPr>
          <w:spacing w:val="-3"/>
        </w:rPr>
        <w:t> </w:t>
      </w:r>
      <w:r>
        <w:rPr>
          <w:spacing w:val="-4"/>
        </w:rPr>
        <w:t>per</w:t>
      </w:r>
      <w:r>
        <w:rPr>
          <w:spacing w:val="-2"/>
        </w:rPr>
        <w:t> </w:t>
      </w:r>
      <w:r>
        <w:rPr>
          <w:spacing w:val="-4"/>
        </w:rPr>
        <w:t>study,</w:t>
      </w:r>
      <w:r>
        <w:rPr>
          <w:spacing w:val="-3"/>
        </w:rPr>
        <w:t> </w:t>
      </w:r>
      <w:r>
        <w:rPr>
          <w:rFonts w:ascii="Times New Roman" w:hAnsi="Times New Roman"/>
          <w:i/>
          <w:spacing w:val="-4"/>
        </w:rPr>
        <w:t>δ</w:t>
      </w:r>
      <w:r>
        <w:rPr>
          <w:rFonts w:ascii="Bookman Old Style" w:hAnsi="Bookman Old Style"/>
          <w:b w:val="0"/>
          <w:i/>
          <w:spacing w:val="-4"/>
          <w:vertAlign w:val="subscript"/>
        </w:rPr>
        <w:t>j</w:t>
      </w:r>
      <w:r>
        <w:rPr>
          <w:spacing w:val="-4"/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from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normal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distribution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with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mean</w:t>
      </w:r>
      <w:r>
        <w:rPr>
          <w:spacing w:val="-3"/>
          <w:vertAlign w:val="baseline"/>
        </w:rPr>
        <w:t> </w:t>
      </w:r>
      <w:r>
        <w:rPr>
          <w:rFonts w:ascii="Times New Roman" w:hAnsi="Times New Roman"/>
          <w:i/>
          <w:spacing w:val="-4"/>
          <w:vertAlign w:val="baseline"/>
        </w:rPr>
        <w:t>µ</w:t>
      </w:r>
      <w:r>
        <w:rPr>
          <w:rFonts w:ascii="Times New Roman" w:hAnsi="Times New Roman"/>
          <w:i/>
          <w:spacing w:val="-3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variance</w:t>
      </w:r>
      <w:r>
        <w:rPr>
          <w:spacing w:val="-3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tabs>
          <w:tab w:pos="3329" w:val="left" w:leader="none"/>
          <w:tab w:pos="7411" w:val="left" w:leader="none"/>
          <w:tab w:pos="8581" w:val="left" w:leader="none"/>
        </w:tabs>
        <w:spacing w:line="218" w:lineRule="auto" w:before="0"/>
        <w:ind w:left="488" w:right="0" w:firstLine="0"/>
        <w:jc w:val="left"/>
        <w:rPr>
          <w:rFonts w:ascii="Cambria" w:hAnsi="Cambria" w:cs="Cambria" w:eastAsia="Cambria"/>
          <w:position w:val="-5"/>
          <w:sz w:val="16"/>
          <w:szCs w:val="16"/>
        </w:rPr>
      </w:pPr>
      <w:r>
        <w:rPr>
          <w:rFonts w:ascii="Cambria" w:hAnsi="Cambria" w:cs="Cambria" w:eastAsia="Cambria"/>
          <w:position w:val="-5"/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6021920</wp:posOffset>
                </wp:positionH>
                <wp:positionV relativeFrom="paragraph">
                  <wp:posOffset>258557</wp:posOffset>
                </wp:positionV>
                <wp:extent cx="39370" cy="76200"/>
                <wp:effectExtent l="0" t="0" r="0" b="0"/>
                <wp:wrapTopAndBottom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3937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10"/>
                                <w:w w:val="140"/>
                                <w:sz w:val="12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4.166992pt;margin-top:20.358862pt;width:3.1pt;height:6pt;mso-position-horizontal-relative:page;mso-position-vertical-relative:paragraph;z-index:-15688704;mso-wrap-distance-left:0;mso-wrap-distance-right:0" type="#_x0000_t202" id="docshape73" filled="false" stroked="false">
                <v:textbox inset="0,0,0,0">
                  <w:txbxContent>
                    <w:p>
                      <w:pPr>
                        <w:spacing w:line="116" w:lineRule="exact" w:before="0"/>
                        <w:ind w:left="0" w:right="0" w:firstLine="0"/>
                        <w:jc w:val="left"/>
                        <w:rPr>
                          <w:rFonts w:ascii="Trebuchet MS"/>
                          <w:i/>
                          <w:sz w:val="12"/>
                        </w:rPr>
                      </w:pPr>
                      <w:r>
                        <w:rPr>
                          <w:rFonts w:ascii="Trebuchet MS"/>
                          <w:i/>
                          <w:spacing w:val="-10"/>
                          <w:w w:val="140"/>
                          <w:sz w:val="12"/>
                        </w:rPr>
                        <w:t>j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Cambria" w:hAnsi="Cambria" w:cs="Cambria" w:eastAsia="Cambria"/>
          <w:position w:val="-5"/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39744">
                <wp:simplePos x="0" y="0"/>
                <wp:positionH relativeFrom="page">
                  <wp:posOffset>914400</wp:posOffset>
                </wp:positionH>
                <wp:positionV relativeFrom="paragraph">
                  <wp:posOffset>85935</wp:posOffset>
                </wp:positionV>
                <wp:extent cx="4436110" cy="23431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4436110" cy="23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</w:pPr>
                            <w:r>
                              <w:rPr>
                                <w:rFonts w:ascii="Times New Roman" w:hAnsi="Times New Roman"/>
                                <w:i/>
                              </w:rPr>
                              <w:t>τ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position w:val="-5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31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/>
                              <w:t>.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/>
                              <w:t>Given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</w:rPr>
                              <w:t>δ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we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generated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vertAlign w:val="baseline"/>
                              </w:rPr>
                              <w:t>k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position w:val="-5"/>
                                <w:sz w:val="16"/>
                                <w:vertAlign w:val="baseline"/>
                              </w:rPr>
                              <w:t>j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30"/>
                                <w:position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effect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size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parameters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per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study,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vertAlign w:val="baseline"/>
                              </w:rPr>
                              <w:t>δ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766552pt;width:349.3pt;height:18.45pt;mso-position-horizontal-relative:page;mso-position-vertical-relative:paragraph;z-index:-17076736" type="#_x0000_t202" id="docshape74" filled="false" stroked="false">
                <v:textbox inset="0,0,0,0">
                  <w:txbxContent>
                    <w:p>
                      <w:pPr>
                        <w:pStyle w:val="BodyText"/>
                        <w:spacing w:before="17"/>
                      </w:pPr>
                      <w:r>
                        <w:rPr>
                          <w:rFonts w:ascii="Times New Roman" w:hAnsi="Times New Roman"/>
                          <w:i/>
                        </w:rPr>
                        <w:t>τ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position w:val="-5"/>
                          <w:sz w:val="16"/>
                        </w:rPr>
                        <w:t>B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-31"/>
                          <w:position w:val="-5"/>
                          <w:sz w:val="16"/>
                        </w:rPr>
                        <w:t> </w:t>
                      </w:r>
                      <w:r>
                        <w:rPr/>
                        <w:t>.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/>
                        <w:t>Given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</w:rPr>
                        <w:t>δ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vertAlign w:val="subscript"/>
                        </w:rPr>
                        <w:t>j</w:t>
                      </w:r>
                      <w:r>
                        <w:rPr>
                          <w:vertAlign w:val="baseline"/>
                        </w:rPr>
                        <w:t>,</w:t>
                      </w:r>
                      <w:r>
                        <w:rPr>
                          <w:spacing w:val="-6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we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generated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vertAlign w:val="baseline"/>
                        </w:rPr>
                        <w:t>k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position w:val="-5"/>
                          <w:sz w:val="16"/>
                          <w:vertAlign w:val="baseline"/>
                        </w:rPr>
                        <w:t>j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30"/>
                          <w:position w:val="-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effect</w:t>
                      </w:r>
                      <w:r>
                        <w:rPr>
                          <w:spacing w:val="-6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size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parameters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per</w:t>
                      </w:r>
                      <w:r>
                        <w:rPr>
                          <w:spacing w:val="-6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study,</w:t>
                      </w:r>
                      <w:r>
                        <w:rPr>
                          <w:spacing w:val="-6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i/>
                          <w:vertAlign w:val="baseline"/>
                        </w:rPr>
                        <w:t>δ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vertAlign w:val="subscript"/>
                        </w:rPr>
                        <w:t>j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position w:val="-5"/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40256">
                <wp:simplePos x="0" y="0"/>
                <wp:positionH relativeFrom="page">
                  <wp:posOffset>5467718</wp:posOffset>
                </wp:positionH>
                <wp:positionV relativeFrom="paragraph">
                  <wp:posOffset>143175</wp:posOffset>
                </wp:positionV>
                <wp:extent cx="655320" cy="16637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5532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0" w:right="0" w:firstLine="0"/>
                              <w:jc w:val="left"/>
                              <w:rPr>
                                <w:rFonts w:ascii="Bookman Old Style" w:hAnsi="Bookman Old Style"/>
                                <w:b w:val="0"/>
                                <w:i/>
                                <w:position w:val="-3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  <w:t>δ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z w:val="24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...,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6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24"/>
                                <w:vertAlign w:val="baseline"/>
                              </w:rPr>
                              <w:t>δ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4"/>
                                <w:sz w:val="24"/>
                                <w:vertAlign w:val="subscript"/>
                              </w:rPr>
                              <w:t>k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position w:val="2"/>
                                <w:sz w:val="12"/>
                                <w:vertAlign w:val="baseline"/>
                              </w:rPr>
                              <w:t>∗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4"/>
                                <w:position w:val="-3"/>
                                <w:sz w:val="16"/>
                                <w:vertAlign w:val="baseline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528992pt;margin-top:11.273663pt;width:51.6pt;height:13.1pt;mso-position-horizontal-relative:page;mso-position-vertical-relative:paragraph;z-index:-17076224" type="#_x0000_t202" id="docshape75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0" w:right="0" w:firstLine="0"/>
                        <w:jc w:val="left"/>
                        <w:rPr>
                          <w:rFonts w:ascii="Bookman Old Style" w:hAnsi="Bookman Old Style"/>
                          <w:b w:val="0"/>
                          <w:i/>
                          <w:position w:val="-3"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</w:rPr>
                        <w:t>δ</w:t>
                      </w:r>
                      <w:r>
                        <w:rPr>
                          <w:rFonts w:ascii="Cambria" w:hAnsi="Cambria"/>
                          <w:sz w:val="24"/>
                          <w:vertAlign w:val="subscript"/>
                        </w:rPr>
                        <w:t>1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z w:val="24"/>
                          <w:vertAlign w:val="subscript"/>
                        </w:rPr>
                        <w:t>j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i/>
                          <w:spacing w:val="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...,</w:t>
                      </w:r>
                      <w:r>
                        <w:rPr>
                          <w:rFonts w:ascii="Times New Roman" w:hAnsi="Times New Roman"/>
                          <w:i/>
                          <w:spacing w:val="6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24"/>
                          <w:vertAlign w:val="baseline"/>
                        </w:rPr>
                        <w:t>δ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-4"/>
                          <w:sz w:val="24"/>
                          <w:vertAlign w:val="subscript"/>
                        </w:rPr>
                        <w:t>k</w:t>
                      </w:r>
                      <w:r>
                        <w:rPr>
                          <w:rFonts w:ascii="Lucida Sans Unicode" w:hAnsi="Lucida Sans Unicode"/>
                          <w:spacing w:val="-4"/>
                          <w:position w:val="2"/>
                          <w:sz w:val="12"/>
                          <w:vertAlign w:val="baseline"/>
                        </w:rPr>
                        <w:t>∗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-4"/>
                          <w:position w:val="-3"/>
                          <w:sz w:val="16"/>
                          <w:vertAlign w:val="baseline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position w:val="-5"/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6246164</wp:posOffset>
                </wp:positionH>
                <wp:positionV relativeFrom="paragraph">
                  <wp:posOffset>85935</wp:posOffset>
                </wp:positionV>
                <wp:extent cx="607060" cy="21399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0706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exact" w:before="17"/>
                            </w:pPr>
                            <w:r>
                              <w:rPr/>
                              <w:t>,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drawing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824005pt;margin-top:6.766552pt;width:47.8pt;height:16.850pt;mso-position-horizontal-relative:page;mso-position-vertical-relative:paragraph;z-index:15774208" type="#_x0000_t202" id="docshape76" filled="false" stroked="false">
                <v:textbox inset="0,0,0,0">
                  <w:txbxContent>
                    <w:p>
                      <w:pPr>
                        <w:pStyle w:val="BodyText"/>
                        <w:spacing w:line="319" w:lineRule="exact" w:before="17"/>
                      </w:pPr>
                      <w:r>
                        <w:rPr/>
                        <w:t>,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drawing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pacing w:val="-10"/>
          <w:w w:val="85"/>
          <w:position w:val="-13"/>
          <w:sz w:val="16"/>
          <w:szCs w:val="16"/>
        </w:rPr>
        <w:t>2</w:t>
      </w:r>
      <w:r>
        <w:rPr>
          <w:rFonts w:ascii="Cambria" w:hAnsi="Cambria" w:cs="Cambria" w:eastAsia="Cambria"/>
          <w:position w:val="-13"/>
          <w:sz w:val="16"/>
          <w:szCs w:val="16"/>
        </w:rPr>
        <w:tab/>
      </w:r>
      <w:r>
        <w:rPr>
          <w:rFonts w:ascii="Cambria" w:hAnsi="Cambria" w:cs="Cambria" w:eastAsia="Cambria"/>
          <w:spacing w:val="-12"/>
          <w:w w:val="95"/>
          <w:position w:val="-13"/>
          <w:sz w:val="16"/>
          <w:szCs w:val="16"/>
        </w:rPr>
        <w:t>∗</w:t>
      </w:r>
      <w:r>
        <w:rPr>
          <w:rFonts w:ascii="Cambria" w:hAnsi="Cambria" w:cs="Cambria" w:eastAsia="Cambria"/>
          <w:position w:val="-13"/>
          <w:sz w:val="16"/>
          <w:szCs w:val="16"/>
        </w:rPr>
        <w:tab/>
      </w:r>
      <w:r>
        <w:rPr>
          <w:rFonts w:ascii="Cambria" w:hAnsi="Cambria" w:cs="Cambria" w:eastAsia="Cambria"/>
          <w:spacing w:val="-5"/>
          <w:w w:val="85"/>
          <w:sz w:val="20"/>
          <w:szCs w:val="20"/>
        </w:rPr>
        <w:t>(︂</w:t>
      </w:r>
      <w:r>
        <w:rPr>
          <w:rFonts w:ascii="Cambria" w:hAnsi="Cambria" w:cs="Cambria" w:eastAsia="Cambria"/>
          <w:sz w:val="20"/>
          <w:szCs w:val="20"/>
        </w:rPr>
        <w:tab/>
      </w:r>
      <w:r>
        <w:rPr>
          <w:rFonts w:ascii="Cambria" w:hAnsi="Cambria" w:cs="Cambria" w:eastAsia="Cambria"/>
          <w:spacing w:val="-5"/>
          <w:w w:val="85"/>
          <w:sz w:val="20"/>
          <w:szCs w:val="20"/>
        </w:rPr>
        <w:t>)︂</w:t>
      </w:r>
      <w:r>
        <w:rPr>
          <w:rFonts w:ascii="Cambria" w:hAnsi="Cambria" w:cs="Cambria" w:eastAsia="Cambria"/>
          <w:spacing w:val="-5"/>
          <w:w w:val="85"/>
          <w:position w:val="-5"/>
          <w:sz w:val="16"/>
          <w:szCs w:val="16"/>
        </w:rPr>
        <w:t>′</w:t>
      </w:r>
    </w:p>
    <w:p>
      <w:pPr>
        <w:pStyle w:val="BodyText"/>
        <w:spacing w:line="355" w:lineRule="auto" w:before="104"/>
        <w:ind w:left="353" w:right="347" w:firstLine="6"/>
      </w:pPr>
      <w:r>
        <w:rPr>
          <w:rFonts w:ascii="Times New Roman" w:hAnsi="Times New Roman"/>
          <w:i/>
          <w:spacing w:val="-2"/>
        </w:rPr>
        <w:t>δ</w:t>
      </w:r>
      <w:r>
        <w:rPr>
          <w:rFonts w:ascii="Bookman Old Style" w:hAnsi="Bookman Old Style"/>
          <w:b w:val="0"/>
          <w:i/>
          <w:spacing w:val="-2"/>
          <w:vertAlign w:val="subscript"/>
        </w:rPr>
        <w:t>ij</w:t>
      </w:r>
      <w:r>
        <w:rPr>
          <w:rFonts w:ascii="Bookman Old Style" w:hAnsi="Bookman Old Style"/>
          <w:b w:val="0"/>
          <w:i/>
          <w:spacing w:val="-6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normal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distribution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mean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δ</w:t>
      </w:r>
      <w:r>
        <w:rPr>
          <w:rFonts w:ascii="Bookman Old Style" w:hAnsi="Bookman Old Style"/>
          <w:b w:val="0"/>
          <w:i/>
          <w:spacing w:val="-2"/>
          <w:vertAlign w:val="subscript"/>
        </w:rPr>
        <w:t>j</w:t>
      </w:r>
      <w:r>
        <w:rPr>
          <w:rFonts w:ascii="Bookman Old Style" w:hAnsi="Bookman Old Style"/>
          <w:b w:val="0"/>
          <w:i/>
          <w:spacing w:val="-6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variance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ω</w:t>
      </w:r>
      <w:r>
        <w:rPr>
          <w:rFonts w:ascii="Cambria" w:hAnsi="Cambria"/>
          <w:spacing w:val="-2"/>
          <w:vertAlign w:val="superscript"/>
        </w:rPr>
        <w:t>2</w:t>
      </w:r>
      <w:r>
        <w:rPr>
          <w:spacing w:val="-2"/>
          <w:vertAlign w:val="baseline"/>
        </w:rPr>
        <w:t>.</w:t>
      </w:r>
      <w:r>
        <w:rPr>
          <w:spacing w:val="11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generated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two-arm group comparisons with </w:t>
      </w:r>
      <w:r>
        <w:rPr>
          <w:rFonts w:ascii="Times New Roman" w:hAnsi="Times New Roman"/>
          <w:i/>
          <w:spacing w:val="-2"/>
          <w:vertAlign w:val="baseline"/>
        </w:rPr>
        <w:t>N</w:t>
      </w:r>
      <w:r>
        <w:rPr>
          <w:rFonts w:ascii="Bookman Old Style" w:hAnsi="Bookman Old Style"/>
          <w:b w:val="0"/>
          <w:i/>
          <w:spacing w:val="-2"/>
          <w:vertAlign w:val="subscript"/>
        </w:rPr>
        <w:t>j</w:t>
      </w:r>
      <w:r>
        <w:rPr>
          <w:rFonts w:ascii="Times New Roman" w:hAnsi="Times New Roman"/>
          <w:i/>
          <w:spacing w:val="-2"/>
          <w:vertAlign w:val="baseline"/>
        </w:rPr>
        <w:t>/</w:t>
      </w:r>
      <w:r>
        <w:rPr>
          <w:spacing w:val="-2"/>
          <w:vertAlign w:val="baseline"/>
        </w:rPr>
        <w:t>2 participants per group groups, with individual outcome vectors simulated from multivariate normal distributions as</w:t>
      </w:r>
    </w:p>
    <w:p>
      <w:pPr>
        <w:pStyle w:val="BodyText"/>
        <w:spacing w:before="69"/>
      </w:pPr>
    </w:p>
    <w:p>
      <w:pPr>
        <w:tabs>
          <w:tab w:pos="2193" w:val="left" w:leader="none"/>
          <w:tab w:pos="3038" w:val="left" w:leader="none"/>
        </w:tabs>
        <w:spacing w:before="0"/>
        <w:ind w:left="205" w:right="0"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2380691</wp:posOffset>
                </wp:positionH>
                <wp:positionV relativeFrom="paragraph">
                  <wp:posOffset>-12612</wp:posOffset>
                </wp:positionV>
                <wp:extent cx="129539" cy="21653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129539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1" w:lineRule="exact" w:before="2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25"/>
                                <w:sz w:val="2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455994pt;margin-top:-.993087pt;width:10.2pt;height:17.05pt;mso-position-horizontal-relative:page;mso-position-vertical-relative:paragraph;z-index:15769600" type="#_x0000_t202" id="docshape77" filled="false" stroked="false">
                <v:textbox inset="0,0,0,0">
                  <w:txbxContent>
                    <w:p>
                      <w:pPr>
                        <w:spacing w:line="321" w:lineRule="exact" w:before="2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w w:val="125"/>
                          <w:sz w:val="24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36672">
                <wp:simplePos x="0" y="0"/>
                <wp:positionH relativeFrom="page">
                  <wp:posOffset>4439297</wp:posOffset>
                </wp:positionH>
                <wp:positionV relativeFrom="paragraph">
                  <wp:posOffset>121632</wp:posOffset>
                </wp:positionV>
                <wp:extent cx="105410" cy="10160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054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7"/>
                                <w:w w:val="115"/>
                                <w:sz w:val="16"/>
                              </w:rPr>
                              <w:t>hj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550995pt;margin-top:9.577400pt;width:8.3pt;height:8pt;mso-position-horizontal-relative:page;mso-position-vertical-relative:paragraph;z-index:-17079808" type="#_x0000_t202" id="docshape78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7"/>
                          <w:w w:val="115"/>
                          <w:sz w:val="16"/>
                        </w:rPr>
                        <w:t>hj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42816">
                <wp:simplePos x="0" y="0"/>
                <wp:positionH relativeFrom="page">
                  <wp:posOffset>2509672</wp:posOffset>
                </wp:positionH>
                <wp:positionV relativeFrom="paragraph">
                  <wp:posOffset>121632</wp:posOffset>
                </wp:positionV>
                <wp:extent cx="105410" cy="10160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054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7"/>
                                <w:w w:val="115"/>
                                <w:sz w:val="16"/>
                              </w:rPr>
                              <w:t>hj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612pt;margin-top:9.577400pt;width:8.3pt;height:8pt;mso-position-horizontal-relative:page;mso-position-vertical-relative:paragraph;z-index:-17073664" type="#_x0000_t202" id="docshape79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7"/>
                          <w:w w:val="115"/>
                          <w:sz w:val="16"/>
                        </w:rPr>
                        <w:t>hj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w w:val="110"/>
          <w:position w:val="10"/>
          <w:sz w:val="16"/>
        </w:rPr>
        <w:t>T</w:t>
      </w:r>
      <w:r>
        <w:rPr>
          <w:rFonts w:ascii="Bookman Old Style" w:hAnsi="Bookman Old Style"/>
          <w:b w:val="0"/>
          <w:i/>
          <w:spacing w:val="24"/>
          <w:w w:val="110"/>
          <w:position w:val="10"/>
          <w:sz w:val="16"/>
        </w:rPr>
        <w:t>  </w:t>
      </w:r>
      <w:r>
        <w:rPr>
          <w:rFonts w:ascii="Cambria" w:hAnsi="Cambria"/>
          <w:w w:val="110"/>
          <w:sz w:val="24"/>
        </w:rPr>
        <w:t>∼</w:t>
      </w:r>
      <w:r>
        <w:rPr>
          <w:rFonts w:ascii="Cambria" w:hAnsi="Cambria"/>
          <w:spacing w:val="11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N</w:t>
      </w:r>
      <w:r>
        <w:rPr>
          <w:rFonts w:ascii="Times New Roman" w:hAnsi="Times New Roman"/>
          <w:i/>
          <w:spacing w:val="-41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Arial" w:hAnsi="Arial"/>
          <w:b/>
          <w:i/>
          <w:w w:val="110"/>
          <w:sz w:val="24"/>
        </w:rPr>
        <w:t>δ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j</w:t>
      </w:r>
      <w:r>
        <w:rPr>
          <w:rFonts w:ascii="Times New Roman" w:hAnsi="Times New Roman"/>
          <w:i/>
          <w:w w:val="110"/>
          <w:sz w:val="24"/>
          <w:vertAlign w:val="baseline"/>
        </w:rPr>
        <w:t>,</w:t>
      </w:r>
      <w:r>
        <w:rPr>
          <w:rFonts w:ascii="Times New Roman" w:hAnsi="Times New Roman"/>
          <w:i/>
          <w:spacing w:val="-26"/>
          <w:w w:val="110"/>
          <w:sz w:val="24"/>
          <w:vertAlign w:val="baseline"/>
        </w:rPr>
        <w:t> </w:t>
      </w:r>
      <w:r>
        <w:rPr>
          <w:b/>
          <w:spacing w:val="-5"/>
          <w:w w:val="110"/>
          <w:sz w:val="24"/>
          <w:vertAlign w:val="baseline"/>
        </w:rPr>
        <w:t>Ψ</w:t>
      </w:r>
      <w:r>
        <w:rPr>
          <w:rFonts w:ascii="Bookman Old Style" w:hAnsi="Bookman Old Style"/>
          <w:b w:val="0"/>
          <w:i/>
          <w:spacing w:val="-5"/>
          <w:w w:val="110"/>
          <w:sz w:val="24"/>
          <w:vertAlign w:val="subscript"/>
        </w:rPr>
        <w:t>j</w:t>
      </w:r>
      <w:r>
        <w:rPr>
          <w:spacing w:val="-5"/>
          <w:w w:val="110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5"/>
          <w:w w:val="110"/>
          <w:sz w:val="24"/>
          <w:vertAlign w:val="baseline"/>
        </w:rPr>
        <w:t>and</w:t>
      </w:r>
      <w:r>
        <w:rPr>
          <w:sz w:val="24"/>
          <w:vertAlign w:val="baseline"/>
        </w:rPr>
        <w:tab/>
      </w:r>
      <w:r>
        <w:rPr>
          <w:b/>
          <w:w w:val="110"/>
          <w:sz w:val="24"/>
          <w:vertAlign w:val="baseline"/>
        </w:rPr>
        <w:t>Y</w:t>
      </w:r>
      <w:r>
        <w:rPr>
          <w:rFonts w:ascii="Bookman Old Style" w:hAnsi="Bookman Old Style"/>
          <w:b w:val="0"/>
          <w:i/>
          <w:w w:val="110"/>
          <w:position w:val="10"/>
          <w:sz w:val="16"/>
          <w:vertAlign w:val="baseline"/>
        </w:rPr>
        <w:t>C</w:t>
      </w:r>
      <w:r>
        <w:rPr>
          <w:rFonts w:ascii="Bookman Old Style" w:hAnsi="Bookman Old Style"/>
          <w:b w:val="0"/>
          <w:i/>
          <w:spacing w:val="69"/>
          <w:w w:val="150"/>
          <w:position w:val="10"/>
          <w:sz w:val="16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∼</w:t>
      </w:r>
      <w:r>
        <w:rPr>
          <w:rFonts w:ascii="Cambria" w:hAnsi="Cambria"/>
          <w:spacing w:val="16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N</w:t>
      </w:r>
      <w:r>
        <w:rPr>
          <w:rFonts w:ascii="Times New Roman" w:hAnsi="Times New Roman"/>
          <w:i/>
          <w:spacing w:val="-3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b/>
          <w:w w:val="110"/>
          <w:sz w:val="24"/>
          <w:vertAlign w:val="baseline"/>
        </w:rPr>
        <w:t>0</w:t>
      </w:r>
      <w:r>
        <w:rPr>
          <w:rFonts w:ascii="Times New Roman" w:hAnsi="Times New Roman"/>
          <w:i/>
          <w:w w:val="110"/>
          <w:sz w:val="24"/>
          <w:vertAlign w:val="baseline"/>
        </w:rPr>
        <w:t>,</w:t>
      </w:r>
      <w:r>
        <w:rPr>
          <w:rFonts w:ascii="Times New Roman" w:hAnsi="Times New Roman"/>
          <w:i/>
          <w:spacing w:val="-23"/>
          <w:w w:val="110"/>
          <w:sz w:val="24"/>
          <w:vertAlign w:val="baseline"/>
        </w:rPr>
        <w:t> </w:t>
      </w:r>
      <w:r>
        <w:rPr>
          <w:b/>
          <w:spacing w:val="-4"/>
          <w:w w:val="110"/>
          <w:sz w:val="24"/>
          <w:vertAlign w:val="baseline"/>
        </w:rPr>
        <w:t>Ψ</w:t>
      </w:r>
      <w:r>
        <w:rPr>
          <w:rFonts w:ascii="Bookman Old Style" w:hAnsi="Bookman Old Style"/>
          <w:b w:val="0"/>
          <w:i/>
          <w:spacing w:val="-4"/>
          <w:w w:val="110"/>
          <w:sz w:val="24"/>
          <w:vertAlign w:val="subscript"/>
        </w:rPr>
        <w:t>j</w:t>
      </w:r>
      <w:r>
        <w:rPr>
          <w:spacing w:val="-4"/>
          <w:w w:val="110"/>
          <w:sz w:val="24"/>
          <w:vertAlign w:val="baseline"/>
        </w:rPr>
        <w:t>)</w:t>
      </w:r>
      <w:r>
        <w:rPr>
          <w:rFonts w:ascii="Times New Roman" w:hAnsi="Times New Roman"/>
          <w:i/>
          <w:spacing w:val="-4"/>
          <w:w w:val="110"/>
          <w:sz w:val="24"/>
          <w:vertAlign w:val="baseline"/>
        </w:rPr>
        <w:t>.</w:t>
      </w:r>
    </w:p>
    <w:p>
      <w:pPr>
        <w:pStyle w:val="BodyText"/>
        <w:spacing w:before="274"/>
        <w:rPr>
          <w:rFonts w:ascii="Times New Roman"/>
          <w:i/>
        </w:rPr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7184">
                <wp:simplePos x="0" y="0"/>
                <wp:positionH relativeFrom="page">
                  <wp:posOffset>1435633</wp:posOffset>
                </wp:positionH>
                <wp:positionV relativeFrom="paragraph">
                  <wp:posOffset>121705</wp:posOffset>
                </wp:positionV>
                <wp:extent cx="105410" cy="10160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1054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7"/>
                                <w:w w:val="115"/>
                                <w:sz w:val="16"/>
                              </w:rPr>
                              <w:t>hj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042pt;margin-top:9.583118pt;width:8.3pt;height:8pt;mso-position-horizontal-relative:page;mso-position-vertical-relative:paragraph;z-index:-17079296" type="#_x0000_t202" id="docshape80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7"/>
                          <w:w w:val="115"/>
                          <w:sz w:val="16"/>
                        </w:rPr>
                        <w:t>hj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7696">
                <wp:simplePos x="0" y="0"/>
                <wp:positionH relativeFrom="page">
                  <wp:posOffset>2020874</wp:posOffset>
                </wp:positionH>
                <wp:positionV relativeFrom="paragraph">
                  <wp:posOffset>121705</wp:posOffset>
                </wp:positionV>
                <wp:extent cx="105410" cy="10160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1054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7"/>
                                <w:w w:val="115"/>
                                <w:sz w:val="16"/>
                              </w:rPr>
                              <w:t>hj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123993pt;margin-top:9.583118pt;width:8.3pt;height:8pt;mso-position-horizontal-relative:page;mso-position-vertical-relative:paragraph;z-index:-17078784" type="#_x0000_t202" id="docshape81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7"/>
                          <w:w w:val="115"/>
                          <w:sz w:val="16"/>
                        </w:rPr>
                        <w:t>hj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8208">
                <wp:simplePos x="0" y="0"/>
                <wp:positionH relativeFrom="page">
                  <wp:posOffset>2513152</wp:posOffset>
                </wp:positionH>
                <wp:positionV relativeFrom="paragraph">
                  <wp:posOffset>121705</wp:posOffset>
                </wp:positionV>
                <wp:extent cx="43815" cy="10160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886002pt;margin-top:9.583118pt;width:3.45pt;height:8pt;mso-position-horizontal-relative:page;mso-position-vertical-relative:paragraph;z-index:-17078272" type="#_x0000_t202" id="docshape8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Here,</w:t>
      </w:r>
      <w:r>
        <w:rPr>
          <w:spacing w:val="5"/>
        </w:rPr>
        <w:t> </w:t>
      </w:r>
      <w:r>
        <w:rPr>
          <w:b/>
        </w:rPr>
        <w:t>Y</w:t>
      </w:r>
      <w:r>
        <w:rPr>
          <w:rFonts w:ascii="Bookman Old Style" w:hAnsi="Bookman Old Style"/>
          <w:b w:val="0"/>
          <w:i/>
          <w:position w:val="9"/>
          <w:sz w:val="16"/>
        </w:rPr>
        <w:t>T</w:t>
      </w:r>
      <w:r>
        <w:rPr>
          <w:rFonts w:ascii="Bookman Old Style" w:hAnsi="Bookman Old Style"/>
          <w:b w:val="0"/>
          <w:i/>
          <w:spacing w:val="66"/>
          <w:w w:val="150"/>
          <w:position w:val="9"/>
          <w:sz w:val="16"/>
        </w:rPr>
        <w:t> </w:t>
      </w:r>
      <w:r>
        <w:rPr/>
        <w:t>and</w:t>
      </w:r>
      <w:r>
        <w:rPr>
          <w:spacing w:val="6"/>
        </w:rPr>
        <w:t> </w:t>
      </w:r>
      <w:r>
        <w:rPr>
          <w:b/>
        </w:rPr>
        <w:t>Y</w:t>
      </w:r>
      <w:r>
        <w:rPr>
          <w:rFonts w:ascii="Bookman Old Style" w:hAnsi="Bookman Old Style"/>
          <w:b w:val="0"/>
          <w:i/>
          <w:position w:val="9"/>
          <w:sz w:val="16"/>
        </w:rPr>
        <w:t>C</w:t>
      </w:r>
      <w:r>
        <w:rPr>
          <w:rFonts w:ascii="Bookman Old Style" w:hAnsi="Bookman Old Style"/>
          <w:b w:val="0"/>
          <w:i/>
          <w:spacing w:val="71"/>
          <w:position w:val="9"/>
          <w:sz w:val="16"/>
        </w:rPr>
        <w:t> </w:t>
      </w:r>
      <w:r>
        <w:rPr/>
        <w:t>are</w:t>
      </w:r>
      <w:r>
        <w:rPr>
          <w:spacing w:val="7"/>
        </w:rPr>
        <w:t> </w:t>
      </w:r>
      <w:r>
        <w:rPr>
          <w:rFonts w:ascii="Times New Roman" w:hAnsi="Times New Roman"/>
          <w:i/>
        </w:rPr>
        <w:t>k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spacing w:val="-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-13"/>
          <w:w w:val="110"/>
          <w:vertAlign w:val="baseline"/>
        </w:rPr>
        <w:t> </w:t>
      </w:r>
      <w:r>
        <w:rPr>
          <w:vertAlign w:val="baseline"/>
        </w:rPr>
        <w:t>1</w:t>
      </w:r>
      <w:r>
        <w:rPr>
          <w:spacing w:val="7"/>
          <w:vertAlign w:val="baseline"/>
        </w:rPr>
        <w:t> </w:t>
      </w:r>
      <w:r>
        <w:rPr>
          <w:vertAlign w:val="baseline"/>
        </w:rPr>
        <w:t>vectors</w:t>
      </w:r>
      <w:r>
        <w:rPr>
          <w:spacing w:val="7"/>
          <w:vertAlign w:val="baseline"/>
        </w:rPr>
        <w:t> </w:t>
      </w:r>
      <w:r>
        <w:rPr>
          <w:vertAlign w:val="baseline"/>
        </w:rPr>
        <w:t>of</w:t>
      </w:r>
      <w:r>
        <w:rPr>
          <w:spacing w:val="7"/>
          <w:vertAlign w:val="baseline"/>
        </w:rPr>
        <w:t> </w:t>
      </w:r>
      <w:r>
        <w:rPr>
          <w:vertAlign w:val="baseline"/>
        </w:rPr>
        <w:t>outcomes</w:t>
      </w:r>
      <w:r>
        <w:rPr>
          <w:spacing w:val="6"/>
          <w:vertAlign w:val="baseline"/>
        </w:rPr>
        <w:t> </w:t>
      </w:r>
      <w:r>
        <w:rPr>
          <w:vertAlign w:val="baseline"/>
        </w:rPr>
        <w:t>for</w:t>
      </w:r>
      <w:r>
        <w:rPr>
          <w:spacing w:val="7"/>
          <w:vertAlign w:val="baseline"/>
        </w:rPr>
        <w:t> </w:t>
      </w:r>
      <w:r>
        <w:rPr>
          <w:vertAlign w:val="baseline"/>
        </w:rPr>
        <w:t>participant</w:t>
      </w:r>
      <w:r>
        <w:rPr>
          <w:spacing w:val="7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h</w:t>
      </w:r>
      <w:r>
        <w:rPr>
          <w:rFonts w:ascii="Times New Roman" w:hAnsi="Times New Roman"/>
          <w:i/>
          <w:spacing w:val="6"/>
          <w:vertAlign w:val="baseline"/>
        </w:rPr>
        <w:t> </w:t>
      </w:r>
      <w:r>
        <w:rPr>
          <w:vertAlign w:val="baseline"/>
        </w:rPr>
        <w:t>in</w:t>
      </w:r>
      <w:r>
        <w:rPr>
          <w:spacing w:val="5"/>
          <w:vertAlign w:val="baseline"/>
        </w:rPr>
        <w:t> </w:t>
      </w:r>
      <w:r>
        <w:rPr>
          <w:vertAlign w:val="baseline"/>
        </w:rPr>
        <w:t>the</w:t>
      </w:r>
      <w:r>
        <w:rPr>
          <w:spacing w:val="7"/>
          <w:vertAlign w:val="baseline"/>
        </w:rPr>
        <w:t> </w:t>
      </w:r>
      <w:r>
        <w:rPr>
          <w:vertAlign w:val="baseline"/>
        </w:rPr>
        <w:t>treatment</w:t>
      </w:r>
      <w:r>
        <w:rPr>
          <w:spacing w:val="7"/>
          <w:vertAlign w:val="baseline"/>
        </w:rPr>
        <w:t> </w:t>
      </w:r>
      <w:r>
        <w:rPr>
          <w:spacing w:val="-5"/>
          <w:vertAlign w:val="baseline"/>
        </w:rPr>
        <w:t>or</w:t>
      </w:r>
    </w:p>
    <w:p>
      <w:pPr>
        <w:pStyle w:val="BodyText"/>
        <w:spacing w:line="355" w:lineRule="auto" w:before="134"/>
        <w:ind w:left="359" w:right="357"/>
        <w:jc w:val="both"/>
      </w:pPr>
      <w:r>
        <w:rPr/>
        <w:t>control</w:t>
      </w:r>
      <w:r>
        <w:rPr>
          <w:spacing w:val="-13"/>
        </w:rPr>
        <w:t> </w:t>
      </w:r>
      <w:r>
        <w:rPr/>
        <w:t>group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study</w:t>
      </w:r>
      <w:r>
        <w:rPr>
          <w:spacing w:val="-11"/>
        </w:rPr>
        <w:t> </w:t>
      </w:r>
      <w:r>
        <w:rPr>
          <w:rFonts w:ascii="Times New Roman" w:hAnsi="Times New Roman"/>
          <w:i/>
          <w:w w:val="115"/>
        </w:rPr>
        <w:t>j</w:t>
      </w:r>
      <w:r>
        <w:rPr>
          <w:rFonts w:ascii="Times New Roman" w:hAnsi="Times New Roman"/>
          <w:i/>
          <w:spacing w:val="-11"/>
          <w:w w:val="115"/>
        </w:rPr>
        <w:t> </w:t>
      </w:r>
      <w:r>
        <w:rPr/>
        <w:t>and</w:t>
      </w:r>
      <w:r>
        <w:rPr>
          <w:spacing w:val="-11"/>
        </w:rPr>
        <w:t> </w:t>
      </w:r>
      <w:r>
        <w:rPr>
          <w:b/>
          <w:w w:val="115"/>
        </w:rPr>
        <w:t>Ψ</w:t>
      </w:r>
      <w:r>
        <w:rPr>
          <w:rFonts w:ascii="Bookman Old Style" w:hAnsi="Bookman Old Style"/>
          <w:b w:val="0"/>
          <w:i/>
          <w:w w:val="115"/>
          <w:vertAlign w:val="subscript"/>
        </w:rPr>
        <w:t>j</w:t>
      </w:r>
      <w:r>
        <w:rPr>
          <w:rFonts w:ascii="Bookman Old Style" w:hAnsi="Bookman Old Style"/>
          <w:b w:val="0"/>
          <w:i/>
          <w:spacing w:val="-21"/>
          <w:w w:val="115"/>
          <w:vertAlign w:val="baseline"/>
        </w:rPr>
        <w:t> </w:t>
      </w:r>
      <w:r>
        <w:rPr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covariance</w:t>
      </w:r>
      <w:r>
        <w:rPr>
          <w:spacing w:val="-10"/>
          <w:vertAlign w:val="baseline"/>
        </w:rPr>
        <w:t> </w:t>
      </w:r>
      <w:r>
        <w:rPr>
          <w:vertAlign w:val="baseline"/>
        </w:rPr>
        <w:t>matrix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11"/>
          <w:vertAlign w:val="baseline"/>
        </w:rPr>
        <w:t> </w:t>
      </w:r>
      <w:r>
        <w:rPr>
          <w:vertAlign w:val="baseline"/>
        </w:rPr>
        <w:t>outcomes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study</w:t>
      </w:r>
      <w:r>
        <w:rPr>
          <w:spacing w:val="-11"/>
          <w:vertAlign w:val="baseline"/>
        </w:rPr>
        <w:t> </w:t>
      </w:r>
      <w:r>
        <w:rPr>
          <w:rFonts w:ascii="Times New Roman" w:hAnsi="Times New Roman"/>
          <w:i/>
          <w:w w:val="115"/>
          <w:vertAlign w:val="baseline"/>
        </w:rPr>
        <w:t>j</w:t>
      </w:r>
      <w:r>
        <w:rPr>
          <w:w w:val="115"/>
          <w:vertAlign w:val="baseline"/>
        </w:rPr>
        <w:t>,</w:t>
      </w:r>
      <w:r>
        <w:rPr>
          <w:spacing w:val="-18"/>
          <w:w w:val="115"/>
          <w:vertAlign w:val="baseline"/>
        </w:rPr>
        <w:t> </w:t>
      </w:r>
      <w:r>
        <w:rPr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vertAlign w:val="baseline"/>
        </w:rPr>
        <w:t>the </w:t>
      </w:r>
      <w:r>
        <w:rPr>
          <w:spacing w:val="-2"/>
          <w:vertAlign w:val="baseline"/>
        </w:rPr>
        <w:t>diagonal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elements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equal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1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off-diagonal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elements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equal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r</w:t>
      </w:r>
      <w:r>
        <w:rPr>
          <w:rFonts w:ascii="Bookman Old Style" w:hAnsi="Bookman Old Style"/>
          <w:b w:val="0"/>
          <w:i/>
          <w:spacing w:val="-2"/>
          <w:vertAlign w:val="subscript"/>
        </w:rPr>
        <w:t>j</w:t>
      </w:r>
      <w:r>
        <w:rPr>
          <w:spacing w:val="-2"/>
          <w:vertAlign w:val="baseline"/>
        </w:rPr>
        <w:t>.</w:t>
      </w:r>
      <w:r>
        <w:rPr>
          <w:rFonts w:ascii="Cambria" w:hAnsi="Cambria"/>
          <w:spacing w:val="-2"/>
          <w:position w:val="9"/>
          <w:sz w:val="16"/>
          <w:vertAlign w:val="baseline"/>
        </w:rPr>
        <w:t>∗</w:t>
      </w:r>
      <w:r>
        <w:rPr>
          <w:rFonts w:ascii="Cambria" w:hAnsi="Cambria"/>
          <w:spacing w:val="37"/>
          <w:position w:val="9"/>
          <w:sz w:val="16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raw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outcome </w:t>
      </w:r>
      <w:r>
        <w:rPr>
          <w:w w:val="90"/>
          <w:vertAlign w:val="baseline"/>
        </w:rPr>
        <w:t>data,</w:t>
      </w:r>
      <w:r>
        <w:rPr>
          <w:spacing w:val="22"/>
          <w:vertAlign w:val="baseline"/>
        </w:rPr>
        <w:t> </w:t>
      </w:r>
      <w:r>
        <w:rPr>
          <w:w w:val="90"/>
          <w:vertAlign w:val="baseline"/>
        </w:rPr>
        <w:t>we</w:t>
      </w:r>
      <w:r>
        <w:rPr>
          <w:spacing w:val="22"/>
          <w:vertAlign w:val="baseline"/>
        </w:rPr>
        <w:t> </w:t>
      </w:r>
      <w:r>
        <w:rPr>
          <w:w w:val="90"/>
          <w:vertAlign w:val="baseline"/>
        </w:rPr>
        <w:t>calculated</w:t>
      </w:r>
      <w:r>
        <w:rPr>
          <w:spacing w:val="22"/>
          <w:vertAlign w:val="baseline"/>
        </w:rPr>
        <w:t> </w:t>
      </w:r>
      <w:r>
        <w:rPr>
          <w:w w:val="90"/>
          <w:vertAlign w:val="baseline"/>
        </w:rPr>
        <w:t>standardized</w:t>
      </w:r>
      <w:r>
        <w:rPr>
          <w:spacing w:val="23"/>
          <w:vertAlign w:val="baseline"/>
        </w:rPr>
        <w:t> </w:t>
      </w:r>
      <w:r>
        <w:rPr>
          <w:w w:val="90"/>
          <w:vertAlign w:val="baseline"/>
        </w:rPr>
        <w:t>mean</w:t>
      </w:r>
      <w:r>
        <w:rPr>
          <w:spacing w:val="21"/>
          <w:vertAlign w:val="baseline"/>
        </w:rPr>
        <w:t> </w:t>
      </w:r>
      <w:r>
        <w:rPr>
          <w:w w:val="90"/>
          <w:vertAlign w:val="baseline"/>
        </w:rPr>
        <w:t>differences</w:t>
      </w:r>
      <w:r>
        <w:rPr>
          <w:spacing w:val="22"/>
          <w:vertAlign w:val="baseline"/>
        </w:rPr>
        <w:t> </w:t>
      </w:r>
      <w:r>
        <w:rPr>
          <w:w w:val="90"/>
          <w:vertAlign w:val="baseline"/>
        </w:rPr>
        <w:t>using</w:t>
      </w:r>
      <w:r>
        <w:rPr>
          <w:spacing w:val="23"/>
          <w:vertAlign w:val="baseline"/>
        </w:rPr>
        <w:t> </w:t>
      </w:r>
      <w:r>
        <w:rPr>
          <w:w w:val="90"/>
          <w:vertAlign w:val="baseline"/>
        </w:rPr>
        <w:t>Hedges’</w:t>
      </w:r>
      <w:r>
        <w:rPr>
          <w:spacing w:val="21"/>
          <w:vertAlign w:val="baseline"/>
        </w:rPr>
        <w:t> </w:t>
      </w:r>
      <w:r>
        <w:rPr>
          <w:rFonts w:ascii="Times New Roman" w:hAnsi="Times New Roman"/>
          <w:i/>
          <w:w w:val="90"/>
          <w:vertAlign w:val="baseline"/>
        </w:rPr>
        <w:t>g</w:t>
      </w:r>
      <w:r>
        <w:rPr>
          <w:rFonts w:ascii="Times New Roman" w:hAnsi="Times New Roman"/>
          <w:i/>
          <w:spacing w:val="31"/>
          <w:vertAlign w:val="baseline"/>
        </w:rPr>
        <w:t> </w:t>
      </w:r>
      <w:r>
        <w:rPr>
          <w:w w:val="90"/>
          <w:vertAlign w:val="baseline"/>
        </w:rPr>
        <w:t>bias</w:t>
      </w:r>
      <w:r>
        <w:rPr>
          <w:spacing w:val="22"/>
          <w:vertAlign w:val="baseline"/>
        </w:rPr>
        <w:t> </w:t>
      </w:r>
      <w:r>
        <w:rPr>
          <w:w w:val="90"/>
          <w:vertAlign w:val="baseline"/>
        </w:rPr>
        <w:t>correction</w:t>
      </w:r>
      <w:r>
        <w:rPr>
          <w:spacing w:val="21"/>
          <w:vertAlign w:val="baseline"/>
        </w:rPr>
        <w:t> </w:t>
      </w:r>
      <w:r>
        <w:rPr>
          <w:w w:val="90"/>
          <w:vertAlign w:val="baseline"/>
        </w:rPr>
        <w:t>for</w:t>
      </w:r>
      <w:r>
        <w:rPr>
          <w:spacing w:val="23"/>
          <w:vertAlign w:val="baseline"/>
        </w:rPr>
        <w:t> </w:t>
      </w:r>
      <w:r>
        <w:rPr>
          <w:w w:val="90"/>
          <w:vertAlign w:val="baseline"/>
        </w:rPr>
        <w:t>each</w:t>
      </w:r>
      <w:r>
        <w:rPr>
          <w:spacing w:val="22"/>
          <w:vertAlign w:val="baseline"/>
        </w:rPr>
        <w:t> </w:t>
      </w:r>
      <w:r>
        <w:rPr>
          <w:spacing w:val="-7"/>
          <w:w w:val="90"/>
          <w:vertAlign w:val="baseline"/>
        </w:rPr>
        <w:t>of</w:t>
      </w:r>
    </w:p>
    <w:p>
      <w:pPr>
        <w:spacing w:before="17"/>
        <w:ind w:left="3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38720">
                <wp:simplePos x="0" y="0"/>
                <wp:positionH relativeFrom="page">
                  <wp:posOffset>4516882</wp:posOffset>
                </wp:positionH>
                <wp:positionV relativeFrom="paragraph">
                  <wp:posOffset>132632</wp:posOffset>
                </wp:positionV>
                <wp:extent cx="80645" cy="10160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40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660004pt;margin-top:10.443494pt;width:6.35pt;height:8pt;mso-position-horizontal-relative:page;mso-position-vertical-relative:paragraph;z-index:-17077760" type="#_x0000_t202" id="docshape83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40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39232">
                <wp:simplePos x="0" y="0"/>
                <wp:positionH relativeFrom="page">
                  <wp:posOffset>5545277</wp:posOffset>
                </wp:positionH>
                <wp:positionV relativeFrom="paragraph">
                  <wp:posOffset>132632</wp:posOffset>
                </wp:positionV>
                <wp:extent cx="43815" cy="10160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635986pt;margin-top:10.443494pt;width:3.45pt;height:8pt;mso-position-horizontal-relative:page;mso-position-vertical-relative:paragraph;z-index:-17077248" type="#_x0000_t202" id="docshape84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correlated</w:t>
      </w:r>
      <w:r>
        <w:rPr>
          <w:spacing w:val="7"/>
          <w:sz w:val="24"/>
        </w:rPr>
        <w:t> </w:t>
      </w:r>
      <w:r>
        <w:rPr>
          <w:sz w:val="24"/>
        </w:rPr>
        <w:t>outcomes,</w:t>
      </w:r>
      <w:r>
        <w:rPr>
          <w:spacing w:val="9"/>
          <w:sz w:val="24"/>
        </w:rPr>
        <w:t> </w:t>
      </w:r>
      <w:r>
        <w:rPr>
          <w:sz w:val="24"/>
        </w:rPr>
        <w:t>yielding</w:t>
      </w:r>
      <w:r>
        <w:rPr>
          <w:spacing w:val="8"/>
          <w:sz w:val="24"/>
        </w:rPr>
        <w:t> </w:t>
      </w:r>
      <w:r>
        <w:rPr>
          <w:sz w:val="24"/>
        </w:rPr>
        <w:t>effect</w:t>
      </w:r>
      <w:r>
        <w:rPr>
          <w:spacing w:val="8"/>
          <w:sz w:val="24"/>
        </w:rPr>
        <w:t> </w:t>
      </w:r>
      <w:r>
        <w:rPr>
          <w:sz w:val="24"/>
        </w:rPr>
        <w:t>size</w:t>
      </w:r>
      <w:r>
        <w:rPr>
          <w:spacing w:val="8"/>
          <w:sz w:val="24"/>
        </w:rPr>
        <w:t> </w:t>
      </w:r>
      <w:r>
        <w:rPr>
          <w:sz w:val="24"/>
        </w:rPr>
        <w:t>estimates</w:t>
      </w:r>
      <w:r>
        <w:rPr>
          <w:spacing w:val="9"/>
          <w:sz w:val="24"/>
        </w:rPr>
        <w:t> </w:t>
      </w:r>
      <w:r>
        <w:rPr>
          <w:rFonts w:ascii="Times New Roman" w:hAnsi="Times New Roman"/>
          <w:i/>
          <w:sz w:val="24"/>
        </w:rPr>
        <w:t>y</w:t>
      </w:r>
      <w:r>
        <w:rPr>
          <w:rFonts w:ascii="Cambria" w:hAnsi="Cambria"/>
          <w:sz w:val="24"/>
          <w:vertAlign w:val="superscript"/>
        </w:rPr>
        <w:t>∗</w:t>
      </w:r>
      <w:r>
        <w:rPr>
          <w:rFonts w:ascii="Cambria" w:hAnsi="Cambria"/>
          <w:spacing w:val="61"/>
          <w:sz w:val="24"/>
          <w:vertAlign w:val="baseline"/>
        </w:rPr>
        <w:t> </w:t>
      </w:r>
      <w:r>
        <w:rPr>
          <w:sz w:val="24"/>
          <w:vertAlign w:val="baseline"/>
        </w:rPr>
        <w:t>for</w:t>
      </w:r>
      <w:r>
        <w:rPr>
          <w:spacing w:val="8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i</w:t>
      </w:r>
      <w:r>
        <w:rPr>
          <w:rFonts w:ascii="Times New Roman" w:hAnsi="Times New Roman"/>
          <w:i/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Times New Roman" w:hAnsi="Times New Roman"/>
          <w:i/>
          <w:sz w:val="24"/>
          <w:vertAlign w:val="baseline"/>
        </w:rPr>
        <w:t>,</w:t>
      </w:r>
      <w:r>
        <w:rPr>
          <w:rFonts w:ascii="Times New Roman" w:hAnsi="Times New Roman"/>
          <w:i/>
          <w:spacing w:val="-2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...,</w:t>
      </w:r>
      <w:r>
        <w:rPr>
          <w:rFonts w:ascii="Times New Roman" w:hAnsi="Times New Roman"/>
          <w:i/>
          <w:spacing w:val="-2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k</w:t>
      </w:r>
      <w:r>
        <w:rPr>
          <w:rFonts w:ascii="Cambria" w:hAnsi="Cambria"/>
          <w:sz w:val="24"/>
          <w:vertAlign w:val="superscript"/>
        </w:rPr>
        <w:t>∗</w:t>
      </w:r>
      <w:r>
        <w:rPr>
          <w:rFonts w:ascii="Cambria" w:hAnsi="Cambria"/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8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10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Times New Roman" w:hAnsi="Times New Roman"/>
          <w:i/>
          <w:sz w:val="24"/>
          <w:vertAlign w:val="baseline"/>
        </w:rPr>
        <w:t>,</w:t>
      </w:r>
      <w:r>
        <w:rPr>
          <w:rFonts w:ascii="Times New Roman" w:hAnsi="Times New Roman"/>
          <w:i/>
          <w:spacing w:val="-2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...,</w:t>
      </w:r>
      <w:r>
        <w:rPr>
          <w:rFonts w:ascii="Times New Roman" w:hAnsi="Times New Roman"/>
          <w:i/>
          <w:spacing w:val="-21"/>
          <w:sz w:val="24"/>
          <w:vertAlign w:val="baseline"/>
        </w:rPr>
        <w:t> </w:t>
      </w:r>
      <w:r>
        <w:rPr>
          <w:rFonts w:ascii="Times New Roman" w:hAnsi="Times New Roman"/>
          <w:i/>
          <w:spacing w:val="5"/>
          <w:sz w:val="24"/>
          <w:vertAlign w:val="baseline"/>
        </w:rPr>
        <w:t>J</w:t>
      </w:r>
      <w:r>
        <w:rPr>
          <w:rFonts w:ascii="Cambria" w:hAnsi="Cambria"/>
          <w:spacing w:val="5"/>
          <w:sz w:val="24"/>
          <w:vertAlign w:val="superscript"/>
        </w:rPr>
        <w:t>∗</w:t>
      </w:r>
      <w:r>
        <w:rPr>
          <w:spacing w:val="5"/>
          <w:sz w:val="24"/>
          <w:vertAlign w:val="baseline"/>
        </w:rPr>
        <w:t>.</w:t>
      </w:r>
    </w:p>
    <w:p>
      <w:pPr>
        <w:pStyle w:val="BodyText"/>
        <w:spacing w:before="154"/>
        <w:ind w:left="348"/>
      </w:pPr>
      <w:r>
        <w:rPr>
          <w:w w:val="90"/>
        </w:rPr>
        <w:t>We</w:t>
      </w:r>
      <w:r>
        <w:rPr>
          <w:spacing w:val="25"/>
        </w:rPr>
        <w:t> </w:t>
      </w:r>
      <w:r>
        <w:rPr>
          <w:w w:val="90"/>
        </w:rPr>
        <w:t>calculated</w:t>
      </w:r>
      <w:r>
        <w:rPr>
          <w:spacing w:val="25"/>
        </w:rPr>
        <w:t> </w:t>
      </w:r>
      <w:r>
        <w:rPr>
          <w:w w:val="90"/>
        </w:rPr>
        <w:t>the</w:t>
      </w:r>
      <w:r>
        <w:rPr>
          <w:spacing w:val="26"/>
        </w:rPr>
        <w:t> </w:t>
      </w:r>
      <w:r>
        <w:rPr>
          <w:w w:val="90"/>
        </w:rPr>
        <w:t>sampling</w:t>
      </w:r>
      <w:r>
        <w:rPr>
          <w:spacing w:val="24"/>
        </w:rPr>
        <w:t> </w:t>
      </w:r>
      <w:r>
        <w:rPr>
          <w:w w:val="90"/>
        </w:rPr>
        <w:t>variances</w:t>
      </w:r>
      <w:r>
        <w:rPr>
          <w:spacing w:val="26"/>
        </w:rPr>
        <w:t> </w:t>
      </w:r>
      <w:r>
        <w:rPr>
          <w:w w:val="90"/>
        </w:rPr>
        <w:t>using</w:t>
      </w:r>
      <w:r>
        <w:rPr>
          <w:spacing w:val="24"/>
        </w:rPr>
        <w:t> </w:t>
      </w:r>
      <w:r>
        <w:rPr>
          <w:w w:val="90"/>
        </w:rPr>
        <w:t>conventional</w:t>
      </w:r>
      <w:r>
        <w:rPr>
          <w:spacing w:val="26"/>
        </w:rPr>
        <w:t> </w:t>
      </w:r>
      <w:r>
        <w:rPr>
          <w:w w:val="90"/>
        </w:rPr>
        <w:t>formulas</w:t>
      </w:r>
      <w:r>
        <w:rPr>
          <w:rFonts w:ascii="Cambria"/>
          <w:w w:val="90"/>
          <w:position w:val="9"/>
          <w:sz w:val="16"/>
        </w:rPr>
        <w:t>89</w:t>
      </w:r>
      <w:r>
        <w:rPr>
          <w:rFonts w:ascii="Cambria"/>
          <w:spacing w:val="60"/>
          <w:position w:val="9"/>
          <w:sz w:val="16"/>
        </w:rPr>
        <w:t> </w:t>
      </w:r>
      <w:r>
        <w:rPr>
          <w:w w:val="90"/>
        </w:rPr>
        <w:t>and</w:t>
      </w:r>
      <w:r>
        <w:rPr>
          <w:spacing w:val="25"/>
        </w:rPr>
        <w:t> </w:t>
      </w:r>
      <w:r>
        <w:rPr>
          <w:w w:val="90"/>
        </w:rPr>
        <w:t>computed</w:t>
      </w:r>
      <w:r>
        <w:rPr>
          <w:spacing w:val="26"/>
        </w:rPr>
        <w:t> </w:t>
      </w:r>
      <w:r>
        <w:rPr>
          <w:w w:val="90"/>
        </w:rPr>
        <w:t>one-</w:t>
      </w:r>
      <w:r>
        <w:rPr>
          <w:spacing w:val="-2"/>
          <w:w w:val="90"/>
        </w:rPr>
        <w:t>sided</w:t>
      </w:r>
    </w:p>
    <w:p>
      <w:pPr>
        <w:pStyle w:val="BodyText"/>
        <w:spacing w:before="155"/>
        <w:ind w:left="360"/>
      </w:pPr>
      <w:r>
        <w:rPr>
          <w:rFonts w:ascii="Times New Roman" w:hAnsi="Times New Roman"/>
          <w:i/>
        </w:rPr>
        <w:t>p</w:t>
      </w:r>
      <w:r>
        <w:rPr/>
        <w:t>-values</w:t>
      </w:r>
      <w:r>
        <w:rPr>
          <w:spacing w:val="-3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two-sample</w:t>
      </w:r>
      <w:r>
        <w:rPr>
          <w:spacing w:val="-2"/>
        </w:rPr>
        <w:t> </w:t>
      </w:r>
      <w:r>
        <w:rPr>
          <w:rFonts w:ascii="Times New Roman" w:hAnsi="Times New Roman"/>
          <w:i/>
        </w:rPr>
        <w:t>t</w:t>
      </w:r>
      <w:r>
        <w:rPr/>
        <w:t>-tests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null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rFonts w:ascii="Times New Roman" w:hAnsi="Times New Roman"/>
          <w:i/>
        </w:rPr>
        <w:t>H</w:t>
      </w:r>
      <w:r>
        <w:rPr>
          <w:rFonts w:ascii="Cambria" w:hAnsi="Cambria"/>
          <w:vertAlign w:val="subscript"/>
        </w:rPr>
        <w:t>0</w:t>
      </w:r>
      <w:r>
        <w:rPr>
          <w:rFonts w:ascii="Cambria" w:hAnsi="Cambria"/>
          <w:spacing w:val="4"/>
          <w:vertAlign w:val="baseline"/>
        </w:rPr>
        <w:t> </w:t>
      </w:r>
      <w:r>
        <w:rPr>
          <w:vertAlign w:val="baseline"/>
        </w:rPr>
        <w:t>:</w:t>
      </w:r>
      <w:r>
        <w:rPr>
          <w:spacing w:val="-11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δ</w:t>
      </w:r>
      <w:r>
        <w:rPr>
          <w:rFonts w:ascii="Bookman Old Style" w:hAnsi="Bookman Old Style"/>
          <w:b w:val="0"/>
          <w:i/>
          <w:vertAlign w:val="subscript"/>
        </w:rPr>
        <w:t>ij</w:t>
      </w:r>
      <w:r>
        <w:rPr>
          <w:rFonts w:ascii="Bookman Old Style" w:hAnsi="Bookman Old Style"/>
          <w:b w:val="0"/>
          <w:i/>
          <w:spacing w:val="-9"/>
          <w:vertAlign w:val="baseline"/>
        </w:rPr>
        <w:t> </w:t>
      </w:r>
      <w:r>
        <w:rPr>
          <w:rFonts w:ascii="Cambria" w:hAnsi="Cambria"/>
          <w:vertAlign w:val="baseline"/>
        </w:rPr>
        <w:t>≤</w:t>
      </w:r>
      <w:r>
        <w:rPr>
          <w:rFonts w:ascii="Cambria" w:hAnsi="Cambria"/>
          <w:spacing w:val="-4"/>
          <w:vertAlign w:val="baseline"/>
        </w:rPr>
        <w:t> </w:t>
      </w:r>
      <w:r>
        <w:rPr>
          <w:spacing w:val="-5"/>
          <w:vertAlign w:val="baseline"/>
        </w:rPr>
        <w:t>0.</w:t>
      </w:r>
    </w:p>
    <w:p>
      <w:pPr>
        <w:pStyle w:val="BodyText"/>
        <w:spacing w:before="69"/>
      </w:pPr>
    </w:p>
    <w:p>
      <w:pPr>
        <w:pStyle w:val="BodyText"/>
        <w:spacing w:line="355" w:lineRule="auto"/>
        <w:ind w:left="360" w:firstLine="720"/>
      </w:pPr>
      <w:r>
        <w:rPr>
          <w:spacing w:val="-4"/>
        </w:rPr>
        <w:t>After</w:t>
      </w:r>
      <w:r>
        <w:rPr>
          <w:spacing w:val="-5"/>
        </w:rPr>
        <w:t> </w:t>
      </w:r>
      <w:r>
        <w:rPr>
          <w:spacing w:val="-4"/>
        </w:rPr>
        <w:t>simulating</w:t>
      </w:r>
      <w:r>
        <w:rPr>
          <w:spacing w:val="-5"/>
        </w:rPr>
        <w:t> </w:t>
      </w:r>
      <w:r>
        <w:rPr>
          <w:spacing w:val="-4"/>
        </w:rPr>
        <w:t>results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study</w:t>
      </w:r>
      <w:r>
        <w:rPr>
          <w:spacing w:val="-5"/>
        </w:rPr>
        <w:t> </w:t>
      </w:r>
      <w:r>
        <w:rPr>
          <w:rFonts w:ascii="Times New Roman"/>
          <w:i/>
          <w:spacing w:val="-4"/>
        </w:rPr>
        <w:t>j</w:t>
      </w:r>
      <w:r>
        <w:rPr>
          <w:spacing w:val="-4"/>
        </w:rPr>
        <w:t>,</w:t>
      </w:r>
      <w:r>
        <w:rPr>
          <w:spacing w:val="-5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applied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generalized</w:t>
      </w:r>
      <w:r>
        <w:rPr>
          <w:spacing w:val="-5"/>
        </w:rPr>
        <w:t> </w:t>
      </w:r>
      <w:r>
        <w:rPr>
          <w:spacing w:val="-4"/>
        </w:rPr>
        <w:t>step-function</w:t>
      </w:r>
      <w:r>
        <w:rPr>
          <w:spacing w:val="-5"/>
        </w:rPr>
        <w:t> </w:t>
      </w:r>
      <w:r>
        <w:rPr>
          <w:spacing w:val="-4"/>
        </w:rPr>
        <w:t>selection </w:t>
      </w:r>
      <w:r>
        <w:rPr>
          <w:spacing w:val="-2"/>
        </w:rPr>
        <w:t>model to the individual effect size estimates, with a one-sided selection threshold at</w:t>
      </w:r>
    </w:p>
    <w:p>
      <w:pPr>
        <w:pStyle w:val="BodyText"/>
        <w:spacing w:line="355" w:lineRule="auto"/>
        <w:ind w:left="360"/>
      </w:pPr>
      <w:r>
        <w:rPr>
          <w:rFonts w:ascii="Times New Roman" w:hAnsi="Times New Roman"/>
          <w:i/>
        </w:rPr>
        <w:t>α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vertAlign w:val="baseline"/>
        </w:rPr>
        <w:t>0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025.</w:t>
      </w:r>
      <w:r>
        <w:rPr>
          <w:spacing w:val="20"/>
          <w:vertAlign w:val="baseline"/>
        </w:rPr>
        <w:t> </w:t>
      </w:r>
      <w:r>
        <w:rPr>
          <w:vertAlign w:val="baseline"/>
        </w:rPr>
        <w:t>Under</w:t>
      </w:r>
      <w:r>
        <w:rPr>
          <w:spacing w:val="-1"/>
          <w:vertAlign w:val="baseline"/>
        </w:rPr>
        <w:t> </w:t>
      </w:r>
      <w:r>
        <w:rPr>
          <w:vertAlign w:val="baseline"/>
        </w:rPr>
        <w:t>the generalized model,</w:t>
      </w:r>
      <w:r>
        <w:rPr>
          <w:spacing w:val="-1"/>
          <w:vertAlign w:val="baseline"/>
        </w:rPr>
        <w:t> </w:t>
      </w:r>
      <w:r>
        <w:rPr>
          <w:vertAlign w:val="baseline"/>
        </w:rPr>
        <w:t>the probability that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given</w:t>
      </w:r>
      <w:r>
        <w:rPr>
          <w:spacing w:val="-1"/>
          <w:vertAlign w:val="baseline"/>
        </w:rPr>
        <w:t> </w:t>
      </w:r>
      <w:r>
        <w:rPr>
          <w:vertAlign w:val="baseline"/>
        </w:rPr>
        <w:t>effect is reported depends</w:t>
      </w:r>
      <w:r>
        <w:rPr>
          <w:spacing w:val="-10"/>
          <w:vertAlign w:val="baseline"/>
        </w:rPr>
        <w:t> </w:t>
      </w:r>
      <w:r>
        <w:rPr>
          <w:vertAlign w:val="baseline"/>
        </w:rPr>
        <w:t>both</w:t>
      </w:r>
      <w:r>
        <w:rPr>
          <w:spacing w:val="-10"/>
          <w:vertAlign w:val="baseline"/>
        </w:rPr>
        <w:t> </w:t>
      </w:r>
      <w:r>
        <w:rPr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vertAlign w:val="baseline"/>
        </w:rPr>
        <w:t>whether</w:t>
      </w:r>
      <w:r>
        <w:rPr>
          <w:spacing w:val="-9"/>
          <w:vertAlign w:val="baseline"/>
        </w:rPr>
        <w:t> </w:t>
      </w:r>
      <w:r>
        <w:rPr>
          <w:vertAlign w:val="baseline"/>
        </w:rPr>
        <w:t>it</w:t>
      </w:r>
      <w:r>
        <w:rPr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vertAlign w:val="baseline"/>
        </w:rPr>
        <w:t>affirmative</w:t>
      </w:r>
      <w:r>
        <w:rPr>
          <w:spacing w:val="-10"/>
          <w:vertAlign w:val="baseline"/>
        </w:rPr>
        <w:t> </w:t>
      </w:r>
      <w:r>
        <w:rPr>
          <w:vertAlign w:val="baseline"/>
        </w:rPr>
        <w:t>(i.e.,</w:t>
      </w:r>
      <w:r>
        <w:rPr>
          <w:spacing w:val="-9"/>
          <w:vertAlign w:val="baseline"/>
        </w:rPr>
        <w:t> </w:t>
      </w:r>
      <w:r>
        <w:rPr>
          <w:vertAlign w:val="baseline"/>
        </w:rPr>
        <w:t>statistically</w:t>
      </w:r>
      <w:r>
        <w:rPr>
          <w:spacing w:val="-10"/>
          <w:vertAlign w:val="baseline"/>
        </w:rPr>
        <w:t> </w:t>
      </w:r>
      <w:r>
        <w:rPr>
          <w:vertAlign w:val="baseline"/>
        </w:rPr>
        <w:t>significant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expected </w:t>
      </w:r>
      <w:r>
        <w:rPr>
          <w:spacing w:val="-4"/>
          <w:vertAlign w:val="baseline"/>
        </w:rPr>
        <w:t>direction)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and potentially on the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number of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other affirmative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results in the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same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study.</w:t>
      </w:r>
      <w:r>
        <w:rPr>
          <w:spacing w:val="15"/>
          <w:vertAlign w:val="baseline"/>
        </w:rPr>
        <w:t> </w:t>
      </w:r>
      <w:r>
        <w:rPr>
          <w:spacing w:val="-5"/>
          <w:vertAlign w:val="baseline"/>
        </w:rPr>
        <w:t>Let</w:t>
      </w:r>
    </w:p>
    <w:p>
      <w:pPr>
        <w:pStyle w:val="BodyText"/>
        <w:spacing w:line="321" w:lineRule="exact"/>
        <w:ind w:left="360"/>
      </w:pPr>
      <w:r>
        <w:rPr>
          <w:rFonts w:ascii="Times New Roman" w:hAnsi="Times New Roman"/>
          <w:i/>
          <w:w w:val="115"/>
        </w:rPr>
        <w:t>s</w:t>
      </w:r>
      <w:r>
        <w:rPr>
          <w:rFonts w:ascii="Bookman Old Style" w:hAnsi="Bookman Old Style"/>
          <w:b w:val="0"/>
          <w:i/>
          <w:w w:val="115"/>
          <w:vertAlign w:val="subscript"/>
        </w:rPr>
        <w:t>ij</w:t>
      </w:r>
      <w:r>
        <w:rPr>
          <w:rFonts w:ascii="Bookman Old Style" w:hAnsi="Bookman Old Style"/>
          <w:b w:val="0"/>
          <w:i/>
          <w:spacing w:val="-20"/>
          <w:w w:val="11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indicator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equal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1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if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effect</w:t>
      </w:r>
      <w:r>
        <w:rPr>
          <w:spacing w:val="-10"/>
          <w:w w:val="105"/>
          <w:vertAlign w:val="baseline"/>
        </w:rPr>
        <w:t> </w:t>
      </w:r>
      <w:r>
        <w:rPr>
          <w:rFonts w:ascii="Times New Roman" w:hAnsi="Times New Roman"/>
          <w:i/>
          <w:w w:val="115"/>
          <w:vertAlign w:val="baseline"/>
        </w:rPr>
        <w:t>i</w:t>
      </w:r>
      <w:r>
        <w:rPr>
          <w:rFonts w:ascii="Times New Roman" w:hAnsi="Times New Roman"/>
          <w:i/>
          <w:spacing w:val="-17"/>
          <w:w w:val="11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study</w:t>
      </w:r>
      <w:r>
        <w:rPr>
          <w:spacing w:val="-10"/>
          <w:w w:val="105"/>
          <w:vertAlign w:val="baseline"/>
        </w:rPr>
        <w:t> </w:t>
      </w:r>
      <w:r>
        <w:rPr>
          <w:rFonts w:ascii="Times New Roman" w:hAnsi="Times New Roman"/>
          <w:i/>
          <w:w w:val="115"/>
          <w:vertAlign w:val="baseline"/>
        </w:rPr>
        <w:t>j</w:t>
      </w:r>
      <w:r>
        <w:rPr>
          <w:rFonts w:ascii="Times New Roman" w:hAnsi="Times New Roman"/>
          <w:i/>
          <w:spacing w:val="-7"/>
          <w:w w:val="11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affirmative,</w:t>
      </w:r>
      <w:r>
        <w:rPr>
          <w:spacing w:val="-11"/>
          <w:w w:val="105"/>
          <w:vertAlign w:val="baseline"/>
        </w:rPr>
        <w:t> </w:t>
      </w:r>
      <w:r>
        <w:rPr>
          <w:rFonts w:ascii="Times New Roman" w:hAnsi="Times New Roman"/>
          <w:i/>
          <w:w w:val="115"/>
          <w:vertAlign w:val="baseline"/>
        </w:rPr>
        <w:t>s</w:t>
      </w:r>
      <w:r>
        <w:rPr>
          <w:rFonts w:ascii="Bookman Old Style" w:hAnsi="Bookman Old Style"/>
          <w:b w:val="0"/>
          <w:i/>
          <w:w w:val="115"/>
          <w:vertAlign w:val="subscript"/>
        </w:rPr>
        <w:t>ij</w:t>
      </w:r>
      <w:r>
        <w:rPr>
          <w:rFonts w:ascii="Bookman Old Style" w:hAnsi="Bookman Old Style"/>
          <w:b w:val="0"/>
          <w:i/>
          <w:spacing w:val="-21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-17"/>
          <w:w w:val="115"/>
          <w:vertAlign w:val="baseline"/>
        </w:rPr>
        <w:t> </w:t>
      </w:r>
      <w:r>
        <w:rPr>
          <w:rFonts w:ascii="Times New Roman" w:hAnsi="Times New Roman"/>
          <w:i/>
          <w:w w:val="115"/>
          <w:vertAlign w:val="baseline"/>
        </w:rPr>
        <w:t>I</w:t>
      </w:r>
      <w:r>
        <w:rPr>
          <w:w w:val="115"/>
          <w:vertAlign w:val="baseline"/>
        </w:rPr>
        <w:t>(</w:t>
      </w:r>
      <w:r>
        <w:rPr>
          <w:rFonts w:ascii="Times New Roman" w:hAnsi="Times New Roman"/>
          <w:i/>
          <w:w w:val="115"/>
          <w:vertAlign w:val="baseline"/>
        </w:rPr>
        <w:t>p</w:t>
      </w:r>
      <w:r>
        <w:rPr>
          <w:rFonts w:ascii="Bookman Old Style" w:hAnsi="Bookman Old Style"/>
          <w:b w:val="0"/>
          <w:i/>
          <w:w w:val="115"/>
          <w:vertAlign w:val="subscript"/>
        </w:rPr>
        <w:t>ij</w:t>
      </w:r>
      <w:r>
        <w:rPr>
          <w:rFonts w:ascii="Bookman Old Style" w:hAnsi="Bookman Old Style"/>
          <w:b w:val="0"/>
          <w:i/>
          <w:spacing w:val="-20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≤</w:t>
      </w:r>
      <w:r>
        <w:rPr>
          <w:rFonts w:ascii="Cambria" w:hAnsi="Cambria"/>
          <w:spacing w:val="-16"/>
          <w:w w:val="115"/>
          <w:vertAlign w:val="baseline"/>
        </w:rPr>
        <w:t> </w:t>
      </w:r>
      <w:r>
        <w:rPr>
          <w:rFonts w:ascii="Times New Roman" w:hAnsi="Times New Roman"/>
          <w:i/>
          <w:w w:val="105"/>
          <w:vertAlign w:val="baseline"/>
        </w:rPr>
        <w:t>.</w:t>
      </w:r>
      <w:r>
        <w:rPr>
          <w:w w:val="105"/>
          <w:vertAlign w:val="baseline"/>
        </w:rPr>
        <w:t>025),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let</w:t>
      </w:r>
    </w:p>
    <w:p>
      <w:pPr>
        <w:pStyle w:val="BodyText"/>
        <w:tabs>
          <w:tab w:pos="1809" w:val="left" w:leader="none"/>
        </w:tabs>
        <w:spacing w:before="55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1280">
                <wp:simplePos x="0" y="0"/>
                <wp:positionH relativeFrom="page">
                  <wp:posOffset>991717</wp:posOffset>
                </wp:positionH>
                <wp:positionV relativeFrom="paragraph">
                  <wp:posOffset>218788</wp:posOffset>
                </wp:positionV>
                <wp:extent cx="43815" cy="10160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087997pt;margin-top:17.227455pt;width:3.45pt;height:8pt;mso-position-horizontal-relative:page;mso-position-vertical-relative:paragraph;z-index:-17075200" type="#_x0000_t202" id="docshape85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1792">
                <wp:simplePos x="0" y="0"/>
                <wp:positionH relativeFrom="page">
                  <wp:posOffset>1417231</wp:posOffset>
                </wp:positionH>
                <wp:positionV relativeFrom="paragraph">
                  <wp:posOffset>178151</wp:posOffset>
                </wp:positionV>
                <wp:extent cx="174625" cy="14351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1746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2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spacing w:val="-5"/>
                                <w:w w:val="12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593002pt;margin-top:14.027667pt;width:13.75pt;height:11.3pt;mso-position-horizontal-relative:page;mso-position-vertical-relative:paragraph;z-index:-17074688" type="#_x0000_t202" id="docshape86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20"/>
                          <w:sz w:val="16"/>
                        </w:rPr>
                        <w:t>i</w:t>
                      </w:r>
                      <w:r>
                        <w:rPr>
                          <w:rFonts w:ascii="Cambria"/>
                          <w:spacing w:val="-5"/>
                          <w:w w:val="12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2304">
                <wp:simplePos x="0" y="0"/>
                <wp:positionH relativeFrom="page">
                  <wp:posOffset>1692922</wp:posOffset>
                </wp:positionH>
                <wp:positionV relativeFrom="paragraph">
                  <wp:posOffset>204018</wp:posOffset>
                </wp:positionV>
                <wp:extent cx="80645" cy="10160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40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300995pt;margin-top:16.064455pt;width:6.35pt;height:8pt;mso-position-horizontal-relative:page;mso-position-vertical-relative:paragraph;z-index:-17074176" type="#_x0000_t202" id="docshape87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40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i/>
          <w:iCs/>
          <w:w w:val="105"/>
        </w:rPr>
        <w:t>k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vertAlign w:val="superscript"/>
        </w:rPr>
        <w:t>A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spacing w:val="-9"/>
          <w:w w:val="105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3"/>
          <w:w w:val="120"/>
          <w:vertAlign w:val="baseline"/>
        </w:rPr>
        <w:t> </w:t>
      </w:r>
      <w:r>
        <w:rPr>
          <w:rFonts w:ascii="Cambria" w:hAnsi="Cambria" w:cs="Cambria" w:eastAsia="Cambria"/>
          <w:w w:val="105"/>
          <w:position w:val="16"/>
          <w:sz w:val="20"/>
          <w:szCs w:val="20"/>
          <w:vertAlign w:val="baseline"/>
        </w:rPr>
        <w:t>∑︁</w:t>
      </w:r>
      <w:r>
        <w:rPr>
          <w:rFonts w:ascii="Bookman Old Style" w:hAnsi="Bookman Old Style" w:cs="Bookman Old Style" w:eastAsia="Bookman Old Style"/>
          <w:b w:val="0"/>
          <w:bCs w:val="0"/>
          <w:i/>
          <w:iCs/>
          <w:w w:val="105"/>
          <w:position w:val="13"/>
          <w:sz w:val="16"/>
          <w:szCs w:val="16"/>
          <w:vertAlign w:val="baseline"/>
        </w:rPr>
        <w:t>k</w:t>
      </w:r>
      <w:r>
        <w:rPr>
          <w:rFonts w:ascii="Trebuchet MS" w:hAnsi="Trebuchet MS" w:cs="Trebuchet MS" w:eastAsia="Trebuchet MS"/>
          <w:i/>
          <w:iCs/>
          <w:w w:val="105"/>
          <w:position w:val="11"/>
          <w:sz w:val="12"/>
          <w:szCs w:val="12"/>
          <w:vertAlign w:val="baseline"/>
        </w:rPr>
        <w:t>j</w:t>
      </w:r>
      <w:r>
        <w:rPr>
          <w:rFonts w:ascii="Trebuchet MS" w:hAnsi="Trebuchet MS" w:cs="Trebuchet MS" w:eastAsia="Trebuchet MS"/>
          <w:i/>
          <w:iCs/>
          <w:spacing w:val="38"/>
          <w:w w:val="105"/>
          <w:position w:val="11"/>
          <w:sz w:val="12"/>
          <w:szCs w:val="12"/>
          <w:vertAlign w:val="baseline"/>
        </w:rPr>
        <w:t>  </w:t>
      </w:r>
      <w:r>
        <w:rPr>
          <w:rFonts w:ascii="Times New Roman" w:hAnsi="Times New Roman" w:cs="Times New Roman" w:eastAsia="Times New Roman"/>
          <w:i/>
          <w:iCs/>
          <w:spacing w:val="-10"/>
          <w:w w:val="105"/>
          <w:vertAlign w:val="baseline"/>
        </w:rPr>
        <w:t>s</w:t>
      </w:r>
      <w:r>
        <w:rPr>
          <w:rFonts w:ascii="Times New Roman" w:hAnsi="Times New Roman" w:cs="Times New Roman" w:eastAsia="Times New Roman"/>
          <w:i/>
          <w:iCs/>
          <w:vertAlign w:val="baseline"/>
        </w:rPr>
        <w:tab/>
      </w:r>
      <w:r>
        <w:rPr>
          <w:w w:val="95"/>
          <w:vertAlign w:val="baseline"/>
        </w:rPr>
        <w:t>denote</w:t>
      </w:r>
      <w:r>
        <w:rPr>
          <w:spacing w:val="9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w w:val="95"/>
          <w:vertAlign w:val="baseline"/>
        </w:rPr>
        <w:t>number</w:t>
      </w:r>
      <w:r>
        <w:rPr>
          <w:spacing w:val="10"/>
          <w:vertAlign w:val="baseline"/>
        </w:rPr>
        <w:t> </w:t>
      </w:r>
      <w:r>
        <w:rPr>
          <w:w w:val="95"/>
          <w:vertAlign w:val="baseline"/>
        </w:rPr>
        <w:t>of</w:t>
      </w:r>
      <w:r>
        <w:rPr>
          <w:spacing w:val="9"/>
          <w:vertAlign w:val="baseline"/>
        </w:rPr>
        <w:t> </w:t>
      </w:r>
      <w:r>
        <w:rPr>
          <w:w w:val="95"/>
          <w:vertAlign w:val="baseline"/>
        </w:rPr>
        <w:t>affirmative</w:t>
      </w:r>
      <w:r>
        <w:rPr>
          <w:spacing w:val="10"/>
          <w:vertAlign w:val="baseline"/>
        </w:rPr>
        <w:t> </w:t>
      </w:r>
      <w:r>
        <w:rPr>
          <w:w w:val="95"/>
          <w:vertAlign w:val="baseline"/>
        </w:rPr>
        <w:t>effect</w:t>
      </w:r>
      <w:r>
        <w:rPr>
          <w:spacing w:val="9"/>
          <w:vertAlign w:val="baseline"/>
        </w:rPr>
        <w:t> </w:t>
      </w:r>
      <w:r>
        <w:rPr>
          <w:w w:val="95"/>
          <w:vertAlign w:val="baseline"/>
        </w:rPr>
        <w:t>size</w:t>
      </w:r>
      <w:r>
        <w:rPr>
          <w:spacing w:val="10"/>
          <w:vertAlign w:val="baseline"/>
        </w:rPr>
        <w:t> </w:t>
      </w:r>
      <w:r>
        <w:rPr>
          <w:w w:val="95"/>
          <w:vertAlign w:val="baseline"/>
        </w:rPr>
        <w:t>estimates</w:t>
      </w:r>
      <w:r>
        <w:rPr>
          <w:spacing w:val="9"/>
          <w:vertAlign w:val="baseline"/>
        </w:rPr>
        <w:t> </w:t>
      </w:r>
      <w:r>
        <w:rPr>
          <w:w w:val="95"/>
          <w:vertAlign w:val="baseline"/>
        </w:rPr>
        <w:t>in</w:t>
      </w:r>
      <w:r>
        <w:rPr>
          <w:spacing w:val="9"/>
          <w:vertAlign w:val="baseline"/>
        </w:rPr>
        <w:t> </w:t>
      </w:r>
      <w:r>
        <w:rPr>
          <w:w w:val="95"/>
          <w:vertAlign w:val="baseline"/>
        </w:rPr>
        <w:t>study</w:t>
      </w:r>
      <w:r>
        <w:rPr>
          <w:spacing w:val="10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95"/>
          <w:vertAlign w:val="baseline"/>
        </w:rPr>
        <w:t>j</w:t>
      </w:r>
      <w:r>
        <w:rPr>
          <w:w w:val="95"/>
          <w:vertAlign w:val="baseline"/>
        </w:rPr>
        <w:t>.</w:t>
      </w:r>
      <w:r>
        <w:rPr>
          <w:spacing w:val="33"/>
          <w:vertAlign w:val="baseline"/>
        </w:rPr>
        <w:t> </w:t>
      </w:r>
      <w:r>
        <w:rPr>
          <w:w w:val="95"/>
          <w:vertAlign w:val="baseline"/>
        </w:rPr>
        <w:t>We</w:t>
      </w:r>
      <w:r>
        <w:rPr>
          <w:spacing w:val="10"/>
          <w:vertAlign w:val="baseline"/>
        </w:rPr>
        <w:t> </w:t>
      </w:r>
      <w:r>
        <w:rPr>
          <w:spacing w:val="-2"/>
          <w:w w:val="95"/>
          <w:vertAlign w:val="baseline"/>
        </w:rPr>
        <w:t>assume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914400</wp:posOffset>
                </wp:positionH>
                <wp:positionV relativeFrom="paragraph">
                  <wp:posOffset>111052</wp:posOffset>
                </wp:positionV>
                <wp:extent cx="457200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74428pt;width:36pt;height:.1pt;mso-position-horizontal-relative:page;mso-position-vertical-relative:paragraph;z-index:-15688192;mso-wrap-distance-left:0;mso-wrap-distance-right:0" id="docshape88" coordorigin="1440,175" coordsize="720,0" path="m1440,175l2160,175e" filled="false" stroked="true" strokeweight=".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1" w:lineRule="auto" w:before="177"/>
        <w:ind w:left="360" w:right="0" w:firstLine="0"/>
        <w:jc w:val="left"/>
        <w:rPr>
          <w:sz w:val="20"/>
        </w:rPr>
      </w:pPr>
      <w:r>
        <w:rPr>
          <w:rFonts w:ascii="Cambria" w:hAnsi="Cambria"/>
          <w:spacing w:val="-2"/>
          <w:position w:val="7"/>
          <w:sz w:val="14"/>
        </w:rPr>
        <w:t>∗</w:t>
      </w:r>
      <w:r>
        <w:rPr>
          <w:rFonts w:ascii="Cambria" w:hAnsi="Cambria"/>
          <w:spacing w:val="12"/>
          <w:position w:val="7"/>
          <w:sz w:val="14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structure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rFonts w:ascii="Arial Black" w:hAnsi="Arial Black"/>
          <w:spacing w:val="-2"/>
          <w:sz w:val="20"/>
        </w:rPr>
        <w:t>Ψ</w:t>
      </w:r>
      <w:r>
        <w:rPr>
          <w:rFonts w:ascii="Bookman Old Style" w:hAnsi="Bookman Old Style"/>
          <w:b w:val="0"/>
          <w:i/>
          <w:spacing w:val="-2"/>
          <w:sz w:val="20"/>
          <w:vertAlign w:val="subscript"/>
        </w:rPr>
        <w:t>j</w:t>
      </w:r>
      <w:r>
        <w:rPr>
          <w:rFonts w:ascii="Bookman Old Style" w:hAnsi="Bookman Old Style"/>
          <w:b w:val="0"/>
          <w:i/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is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plausible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for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meta-analyses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with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dependent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effects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and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simplifies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the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data-generating </w:t>
      </w:r>
      <w:r>
        <w:rPr>
          <w:sz w:val="20"/>
          <w:vertAlign w:val="baseline"/>
        </w:rPr>
        <w:t>process.</w:t>
      </w:r>
      <w:r>
        <w:rPr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The assumption of a unit sampling variance is a standard practice when simulating data for standardized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effect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sizes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like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Hedges’</w:t>
      </w:r>
      <w:r>
        <w:rPr>
          <w:spacing w:val="-3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g</w:t>
      </w:r>
      <w:r>
        <w:rPr>
          <w:rFonts w:ascii="Arial" w:hAnsi="Arial"/>
          <w:i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because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it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does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not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affect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distribution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generated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effect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size </w:t>
      </w:r>
      <w:r>
        <w:rPr>
          <w:spacing w:val="-2"/>
          <w:sz w:val="20"/>
          <w:vertAlign w:val="baseline"/>
        </w:rPr>
        <w:t>estimates.</w:t>
      </w:r>
    </w:p>
    <w:p>
      <w:pPr>
        <w:spacing w:after="0" w:line="211" w:lineRule="auto"/>
        <w:jc w:val="left"/>
        <w:rPr>
          <w:sz w:val="20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before="185"/>
        <w:ind w:left="360"/>
      </w:pPr>
      <w:r>
        <w:rPr/>
        <w:t>that</w:t>
      </w:r>
      <w:r>
        <w:rPr>
          <w:spacing w:val="-5"/>
        </w:rPr>
        <w:t> </w:t>
      </w:r>
      <w:r>
        <w:rPr/>
        <w:t>effect</w:t>
      </w:r>
      <w:r>
        <w:rPr>
          <w:spacing w:val="-3"/>
        </w:rPr>
        <w:t> </w:t>
      </w:r>
      <w:r>
        <w:rPr/>
        <w:t>size</w:t>
      </w:r>
      <w:r>
        <w:rPr>
          <w:spacing w:val="-3"/>
        </w:rPr>
        <w:t> </w:t>
      </w:r>
      <w:r>
        <w:rPr/>
        <w:t>estimate</w:t>
      </w:r>
      <w:r>
        <w:rPr>
          <w:spacing w:val="-4"/>
        </w:rPr>
        <w:t> </w:t>
      </w:r>
      <w:r>
        <w:rPr>
          <w:rFonts w:ascii="Times New Roman" w:hAnsi="Times New Roman"/>
          <w:i/>
        </w:rPr>
        <w:t>i</w:t>
      </w:r>
      <w:r>
        <w:rPr>
          <w:rFonts w:ascii="Times New Roman" w:hAnsi="Times New Roman"/>
          <w:i/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>
          <w:rFonts w:ascii="Times New Roman" w:hAnsi="Times New Roman"/>
          <w:i/>
        </w:rPr>
        <w:t>j</w:t>
      </w:r>
      <w:r>
        <w:rPr>
          <w:rFonts w:ascii="Times New Roman" w:hAnsi="Times New Roman"/>
          <w:i/>
          <w:spacing w:val="6"/>
        </w:rPr>
        <w:t> </w:t>
      </w:r>
      <w:r>
        <w:rPr/>
        <w:t>is</w:t>
      </w:r>
      <w:r>
        <w:rPr>
          <w:spacing w:val="-3"/>
        </w:rPr>
        <w:t> </w:t>
      </w:r>
      <w:r>
        <w:rPr/>
        <w:t>observed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probability</w:t>
      </w:r>
      <w:r>
        <w:rPr>
          <w:spacing w:val="-3"/>
        </w:rPr>
        <w:t> </w:t>
      </w:r>
      <w:r>
        <w:rPr>
          <w:rFonts w:ascii="Times New Roman" w:hAnsi="Times New Roman"/>
          <w:i/>
        </w:rPr>
        <w:t>π</w:t>
      </w:r>
      <w:r>
        <w:rPr>
          <w:rFonts w:ascii="Bookman Old Style" w:hAnsi="Bookman Old Style"/>
          <w:b w:val="0"/>
          <w:i/>
          <w:vertAlign w:val="subscript"/>
        </w:rPr>
        <w:t>ij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where</w:t>
      </w:r>
    </w:p>
    <w:p>
      <w:pPr>
        <w:pStyle w:val="BodyText"/>
        <w:spacing w:before="226"/>
      </w:pPr>
    </w:p>
    <w:p>
      <w:pPr>
        <w:tabs>
          <w:tab w:pos="9331" w:val="left" w:leader="none"/>
        </w:tabs>
        <w:spacing w:before="1"/>
        <w:ind w:left="29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43328">
                <wp:simplePos x="0" y="0"/>
                <wp:positionH relativeFrom="page">
                  <wp:posOffset>4073169</wp:posOffset>
                </wp:positionH>
                <wp:positionV relativeFrom="paragraph">
                  <wp:posOffset>122130</wp:posOffset>
                </wp:positionV>
                <wp:extent cx="43815" cy="10160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721985pt;margin-top:9.616581pt;width:3.45pt;height:8pt;mso-position-horizontal-relative:page;mso-position-vertical-relative:paragraph;z-index:-17073152" type="#_x0000_t202" id="docshape89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4"/>
        </w:rPr>
        <w:t>log(</w:t>
      </w:r>
      <w:r>
        <w:rPr>
          <w:rFonts w:ascii="Times New Roman" w:hAnsi="Times New Roman"/>
          <w:i/>
          <w:w w:val="115"/>
          <w:sz w:val="24"/>
        </w:rPr>
        <w:t>π</w:t>
      </w:r>
      <w:r>
        <w:rPr>
          <w:rFonts w:ascii="Bookman Old Style" w:hAnsi="Bookman Old Style"/>
          <w:b w:val="0"/>
          <w:i/>
          <w:w w:val="115"/>
          <w:sz w:val="24"/>
          <w:vertAlign w:val="subscript"/>
        </w:rPr>
        <w:t>ij</w:t>
      </w:r>
      <w:r>
        <w:rPr>
          <w:w w:val="115"/>
          <w:sz w:val="24"/>
          <w:vertAlign w:val="baseline"/>
        </w:rPr>
        <w:t>)</w:t>
      </w:r>
      <w:r>
        <w:rPr>
          <w:spacing w:val="3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4"/>
          <w:w w:val="12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(1</w:t>
      </w:r>
      <w:r>
        <w:rPr>
          <w:spacing w:val="-10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− </w:t>
      </w:r>
      <w:r>
        <w:rPr>
          <w:rFonts w:ascii="Times New Roman" w:hAnsi="Times New Roman"/>
          <w:i/>
          <w:w w:val="115"/>
          <w:sz w:val="24"/>
          <w:vertAlign w:val="baseline"/>
        </w:rPr>
        <w:t>s</w:t>
      </w:r>
      <w:r>
        <w:rPr>
          <w:rFonts w:ascii="Bookman Old Style" w:hAnsi="Bookman Old Style"/>
          <w:b w:val="0"/>
          <w:i/>
          <w:w w:val="115"/>
          <w:sz w:val="24"/>
          <w:vertAlign w:val="subscript"/>
        </w:rPr>
        <w:t>ij</w:t>
      </w:r>
      <w:r>
        <w:rPr>
          <w:w w:val="115"/>
          <w:sz w:val="24"/>
          <w:vertAlign w:val="baseline"/>
        </w:rPr>
        <w:t>)</w:t>
      </w:r>
      <w:r>
        <w:rPr>
          <w:spacing w:val="-8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×</w:t>
      </w:r>
      <w:r>
        <w:rPr>
          <w:rFonts w:ascii="Cambria" w:hAnsi="Cambria"/>
          <w:spacing w:val="-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Times New Roman" w:hAnsi="Times New Roman"/>
          <w:i/>
          <w:w w:val="115"/>
          <w:sz w:val="24"/>
          <w:vertAlign w:val="baseline"/>
        </w:rPr>
        <w:t>k</w:t>
      </w:r>
      <w:r>
        <w:rPr>
          <w:rFonts w:ascii="Bookman Old Style" w:hAnsi="Bookman Old Style"/>
          <w:b w:val="0"/>
          <w:i/>
          <w:w w:val="115"/>
          <w:sz w:val="24"/>
          <w:vertAlign w:val="superscript"/>
        </w:rPr>
        <w:t>A</w:t>
      </w:r>
      <w:r>
        <w:rPr>
          <w:rFonts w:ascii="Bookman Old Style" w:hAnsi="Bookman Old Style"/>
          <w:b w:val="0"/>
          <w:i/>
          <w:spacing w:val="-10"/>
          <w:w w:val="115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3"/>
          <w:w w:val="12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1)</w:t>
      </w:r>
      <w:r>
        <w:rPr>
          <w:rFonts w:ascii="Bookman Old Style" w:hAnsi="Bookman Old Style"/>
          <w:b w:val="0"/>
          <w:i/>
          <w:w w:val="115"/>
          <w:position w:val="10"/>
          <w:sz w:val="16"/>
          <w:vertAlign w:val="baseline"/>
        </w:rPr>
        <w:t>ψ</w:t>
      </w:r>
      <w:r>
        <w:rPr>
          <w:rFonts w:ascii="Bookman Old Style" w:hAnsi="Bookman Old Style"/>
          <w:b w:val="0"/>
          <w:i/>
          <w:spacing w:val="23"/>
          <w:w w:val="115"/>
          <w:position w:val="10"/>
          <w:sz w:val="16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×</w:t>
      </w:r>
      <w:r>
        <w:rPr>
          <w:rFonts w:ascii="Cambria" w:hAnsi="Cambria"/>
          <w:spacing w:val="-1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log(</w:t>
      </w:r>
      <w:r>
        <w:rPr>
          <w:rFonts w:ascii="Times New Roman" w:hAnsi="Times New Roman"/>
          <w:i/>
          <w:spacing w:val="-2"/>
          <w:w w:val="115"/>
          <w:sz w:val="24"/>
          <w:vertAlign w:val="baseline"/>
        </w:rPr>
        <w:t>λ</w:t>
      </w:r>
      <w:r>
        <w:rPr>
          <w:rFonts w:ascii="Cambria" w:hAnsi="Cambria"/>
          <w:spacing w:val="-2"/>
          <w:w w:val="115"/>
          <w:sz w:val="24"/>
          <w:vertAlign w:val="subscript"/>
        </w:rPr>
        <w:t>1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Times New Roman" w:hAnsi="Times New Roman"/>
          <w:i/>
          <w:spacing w:val="-2"/>
          <w:w w:val="115"/>
          <w:sz w:val="24"/>
          <w:vertAlign w:val="baseline"/>
        </w:rPr>
        <w:t>,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spacing w:val="-4"/>
          <w:w w:val="115"/>
          <w:sz w:val="24"/>
          <w:vertAlign w:val="baseline"/>
        </w:rPr>
        <w:t>(18)</w:t>
      </w:r>
    </w:p>
    <w:p>
      <w:pPr>
        <w:pStyle w:val="BodyText"/>
        <w:spacing w:before="226"/>
      </w:pPr>
    </w:p>
    <w:p>
      <w:pPr>
        <w:pStyle w:val="BodyText"/>
        <w:spacing w:line="355" w:lineRule="auto"/>
        <w:ind w:left="351" w:right="376" w:firstLine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3840">
                <wp:simplePos x="0" y="0"/>
                <wp:positionH relativeFrom="page">
                  <wp:posOffset>3855237</wp:posOffset>
                </wp:positionH>
                <wp:positionV relativeFrom="paragraph">
                  <wp:posOffset>1943464</wp:posOffset>
                </wp:positionV>
                <wp:extent cx="43815" cy="10160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562012pt;margin-top:153.028671pt;width:3.45pt;height:8pt;mso-position-horizontal-relative:page;mso-position-vertical-relative:paragraph;z-index:-17072640" type="#_x0000_t202" id="docshape90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for </w:t>
      </w:r>
      <w:r>
        <w:rPr>
          <w:rFonts w:ascii="Times New Roman" w:hAnsi="Times New Roman"/>
          <w:i/>
        </w:rPr>
        <w:t>ψ </w:t>
      </w:r>
      <w:r>
        <w:rPr>
          <w:rFonts w:ascii="Cambria" w:hAnsi="Cambria"/>
          <w:w w:val="120"/>
        </w:rPr>
        <w:t>≥</w:t>
      </w:r>
      <w:r>
        <w:rPr>
          <w:rFonts w:ascii="Cambria" w:hAnsi="Cambria"/>
          <w:spacing w:val="-9"/>
          <w:w w:val="120"/>
        </w:rPr>
        <w:t> </w:t>
      </w:r>
      <w:r>
        <w:rPr/>
        <w:t>0.</w:t>
      </w:r>
      <w:r>
        <w:rPr>
          <w:spacing w:val="26"/>
        </w:rPr>
        <w:t> </w:t>
      </w:r>
      <w:r>
        <w:rPr/>
        <w:t>When </w:t>
      </w:r>
      <w:r>
        <w:rPr>
          <w:rFonts w:ascii="Times New Roman" w:hAnsi="Times New Roman"/>
          <w:i/>
        </w:rPr>
        <w:t>ψ </w:t>
      </w:r>
      <w:r>
        <w:rPr>
          <w:w w:val="120"/>
        </w:rPr>
        <w:t>=</w:t>
      </w:r>
      <w:r>
        <w:rPr>
          <w:spacing w:val="-18"/>
          <w:w w:val="120"/>
        </w:rPr>
        <w:t> </w:t>
      </w:r>
      <w:r>
        <w:rPr/>
        <w:t>0, the probability that a non-affirmative result is reported depends </w:t>
      </w:r>
      <w:r>
        <w:rPr>
          <w:spacing w:val="-2"/>
        </w:rPr>
        <w:t>only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its</w:t>
      </w:r>
      <w:r>
        <w:rPr>
          <w:spacing w:val="-4"/>
        </w:rPr>
        <w:t> </w:t>
      </w:r>
      <w:r>
        <w:rPr>
          <w:spacing w:val="-2"/>
        </w:rPr>
        <w:t>own</w:t>
      </w:r>
      <w:r>
        <w:rPr>
          <w:spacing w:val="-4"/>
        </w:rPr>
        <w:t> </w:t>
      </w:r>
      <w:r>
        <w:rPr>
          <w:rFonts w:ascii="Times New Roman" w:hAnsi="Times New Roman"/>
          <w:i/>
          <w:spacing w:val="-2"/>
        </w:rPr>
        <w:t>p</w:t>
      </w:r>
      <w:r>
        <w:rPr>
          <w:spacing w:val="-2"/>
        </w:rPr>
        <w:t>-value,</w:t>
      </w:r>
      <w:r>
        <w:rPr>
          <w:spacing w:val="-4"/>
        </w:rPr>
        <w:t> </w:t>
      </w:r>
      <w:r>
        <w:rPr>
          <w:spacing w:val="-2"/>
        </w:rPr>
        <w:t>so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selection</w:t>
      </w:r>
      <w:r>
        <w:rPr>
          <w:spacing w:val="-4"/>
        </w:rPr>
        <w:t> </w:t>
      </w:r>
      <w:r>
        <w:rPr>
          <w:spacing w:val="-2"/>
        </w:rPr>
        <w:t>process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univariate.</w:t>
      </w:r>
      <w:r>
        <w:rPr>
          <w:spacing w:val="15"/>
        </w:rPr>
        <w:t> </w:t>
      </w:r>
      <w:r>
        <w:rPr>
          <w:spacing w:val="-2"/>
        </w:rPr>
        <w:t>When</w:t>
      </w:r>
      <w:r>
        <w:rPr>
          <w:spacing w:val="-4"/>
        </w:rPr>
        <w:t> </w:t>
      </w:r>
      <w:r>
        <w:rPr>
          <w:rFonts w:ascii="Times New Roman" w:hAnsi="Times New Roman"/>
          <w:i/>
          <w:spacing w:val="-2"/>
        </w:rPr>
        <w:t>ψ</w:t>
      </w:r>
      <w:r>
        <w:rPr>
          <w:rFonts w:ascii="Times New Roman" w:hAnsi="Times New Roman"/>
          <w:i/>
          <w:spacing w:val="-7"/>
        </w:rPr>
        <w:t> </w:t>
      </w:r>
      <w:r>
        <w:rPr>
          <w:rFonts w:ascii="Times New Roman" w:hAnsi="Times New Roman"/>
          <w:i/>
          <w:spacing w:val="-2"/>
        </w:rPr>
        <w:t>&gt;</w:t>
      </w:r>
      <w:r>
        <w:rPr>
          <w:rFonts w:ascii="Times New Roman" w:hAnsi="Times New Roman"/>
          <w:i/>
          <w:spacing w:val="-12"/>
        </w:rPr>
        <w:t> </w:t>
      </w:r>
      <w:r>
        <w:rPr>
          <w:spacing w:val="-2"/>
        </w:rPr>
        <w:t>0,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probability that a non-affirmative result is reported is affected by the number of affirmative results within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same</w:t>
      </w:r>
      <w:r>
        <w:rPr>
          <w:spacing w:val="-5"/>
        </w:rPr>
        <w:t> </w:t>
      </w:r>
      <w:r>
        <w:rPr>
          <w:spacing w:val="-2"/>
        </w:rPr>
        <w:t>study,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affirmative</w:t>
      </w:r>
      <w:r>
        <w:rPr>
          <w:spacing w:val="-5"/>
        </w:rPr>
        <w:t> </w:t>
      </w:r>
      <w:r>
        <w:rPr>
          <w:spacing w:val="-2"/>
        </w:rPr>
        <w:t>results</w:t>
      </w:r>
      <w:r>
        <w:rPr>
          <w:spacing w:val="-5"/>
        </w:rPr>
        <w:t> </w:t>
      </w:r>
      <w:r>
        <w:rPr>
          <w:spacing w:val="-2"/>
        </w:rPr>
        <w:t>leading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higher</w:t>
      </w:r>
      <w:r>
        <w:rPr>
          <w:spacing w:val="-6"/>
        </w:rPr>
        <w:t> </w:t>
      </w:r>
      <w:r>
        <w:rPr>
          <w:spacing w:val="-2"/>
        </w:rPr>
        <w:t>probability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a </w:t>
      </w:r>
      <w:r>
        <w:rPr/>
        <w:t>non-affirmative</w:t>
      </w:r>
      <w:r>
        <w:rPr>
          <w:spacing w:val="-10"/>
        </w:rPr>
        <w:t> </w:t>
      </w:r>
      <w:r>
        <w:rPr/>
        <w:t>result</w:t>
      </w:r>
      <w:r>
        <w:rPr>
          <w:spacing w:val="-10"/>
        </w:rPr>
        <w:t> </w:t>
      </w:r>
      <w:r>
        <w:rPr/>
        <w:t>will</w:t>
      </w:r>
      <w:r>
        <w:rPr>
          <w:spacing w:val="-9"/>
        </w:rPr>
        <w:t> </w:t>
      </w:r>
      <w:r>
        <w:rPr/>
        <w:t>also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reported.</w:t>
      </w:r>
      <w:r>
        <w:rPr>
          <w:spacing w:val="8"/>
        </w:rPr>
        <w:t> </w:t>
      </w:r>
      <w:r>
        <w:rPr/>
        <w:t>Under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multivariate</w:t>
      </w:r>
      <w:r>
        <w:rPr>
          <w:spacing w:val="-9"/>
        </w:rPr>
        <w:t> </w:t>
      </w:r>
      <w:r>
        <w:rPr/>
        <w:t>process,</w:t>
      </w:r>
      <w:r>
        <w:rPr>
          <w:spacing w:val="-9"/>
        </w:rPr>
        <w:t> </w:t>
      </w:r>
      <w:r>
        <w:rPr>
          <w:rFonts w:ascii="Times New Roman" w:hAnsi="Times New Roman"/>
          <w:i/>
        </w:rPr>
        <w:t>λ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spacing w:val="3"/>
          <w:vertAlign w:val="baseline"/>
        </w:rPr>
        <w:t> </w:t>
      </w:r>
      <w:r>
        <w:rPr>
          <w:vertAlign w:val="baseline"/>
        </w:rPr>
        <w:t>can</w:t>
      </w:r>
      <w:r>
        <w:rPr>
          <w:spacing w:val="-9"/>
          <w:vertAlign w:val="baseline"/>
        </w:rPr>
        <w:t> </w:t>
      </w:r>
      <w:r>
        <w:rPr>
          <w:vertAlign w:val="baseline"/>
        </w:rPr>
        <w:t>be interpreted</w:t>
      </w:r>
      <w:r>
        <w:rPr>
          <w:spacing w:val="-10"/>
          <w:vertAlign w:val="baseline"/>
        </w:rPr>
        <w:t> </w:t>
      </w:r>
      <w:r>
        <w:rPr>
          <w:vertAlign w:val="baseline"/>
        </w:rPr>
        <w:t>as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probability</w:t>
      </w:r>
      <w:r>
        <w:rPr>
          <w:spacing w:val="-9"/>
          <w:vertAlign w:val="baseline"/>
        </w:rPr>
        <w:t> </w:t>
      </w:r>
      <w:r>
        <w:rPr>
          <w:vertAlign w:val="baseline"/>
        </w:rPr>
        <w:t>that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non-affirmative</w:t>
      </w:r>
      <w:r>
        <w:rPr>
          <w:spacing w:val="-9"/>
          <w:vertAlign w:val="baseline"/>
        </w:rPr>
        <w:t> </w:t>
      </w:r>
      <w:r>
        <w:rPr>
          <w:vertAlign w:val="baseline"/>
        </w:rPr>
        <w:t>result</w:t>
      </w:r>
      <w:r>
        <w:rPr>
          <w:spacing w:val="-9"/>
          <w:vertAlign w:val="baseline"/>
        </w:rPr>
        <w:t> </w:t>
      </w:r>
      <w:r>
        <w:rPr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vertAlign w:val="baseline"/>
        </w:rPr>
        <w:t>reported</w:t>
      </w:r>
      <w:r>
        <w:rPr>
          <w:spacing w:val="-9"/>
          <w:vertAlign w:val="baseline"/>
        </w:rPr>
        <w:t> </w:t>
      </w:r>
      <w:r>
        <w:rPr>
          <w:vertAlign w:val="baseline"/>
        </w:rPr>
        <w:t>when</w:t>
      </w:r>
      <w:r>
        <w:rPr>
          <w:spacing w:val="-10"/>
          <w:vertAlign w:val="baseline"/>
        </w:rPr>
        <w:t> </w:t>
      </w:r>
      <w:r>
        <w:rPr>
          <w:vertAlign w:val="baseline"/>
        </w:rPr>
        <w:t>there</w:t>
      </w:r>
      <w:r>
        <w:rPr>
          <w:spacing w:val="-9"/>
          <w:vertAlign w:val="baseline"/>
        </w:rPr>
        <w:t> </w:t>
      </w:r>
      <w:r>
        <w:rPr>
          <w:vertAlign w:val="baseline"/>
        </w:rPr>
        <w:t>are</w:t>
      </w:r>
      <w:r>
        <w:rPr>
          <w:spacing w:val="-9"/>
          <w:vertAlign w:val="baseline"/>
        </w:rPr>
        <w:t> </w:t>
      </w:r>
      <w:r>
        <w:rPr>
          <w:vertAlign w:val="baseline"/>
        </w:rPr>
        <w:t>no affirmative findings in the study (i.e., when </w:t>
      </w:r>
      <w:r>
        <w:rPr>
          <w:rFonts w:ascii="Times New Roman" w:hAnsi="Times New Roman"/>
          <w:i/>
          <w:vertAlign w:val="baseline"/>
        </w:rPr>
        <w:t>k</w:t>
      </w:r>
      <w:r>
        <w:rPr>
          <w:rFonts w:ascii="Bookman Old Style" w:hAnsi="Bookman Old Style"/>
          <w:b w:val="0"/>
          <w:i/>
          <w:vertAlign w:val="superscript"/>
        </w:rPr>
        <w:t>A</w:t>
      </w:r>
      <w:r>
        <w:rPr>
          <w:rFonts w:ascii="Bookman Old Style" w:hAnsi="Bookman Old Style"/>
          <w:b w:val="0"/>
          <w:i/>
          <w:spacing w:val="-2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1"/>
          <w:w w:val="120"/>
          <w:vertAlign w:val="baseline"/>
        </w:rPr>
        <w:t> </w:t>
      </w:r>
      <w:r>
        <w:rPr>
          <w:vertAlign w:val="baseline"/>
        </w:rPr>
        <w:t>0).</w:t>
      </w:r>
    </w:p>
    <w:p>
      <w:pPr>
        <w:pStyle w:val="BodyText"/>
        <w:spacing w:line="355" w:lineRule="auto" w:before="232"/>
        <w:ind w:left="360" w:firstLine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4352">
                <wp:simplePos x="0" y="0"/>
                <wp:positionH relativeFrom="page">
                  <wp:posOffset>2485174</wp:posOffset>
                </wp:positionH>
                <wp:positionV relativeFrom="paragraph">
                  <wp:posOffset>876083</wp:posOffset>
                </wp:positionV>
                <wp:extent cx="43815" cy="1016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682999pt;margin-top:68.982941pt;width:3.45pt;height:8pt;mso-position-horizontal-relative:page;mso-position-vertical-relative:paragraph;z-index:-17072128" type="#_x0000_t202" id="docshape91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We</w:t>
      </w:r>
      <w:r>
        <w:rPr>
          <w:spacing w:val="-9"/>
        </w:rPr>
        <w:t> </w:t>
      </w:r>
      <w:r>
        <w:rPr>
          <w:spacing w:val="-4"/>
        </w:rPr>
        <w:t>repeated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process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generating</w:t>
      </w:r>
      <w:r>
        <w:rPr>
          <w:spacing w:val="-9"/>
        </w:rPr>
        <w:t> </w:t>
      </w:r>
      <w:r>
        <w:rPr>
          <w:spacing w:val="-4"/>
        </w:rPr>
        <w:t>studies</w:t>
      </w:r>
      <w:r>
        <w:rPr>
          <w:spacing w:val="-9"/>
        </w:rPr>
        <w:t> </w:t>
      </w:r>
      <w:r>
        <w:rPr>
          <w:spacing w:val="-4"/>
        </w:rPr>
        <w:t>until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database</w:t>
      </w:r>
      <w:r>
        <w:rPr>
          <w:spacing w:val="-9"/>
        </w:rPr>
        <w:t> </w:t>
      </w:r>
      <w:r>
        <w:rPr>
          <w:spacing w:val="-4"/>
        </w:rPr>
        <w:t>included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total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4"/>
        </w:rPr>
        <w:t>J</w:t>
      </w:r>
      <w:r>
        <w:rPr>
          <w:rFonts w:ascii="Times New Roman" w:hAnsi="Times New Roman"/>
          <w:i/>
          <w:spacing w:val="-4"/>
        </w:rPr>
        <w:t> </w:t>
      </w:r>
      <w:r>
        <w:rPr/>
        <w:t>studies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least</w:t>
      </w:r>
      <w:r>
        <w:rPr>
          <w:spacing w:val="-10"/>
        </w:rPr>
        <w:t> </w:t>
      </w:r>
      <w:r>
        <w:rPr/>
        <w:t>one</w:t>
      </w:r>
      <w:r>
        <w:rPr>
          <w:spacing w:val="-9"/>
        </w:rPr>
        <w:t> </w:t>
      </w:r>
      <w:r>
        <w:rPr/>
        <w:t>observed</w:t>
      </w:r>
      <w:r>
        <w:rPr>
          <w:spacing w:val="-10"/>
        </w:rPr>
        <w:t> </w:t>
      </w:r>
      <w:r>
        <w:rPr/>
        <w:t>result,</w:t>
      </w:r>
      <w:r>
        <w:rPr>
          <w:spacing w:val="-10"/>
        </w:rPr>
        <w:t> </w:t>
      </w:r>
      <w:r>
        <w:rPr/>
        <w:t>where</w:t>
      </w:r>
      <w:r>
        <w:rPr>
          <w:spacing w:val="-9"/>
        </w:rPr>
        <w:t> </w:t>
      </w:r>
      <w:r>
        <w:rPr/>
        <w:t>observed</w:t>
      </w:r>
      <w:r>
        <w:rPr>
          <w:spacing w:val="-10"/>
        </w:rPr>
        <w:t> </w:t>
      </w:r>
      <w:r>
        <w:rPr/>
        <w:t>study</w:t>
      </w:r>
      <w:r>
        <w:rPr>
          <w:spacing w:val="-9"/>
        </w:rPr>
        <w:t> </w:t>
      </w:r>
      <w:r>
        <w:rPr>
          <w:rFonts w:ascii="Times New Roman" w:hAnsi="Times New Roman"/>
          <w:i/>
          <w:w w:val="115"/>
        </w:rPr>
        <w:t>j</w:t>
      </w:r>
      <w:r>
        <w:rPr>
          <w:rFonts w:ascii="Times New Roman" w:hAnsi="Times New Roman"/>
          <w:i/>
          <w:spacing w:val="-10"/>
          <w:w w:val="115"/>
        </w:rPr>
        <w:t> </w:t>
      </w:r>
      <w:r>
        <w:rPr/>
        <w:t>includes</w:t>
      </w:r>
      <w:r>
        <w:rPr>
          <w:spacing w:val="-9"/>
        </w:rPr>
        <w:t> </w:t>
      </w:r>
      <w:r>
        <w:rPr>
          <w:rFonts w:ascii="Times New Roman" w:hAnsi="Times New Roman"/>
          <w:i/>
          <w:w w:val="115"/>
        </w:rPr>
        <w:t>k</w:t>
      </w:r>
      <w:r>
        <w:rPr>
          <w:rFonts w:ascii="Bookman Old Style" w:hAnsi="Bookman Old Style"/>
          <w:b w:val="0"/>
          <w:i/>
          <w:w w:val="115"/>
          <w:vertAlign w:val="subscript"/>
        </w:rPr>
        <w:t>j</w:t>
      </w:r>
      <w:r>
        <w:rPr>
          <w:rFonts w:ascii="Bookman Old Style" w:hAnsi="Bookman Old Style"/>
          <w:b w:val="0"/>
          <w:i/>
          <w:spacing w:val="-20"/>
          <w:w w:val="115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10"/>
          <w:vertAlign w:val="baseline"/>
        </w:rPr>
        <w:t> </w:t>
      </w:r>
      <w:r>
        <w:rPr>
          <w:vertAlign w:val="baseline"/>
        </w:rPr>
        <w:t>size </w:t>
      </w:r>
      <w:bookmarkStart w:name="Estimation methods" w:id="26"/>
      <w:bookmarkEnd w:id="26"/>
      <w:r>
        <w:rPr>
          <w:vertAlign w:val="baseline"/>
        </w:rPr>
        <w:t>estimates</w:t>
      </w:r>
      <w:r>
        <w:rPr>
          <w:vertAlign w:val="baseline"/>
        </w:rPr>
        <w:t> for 1 </w:t>
      </w:r>
      <w:r>
        <w:rPr>
          <w:rFonts w:ascii="Cambria" w:hAnsi="Cambria"/>
          <w:w w:val="115"/>
          <w:vertAlign w:val="baseline"/>
        </w:rPr>
        <w:t>≤ </w:t>
      </w:r>
      <w:r>
        <w:rPr>
          <w:rFonts w:ascii="Times New Roman" w:hAnsi="Times New Roman"/>
          <w:i/>
          <w:w w:val="115"/>
          <w:vertAlign w:val="baseline"/>
        </w:rPr>
        <w:t>k</w:t>
      </w:r>
      <w:r>
        <w:rPr>
          <w:rFonts w:ascii="Bookman Old Style" w:hAnsi="Bookman Old Style"/>
          <w:b w:val="0"/>
          <w:i/>
          <w:w w:val="115"/>
          <w:vertAlign w:val="subscript"/>
        </w:rPr>
        <w:t>j</w:t>
      </w:r>
      <w:r>
        <w:rPr>
          <w:rFonts w:ascii="Bookman Old Style" w:hAnsi="Bookman Old Style"/>
          <w:b w:val="0"/>
          <w:i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≤ </w:t>
      </w:r>
      <w:r>
        <w:rPr>
          <w:rFonts w:ascii="Times New Roman" w:hAnsi="Times New Roman"/>
          <w:i/>
          <w:vertAlign w:val="baseline"/>
        </w:rPr>
        <w:t>k</w:t>
      </w:r>
      <w:r>
        <w:rPr>
          <w:rFonts w:ascii="Cambria" w:hAnsi="Cambria"/>
          <w:vertAlign w:val="superscript"/>
        </w:rPr>
        <w:t>∗</w:t>
      </w:r>
      <w:r>
        <w:rPr>
          <w:vertAlign w:val="baseline"/>
        </w:rPr>
        <w:t>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54" w:after="0"/>
        <w:ind w:left="972" w:right="0" w:hanging="612"/>
        <w:jc w:val="left"/>
      </w:pPr>
      <w:r>
        <w:rPr>
          <w:w w:val="105"/>
        </w:rPr>
        <w:t>Estimation</w:t>
      </w:r>
      <w:r>
        <w:rPr>
          <w:spacing w:val="61"/>
          <w:w w:val="105"/>
        </w:rPr>
        <w:t> </w:t>
      </w:r>
      <w:r>
        <w:rPr>
          <w:spacing w:val="-2"/>
          <w:w w:val="105"/>
        </w:rPr>
        <w:t>methods</w:t>
      </w:r>
    </w:p>
    <w:p>
      <w:pPr>
        <w:pStyle w:val="BodyText"/>
        <w:spacing w:line="355" w:lineRule="auto" w:before="212"/>
        <w:ind w:left="351" w:right="320" w:firstLine="728"/>
      </w:pP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estimated</w:t>
      </w:r>
      <w:r>
        <w:rPr>
          <w:spacing w:val="-3"/>
        </w:rPr>
        <w:t> </w:t>
      </w:r>
      <w:r>
        <w:rPr>
          <w:spacing w:val="-2"/>
        </w:rPr>
        <w:t>step-function</w:t>
      </w:r>
      <w:r>
        <w:rPr>
          <w:spacing w:val="-3"/>
        </w:rPr>
        <w:t> </w:t>
      </w:r>
      <w:r>
        <w:rPr>
          <w:spacing w:val="-2"/>
        </w:rPr>
        <w:t>selection</w:t>
      </w:r>
      <w:r>
        <w:rPr>
          <w:spacing w:val="-3"/>
        </w:rPr>
        <w:t> </w:t>
      </w:r>
      <w:r>
        <w:rPr>
          <w:spacing w:val="-2"/>
        </w:rPr>
        <w:t>models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single</w:t>
      </w:r>
      <w:r>
        <w:rPr>
          <w:spacing w:val="-3"/>
        </w:rPr>
        <w:t> </w:t>
      </w:r>
      <w:r>
        <w:rPr>
          <w:spacing w:val="-2"/>
        </w:rPr>
        <w:t>step</w:t>
      </w:r>
      <w:r>
        <w:rPr>
          <w:spacing w:val="-3"/>
        </w:rPr>
        <w:t> </w:t>
      </w:r>
      <w:r>
        <w:rPr>
          <w:spacing w:val="-2"/>
        </w:rPr>
        <w:t>at</w:t>
      </w:r>
      <w:r>
        <w:rPr>
          <w:spacing w:val="-3"/>
        </w:rPr>
        <w:t> </w:t>
      </w:r>
      <w:r>
        <w:rPr>
          <w:rFonts w:ascii="Times New Roman" w:hAnsi="Times New Roman"/>
          <w:i/>
          <w:spacing w:val="-2"/>
        </w:rPr>
        <w:t>α</w:t>
      </w:r>
      <w:r>
        <w:rPr>
          <w:rFonts w:ascii="Cambria" w:hAnsi="Cambria"/>
          <w:spacing w:val="-2"/>
          <w:vertAlign w:val="subscript"/>
        </w:rPr>
        <w:t>1</w:t>
      </w:r>
      <w:r>
        <w:rPr>
          <w:rFonts w:ascii="Cambria" w:hAnsi="Cambria"/>
          <w:spacing w:val="-2"/>
          <w:vertAlign w:val="baseline"/>
        </w:rPr>
        <w:t> </w:t>
      </w:r>
      <w:r>
        <w:rPr>
          <w:spacing w:val="-2"/>
          <w:w w:val="120"/>
          <w:vertAlign w:val="baseline"/>
        </w:rPr>
        <w:t>=</w:t>
      </w:r>
      <w:r>
        <w:rPr>
          <w:spacing w:val="-16"/>
          <w:w w:val="120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rFonts w:ascii="Times New Roman" w:hAnsi="Times New Roman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025,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so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that </w:t>
      </w:r>
      <w:r>
        <w:rPr>
          <w:spacing w:val="-4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assumed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marginal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selection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process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aligned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actual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selective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reporting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process </w:t>
      </w:r>
      <w:r>
        <w:rPr>
          <w:spacing w:val="-2"/>
          <w:vertAlign w:val="baseline"/>
        </w:rPr>
        <w:t>when</w:t>
      </w:r>
      <w:r>
        <w:rPr>
          <w:spacing w:val="-10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ψ</w:t>
      </w:r>
      <w:r>
        <w:rPr>
          <w:rFonts w:ascii="Times New Roman" w:hAnsi="Times New Roman"/>
          <w:i/>
          <w:spacing w:val="-6"/>
          <w:vertAlign w:val="baseline"/>
        </w:rPr>
        <w:t> </w:t>
      </w:r>
      <w:r>
        <w:rPr>
          <w:spacing w:val="-2"/>
          <w:w w:val="120"/>
          <w:vertAlign w:val="baseline"/>
        </w:rPr>
        <w:t>=</w:t>
      </w:r>
      <w:r>
        <w:rPr>
          <w:spacing w:val="-16"/>
          <w:w w:val="120"/>
          <w:vertAlign w:val="baseline"/>
        </w:rPr>
        <w:t> </w:t>
      </w:r>
      <w:r>
        <w:rPr>
          <w:spacing w:val="-2"/>
          <w:vertAlign w:val="baseline"/>
        </w:rPr>
        <w:t>0.</w:t>
      </w:r>
      <w:r>
        <w:rPr>
          <w:spacing w:val="16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estimated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PML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ARGL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estimators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calculated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cluster-robust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CIs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as described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Section</w:t>
      </w:r>
      <w:r>
        <w:rPr>
          <w:spacing w:val="-6"/>
          <w:vertAlign w:val="baseline"/>
        </w:rPr>
        <w:t> </w:t>
      </w:r>
      <w:hyperlink w:history="true" w:anchor="_bookmark2">
        <w:r>
          <w:rPr>
            <w:spacing w:val="-2"/>
            <w:vertAlign w:val="baseline"/>
          </w:rPr>
          <w:t>2.4.</w:t>
        </w:r>
      </w:hyperlink>
      <w:r>
        <w:rPr>
          <w:spacing w:val="12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comparison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purposes,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also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computed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model-based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CIs </w:t>
      </w:r>
      <w:r>
        <w:rPr>
          <w:vertAlign w:val="baseline"/>
        </w:rPr>
        <w:t>constructed</w:t>
      </w:r>
      <w:r>
        <w:rPr>
          <w:spacing w:val="-10"/>
          <w:vertAlign w:val="baseline"/>
        </w:rPr>
        <w:t> </w:t>
      </w:r>
      <w:r>
        <w:rPr>
          <w:vertAlign w:val="baseline"/>
        </w:rPr>
        <w:t>using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inverse</w:t>
      </w:r>
      <w:r>
        <w:rPr>
          <w:spacing w:val="-9"/>
          <w:vertAlign w:val="baseline"/>
        </w:rPr>
        <w:t> </w:t>
      </w:r>
      <w:r>
        <w:rPr>
          <w:vertAlign w:val="baseline"/>
        </w:rPr>
        <w:t>Hessian</w:t>
      </w:r>
      <w:r>
        <w:rPr>
          <w:spacing w:val="-10"/>
          <w:vertAlign w:val="baseline"/>
        </w:rPr>
        <w:t> </w:t>
      </w:r>
      <w:r>
        <w:rPr>
          <w:vertAlign w:val="baseline"/>
        </w:rPr>
        <w:t>matrix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PML</w:t>
      </w:r>
      <w:r>
        <w:rPr>
          <w:spacing w:val="-9"/>
          <w:vertAlign w:val="baseline"/>
        </w:rPr>
        <w:t> </w:t>
      </w:r>
      <w:r>
        <w:rPr>
          <w:vertAlign w:val="baseline"/>
        </w:rPr>
        <w:t>estimator,</w:t>
      </w:r>
      <w:r>
        <w:rPr>
          <w:spacing w:val="-9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0"/>
          <w:vertAlign w:val="baseline"/>
        </w:rPr>
        <w:t> </w:t>
      </w:r>
      <w:r>
        <w:rPr>
          <w:vertAlign w:val="baseline"/>
        </w:rPr>
        <w:t>do</w:t>
      </w:r>
      <w:r>
        <w:rPr>
          <w:spacing w:val="-10"/>
          <w:vertAlign w:val="baseline"/>
        </w:rPr>
        <w:t> </w:t>
      </w:r>
      <w:r>
        <w:rPr>
          <w:vertAlign w:val="baseline"/>
        </w:rPr>
        <w:t>not</w:t>
      </w:r>
      <w:r>
        <w:rPr>
          <w:spacing w:val="-10"/>
          <w:vertAlign w:val="baseline"/>
        </w:rPr>
        <w:t> </w:t>
      </w:r>
      <w:r>
        <w:rPr>
          <w:vertAlign w:val="baseline"/>
        </w:rPr>
        <w:t>account </w:t>
      </w:r>
      <w:r>
        <w:rPr>
          <w:spacing w:val="-6"/>
          <w:vertAlign w:val="baseline"/>
        </w:rPr>
        <w:t>for the dependence structure of the data; therefore, we expect that they would have coverage levels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below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nominal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level.</w:t>
      </w:r>
      <w:r>
        <w:rPr>
          <w:spacing w:val="6"/>
          <w:vertAlign w:val="baseline"/>
        </w:rPr>
        <w:t> </w:t>
      </w:r>
      <w:r>
        <w:rPr>
          <w:spacing w:val="-6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subset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simulation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conditions,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we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examined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percentile, </w:t>
      </w:r>
      <w:r>
        <w:rPr>
          <w:vertAlign w:val="baseline"/>
        </w:rPr>
        <w:t>basic,</w:t>
      </w:r>
      <w:r>
        <w:rPr>
          <w:spacing w:val="-10"/>
          <w:vertAlign w:val="baseline"/>
        </w:rPr>
        <w:t> </w:t>
      </w:r>
      <w:r>
        <w:rPr>
          <w:vertAlign w:val="baseline"/>
        </w:rPr>
        <w:t>studentized,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bias-corrected-and-accelerated</w:t>
      </w:r>
      <w:r>
        <w:rPr>
          <w:spacing w:val="-9"/>
          <w:vertAlign w:val="baseline"/>
        </w:rPr>
        <w:t> </w:t>
      </w:r>
      <w:r>
        <w:rPr>
          <w:vertAlign w:val="baseline"/>
        </w:rPr>
        <w:t>bootstrap</w:t>
      </w:r>
      <w:r>
        <w:rPr>
          <w:spacing w:val="-10"/>
          <w:vertAlign w:val="baseline"/>
        </w:rPr>
        <w:t> </w:t>
      </w:r>
      <w:r>
        <w:rPr>
          <w:vertAlign w:val="baseline"/>
        </w:rPr>
        <w:t>CIs</w:t>
      </w:r>
      <w:r>
        <w:rPr>
          <w:spacing w:val="-9"/>
          <w:vertAlign w:val="baseline"/>
        </w:rPr>
        <w:t> </w:t>
      </w:r>
      <w:r>
        <w:rPr>
          <w:vertAlign w:val="baseline"/>
        </w:rPr>
        <w:t>based</w:t>
      </w:r>
      <w:r>
        <w:rPr>
          <w:spacing w:val="-10"/>
          <w:vertAlign w:val="baseline"/>
        </w:rPr>
        <w:t> </w:t>
      </w:r>
      <w:r>
        <w:rPr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</w:p>
    <w:p>
      <w:pPr>
        <w:pStyle w:val="BodyText"/>
        <w:spacing w:line="355" w:lineRule="auto"/>
        <w:ind w:left="360"/>
      </w:pPr>
      <w:r>
        <w:rPr>
          <w:spacing w:val="-4"/>
        </w:rPr>
        <w:t>non-parametric</w:t>
      </w:r>
      <w:r>
        <w:rPr>
          <w:spacing w:val="-6"/>
        </w:rPr>
        <w:t> </w:t>
      </w:r>
      <w:r>
        <w:rPr>
          <w:spacing w:val="-4"/>
        </w:rPr>
        <w:t>two-stage</w:t>
      </w:r>
      <w:r>
        <w:rPr>
          <w:spacing w:val="-6"/>
        </w:rPr>
        <w:t> </w:t>
      </w:r>
      <w:r>
        <w:rPr>
          <w:spacing w:val="-4"/>
        </w:rPr>
        <w:t>bootstrap,</w:t>
      </w:r>
      <w:r>
        <w:rPr>
          <w:spacing w:val="-6"/>
        </w:rPr>
        <w:t> </w:t>
      </w:r>
      <w:r>
        <w:rPr>
          <w:spacing w:val="-4"/>
        </w:rPr>
        <w:t>clustered</w:t>
      </w:r>
      <w:r>
        <w:rPr>
          <w:spacing w:val="-6"/>
        </w:rPr>
        <w:t> </w:t>
      </w:r>
      <w:r>
        <w:rPr>
          <w:spacing w:val="-4"/>
        </w:rPr>
        <w:t>bootstrap,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fractional</w:t>
      </w:r>
      <w:r>
        <w:rPr>
          <w:spacing w:val="-6"/>
        </w:rPr>
        <w:t> </w:t>
      </w:r>
      <w:r>
        <w:rPr>
          <w:spacing w:val="-4"/>
        </w:rPr>
        <w:t>random</w:t>
      </w:r>
      <w:r>
        <w:rPr>
          <w:spacing w:val="-6"/>
        </w:rPr>
        <w:t> </w:t>
      </w:r>
      <w:r>
        <w:rPr>
          <w:spacing w:val="-4"/>
        </w:rPr>
        <w:t>weight </w:t>
      </w:r>
      <w:r>
        <w:rPr/>
        <w:t>bootstrap as described in Online Appendix C.</w:t>
      </w:r>
    </w:p>
    <w:p>
      <w:pPr>
        <w:pStyle w:val="BodyText"/>
        <w:spacing w:before="229"/>
        <w:ind w:left="1080"/>
      </w:pP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compared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step-function</w:t>
      </w:r>
      <w:r>
        <w:rPr>
          <w:spacing w:val="-8"/>
        </w:rPr>
        <w:t> </w:t>
      </w:r>
      <w:r>
        <w:rPr>
          <w:spacing w:val="-2"/>
        </w:rPr>
        <w:t>PML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ARGL</w:t>
      </w:r>
      <w:r>
        <w:rPr>
          <w:spacing w:val="-8"/>
        </w:rPr>
        <w:t> </w:t>
      </w:r>
      <w:r>
        <w:rPr>
          <w:spacing w:val="-2"/>
        </w:rPr>
        <w:t>estimators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alternative</w:t>
      </w:r>
    </w:p>
    <w:p>
      <w:pPr>
        <w:pStyle w:val="BodyText"/>
        <w:spacing w:after="0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51" w:right="325" w:firstLine="8"/>
        <w:rPr>
          <w:rFonts w:ascii="Cambria" w:hAnsi="Cambria"/>
          <w:position w:val="9"/>
          <w:sz w:val="16"/>
        </w:rPr>
      </w:pPr>
      <w:r>
        <w:rPr>
          <w:spacing w:val="-2"/>
        </w:rPr>
        <w:t>methods.</w:t>
      </w:r>
      <w:r>
        <w:rPr>
          <w:spacing w:val="19"/>
        </w:rPr>
        <w:t> </w:t>
      </w:r>
      <w:r>
        <w:rPr>
          <w:spacing w:val="-2"/>
        </w:rPr>
        <w:t>First, we estimated a summary meta-analysis model without any correction for selective reporting, using the CHE-ISCW working model to account for effect size </w:t>
      </w:r>
      <w:r>
        <w:rPr>
          <w:spacing w:val="-4"/>
        </w:rPr>
        <w:t>dependency.</w:t>
      </w:r>
      <w:r>
        <w:rPr>
          <w:rFonts w:ascii="Cambria" w:hAnsi="Cambria"/>
          <w:spacing w:val="-4"/>
          <w:position w:val="9"/>
          <w:sz w:val="16"/>
        </w:rPr>
        <w:t>50</w:t>
      </w:r>
      <w:r>
        <w:rPr>
          <w:rFonts w:ascii="Cambria" w:hAnsi="Cambria"/>
          <w:spacing w:val="21"/>
          <w:position w:val="9"/>
          <w:sz w:val="16"/>
        </w:rPr>
        <w:t> </w:t>
      </w:r>
      <w:r>
        <w:rPr>
          <w:spacing w:val="-4"/>
        </w:rPr>
        <w:t>We</w:t>
      </w:r>
      <w:r>
        <w:rPr>
          <w:spacing w:val="-9"/>
        </w:rPr>
        <w:t> </w:t>
      </w:r>
      <w:r>
        <w:rPr>
          <w:spacing w:val="-4"/>
        </w:rPr>
        <w:t>estimated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variance</w:t>
      </w:r>
      <w:r>
        <w:rPr>
          <w:spacing w:val="-9"/>
        </w:rPr>
        <w:t> </w:t>
      </w:r>
      <w:r>
        <w:rPr>
          <w:spacing w:val="-4"/>
        </w:rPr>
        <w:t>components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9"/>
        </w:rPr>
        <w:t> </w:t>
      </w:r>
      <w:r>
        <w:rPr>
          <w:spacing w:val="-4"/>
        </w:rPr>
        <w:t>restricted</w:t>
      </w:r>
      <w:r>
        <w:rPr>
          <w:spacing w:val="-10"/>
        </w:rPr>
        <w:t> </w:t>
      </w:r>
      <w:r>
        <w:rPr>
          <w:spacing w:val="-4"/>
        </w:rPr>
        <w:t>maximum</w:t>
      </w:r>
      <w:r>
        <w:rPr>
          <w:spacing w:val="-10"/>
        </w:rPr>
        <w:t> </w:t>
      </w:r>
      <w:r>
        <w:rPr>
          <w:spacing w:val="-4"/>
        </w:rPr>
        <w:t>likelihood and</w:t>
      </w:r>
      <w:r>
        <w:rPr>
          <w:spacing w:val="-5"/>
        </w:rPr>
        <w:t> </w:t>
      </w:r>
      <w:r>
        <w:rPr>
          <w:spacing w:val="-4"/>
        </w:rPr>
        <w:t>assumed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sampling</w:t>
      </w:r>
      <w:r>
        <w:rPr>
          <w:spacing w:val="-6"/>
        </w:rPr>
        <w:t> </w:t>
      </w:r>
      <w:r>
        <w:rPr>
          <w:spacing w:val="-4"/>
        </w:rPr>
        <w:t>correlation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0.8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pairs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effect</w:t>
      </w:r>
      <w:r>
        <w:rPr>
          <w:spacing w:val="-6"/>
        </w:rPr>
        <w:t> </w:t>
      </w:r>
      <w:r>
        <w:rPr>
          <w:spacing w:val="-4"/>
        </w:rPr>
        <w:t>size</w:t>
      </w:r>
      <w:r>
        <w:rPr>
          <w:spacing w:val="-5"/>
        </w:rPr>
        <w:t> </w:t>
      </w:r>
      <w:r>
        <w:rPr>
          <w:spacing w:val="-4"/>
        </w:rPr>
        <w:t>estimates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same study, which leads to a</w:t>
      </w:r>
      <w:r>
        <w:rPr>
          <w:spacing w:val="-5"/>
        </w:rPr>
        <w:t> </w:t>
      </w:r>
      <w:r>
        <w:rPr>
          <w:spacing w:val="-4"/>
        </w:rPr>
        <w:t>degree of mis-specification</w:t>
      </w:r>
      <w:r>
        <w:rPr>
          <w:spacing w:val="-5"/>
        </w:rPr>
        <w:t> </w:t>
      </w:r>
      <w:r>
        <w:rPr>
          <w:spacing w:val="-4"/>
        </w:rPr>
        <w:t>when</w:t>
      </w:r>
      <w:r>
        <w:rPr>
          <w:spacing w:val="-5"/>
        </w:rPr>
        <w:t> </w:t>
      </w:r>
      <w:r>
        <w:rPr>
          <w:spacing w:val="-4"/>
        </w:rPr>
        <w:t>the average correlation used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 </w:t>
      </w:r>
      <w:r>
        <w:rPr>
          <w:spacing w:val="-6"/>
        </w:rPr>
        <w:t>data-generating process differs from 0.80.</w:t>
      </w:r>
      <w:r>
        <w:rPr>
          <w:spacing w:val="17"/>
        </w:rPr>
        <w:t> </w:t>
      </w:r>
      <w:r>
        <w:rPr>
          <w:spacing w:val="-6"/>
        </w:rPr>
        <w:t>This assumption aligns with the default correlation </w:t>
      </w:r>
      <w:r>
        <w:rPr>
          <w:spacing w:val="-4"/>
        </w:rPr>
        <w:t>structure</w:t>
      </w:r>
      <w:r>
        <w:rPr>
          <w:spacing w:val="-10"/>
        </w:rPr>
        <w:t> </w:t>
      </w:r>
      <w:r>
        <w:rPr>
          <w:spacing w:val="-4"/>
        </w:rPr>
        <w:t>used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robumeta</w:t>
      </w:r>
      <w:r>
        <w:rPr>
          <w:rFonts w:ascii="Cambria" w:hAnsi="Cambria"/>
          <w:spacing w:val="-4"/>
          <w:position w:val="9"/>
          <w:sz w:val="16"/>
        </w:rPr>
        <w:t>90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widely</w:t>
      </w:r>
      <w:r>
        <w:rPr>
          <w:spacing w:val="-9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R</w:t>
      </w:r>
      <w:r>
        <w:rPr>
          <w:spacing w:val="-10"/>
        </w:rPr>
        <w:t> </w:t>
      </w:r>
      <w:r>
        <w:rPr>
          <w:spacing w:val="-4"/>
        </w:rPr>
        <w:t>package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meta-analysis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RVE.</w:t>
      </w:r>
      <w:r>
        <w:rPr>
          <w:spacing w:val="-9"/>
        </w:rPr>
        <w:t> </w:t>
      </w:r>
      <w:r>
        <w:rPr>
          <w:spacing w:val="-4"/>
        </w:rPr>
        <w:t>Second, </w:t>
      </w:r>
      <w:r>
        <w:rPr/>
        <w:t>we implemented a variation of the PET/PEESE estimator, adapted to accommodate dependent</w:t>
      </w:r>
      <w:r>
        <w:rPr>
          <w:spacing w:val="-10"/>
        </w:rPr>
        <w:t> </w:t>
      </w:r>
      <w:r>
        <w:rPr/>
        <w:t>effect</w:t>
      </w:r>
      <w:r>
        <w:rPr>
          <w:spacing w:val="-10"/>
        </w:rPr>
        <w:t> </w:t>
      </w:r>
      <w:r>
        <w:rPr/>
        <w:t>sizes.</w:t>
      </w:r>
      <w:r>
        <w:rPr>
          <w:rFonts w:ascii="Cambria" w:hAnsi="Cambria"/>
          <w:position w:val="9"/>
          <w:sz w:val="16"/>
        </w:rPr>
        <w:t>∗</w:t>
      </w:r>
      <w:r>
        <w:rPr>
          <w:rFonts w:ascii="Cambria" w:hAnsi="Cambria"/>
          <w:spacing w:val="38"/>
          <w:position w:val="9"/>
          <w:sz w:val="16"/>
        </w:rPr>
        <w:t> </w:t>
      </w:r>
      <w:r>
        <w:rPr/>
        <w:t>We</w:t>
      </w:r>
      <w:r>
        <w:rPr>
          <w:spacing w:val="-9"/>
        </w:rPr>
        <w:t> </w:t>
      </w:r>
      <w:r>
        <w:rPr/>
        <w:t>combined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estimators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using</w:t>
      </w:r>
      <w:r>
        <w:rPr>
          <w:spacing w:val="-9"/>
        </w:rPr>
        <w:t> </w:t>
      </w:r>
      <w:r>
        <w:rPr/>
        <w:t>PEESE</w:t>
      </w:r>
      <w:r>
        <w:rPr>
          <w:spacing w:val="-10"/>
        </w:rPr>
        <w:t> </w:t>
      </w: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PET</w:t>
      </w:r>
      <w:r>
        <w:rPr>
          <w:spacing w:val="-10"/>
        </w:rPr>
        <w:t> </w:t>
      </w:r>
      <w:r>
        <w:rPr/>
        <w:t>estimator is statistically distinct from zero at an </w:t>
      </w:r>
      <w:r>
        <w:rPr>
          <w:rFonts w:ascii="Times New Roman" w:hAnsi="Times New Roman"/>
          <w:i/>
        </w:rPr>
        <w:t>α</w:t>
      </w:r>
      <w:r>
        <w:rPr/>
        <w:t>-level of 0.10, and otherwise using PET.</w:t>
      </w:r>
      <w:r>
        <w:rPr>
          <w:rFonts w:ascii="Cambria" w:hAnsi="Cambria"/>
          <w:position w:val="9"/>
          <w:sz w:val="16"/>
        </w:rPr>
        <w:t>18</w:t>
      </w:r>
      <w:r>
        <w:rPr>
          <w:rFonts w:ascii="Cambria" w:hAnsi="Cambria"/>
          <w:spacing w:val="35"/>
          <w:position w:val="9"/>
          <w:sz w:val="16"/>
        </w:rPr>
        <w:t> </w:t>
      </w:r>
      <w:r>
        <w:rPr/>
        <w:t>For the PET/PEESE and CHE-ISCW estimators, we calculated CIs using cluster-robust variance </w:t>
      </w:r>
      <w:bookmarkStart w:name="Experimental design" w:id="27"/>
      <w:bookmarkEnd w:id="27"/>
      <w:r>
        <w:rPr>
          <w:spacing w:val="-2"/>
        </w:rPr>
        <w:t>estimation</w:t>
      </w:r>
      <w:r>
        <w:rPr>
          <w:spacing w:val="-2"/>
        </w:rPr>
        <w:t> with the CR2 small-sample correction and Satterthwaite degrees of freedom.</w:t>
      </w:r>
      <w:r>
        <w:rPr>
          <w:rFonts w:ascii="Cambria" w:hAnsi="Cambria"/>
          <w:spacing w:val="-2"/>
          <w:position w:val="9"/>
          <w:sz w:val="16"/>
        </w:rPr>
        <w:t>50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45" w:after="0"/>
        <w:ind w:left="972" w:right="0" w:hanging="612"/>
        <w:jc w:val="left"/>
      </w:pPr>
      <w:r>
        <w:rPr>
          <w:w w:val="105"/>
        </w:rPr>
        <w:t>Experimental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design</w:t>
      </w:r>
    </w:p>
    <w:p>
      <w:pPr>
        <w:pStyle w:val="BodyText"/>
        <w:spacing w:line="355" w:lineRule="auto" w:before="213"/>
        <w:ind w:left="360" w:firstLine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6400">
                <wp:simplePos x="0" y="0"/>
                <wp:positionH relativeFrom="page">
                  <wp:posOffset>2541155</wp:posOffset>
                </wp:positionH>
                <wp:positionV relativeFrom="paragraph">
                  <wp:posOffset>1167655</wp:posOffset>
                </wp:positionV>
                <wp:extent cx="81280" cy="101600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812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091003pt;margin-top:91.941345pt;width:6.4pt;height:8pt;mso-position-horizontal-relative:page;mso-position-vertical-relative:paragraph;z-index:-17070080" type="#_x0000_t202" id="docshape9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10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Table</w:t>
      </w:r>
      <w:r>
        <w:rPr>
          <w:spacing w:val="-9"/>
        </w:rPr>
        <w:t> </w:t>
      </w:r>
      <w:hyperlink w:history="true" w:anchor="_bookmark7">
        <w:r>
          <w:rPr>
            <w:spacing w:val="-4"/>
          </w:rPr>
          <w:t>2</w:t>
        </w:r>
      </w:hyperlink>
      <w:r>
        <w:rPr>
          <w:spacing w:val="-10"/>
        </w:rPr>
        <w:t> </w:t>
      </w:r>
      <w:r>
        <w:rPr>
          <w:spacing w:val="-4"/>
        </w:rPr>
        <w:t>summarizes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experimental</w:t>
      </w:r>
      <w:r>
        <w:rPr>
          <w:spacing w:val="-9"/>
        </w:rPr>
        <w:t> </w:t>
      </w:r>
      <w:r>
        <w:rPr>
          <w:spacing w:val="-4"/>
        </w:rPr>
        <w:t>design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study.</w:t>
      </w:r>
      <w:r>
        <w:rPr>
          <w:spacing w:val="8"/>
        </w:rPr>
        <w:t> </w:t>
      </w:r>
      <w:r>
        <w:rPr>
          <w:spacing w:val="-4"/>
        </w:rPr>
        <w:t>Manipulated</w:t>
      </w:r>
      <w:r>
        <w:rPr>
          <w:spacing w:val="-10"/>
        </w:rPr>
        <w:t> </w:t>
      </w:r>
      <w:r>
        <w:rPr>
          <w:spacing w:val="-4"/>
        </w:rPr>
        <w:t>parameters </w:t>
      </w:r>
      <w:r>
        <w:rPr>
          <w:spacing w:val="-6"/>
        </w:rPr>
        <w:t>included the number of observed studies (</w:t>
      </w:r>
      <w:r>
        <w:rPr>
          <w:rFonts w:ascii="Times New Roman" w:hAnsi="Times New Roman"/>
          <w:i/>
          <w:spacing w:val="-6"/>
        </w:rPr>
        <w:t>J</w:t>
      </w:r>
      <w:r>
        <w:rPr>
          <w:spacing w:val="-6"/>
        </w:rPr>
        <w:t>), primary study sample size distribution, overall </w:t>
      </w:r>
      <w:r>
        <w:rPr>
          <w:spacing w:val="-2"/>
        </w:rPr>
        <w:t>average</w:t>
      </w:r>
      <w:r>
        <w:rPr>
          <w:spacing w:val="-10"/>
        </w:rPr>
        <w:t> </w:t>
      </w:r>
      <w:r>
        <w:rPr>
          <w:spacing w:val="-2"/>
        </w:rPr>
        <w:t>standardized</w:t>
      </w:r>
      <w:r>
        <w:rPr>
          <w:spacing w:val="-10"/>
        </w:rPr>
        <w:t> </w:t>
      </w:r>
      <w:r>
        <w:rPr>
          <w:spacing w:val="-2"/>
        </w:rPr>
        <w:t>mean</w:t>
      </w:r>
      <w:r>
        <w:rPr>
          <w:spacing w:val="-10"/>
        </w:rPr>
        <w:t> </w:t>
      </w:r>
      <w:r>
        <w:rPr>
          <w:spacing w:val="-2"/>
        </w:rPr>
        <w:t>difference</w:t>
      </w:r>
      <w:r>
        <w:rPr>
          <w:spacing w:val="-9"/>
        </w:rPr>
        <w:t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µ</w:t>
      </w:r>
      <w:r>
        <w:rPr>
          <w:spacing w:val="-2"/>
        </w:rPr>
        <w:t>),</w:t>
      </w:r>
      <w:r>
        <w:rPr>
          <w:spacing w:val="-10"/>
        </w:rPr>
        <w:t> </w:t>
      </w:r>
      <w:r>
        <w:rPr>
          <w:spacing w:val="-2"/>
        </w:rPr>
        <w:t>between-study</w:t>
      </w:r>
      <w:r>
        <w:rPr>
          <w:spacing w:val="-10"/>
        </w:rPr>
        <w:t> </w:t>
      </w:r>
      <w:r>
        <w:rPr>
          <w:spacing w:val="-2"/>
        </w:rPr>
        <w:t>heterogeneity</w:t>
      </w:r>
      <w:r>
        <w:rPr>
          <w:spacing w:val="-9"/>
        </w:rPr>
        <w:t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τ</w:t>
      </w:r>
      <w:r>
        <w:rPr>
          <w:rFonts w:ascii="Bookman Old Style" w:hAnsi="Bookman Old Style"/>
          <w:b w:val="0"/>
          <w:i/>
          <w:spacing w:val="-2"/>
          <w:vertAlign w:val="subscript"/>
        </w:rPr>
        <w:t>B</w:t>
      </w:r>
      <w:r>
        <w:rPr>
          <w:spacing w:val="-2"/>
          <w:vertAlign w:val="baseline"/>
        </w:rPr>
        <w:t>),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within-study </w:t>
      </w:r>
      <w:r>
        <w:rPr>
          <w:vertAlign w:val="baseline"/>
        </w:rPr>
        <w:t>heterogeneity</w:t>
      </w:r>
      <w:r>
        <w:rPr>
          <w:spacing w:val="-10"/>
          <w:vertAlign w:val="baseline"/>
        </w:rPr>
        <w:t> </w:t>
      </w:r>
      <w:r>
        <w:rPr>
          <w:vertAlign w:val="baseline"/>
        </w:rPr>
        <w:t>ratio</w:t>
      </w:r>
      <w:r>
        <w:rPr>
          <w:spacing w:val="-10"/>
          <w:vertAlign w:val="baseline"/>
        </w:rPr>
        <w:t> </w:t>
      </w:r>
      <w:r>
        <w:rPr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ω</w:t>
      </w:r>
      <w:r>
        <w:rPr>
          <w:rFonts w:ascii="Cambria" w:hAnsi="Cambria"/>
          <w:vertAlign w:val="superscript"/>
        </w:rPr>
        <w:t>2</w:t>
      </w:r>
      <w:r>
        <w:rPr>
          <w:rFonts w:ascii="Times New Roman" w:hAnsi="Times New Roman"/>
          <w:i/>
          <w:vertAlign w:val="baseline"/>
        </w:rPr>
        <w:t>/τ</w:t>
      </w:r>
      <w:r>
        <w:rPr>
          <w:rFonts w:ascii="Times New Roman" w:hAnsi="Times New Roman"/>
          <w:i/>
          <w:spacing w:val="-34"/>
          <w:vertAlign w:val="baseline"/>
        </w:rPr>
        <w:t> </w:t>
      </w:r>
      <w:r>
        <w:rPr>
          <w:rFonts w:ascii="Cambria" w:hAnsi="Cambria"/>
          <w:vertAlign w:val="superscript"/>
        </w:rPr>
        <w:t>2</w:t>
      </w:r>
      <w:r>
        <w:rPr>
          <w:rFonts w:ascii="Cambria" w:hAnsi="Cambria"/>
          <w:spacing w:val="-19"/>
          <w:vertAlign w:val="baseline"/>
        </w:rPr>
        <w:t> </w:t>
      </w:r>
      <w:r>
        <w:rPr>
          <w:vertAlign w:val="baseline"/>
        </w:rPr>
        <w:t>),</w:t>
      </w:r>
      <w:r>
        <w:rPr>
          <w:spacing w:val="-10"/>
          <w:vertAlign w:val="baseline"/>
        </w:rPr>
        <w:t> </w:t>
      </w:r>
      <w:r>
        <w:rPr>
          <w:vertAlign w:val="baseline"/>
        </w:rPr>
        <w:t>average</w:t>
      </w:r>
      <w:r>
        <w:rPr>
          <w:spacing w:val="-10"/>
          <w:vertAlign w:val="baseline"/>
        </w:rPr>
        <w:t> </w:t>
      </w:r>
      <w:r>
        <w:rPr>
          <w:vertAlign w:val="baseline"/>
        </w:rPr>
        <w:t>correlation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10"/>
          <w:vertAlign w:val="baseline"/>
        </w:rPr>
        <w:t> </w:t>
      </w:r>
      <w:r>
        <w:rPr>
          <w:vertAlign w:val="baseline"/>
        </w:rPr>
        <w:t>outcomes</w:t>
      </w:r>
      <w:r>
        <w:rPr>
          <w:spacing w:val="-6"/>
          <w:vertAlign w:val="baseline"/>
        </w:rPr>
        <w:t> </w:t>
      </w:r>
      <w:r>
        <w:rPr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ρ</w:t>
      </w:r>
      <w:r>
        <w:rPr>
          <w:vertAlign w:val="baseline"/>
        </w:rPr>
        <w:t>),</w:t>
      </w:r>
      <w:r>
        <w:rPr>
          <w:spacing w:val="-7"/>
          <w:vertAlign w:val="baseline"/>
        </w:rPr>
        <w:t> </w:t>
      </w:r>
      <w:r>
        <w:rPr>
          <w:vertAlign w:val="baseline"/>
        </w:rPr>
        <w:t>dependence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the selection</w:t>
      </w:r>
      <w:r>
        <w:rPr>
          <w:spacing w:val="-6"/>
          <w:vertAlign w:val="baseline"/>
        </w:rPr>
        <w:t> </w:t>
      </w:r>
      <w:r>
        <w:rPr>
          <w:vertAlign w:val="baseline"/>
        </w:rPr>
        <w:t>process</w:t>
      </w:r>
      <w:r>
        <w:rPr>
          <w:spacing w:val="-5"/>
          <w:vertAlign w:val="baseline"/>
        </w:rPr>
        <w:t> </w:t>
      </w:r>
      <w:r>
        <w:rPr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ψ</w:t>
      </w:r>
      <w:r>
        <w:rPr>
          <w:vertAlign w:val="baseline"/>
        </w:rPr>
        <w:t>),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probability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selection</w:t>
      </w:r>
      <w:r>
        <w:rPr>
          <w:spacing w:val="-6"/>
          <w:vertAlign w:val="baseline"/>
        </w:rPr>
        <w:t> </w:t>
      </w:r>
      <w:r>
        <w:rPr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vertAlign w:val="baseline"/>
        </w:rPr>
        <w:t>non-affirmative</w:t>
      </w:r>
      <w:r>
        <w:rPr>
          <w:spacing w:val="-5"/>
          <w:vertAlign w:val="baseline"/>
        </w:rPr>
        <w:t> </w:t>
      </w:r>
      <w:r>
        <w:rPr>
          <w:vertAlign w:val="baseline"/>
        </w:rPr>
        <w:t>results</w:t>
      </w:r>
      <w:r>
        <w:rPr>
          <w:spacing w:val="-5"/>
          <w:vertAlign w:val="baseline"/>
        </w:rPr>
        <w:t> </w:t>
      </w:r>
      <w:r>
        <w:rPr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λ</w:t>
      </w:r>
      <w:r>
        <w:rPr>
          <w:rFonts w:ascii="Cambria" w:hAnsi="Cambria"/>
          <w:vertAlign w:val="subscript"/>
        </w:rPr>
        <w:t>1</w:t>
      </w:r>
      <w:r>
        <w:rPr>
          <w:vertAlign w:val="baseline"/>
        </w:rPr>
        <w:t>).</w:t>
      </w:r>
    </w:p>
    <w:p>
      <w:pPr>
        <w:pStyle w:val="BodyText"/>
        <w:spacing w:before="233"/>
        <w:ind w:left="1080"/>
      </w:pP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examined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wide</w:t>
      </w:r>
      <w:r>
        <w:rPr>
          <w:spacing w:val="-8"/>
        </w:rPr>
        <w:t> </w:t>
      </w:r>
      <w:r>
        <w:rPr>
          <w:spacing w:val="-4"/>
        </w:rPr>
        <w:t>range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conditions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number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primary</w:t>
      </w:r>
      <w:r>
        <w:rPr>
          <w:spacing w:val="-8"/>
        </w:rPr>
        <w:t> </w:t>
      </w:r>
      <w:r>
        <w:rPr>
          <w:spacing w:val="-4"/>
        </w:rPr>
        <w:t>studies</w:t>
      </w:r>
      <w:r>
        <w:rPr>
          <w:spacing w:val="-8"/>
        </w:rPr>
        <w:t> </w:t>
      </w:r>
      <w:r>
        <w:rPr>
          <w:spacing w:val="-4"/>
        </w:rPr>
        <w:t>included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914400</wp:posOffset>
                </wp:positionH>
                <wp:positionV relativeFrom="paragraph">
                  <wp:posOffset>83813</wp:posOffset>
                </wp:positionV>
                <wp:extent cx="457200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599515pt;width:36pt;height:.1pt;mso-position-horizontal-relative:page;mso-position-vertical-relative:paragraph;z-index:-15678976;mso-wrap-distance-left:0;mso-wrap-distance-right:0" id="docshape93" coordorigin="1440,132" coordsize="720,0" path="m1440,132l2160,132e" filled="false" stroked="true" strokeweight=".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60"/>
        <w:ind w:left="360" w:right="0" w:firstLine="0"/>
        <w:jc w:val="left"/>
        <w:rPr>
          <w:sz w:val="20"/>
        </w:rPr>
      </w:pP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pacing w:val="27"/>
          <w:position w:val="7"/>
          <w:sz w:val="14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PET</w:t>
      </w:r>
      <w:r>
        <w:rPr>
          <w:spacing w:val="6"/>
          <w:sz w:val="20"/>
        </w:rPr>
        <w:t> </w:t>
      </w:r>
      <w:r>
        <w:rPr>
          <w:sz w:val="20"/>
        </w:rPr>
        <w:t>estimator</w:t>
      </w:r>
      <w:r>
        <w:rPr>
          <w:spacing w:val="7"/>
          <w:sz w:val="20"/>
        </w:rPr>
        <w:t> </w:t>
      </w:r>
      <w:r>
        <w:rPr>
          <w:sz w:val="20"/>
        </w:rPr>
        <w:t>is</w:t>
      </w:r>
      <w:r>
        <w:rPr>
          <w:spacing w:val="6"/>
          <w:sz w:val="20"/>
        </w:rPr>
        <w:t> </w:t>
      </w:r>
      <w:r>
        <w:rPr>
          <w:sz w:val="20"/>
        </w:rPr>
        <w:t>based</w:t>
      </w:r>
      <w:r>
        <w:rPr>
          <w:spacing w:val="6"/>
          <w:sz w:val="20"/>
        </w:rPr>
        <w:t> </w:t>
      </w:r>
      <w:r>
        <w:rPr>
          <w:sz w:val="20"/>
        </w:rPr>
        <w:t>on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working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model</w:t>
      </w:r>
    </w:p>
    <w:p>
      <w:pPr>
        <w:spacing w:after="0"/>
        <w:jc w:val="left"/>
        <w:rPr>
          <w:sz w:val="20"/>
        </w:rPr>
        <w:sectPr>
          <w:pgSz w:w="12240" w:h="15840"/>
          <w:pgMar w:header="586" w:footer="0" w:top="1240" w:bottom="280" w:left="1080" w:right="1080"/>
        </w:sectPr>
      </w:pPr>
    </w:p>
    <w:p>
      <w:pPr>
        <w:tabs>
          <w:tab w:pos="374" w:val="left" w:leader="none"/>
        </w:tabs>
        <w:spacing w:line="185" w:lineRule="exact" w:before="119"/>
        <w:ind w:left="0" w:right="0" w:firstLine="0"/>
        <w:jc w:val="righ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47424">
                <wp:simplePos x="0" y="0"/>
                <wp:positionH relativeFrom="page">
                  <wp:posOffset>3991876</wp:posOffset>
                </wp:positionH>
                <wp:positionV relativeFrom="paragraph">
                  <wp:posOffset>192752</wp:posOffset>
                </wp:positionV>
                <wp:extent cx="127000" cy="469900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12700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60"/>
                                <w:sz w:val="20"/>
                                <w:szCs w:val="20"/>
                              </w:rPr>
                              <w:t>√︁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321014pt;margin-top:15.177339pt;width:10pt;height:37pt;mso-position-horizontal-relative:page;mso-position-vertical-relative:paragraph;z-index:-17069056" type="#_x0000_t202" id="docshape9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60"/>
                          <w:sz w:val="20"/>
                          <w:szCs w:val="20"/>
                        </w:rPr>
                        <w:t>√︁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45"/>
          <w:sz w:val="20"/>
        </w:rPr>
        <w:t>=</w:t>
      </w:r>
      <w:r>
        <w:rPr>
          <w:sz w:val="20"/>
        </w:rPr>
        <w:tab/>
      </w:r>
      <w:r>
        <w:rPr>
          <w:w w:val="145"/>
          <w:sz w:val="20"/>
        </w:rPr>
        <w:t>+</w:t>
      </w:r>
      <w:r>
        <w:rPr>
          <w:spacing w:val="-29"/>
          <w:w w:val="145"/>
          <w:sz w:val="20"/>
        </w:rPr>
        <w:t> </w:t>
      </w:r>
      <w:r>
        <w:rPr>
          <w:rFonts w:ascii="Arial" w:hAnsi="Arial"/>
          <w:i/>
          <w:w w:val="105"/>
          <w:sz w:val="20"/>
        </w:rPr>
        <w:t>β</w:t>
      </w:r>
      <w:r>
        <w:rPr>
          <w:rFonts w:ascii="Arial" w:hAnsi="Arial"/>
          <w:i/>
          <w:spacing w:val="-4"/>
          <w:w w:val="105"/>
          <w:sz w:val="20"/>
        </w:rPr>
        <w:t> </w:t>
      </w:r>
      <w:r>
        <w:rPr>
          <w:rFonts w:ascii="Cambria" w:hAnsi="Cambria"/>
          <w:w w:val="145"/>
          <w:sz w:val="20"/>
        </w:rPr>
        <w:t>×</w:t>
      </w:r>
      <w:r>
        <w:rPr>
          <w:rFonts w:ascii="Cambria" w:hAnsi="Cambria"/>
          <w:spacing w:val="4"/>
          <w:w w:val="145"/>
          <w:sz w:val="20"/>
        </w:rPr>
        <w:t> </w:t>
      </w:r>
      <w:r>
        <w:rPr>
          <w:spacing w:val="13"/>
          <w:w w:val="145"/>
          <w:position w:val="13"/>
          <w:sz w:val="20"/>
          <w:u w:val="single"/>
        </w:rPr>
        <w:t>  </w:t>
      </w:r>
      <w:r>
        <w:rPr>
          <w:w w:val="105"/>
          <w:position w:val="13"/>
          <w:sz w:val="20"/>
          <w:u w:val="single"/>
        </w:rPr>
        <w:t>2</w:t>
      </w:r>
      <w:r>
        <w:rPr>
          <w:spacing w:val="33"/>
          <w:w w:val="105"/>
          <w:position w:val="13"/>
          <w:sz w:val="20"/>
          <w:u w:val="single"/>
        </w:rPr>
        <w:t>  </w:t>
      </w:r>
      <w:r>
        <w:rPr>
          <w:spacing w:val="15"/>
          <w:w w:val="105"/>
          <w:position w:val="13"/>
          <w:sz w:val="20"/>
          <w:u w:val="none"/>
        </w:rPr>
        <w:t> </w:t>
      </w:r>
      <w:r>
        <w:rPr>
          <w:w w:val="145"/>
          <w:sz w:val="20"/>
          <w:u w:val="none"/>
        </w:rPr>
        <w:t>+</w:t>
      </w:r>
      <w:r>
        <w:rPr>
          <w:spacing w:val="-28"/>
          <w:w w:val="145"/>
          <w:sz w:val="20"/>
          <w:u w:val="none"/>
        </w:rPr>
        <w:t> </w:t>
      </w:r>
      <w:r>
        <w:rPr>
          <w:rFonts w:ascii="Arial" w:hAnsi="Arial"/>
          <w:i/>
          <w:spacing w:val="-10"/>
          <w:w w:val="105"/>
          <w:sz w:val="20"/>
          <w:u w:val="none"/>
        </w:rPr>
        <w:t>e</w:t>
      </w:r>
    </w:p>
    <w:p>
      <w:pPr>
        <w:pStyle w:val="BodyText"/>
        <w:spacing w:before="19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spacing w:line="55" w:lineRule="exact" w:before="0"/>
        <w:ind w:left="0" w:right="334" w:firstLine="0"/>
        <w:jc w:val="right"/>
        <w:rPr>
          <w:sz w:val="20"/>
        </w:rPr>
      </w:pPr>
      <w:r>
        <w:rPr>
          <w:spacing w:val="-4"/>
          <w:w w:val="105"/>
          <w:sz w:val="20"/>
        </w:rPr>
        <w:t>(19)</w:t>
      </w:r>
    </w:p>
    <w:p>
      <w:pPr>
        <w:spacing w:after="0" w:line="55" w:lineRule="exact"/>
        <w:jc w:val="right"/>
        <w:rPr>
          <w:sz w:val="20"/>
        </w:rPr>
        <w:sectPr>
          <w:type w:val="continuous"/>
          <w:pgSz w:w="12240" w:h="15840"/>
          <w:pgMar w:header="586" w:footer="0" w:top="1240" w:bottom="280" w:left="1080" w:right="1080"/>
          <w:cols w:num="2" w:equalWidth="0">
            <w:col w:w="6010" w:space="40"/>
            <w:col w:w="4030"/>
          </w:cols>
        </w:sectPr>
      </w:pPr>
    </w:p>
    <w:p>
      <w:pPr>
        <w:tabs>
          <w:tab w:pos="522" w:val="left" w:leader="none"/>
        </w:tabs>
        <w:spacing w:line="202" w:lineRule="exact" w:before="0"/>
        <w:ind w:left="0" w:right="0" w:firstLine="0"/>
        <w:jc w:val="righ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4118406</wp:posOffset>
                </wp:positionH>
                <wp:positionV relativeFrom="paragraph">
                  <wp:posOffset>92369</wp:posOffset>
                </wp:positionV>
                <wp:extent cx="155575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5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0">
                              <a:moveTo>
                                <a:pt x="0" y="0"/>
                              </a:moveTo>
                              <a:lnTo>
                                <a:pt x="1549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816" from="324.283997pt,7.273196pt" to="336.486997pt,7.2731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pacing w:val="-5"/>
          <w:w w:val="125"/>
          <w:sz w:val="20"/>
        </w:rPr>
        <w:t>T</w:t>
      </w:r>
      <w:r>
        <w:rPr>
          <w:rFonts w:ascii="Bookman Old Style" w:hAnsi="Bookman Old Style"/>
          <w:b w:val="0"/>
          <w:i/>
          <w:spacing w:val="-5"/>
          <w:w w:val="125"/>
          <w:sz w:val="20"/>
          <w:vertAlign w:val="subscript"/>
        </w:rPr>
        <w:t>ij</w:t>
      </w:r>
      <w:r>
        <w:rPr>
          <w:rFonts w:ascii="Bookman Old Style" w:hAnsi="Bookman Old Style"/>
          <w:b w:val="0"/>
          <w:i/>
          <w:sz w:val="20"/>
          <w:vertAlign w:val="baseline"/>
        </w:rPr>
        <w:tab/>
      </w:r>
      <w:r>
        <w:rPr>
          <w:rFonts w:ascii="Arial" w:hAnsi="Arial"/>
          <w:i/>
          <w:spacing w:val="-10"/>
          <w:w w:val="125"/>
          <w:sz w:val="20"/>
          <w:vertAlign w:val="baseline"/>
        </w:rPr>
        <w:t>µ</w:t>
      </w:r>
    </w:p>
    <w:p>
      <w:pPr>
        <w:spacing w:line="116" w:lineRule="exact" w:before="53"/>
        <w:ind w:left="1397" w:right="0" w:firstLine="0"/>
        <w:jc w:val="left"/>
        <w:rPr>
          <w:rFonts w:ascii="Bookman Old Style"/>
          <w:b w:val="0"/>
          <w:i/>
          <w:sz w:val="14"/>
        </w:rPr>
      </w:pPr>
      <w:r>
        <w:rPr/>
        <w:br w:type="column"/>
      </w:r>
      <w:r>
        <w:rPr>
          <w:rFonts w:ascii="Bookman Old Style"/>
          <w:b w:val="0"/>
          <w:i/>
          <w:spacing w:val="-5"/>
          <w:w w:val="155"/>
          <w:sz w:val="14"/>
        </w:rPr>
        <w:t>ij</w:t>
      </w:r>
    </w:p>
    <w:p>
      <w:pPr>
        <w:spacing w:line="186" w:lineRule="exact" w:before="0"/>
        <w:ind w:left="793" w:right="0" w:firstLine="0"/>
        <w:jc w:val="left"/>
        <w:rPr>
          <w:rFonts w:ascii="Bookman Old Style"/>
          <w:b w:val="0"/>
          <w:i/>
          <w:sz w:val="20"/>
        </w:rPr>
      </w:pPr>
      <w:r>
        <w:rPr>
          <w:rFonts w:ascii="Arial"/>
          <w:i/>
          <w:spacing w:val="-5"/>
          <w:w w:val="145"/>
          <w:sz w:val="20"/>
        </w:rPr>
        <w:t>N</w:t>
      </w:r>
      <w:r>
        <w:rPr>
          <w:rFonts w:ascii="Bookman Old Style"/>
          <w:b w:val="0"/>
          <w:i/>
          <w:spacing w:val="-5"/>
          <w:w w:val="145"/>
          <w:sz w:val="20"/>
          <w:vertAlign w:val="subscript"/>
        </w:rPr>
        <w:t>j</w:t>
      </w:r>
    </w:p>
    <w:p>
      <w:pPr>
        <w:spacing w:after="0" w:line="186" w:lineRule="exact"/>
        <w:jc w:val="left"/>
        <w:rPr>
          <w:rFonts w:ascii="Bookman Old Style"/>
          <w:b w:val="0"/>
          <w:i/>
          <w:sz w:val="20"/>
        </w:rPr>
        <w:sectPr>
          <w:type w:val="continuous"/>
          <w:pgSz w:w="12240" w:h="15840"/>
          <w:pgMar w:header="586" w:footer="0" w:top="1240" w:bottom="280" w:left="1080" w:right="1080"/>
          <w:cols w:num="2" w:equalWidth="0">
            <w:col w:w="4573" w:space="40"/>
            <w:col w:w="5467"/>
          </w:cols>
        </w:sectPr>
      </w:pPr>
    </w:p>
    <w:p>
      <w:pPr>
        <w:spacing w:before="171"/>
        <w:ind w:left="352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PEESE</w:t>
      </w:r>
      <w:r>
        <w:rPr>
          <w:spacing w:val="-3"/>
          <w:sz w:val="20"/>
        </w:rPr>
        <w:t> </w:t>
      </w:r>
      <w:r>
        <w:rPr>
          <w:sz w:val="20"/>
        </w:rPr>
        <w:t>estimator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similar,</w:t>
      </w:r>
      <w:r>
        <w:rPr>
          <w:spacing w:val="-3"/>
          <w:sz w:val="20"/>
        </w:rPr>
        <w:t> </w:t>
      </w:r>
      <w:r>
        <w:rPr>
          <w:sz w:val="20"/>
        </w:rPr>
        <w:t>but</w:t>
      </w:r>
      <w:r>
        <w:rPr>
          <w:spacing w:val="-3"/>
          <w:sz w:val="20"/>
        </w:rPr>
        <w:t> </w:t>
      </w:r>
      <w:r>
        <w:rPr>
          <w:sz w:val="20"/>
        </w:rPr>
        <w:t>uses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sampling</w:t>
      </w:r>
      <w:r>
        <w:rPr>
          <w:spacing w:val="-3"/>
          <w:sz w:val="20"/>
        </w:rPr>
        <w:t> </w:t>
      </w:r>
      <w:r>
        <w:rPr>
          <w:sz w:val="20"/>
        </w:rPr>
        <w:t>variance</w:t>
      </w:r>
      <w:r>
        <w:rPr>
          <w:spacing w:val="-3"/>
          <w:sz w:val="20"/>
        </w:rPr>
        <w:t> </w:t>
      </w:r>
      <w:r>
        <w:rPr>
          <w:sz w:val="20"/>
        </w:rPr>
        <w:t>instead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sampling</w:t>
      </w:r>
      <w:r>
        <w:rPr>
          <w:spacing w:val="-3"/>
          <w:sz w:val="20"/>
        </w:rPr>
        <w:t> </w:t>
      </w:r>
      <w:r>
        <w:rPr>
          <w:sz w:val="20"/>
        </w:rPr>
        <w:t>standard</w:t>
      </w:r>
      <w:r>
        <w:rPr>
          <w:spacing w:val="-2"/>
          <w:sz w:val="20"/>
        </w:rPr>
        <w:t> error:</w:t>
      </w:r>
    </w:p>
    <w:p>
      <w:pPr>
        <w:spacing w:line="120" w:lineRule="exact" w:before="114"/>
        <w:ind w:left="1144" w:right="368" w:firstLine="0"/>
        <w:jc w:val="center"/>
        <w:rPr>
          <w:sz w:val="20"/>
        </w:rPr>
      </w:pPr>
      <w:r>
        <w:rPr>
          <w:spacing w:val="-10"/>
          <w:sz w:val="20"/>
        </w:rPr>
        <w:t>4</w:t>
      </w:r>
    </w:p>
    <w:p>
      <w:pPr>
        <w:tabs>
          <w:tab w:pos="9388" w:val="left" w:leader="none"/>
        </w:tabs>
        <w:spacing w:before="14"/>
        <w:ind w:left="402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45888">
                <wp:simplePos x="0" y="0"/>
                <wp:positionH relativeFrom="page">
                  <wp:posOffset>4055135</wp:posOffset>
                </wp:positionH>
                <wp:positionV relativeFrom="paragraph">
                  <wp:posOffset>111051</wp:posOffset>
                </wp:positionV>
                <wp:extent cx="155575" cy="127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5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0">
                              <a:moveTo>
                                <a:pt x="0" y="0"/>
                              </a:moveTo>
                              <a:lnTo>
                                <a:pt x="1549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70592" from="319.302002pt,8.744188pt" to="331.505002pt,8.7441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47936">
                <wp:simplePos x="0" y="0"/>
                <wp:positionH relativeFrom="page">
                  <wp:posOffset>4156798</wp:posOffset>
                </wp:positionH>
                <wp:positionV relativeFrom="paragraph">
                  <wp:posOffset>182027</wp:posOffset>
                </wp:positionV>
                <wp:extent cx="41910" cy="8890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4191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6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307007pt;margin-top:14.332838pt;width:3.3pt;height:7pt;mso-position-horizontal-relative:page;mso-position-vertical-relative:paragraph;z-index:-17068544" type="#_x0000_t202" id="docshape95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6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w w:val="135"/>
          <w:sz w:val="20"/>
        </w:rPr>
        <w:t>T</w:t>
      </w:r>
      <w:r>
        <w:rPr>
          <w:rFonts w:ascii="Bookman Old Style" w:hAnsi="Bookman Old Style"/>
          <w:b w:val="0"/>
          <w:i/>
          <w:w w:val="135"/>
          <w:sz w:val="20"/>
          <w:vertAlign w:val="subscript"/>
        </w:rPr>
        <w:t>ij</w:t>
      </w:r>
      <w:r>
        <w:rPr>
          <w:rFonts w:ascii="Bookman Old Style" w:hAnsi="Bookman Old Style"/>
          <w:b w:val="0"/>
          <w:i/>
          <w:spacing w:val="-16"/>
          <w:w w:val="135"/>
          <w:sz w:val="20"/>
          <w:vertAlign w:val="baseline"/>
        </w:rPr>
        <w:t> </w:t>
      </w:r>
      <w:r>
        <w:rPr>
          <w:w w:val="135"/>
          <w:sz w:val="20"/>
          <w:vertAlign w:val="baseline"/>
        </w:rPr>
        <w:t>=</w:t>
      </w:r>
      <w:r>
        <w:rPr>
          <w:spacing w:val="-15"/>
          <w:w w:val="135"/>
          <w:sz w:val="20"/>
          <w:vertAlign w:val="baseline"/>
        </w:rPr>
        <w:t> </w:t>
      </w:r>
      <w:r>
        <w:rPr>
          <w:rFonts w:ascii="Arial" w:hAnsi="Arial"/>
          <w:i/>
          <w:w w:val="120"/>
          <w:sz w:val="20"/>
          <w:vertAlign w:val="baseline"/>
        </w:rPr>
        <w:t>µ</w:t>
      </w:r>
      <w:r>
        <w:rPr>
          <w:rFonts w:ascii="Arial" w:hAnsi="Arial"/>
          <w:i/>
          <w:spacing w:val="-23"/>
          <w:w w:val="120"/>
          <w:sz w:val="20"/>
          <w:vertAlign w:val="baseline"/>
        </w:rPr>
        <w:t> </w:t>
      </w:r>
      <w:r>
        <w:rPr>
          <w:w w:val="135"/>
          <w:sz w:val="20"/>
          <w:vertAlign w:val="baseline"/>
        </w:rPr>
        <w:t>+</w:t>
      </w:r>
      <w:r>
        <w:rPr>
          <w:spacing w:val="-23"/>
          <w:w w:val="135"/>
          <w:sz w:val="20"/>
          <w:vertAlign w:val="baseline"/>
        </w:rPr>
        <w:t> </w:t>
      </w:r>
      <w:r>
        <w:rPr>
          <w:rFonts w:ascii="Arial" w:hAnsi="Arial"/>
          <w:i/>
          <w:w w:val="120"/>
          <w:sz w:val="20"/>
          <w:vertAlign w:val="baseline"/>
        </w:rPr>
        <w:t>β</w:t>
      </w:r>
      <w:r>
        <w:rPr>
          <w:rFonts w:ascii="Arial" w:hAnsi="Arial"/>
          <w:i/>
          <w:spacing w:val="-15"/>
          <w:w w:val="120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×</w:t>
      </w:r>
      <w:r>
        <w:rPr>
          <w:rFonts w:ascii="Cambria" w:hAnsi="Cambria"/>
          <w:spacing w:val="6"/>
          <w:w w:val="135"/>
          <w:sz w:val="20"/>
          <w:vertAlign w:val="baseline"/>
        </w:rPr>
        <w:t> </w:t>
      </w:r>
      <w:r>
        <w:rPr>
          <w:rFonts w:ascii="Arial" w:hAnsi="Arial"/>
          <w:i/>
          <w:w w:val="120"/>
          <w:position w:val="-13"/>
          <w:sz w:val="20"/>
          <w:vertAlign w:val="baseline"/>
        </w:rPr>
        <w:t>N</w:t>
      </w:r>
      <w:r>
        <w:rPr>
          <w:rFonts w:ascii="Arial" w:hAnsi="Arial"/>
          <w:i/>
          <w:spacing w:val="71"/>
          <w:w w:val="135"/>
          <w:position w:val="-13"/>
          <w:sz w:val="20"/>
          <w:vertAlign w:val="baseline"/>
        </w:rPr>
        <w:t> </w:t>
      </w:r>
      <w:r>
        <w:rPr>
          <w:w w:val="135"/>
          <w:sz w:val="20"/>
          <w:vertAlign w:val="baseline"/>
        </w:rPr>
        <w:t>+</w:t>
      </w:r>
      <w:r>
        <w:rPr>
          <w:spacing w:val="-23"/>
          <w:w w:val="135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35"/>
          <w:sz w:val="20"/>
          <w:vertAlign w:val="baseline"/>
        </w:rPr>
        <w:t>e</w:t>
      </w:r>
      <w:r>
        <w:rPr>
          <w:rFonts w:ascii="Bookman Old Style" w:hAnsi="Bookman Old Style"/>
          <w:b w:val="0"/>
          <w:i/>
          <w:spacing w:val="-5"/>
          <w:w w:val="135"/>
          <w:sz w:val="20"/>
          <w:vertAlign w:val="subscript"/>
        </w:rPr>
        <w:t>ij</w:t>
      </w:r>
      <w:r>
        <w:rPr>
          <w:rFonts w:ascii="Bookman Old Style" w:hAnsi="Bookman Old Style"/>
          <w:b w:val="0"/>
          <w:i/>
          <w:sz w:val="20"/>
          <w:vertAlign w:val="baseline"/>
        </w:rPr>
        <w:tab/>
      </w:r>
      <w:r>
        <w:rPr>
          <w:spacing w:val="-4"/>
          <w:w w:val="120"/>
          <w:sz w:val="20"/>
          <w:vertAlign w:val="baseline"/>
        </w:rPr>
        <w:t>(20)</w:t>
      </w:r>
    </w:p>
    <w:p>
      <w:pPr>
        <w:spacing w:line="213" w:lineRule="auto" w:before="167"/>
        <w:ind w:left="360" w:right="355" w:hanging="11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46912">
                <wp:simplePos x="0" y="0"/>
                <wp:positionH relativeFrom="page">
                  <wp:posOffset>6760197</wp:posOffset>
                </wp:positionH>
                <wp:positionV relativeFrom="paragraph">
                  <wp:posOffset>663710</wp:posOffset>
                </wp:positionV>
                <wp:extent cx="78105" cy="8890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781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55"/>
                                <w:sz w:val="14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2.299011pt;margin-top:52.260651pt;width:6.15pt;height:7pt;mso-position-horizontal-relative:page;mso-position-vertical-relative:paragraph;z-index:-17069568" type="#_x0000_t202" id="docshape96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55"/>
                          <w:sz w:val="14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We</w:t>
      </w:r>
      <w:r>
        <w:rPr>
          <w:spacing w:val="-13"/>
          <w:sz w:val="20"/>
        </w:rPr>
        <w:t> </w:t>
      </w:r>
      <w:r>
        <w:rPr>
          <w:sz w:val="20"/>
        </w:rPr>
        <w:t>use</w:t>
      </w:r>
      <w:r>
        <w:rPr>
          <w:spacing w:val="-12"/>
          <w:sz w:val="20"/>
        </w:rPr>
        <w:t> </w:t>
      </w:r>
      <w:r>
        <w:rPr>
          <w:sz w:val="20"/>
        </w:rPr>
        <w:t>functions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sample</w:t>
      </w:r>
      <w:r>
        <w:rPr>
          <w:spacing w:val="-12"/>
          <w:sz w:val="20"/>
        </w:rPr>
        <w:t> </w:t>
      </w:r>
      <w:r>
        <w:rPr>
          <w:sz w:val="20"/>
        </w:rPr>
        <w:t>size</w:t>
      </w:r>
      <w:r>
        <w:rPr>
          <w:spacing w:val="-13"/>
          <w:sz w:val="20"/>
        </w:rPr>
        <w:t> </w:t>
      </w:r>
      <w:r>
        <w:rPr>
          <w:w w:val="125"/>
          <w:sz w:val="20"/>
        </w:rPr>
        <w:t>(</w:t>
      </w:r>
      <w:r>
        <w:rPr>
          <w:rFonts w:ascii="Arial" w:hAnsi="Arial"/>
          <w:i/>
          <w:w w:val="125"/>
          <w:sz w:val="20"/>
        </w:rPr>
        <w:t>N</w:t>
      </w:r>
      <w:r>
        <w:rPr>
          <w:rFonts w:ascii="Bookman Old Style" w:hAnsi="Bookman Old Style"/>
          <w:b w:val="0"/>
          <w:i/>
          <w:w w:val="125"/>
          <w:sz w:val="20"/>
          <w:vertAlign w:val="subscript"/>
        </w:rPr>
        <w:t>j</w:t>
      </w:r>
      <w:r>
        <w:rPr>
          <w:w w:val="125"/>
          <w:sz w:val="20"/>
          <w:vertAlign w:val="baseline"/>
        </w:rPr>
        <w:t>)</w:t>
      </w:r>
      <w:r>
        <w:rPr>
          <w:spacing w:val="-16"/>
          <w:w w:val="125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place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standard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error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or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variance.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approach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addresses the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fact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that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many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effect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size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metrics,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such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Hedges’</w:t>
      </w:r>
      <w:r>
        <w:rPr>
          <w:spacing w:val="-8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g</w:t>
      </w:r>
      <w:r>
        <w:rPr>
          <w:sz w:val="20"/>
          <w:vertAlign w:val="baseline"/>
        </w:rPr>
        <w:t>,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sampling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variance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functionally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related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to </w:t>
      </w:r>
      <w:r>
        <w:rPr>
          <w:spacing w:val="-2"/>
          <w:sz w:val="20"/>
          <w:vertAlign w:val="baseline"/>
        </w:rPr>
        <w:t>the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effect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size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estimate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itself,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which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introduces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artificial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correlation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between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the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estimates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and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their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standard </w:t>
      </w:r>
      <w:r>
        <w:rPr>
          <w:sz w:val="20"/>
          <w:vertAlign w:val="baseline"/>
        </w:rPr>
        <w:t>errors.</w:t>
      </w:r>
      <w:r>
        <w:rPr>
          <w:rFonts w:ascii="Cambria" w:hAnsi="Cambria"/>
          <w:position w:val="7"/>
          <w:sz w:val="14"/>
          <w:vertAlign w:val="baseline"/>
        </w:rPr>
        <w:t>91</w:t>
      </w:r>
      <w:r>
        <w:rPr>
          <w:rFonts w:ascii="Cambria" w:hAnsi="Cambria"/>
          <w:spacing w:val="28"/>
          <w:position w:val="7"/>
          <w:sz w:val="14"/>
          <w:vertAlign w:val="baseline"/>
        </w:rPr>
        <w:t> </w:t>
      </w:r>
      <w:r>
        <w:rPr>
          <w:sz w:val="20"/>
          <w:vertAlign w:val="baseline"/>
        </w:rPr>
        <w:t>For both estimating equations, sampling errors are assumed to have fixed variances Var(</w:t>
      </w:r>
      <w:r>
        <w:rPr>
          <w:rFonts w:ascii="Arial" w:hAnsi="Arial"/>
          <w:i/>
          <w:sz w:val="20"/>
          <w:vertAlign w:val="baseline"/>
        </w:rPr>
        <w:t>e</w:t>
      </w:r>
      <w:r>
        <w:rPr>
          <w:rFonts w:ascii="Bookman Old Style" w:hAnsi="Bookman Old Style"/>
          <w:b w:val="0"/>
          <w:i/>
          <w:sz w:val="20"/>
          <w:vertAlign w:val="subscript"/>
        </w:rPr>
        <w:t>ij</w:t>
      </w:r>
      <w:r>
        <w:rPr>
          <w:sz w:val="20"/>
          <w:vertAlign w:val="baseline"/>
        </w:rPr>
        <w:t>)</w:t>
      </w:r>
      <w:r>
        <w:rPr>
          <w:spacing w:val="-6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=</w:t>
      </w:r>
      <w:r>
        <w:rPr>
          <w:spacing w:val="-16"/>
          <w:w w:val="125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σ</w:t>
      </w:r>
      <w:r>
        <w:rPr>
          <w:rFonts w:ascii="Cambria" w:hAnsi="Cambria"/>
          <w:sz w:val="20"/>
          <w:vertAlign w:val="superscript"/>
        </w:rPr>
        <w:t>2</w:t>
      </w:r>
    </w:p>
    <w:p>
      <w:pPr>
        <w:spacing w:before="19"/>
        <w:ind w:left="360" w:right="0" w:firstLine="0"/>
        <w:jc w:val="left"/>
        <w:rPr>
          <w:rFonts w:ascii="Cambria" w:hAnsi="Cambria"/>
          <w:position w:val="7"/>
          <w:sz w:val="14"/>
        </w:rPr>
      </w:pP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constant</w:t>
      </w:r>
      <w:r>
        <w:rPr>
          <w:spacing w:val="8"/>
          <w:sz w:val="20"/>
        </w:rPr>
        <w:t> </w:t>
      </w:r>
      <w:r>
        <w:rPr>
          <w:sz w:val="20"/>
        </w:rPr>
        <w:t>sampling</w:t>
      </w:r>
      <w:r>
        <w:rPr>
          <w:spacing w:val="9"/>
          <w:sz w:val="20"/>
        </w:rPr>
        <w:t> </w:t>
      </w:r>
      <w:r>
        <w:rPr>
          <w:sz w:val="20"/>
        </w:rPr>
        <w:t>correlation</w:t>
      </w:r>
      <w:r>
        <w:rPr>
          <w:spacing w:val="8"/>
          <w:sz w:val="20"/>
        </w:rPr>
        <w:t> </w:t>
      </w:r>
      <w:r>
        <w:rPr>
          <w:sz w:val="20"/>
        </w:rPr>
        <w:t>within</w:t>
      </w:r>
      <w:r>
        <w:rPr>
          <w:spacing w:val="8"/>
          <w:sz w:val="20"/>
        </w:rPr>
        <w:t> </w:t>
      </w:r>
      <w:r>
        <w:rPr>
          <w:sz w:val="20"/>
        </w:rPr>
        <w:t>studies,</w:t>
      </w:r>
      <w:r>
        <w:rPr>
          <w:spacing w:val="9"/>
          <w:sz w:val="20"/>
        </w:rPr>
        <w:t> </w:t>
      </w:r>
      <w:r>
        <w:rPr>
          <w:sz w:val="20"/>
        </w:rPr>
        <w:t>cor(</w:t>
      </w:r>
      <w:r>
        <w:rPr>
          <w:rFonts w:ascii="Arial" w:hAnsi="Arial"/>
          <w:i/>
          <w:sz w:val="20"/>
        </w:rPr>
        <w:t>e</w:t>
      </w:r>
      <w:r>
        <w:rPr>
          <w:rFonts w:ascii="Bookman Old Style" w:hAnsi="Bookman Old Style"/>
          <w:b w:val="0"/>
          <w:i/>
          <w:sz w:val="20"/>
          <w:vertAlign w:val="subscript"/>
        </w:rPr>
        <w:t>hj</w:t>
      </w:r>
      <w:r>
        <w:rPr>
          <w:rFonts w:ascii="Arial" w:hAnsi="Arial"/>
          <w:i/>
          <w:sz w:val="20"/>
          <w:vertAlign w:val="baseline"/>
        </w:rPr>
        <w:t>,</w:t>
      </w:r>
      <w:r>
        <w:rPr>
          <w:rFonts w:ascii="Arial" w:hAnsi="Arial"/>
          <w:i/>
          <w:spacing w:val="-23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e</w:t>
      </w:r>
      <w:r>
        <w:rPr>
          <w:rFonts w:ascii="Bookman Old Style" w:hAnsi="Bookman Old Style"/>
          <w:b w:val="0"/>
          <w:i/>
          <w:sz w:val="20"/>
          <w:vertAlign w:val="subscript"/>
        </w:rPr>
        <w:t>ij</w:t>
      </w:r>
      <w:r>
        <w:rPr>
          <w:sz w:val="20"/>
          <w:vertAlign w:val="baseline"/>
        </w:rPr>
        <w:t>)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=</w:t>
      </w:r>
      <w:r>
        <w:rPr>
          <w:spacing w:val="-1"/>
          <w:sz w:val="20"/>
          <w:vertAlign w:val="baseline"/>
        </w:rPr>
        <w:t> </w:t>
      </w:r>
      <w:r>
        <w:rPr>
          <w:rFonts w:ascii="Arial" w:hAnsi="Arial"/>
          <w:i/>
          <w:spacing w:val="-4"/>
          <w:sz w:val="20"/>
          <w:vertAlign w:val="baseline"/>
        </w:rPr>
        <w:t>ρ</w:t>
      </w:r>
      <w:r>
        <w:rPr>
          <w:spacing w:val="-4"/>
          <w:sz w:val="20"/>
          <w:vertAlign w:val="baseline"/>
        </w:rPr>
        <w:t>.</w:t>
      </w:r>
      <w:r>
        <w:rPr>
          <w:rFonts w:ascii="Cambria" w:hAnsi="Cambria"/>
          <w:spacing w:val="-4"/>
          <w:position w:val="7"/>
          <w:sz w:val="14"/>
          <w:vertAlign w:val="baseline"/>
        </w:rPr>
        <w:t>50</w:t>
      </w:r>
    </w:p>
    <w:p>
      <w:pPr>
        <w:spacing w:after="0"/>
        <w:jc w:val="left"/>
        <w:rPr>
          <w:rFonts w:ascii="Cambria" w:hAnsi="Cambria"/>
          <w:position w:val="7"/>
          <w:sz w:val="14"/>
        </w:rPr>
        <w:sectPr>
          <w:type w:val="continuous"/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60"/>
        <w:rPr>
          <w:rFonts w:ascii="Cambria"/>
          <w:position w:val="9"/>
          <w:sz w:val="16"/>
        </w:rPr>
      </w:pPr>
      <w:r>
        <w:rPr/>
        <w:t>in</w:t>
      </w:r>
      <w:r>
        <w:rPr>
          <w:spacing w:val="-4"/>
        </w:rPr>
        <w:t> </w:t>
      </w:r>
      <w:r>
        <w:rPr/>
        <w:t>the meta-analysis,</w:t>
      </w:r>
      <w:r>
        <w:rPr>
          <w:spacing w:val="-1"/>
        </w:rPr>
        <w:t> </w:t>
      </w:r>
      <w:r>
        <w:rPr/>
        <w:t>ranging</w:t>
      </w:r>
      <w:r>
        <w:rPr>
          <w:spacing w:val="-1"/>
        </w:rPr>
        <w:t> </w:t>
      </w:r>
      <w:r>
        <w:rPr/>
        <w:t>from relatively small</w:t>
      </w:r>
      <w:r>
        <w:rPr>
          <w:spacing w:val="-1"/>
        </w:rPr>
        <w:t> </w:t>
      </w:r>
      <w:r>
        <w:rPr/>
        <w:t>databases of </w:t>
      </w:r>
      <w:r>
        <w:rPr>
          <w:rFonts w:ascii="Times New Roman"/>
          <w:i/>
        </w:rPr>
        <w:t>J </w:t>
      </w:r>
      <w:r>
        <w:rPr>
          <w:w w:val="120"/>
        </w:rPr>
        <w:t>=</w:t>
      </w:r>
      <w:r>
        <w:rPr>
          <w:spacing w:val="-18"/>
          <w:w w:val="120"/>
        </w:rPr>
        <w:t> </w:t>
      </w:r>
      <w:r>
        <w:rPr/>
        <w:t>15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very large </w:t>
      </w:r>
      <w:r>
        <w:rPr>
          <w:spacing w:val="-2"/>
        </w:rPr>
        <w:t>databases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rFonts w:ascii="Times New Roman"/>
          <w:i/>
          <w:spacing w:val="-2"/>
        </w:rPr>
        <w:t>J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120</w:t>
      </w:r>
      <w:r>
        <w:rPr>
          <w:spacing w:val="-8"/>
        </w:rPr>
        <w:t> </w:t>
      </w:r>
      <w:r>
        <w:rPr>
          <w:spacing w:val="-2"/>
        </w:rPr>
        <w:t>studies.</w:t>
      </w:r>
      <w:r>
        <w:rPr>
          <w:spacing w:val="11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chose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values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cover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conditions</w:t>
      </w:r>
      <w:r>
        <w:rPr>
          <w:spacing w:val="-8"/>
        </w:rPr>
        <w:t> </w:t>
      </w:r>
      <w:r>
        <w:rPr>
          <w:spacing w:val="-2"/>
        </w:rPr>
        <w:t>found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real meta-analyses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education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psychology</w:t>
      </w:r>
      <w:r>
        <w:rPr>
          <w:spacing w:val="-6"/>
        </w:rPr>
        <w:t> </w:t>
      </w:r>
      <w:r>
        <w:rPr>
          <w:spacing w:val="-2"/>
        </w:rPr>
        <w:t>research.</w:t>
      </w:r>
      <w:r>
        <w:rPr>
          <w:rFonts w:ascii="Cambria"/>
          <w:spacing w:val="-2"/>
          <w:position w:val="9"/>
          <w:sz w:val="16"/>
        </w:rPr>
        <w:t>34,36</w:t>
      </w:r>
    </w:p>
    <w:p>
      <w:pPr>
        <w:pStyle w:val="BodyText"/>
        <w:spacing w:line="355" w:lineRule="auto" w:before="236"/>
        <w:ind w:left="348" w:right="347" w:firstLine="731"/>
      </w:pP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manipulated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primary</w:t>
      </w:r>
      <w:r>
        <w:rPr>
          <w:spacing w:val="-8"/>
        </w:rPr>
        <w:t> </w:t>
      </w:r>
      <w:r>
        <w:rPr>
          <w:spacing w:val="-2"/>
        </w:rPr>
        <w:t>study</w:t>
      </w:r>
      <w:r>
        <w:rPr>
          <w:spacing w:val="-9"/>
        </w:rPr>
        <w:t> </w:t>
      </w:r>
      <w:r>
        <w:rPr>
          <w:spacing w:val="-2"/>
        </w:rPr>
        <w:t>sample</w:t>
      </w:r>
      <w:r>
        <w:rPr>
          <w:spacing w:val="-8"/>
        </w:rPr>
        <w:t> </w:t>
      </w:r>
      <w:r>
        <w:rPr>
          <w:spacing w:val="-2"/>
        </w:rPr>
        <w:t>size</w:t>
      </w:r>
      <w:r>
        <w:rPr>
          <w:spacing w:val="-8"/>
        </w:rPr>
        <w:t> </w:t>
      </w:r>
      <w:r>
        <w:rPr>
          <w:spacing w:val="-2"/>
        </w:rPr>
        <w:t>while</w:t>
      </w:r>
      <w:r>
        <w:rPr>
          <w:spacing w:val="-8"/>
        </w:rPr>
        <w:t> </w:t>
      </w:r>
      <w:r>
        <w:rPr>
          <w:spacing w:val="-2"/>
        </w:rPr>
        <w:t>varying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number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effect </w:t>
      </w:r>
      <w:r>
        <w:rPr>
          <w:spacing w:val="-4"/>
        </w:rPr>
        <w:t>sizes</w:t>
      </w:r>
      <w:r>
        <w:rPr>
          <w:spacing w:val="-8"/>
        </w:rPr>
        <w:t> </w:t>
      </w:r>
      <w:r>
        <w:rPr>
          <w:spacing w:val="-4"/>
        </w:rPr>
        <w:t>per</w:t>
      </w:r>
      <w:r>
        <w:rPr>
          <w:spacing w:val="-8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k</w:t>
      </w:r>
      <w:r>
        <w:rPr>
          <w:rFonts w:ascii="Bookman Old Style"/>
          <w:b w:val="0"/>
          <w:i/>
          <w:spacing w:val="-4"/>
          <w:vertAlign w:val="subscript"/>
        </w:rPr>
        <w:t>j</w:t>
      </w:r>
      <w:r>
        <w:rPr>
          <w:spacing w:val="-4"/>
          <w:vertAlign w:val="baseline"/>
        </w:rPr>
        <w:t>)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based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empirical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distribution.</w:t>
      </w:r>
      <w:r>
        <w:rPr>
          <w:spacing w:val="12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typical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primary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study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sample </w:t>
      </w:r>
      <w:r>
        <w:rPr>
          <w:spacing w:val="-2"/>
          <w:vertAlign w:val="baseline"/>
        </w:rPr>
        <w:t>sizes,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used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empirical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distribution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effective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sample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sizes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What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Works </w:t>
      </w:r>
      <w:r>
        <w:rPr>
          <w:spacing w:val="-8"/>
          <w:vertAlign w:val="baseline"/>
        </w:rPr>
        <w:t>Clearinghouse</w:t>
      </w:r>
      <w:r>
        <w:rPr>
          <w:vertAlign w:val="baseline"/>
        </w:rPr>
        <w:t> </w:t>
      </w:r>
      <w:r>
        <w:rPr>
          <w:spacing w:val="-8"/>
          <w:vertAlign w:val="baseline"/>
        </w:rPr>
        <w:t>database</w:t>
      </w:r>
      <w:r>
        <w:rPr>
          <w:vertAlign w:val="baseline"/>
        </w:rPr>
        <w:t> </w:t>
      </w:r>
      <w:r>
        <w:rPr>
          <w:spacing w:val="-8"/>
          <w:vertAlign w:val="baseline"/>
        </w:rPr>
        <w:t>of</w:t>
      </w:r>
      <w:r>
        <w:rPr>
          <w:vertAlign w:val="baseline"/>
        </w:rPr>
        <w:t> </w:t>
      </w:r>
      <w:r>
        <w:rPr>
          <w:spacing w:val="-8"/>
          <w:vertAlign w:val="baseline"/>
        </w:rPr>
        <w:t>findings</w:t>
      </w:r>
      <w:r>
        <w:rPr>
          <w:vertAlign w:val="baseline"/>
        </w:rPr>
        <w:t> </w:t>
      </w:r>
      <w:r>
        <w:rPr>
          <w:spacing w:val="-8"/>
          <w:vertAlign w:val="baseline"/>
        </w:rPr>
        <w:t>from</w:t>
      </w:r>
      <w:r>
        <w:rPr>
          <w:vertAlign w:val="baseline"/>
        </w:rPr>
        <w:t> </w:t>
      </w:r>
      <w:r>
        <w:rPr>
          <w:spacing w:val="-8"/>
          <w:vertAlign w:val="baseline"/>
        </w:rPr>
        <w:t>educational</w:t>
      </w:r>
      <w:r>
        <w:rPr>
          <w:vertAlign w:val="baseline"/>
        </w:rPr>
        <w:t> </w:t>
      </w:r>
      <w:r>
        <w:rPr>
          <w:spacing w:val="-8"/>
          <w:vertAlign w:val="baseline"/>
        </w:rPr>
        <w:t>intervention</w:t>
      </w:r>
      <w:r>
        <w:rPr>
          <w:vertAlign w:val="baseline"/>
        </w:rPr>
        <w:t> </w:t>
      </w:r>
      <w:r>
        <w:rPr>
          <w:spacing w:val="-8"/>
          <w:vertAlign w:val="baseline"/>
        </w:rPr>
        <w:t>studies.</w:t>
      </w:r>
      <w:r>
        <w:rPr>
          <w:spacing w:val="24"/>
          <w:vertAlign w:val="baseline"/>
        </w:rPr>
        <w:t> </w:t>
      </w:r>
      <w:r>
        <w:rPr>
          <w:spacing w:val="-8"/>
          <w:vertAlign w:val="baseline"/>
        </w:rPr>
        <w:t>These</w:t>
      </w:r>
      <w:r>
        <w:rPr>
          <w:vertAlign w:val="baseline"/>
        </w:rPr>
        <w:t> </w:t>
      </w:r>
      <w:r>
        <w:rPr>
          <w:spacing w:val="-8"/>
          <w:vertAlign w:val="baseline"/>
        </w:rPr>
        <w:t>sample</w:t>
      </w:r>
      <w:r>
        <w:rPr>
          <w:vertAlign w:val="baseline"/>
        </w:rPr>
        <w:t> </w:t>
      </w:r>
      <w:r>
        <w:rPr>
          <w:spacing w:val="-8"/>
          <w:vertAlign w:val="baseline"/>
        </w:rPr>
        <w:t>sizes </w:t>
      </w:r>
      <w:r>
        <w:rPr>
          <w:vertAlign w:val="baseline"/>
        </w:rPr>
        <w:t>ranged from 37 to 2295 with a median of 211 (IQR 79 - 731).</w:t>
      </w:r>
      <w:r>
        <w:rPr>
          <w:spacing w:val="21"/>
          <w:vertAlign w:val="baseline"/>
        </w:rPr>
        <w:t> </w:t>
      </w:r>
      <w:r>
        <w:rPr>
          <w:vertAlign w:val="baseline"/>
        </w:rPr>
        <w:t>Within these conditions, we </w:t>
      </w:r>
      <w:r>
        <w:rPr>
          <w:spacing w:val="-6"/>
          <w:vertAlign w:val="baseline"/>
        </w:rPr>
        <w:t>also drew </w:t>
      </w:r>
      <w:r>
        <w:rPr>
          <w:rFonts w:ascii="Times New Roman"/>
          <w:i/>
          <w:spacing w:val="-6"/>
          <w:vertAlign w:val="baseline"/>
        </w:rPr>
        <w:t>k</w:t>
      </w:r>
      <w:r>
        <w:rPr>
          <w:rFonts w:ascii="Bookman Old Style"/>
          <w:b w:val="0"/>
          <w:i/>
          <w:spacing w:val="-6"/>
          <w:vertAlign w:val="subscript"/>
        </w:rPr>
        <w:t>j</w:t>
      </w:r>
      <w:r>
        <w:rPr>
          <w:rFonts w:ascii="Bookman Old Style"/>
          <w:b w:val="0"/>
          <w:i/>
          <w:spacing w:val="-6"/>
          <w:vertAlign w:val="baseline"/>
        </w:rPr>
        <w:t> </w:t>
      </w:r>
      <w:r>
        <w:rPr>
          <w:spacing w:val="-6"/>
          <w:vertAlign w:val="baseline"/>
        </w:rPr>
        <w:t>from the same database, where the number of effect sizes per study ranged from </w:t>
      </w:r>
      <w:r>
        <w:rPr>
          <w:vertAlign w:val="baseline"/>
        </w:rPr>
        <w:t>1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48</w:t>
      </w:r>
      <w:r>
        <w:rPr>
          <w:spacing w:val="-9"/>
          <w:vertAlign w:val="baseline"/>
        </w:rPr>
        <w:t> </w:t>
      </w:r>
      <w:r>
        <w:rPr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median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3</w:t>
      </w:r>
      <w:r>
        <w:rPr>
          <w:spacing w:val="-9"/>
          <w:vertAlign w:val="baseline"/>
        </w:rPr>
        <w:t> </w:t>
      </w:r>
      <w:r>
        <w:rPr>
          <w:vertAlign w:val="baseline"/>
        </w:rPr>
        <w:t>(IQR</w:t>
      </w:r>
      <w:r>
        <w:rPr>
          <w:spacing w:val="-9"/>
          <w:vertAlign w:val="baseline"/>
        </w:rPr>
        <w:t> </w:t>
      </w:r>
      <w:r>
        <w:rPr>
          <w:vertAlign w:val="baseline"/>
        </w:rPr>
        <w:t>2</w:t>
      </w:r>
      <w:r>
        <w:rPr>
          <w:spacing w:val="-9"/>
          <w:vertAlign w:val="baseline"/>
        </w:rPr>
        <w:t> </w:t>
      </w:r>
      <w:r>
        <w:rPr>
          <w:vertAlign w:val="baseline"/>
        </w:rPr>
        <w:t>-</w:t>
      </w:r>
      <w:r>
        <w:rPr>
          <w:spacing w:val="-8"/>
          <w:vertAlign w:val="baseline"/>
        </w:rPr>
        <w:t> </w:t>
      </w:r>
      <w:r>
        <w:rPr>
          <w:vertAlign w:val="baseline"/>
        </w:rPr>
        <w:t>6).</w:t>
      </w:r>
      <w:r>
        <w:rPr>
          <w:spacing w:val="10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explore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influence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effective</w:t>
      </w:r>
      <w:r>
        <w:rPr>
          <w:spacing w:val="-8"/>
          <w:vertAlign w:val="baseline"/>
        </w:rPr>
        <w:t> </w:t>
      </w:r>
      <w:r>
        <w:rPr>
          <w:vertAlign w:val="baseline"/>
        </w:rPr>
        <w:t>sample</w:t>
      </w:r>
      <w:r>
        <w:rPr>
          <w:spacing w:val="-8"/>
          <w:vertAlign w:val="baseline"/>
        </w:rPr>
        <w:t> </w:t>
      </w:r>
      <w:r>
        <w:rPr>
          <w:vertAlign w:val="baseline"/>
        </w:rPr>
        <w:t>size </w:t>
      </w:r>
      <w:r>
        <w:rPr>
          <w:spacing w:val="-2"/>
          <w:vertAlign w:val="baseline"/>
        </w:rPr>
        <w:t>distribution,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also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ran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conditions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divided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sample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sizes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What Works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Clearinghouse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database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three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represent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primary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studies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smaller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sample sizes, such as those used in psychology laboratory studies.</w:t>
      </w:r>
    </w:p>
    <w:p>
      <w:pPr>
        <w:pStyle w:val="BodyText"/>
        <w:spacing w:line="355" w:lineRule="auto" w:before="229"/>
        <w:ind w:left="360" w:right="358" w:firstLine="720"/>
        <w:jc w:val="both"/>
      </w:pP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examined</w:t>
      </w:r>
      <w:r>
        <w:rPr>
          <w:spacing w:val="-7"/>
        </w:rPr>
        <w:t> </w:t>
      </w:r>
      <w:r>
        <w:rPr>
          <w:spacing w:val="-4"/>
        </w:rPr>
        <w:t>values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overall</w:t>
      </w:r>
      <w:r>
        <w:rPr>
          <w:spacing w:val="-7"/>
        </w:rPr>
        <w:t> </w:t>
      </w:r>
      <w:r>
        <w:rPr>
          <w:spacing w:val="-4"/>
        </w:rPr>
        <w:t>average</w:t>
      </w:r>
      <w:r>
        <w:rPr>
          <w:spacing w:val="-6"/>
        </w:rPr>
        <w:t> </w:t>
      </w:r>
      <w:r>
        <w:rPr>
          <w:spacing w:val="-4"/>
        </w:rPr>
        <w:t>SMD</w:t>
      </w:r>
      <w:r>
        <w:rPr>
          <w:spacing w:val="-7"/>
        </w:rPr>
        <w:t> </w:t>
      </w:r>
      <w:r>
        <w:rPr>
          <w:spacing w:val="-4"/>
        </w:rPr>
        <w:t>(</w:t>
      </w:r>
      <w:r>
        <w:rPr>
          <w:rFonts w:ascii="Times New Roman" w:hAnsi="Times New Roman"/>
          <w:i/>
          <w:spacing w:val="-4"/>
        </w:rPr>
        <w:t>µ</w:t>
      </w:r>
      <w:r>
        <w:rPr>
          <w:spacing w:val="-4"/>
        </w:rPr>
        <w:t>)</w:t>
      </w:r>
      <w:r>
        <w:rPr>
          <w:spacing w:val="-7"/>
        </w:rPr>
        <w:t> </w:t>
      </w:r>
      <w:r>
        <w:rPr>
          <w:spacing w:val="-4"/>
        </w:rPr>
        <w:t>ranging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0.0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0.80,</w:t>
      </w:r>
      <w:r>
        <w:rPr>
          <w:spacing w:val="-7"/>
        </w:rPr>
        <w:t> </w:t>
      </w:r>
      <w:r>
        <w:rPr>
          <w:spacing w:val="-4"/>
        </w:rPr>
        <w:t>which </w:t>
      </w:r>
      <w:r>
        <w:rPr>
          <w:spacing w:val="-6"/>
        </w:rPr>
        <w:t>covers the range of effects observed in a review of 747 randomized control trials of education </w:t>
      </w:r>
      <w:r>
        <w:rPr>
          <w:spacing w:val="-2"/>
        </w:rPr>
        <w:t>interventions.</w:t>
      </w:r>
      <w:r>
        <w:rPr>
          <w:rFonts w:ascii="Cambria" w:hAnsi="Cambria"/>
          <w:spacing w:val="-2"/>
          <w:position w:val="9"/>
          <w:sz w:val="16"/>
        </w:rPr>
        <w:t>92</w:t>
      </w:r>
      <w:r>
        <w:rPr>
          <w:rFonts w:ascii="Cambria" w:hAnsi="Cambria"/>
          <w:spacing w:val="24"/>
          <w:position w:val="9"/>
          <w:sz w:val="16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8"/>
        </w:rPr>
        <w:t> </w:t>
      </w:r>
      <w:r>
        <w:rPr>
          <w:spacing w:val="-2"/>
        </w:rPr>
        <w:t>values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rFonts w:ascii="Times New Roman" w:hAnsi="Times New Roman"/>
          <w:i/>
          <w:spacing w:val="-2"/>
        </w:rPr>
        <w:t>τ</w:t>
      </w:r>
      <w:r>
        <w:rPr>
          <w:rFonts w:ascii="Times New Roman" w:hAnsi="Times New Roman"/>
          <w:i/>
          <w:spacing w:val="11"/>
        </w:rPr>
        <w:t> </w:t>
      </w:r>
      <w:r>
        <w:rPr>
          <w:spacing w:val="-2"/>
        </w:rPr>
        <w:t>ranging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0.05</w:t>
      </w:r>
      <w:r>
        <w:rPr>
          <w:spacing w:val="-8"/>
        </w:rPr>
        <w:t> </w:t>
      </w:r>
      <w:r>
        <w:rPr>
          <w:spacing w:val="-2"/>
        </w:rPr>
        <w:t>(a</w:t>
      </w:r>
      <w:r>
        <w:rPr>
          <w:spacing w:val="-8"/>
        </w:rPr>
        <w:t> </w:t>
      </w:r>
      <w:r>
        <w:rPr>
          <w:spacing w:val="-2"/>
        </w:rPr>
        <w:t>small</w:t>
      </w:r>
      <w:r>
        <w:rPr>
          <w:spacing w:val="-8"/>
        </w:rPr>
        <w:t> </w:t>
      </w:r>
      <w:r>
        <w:rPr>
          <w:spacing w:val="-2"/>
        </w:rPr>
        <w:t>degree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heterogeneity)</w:t>
      </w:r>
      <w:r>
        <w:rPr>
          <w:spacing w:val="-8"/>
        </w:rPr>
        <w:t> </w:t>
      </w:r>
      <w:r>
        <w:rPr>
          <w:spacing w:val="-2"/>
        </w:rPr>
        <w:t>to</w:t>
      </w:r>
    </w:p>
    <w:p>
      <w:pPr>
        <w:pStyle w:val="BodyText"/>
        <w:spacing w:line="355" w:lineRule="auto"/>
        <w:ind w:left="351" w:right="347" w:firstLine="8"/>
      </w:pPr>
      <w:r>
        <w:rPr>
          <w:spacing w:val="-6"/>
        </w:rPr>
        <w:t>0.45 (a large degree of heterogeneity).</w:t>
      </w:r>
      <w:r>
        <w:rPr>
          <w:spacing w:val="18"/>
        </w:rPr>
        <w:t> </w:t>
      </w:r>
      <w:r>
        <w:rPr>
          <w:spacing w:val="-6"/>
        </w:rPr>
        <w:t>We specified the degree of within-study heterogeneity </w:t>
      </w:r>
      <w:r>
        <w:rPr>
          <w:spacing w:val="-2"/>
        </w:rPr>
        <w:t>in relative terms, by setting the ratio within-study heterogeneity to between-study </w:t>
      </w:r>
      <w:r>
        <w:rPr/>
        <w:t>heterogeneity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either</w:t>
      </w:r>
      <w:r>
        <w:rPr>
          <w:spacing w:val="-6"/>
        </w:rPr>
        <w:t> </w:t>
      </w:r>
      <w:r>
        <w:rPr/>
        <w:t>0</w:t>
      </w:r>
      <w:r>
        <w:rPr>
          <w:spacing w:val="-6"/>
        </w:rPr>
        <w:t> </w:t>
      </w:r>
      <w:r>
        <w:rPr/>
        <w:t>(i.e.,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within-study</w:t>
      </w:r>
      <w:r>
        <w:rPr>
          <w:spacing w:val="-6"/>
        </w:rPr>
        <w:t> </w:t>
      </w:r>
      <w:r>
        <w:rPr/>
        <w:t>heterogeneity)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0.5.</w:t>
      </w:r>
      <w:r>
        <w:rPr>
          <w:spacing w:val="13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average </w:t>
      </w:r>
      <w:r>
        <w:rPr>
          <w:spacing w:val="-4"/>
        </w:rPr>
        <w:t>correlation between outcomes from the same study, we examined the values of 0.40 or 0.80. </w:t>
      </w:r>
      <w:r>
        <w:rPr/>
        <w:t>The</w:t>
      </w:r>
      <w:r>
        <w:rPr>
          <w:spacing w:val="-10"/>
        </w:rPr>
        <w:t> </w:t>
      </w:r>
      <w:r>
        <w:rPr/>
        <w:t>default</w:t>
      </w:r>
      <w:r>
        <w:rPr>
          <w:spacing w:val="-9"/>
        </w:rPr>
        <w:t> </w:t>
      </w:r>
      <w:r>
        <w:rPr/>
        <w:t>value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average</w:t>
      </w:r>
      <w:r>
        <w:rPr>
          <w:spacing w:val="-9"/>
        </w:rPr>
        <w:t> </w:t>
      </w:r>
      <w:r>
        <w:rPr/>
        <w:t>correlation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software</w:t>
      </w:r>
      <w:r>
        <w:rPr>
          <w:spacing w:val="-9"/>
        </w:rPr>
        <w:t> </w:t>
      </w:r>
      <w:r>
        <w:rPr/>
        <w:t>packages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implement</w:t>
      </w:r>
      <w:r>
        <w:rPr>
          <w:spacing w:val="-10"/>
        </w:rPr>
        <w:t> </w:t>
      </w:r>
      <w:r>
        <w:rPr/>
        <w:t>RVE</w:t>
      </w:r>
      <w:r>
        <w:rPr>
          <w:spacing w:val="-9"/>
        </w:rPr>
        <w:t> </w:t>
      </w:r>
      <w:r>
        <w:rPr/>
        <w:t>is</w:t>
      </w:r>
    </w:p>
    <w:p>
      <w:pPr>
        <w:pStyle w:val="BodyText"/>
        <w:spacing w:line="355" w:lineRule="auto"/>
        <w:ind w:left="360" w:right="348"/>
      </w:pPr>
      <w:r>
        <w:rPr/>
        <w:t>0.80.</w:t>
      </w:r>
      <w:r>
        <w:rPr>
          <w:spacing w:val="17"/>
        </w:rPr>
        <w:t> </w:t>
      </w:r>
      <w:r>
        <w:rPr/>
        <w:t>Thus,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0.80,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working</w:t>
      </w:r>
      <w:r>
        <w:rPr>
          <w:spacing w:val="-2"/>
        </w:rPr>
        <w:t> </w:t>
      </w:r>
      <w:r>
        <w:rPr/>
        <w:t>model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CHE-ISCW</w:t>
      </w:r>
      <w:r>
        <w:rPr>
          <w:spacing w:val="-3"/>
        </w:rPr>
        <w:t> </w:t>
      </w:r>
      <w:r>
        <w:rPr/>
        <w:t>and PET/PEESE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approximately</w:t>
      </w:r>
      <w:r>
        <w:rPr>
          <w:spacing w:val="-10"/>
        </w:rPr>
        <w:t> </w:t>
      </w:r>
      <w:r>
        <w:rPr/>
        <w:t>correctly</w:t>
      </w:r>
      <w:r>
        <w:rPr>
          <w:spacing w:val="-10"/>
        </w:rPr>
        <w:t> </w:t>
      </w:r>
      <w:r>
        <w:rPr/>
        <w:t>specified.</w:t>
      </w:r>
      <w:r>
        <w:rPr>
          <w:spacing w:val="7"/>
        </w:rPr>
        <w:t> </w:t>
      </w:r>
      <w:r>
        <w:rPr/>
        <w:t>We</w:t>
      </w:r>
      <w:r>
        <w:rPr>
          <w:spacing w:val="-10"/>
        </w:rPr>
        <w:t> </w:t>
      </w:r>
      <w:r>
        <w:rPr/>
        <w:t>included</w:t>
      </w:r>
      <w:r>
        <w:rPr>
          <w:spacing w:val="-10"/>
        </w:rPr>
        <w:t> </w:t>
      </w:r>
      <w:r>
        <w:rPr/>
        <w:t>conditions</w:t>
      </w:r>
      <w:r>
        <w:rPr>
          <w:spacing w:val="-10"/>
        </w:rPr>
        <w:t> </w:t>
      </w:r>
      <w:r>
        <w:rPr/>
        <w:t>where</w:t>
      </w:r>
      <w:r>
        <w:rPr>
          <w:spacing w:val="-9"/>
        </w:rPr>
        <w:t> 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spacing w:val="-15"/>
        </w:rPr>
        <w:t> </w:t>
      </w:r>
      <w:r>
        <w:rPr>
          <w:w w:val="120"/>
        </w:rPr>
        <w:t>=</w:t>
      </w:r>
      <w:r>
        <w:rPr>
          <w:spacing w:val="-18"/>
          <w:w w:val="120"/>
        </w:rPr>
        <w:t> </w:t>
      </w:r>
      <w:r>
        <w:rPr/>
        <w:t>0</w:t>
      </w:r>
      <w:r>
        <w:rPr>
          <w:rFonts w:ascii="Times New Roman" w:hAnsi="Times New Roman"/>
          <w:i/>
        </w:rPr>
        <w:t>.</w:t>
      </w:r>
      <w:r>
        <w:rPr/>
        <w:t>4</w:t>
      </w:r>
      <w:r>
        <w:rPr>
          <w:spacing w:val="-10"/>
        </w:rPr>
        <w:t> </w:t>
      </w:r>
      <w:r>
        <w:rPr/>
        <w:t>to </w:t>
      </w:r>
      <w:r>
        <w:rPr>
          <w:spacing w:val="-2"/>
        </w:rPr>
        <w:t>examine</w:t>
      </w:r>
      <w:r>
        <w:rPr>
          <w:spacing w:val="-10"/>
        </w:rPr>
        <w:t> </w:t>
      </w:r>
      <w:r>
        <w:rPr>
          <w:spacing w:val="-2"/>
        </w:rPr>
        <w:t>performance</w:t>
      </w:r>
      <w:r>
        <w:rPr>
          <w:spacing w:val="-9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working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correctly</w:t>
      </w:r>
      <w:r>
        <w:rPr>
          <w:spacing w:val="-9"/>
        </w:rPr>
        <w:t> </w:t>
      </w:r>
      <w:r>
        <w:rPr>
          <w:spacing w:val="-2"/>
        </w:rPr>
        <w:t>specified.</w:t>
      </w:r>
    </w:p>
    <w:p>
      <w:pPr>
        <w:pStyle w:val="BodyText"/>
        <w:spacing w:line="355" w:lineRule="auto" w:before="227"/>
        <w:ind w:left="360" w:firstLine="720"/>
      </w:pP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considered</w:t>
      </w:r>
      <w:r>
        <w:rPr>
          <w:spacing w:val="-10"/>
        </w:rPr>
        <w:t> </w:t>
      </w:r>
      <w:r>
        <w:rPr>
          <w:spacing w:val="-4"/>
        </w:rPr>
        <w:t>two</w:t>
      </w:r>
      <w:r>
        <w:rPr>
          <w:spacing w:val="-10"/>
        </w:rPr>
        <w:t> </w:t>
      </w:r>
      <w:r>
        <w:rPr>
          <w:spacing w:val="-4"/>
        </w:rPr>
        <w:t>conditions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selective</w:t>
      </w:r>
      <w:r>
        <w:rPr>
          <w:spacing w:val="-10"/>
        </w:rPr>
        <w:t> </w:t>
      </w:r>
      <w:r>
        <w:rPr>
          <w:spacing w:val="-4"/>
        </w:rPr>
        <w:t>reporting</w:t>
      </w:r>
      <w:r>
        <w:rPr>
          <w:spacing w:val="-10"/>
        </w:rPr>
        <w:t> </w:t>
      </w:r>
      <w:r>
        <w:rPr>
          <w:spacing w:val="-4"/>
        </w:rPr>
        <w:t>process.</w:t>
      </w:r>
      <w:r>
        <w:rPr>
          <w:spacing w:val="7"/>
        </w:rPr>
        <w:t> </w:t>
      </w:r>
      <w:r>
        <w:rPr>
          <w:spacing w:val="-4"/>
        </w:rPr>
        <w:t>First,</w:t>
      </w:r>
      <w:r>
        <w:rPr>
          <w:spacing w:val="-10"/>
        </w:rPr>
        <w:t> </w:t>
      </w: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examined </w:t>
      </w:r>
      <w:r>
        <w:rPr/>
        <w:t>conditions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>
          <w:rFonts w:ascii="Times New Roman" w:hAnsi="Times New Roman"/>
          <w:i/>
        </w:rPr>
        <w:t>ψ</w:t>
      </w:r>
      <w:r>
        <w:rPr>
          <w:rFonts w:ascii="Times New Roman" w:hAnsi="Times New Roman"/>
          <w:i/>
          <w:spacing w:val="-8"/>
        </w:rPr>
        <w:t> </w:t>
      </w:r>
      <w:r>
        <w:rPr>
          <w:w w:val="120"/>
        </w:rPr>
        <w:t>=</w:t>
      </w:r>
      <w:r>
        <w:rPr>
          <w:spacing w:val="-18"/>
          <w:w w:val="120"/>
        </w:rPr>
        <w:t> </w:t>
      </w:r>
      <w:r>
        <w:rPr/>
        <w:t>0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selection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univariate,</w:t>
      </w:r>
      <w:r>
        <w:rPr>
          <w:spacing w:val="-7"/>
        </w:rPr>
        <w:t> </w:t>
      </w:r>
      <w:r>
        <w:rPr/>
        <w:t>depending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51" w:firstLine="8"/>
      </w:pPr>
      <w:r>
        <w:rPr>
          <w:spacing w:val="-4"/>
        </w:rPr>
        <w:t>one-sided </w:t>
      </w:r>
      <w:r>
        <w:rPr>
          <w:rFonts w:ascii="Times New Roman" w:hAnsi="Times New Roman"/>
          <w:i/>
          <w:spacing w:val="-4"/>
        </w:rPr>
        <w:t>p</w:t>
      </w:r>
      <w:r>
        <w:rPr>
          <w:spacing w:val="-4"/>
        </w:rPr>
        <w:t>-value of each effect.</w:t>
      </w:r>
      <w:r>
        <w:rPr>
          <w:spacing w:val="17"/>
        </w:rPr>
        <w:t> </w:t>
      </w:r>
      <w:r>
        <w:rPr>
          <w:spacing w:val="-4"/>
        </w:rPr>
        <w:t>Second, we examined conditions with </w:t>
      </w:r>
      <w:r>
        <w:rPr>
          <w:rFonts w:ascii="Times New Roman" w:hAnsi="Times New Roman"/>
          <w:i/>
          <w:spacing w:val="-4"/>
        </w:rPr>
        <w:t>ψ</w:t>
      </w:r>
      <w:r>
        <w:rPr>
          <w:rFonts w:ascii="Times New Roman" w:hAnsi="Times New Roman"/>
          <w:i/>
          <w:spacing w:val="-6"/>
        </w:rPr>
        <w:t> </w:t>
      </w:r>
      <w:r>
        <w:rPr>
          <w:spacing w:val="-4"/>
        </w:rPr>
        <w:t>=</w:t>
      </w:r>
      <w:r>
        <w:rPr>
          <w:spacing w:val="-11"/>
        </w:rPr>
        <w:t> </w:t>
      </w:r>
      <w:r>
        <w:rPr>
          <w:spacing w:val="-4"/>
        </w:rPr>
        <w:t>1, a multivariate selection</w:t>
      </w:r>
      <w:r>
        <w:rPr>
          <w:spacing w:val="-9"/>
        </w:rPr>
        <w:t> </w:t>
      </w:r>
      <w:r>
        <w:rPr>
          <w:spacing w:val="-4"/>
        </w:rPr>
        <w:t>process</w:t>
      </w:r>
      <w:r>
        <w:rPr>
          <w:spacing w:val="-8"/>
        </w:rPr>
        <w:t> </w:t>
      </w:r>
      <w:r>
        <w:rPr>
          <w:spacing w:val="-4"/>
        </w:rPr>
        <w:t>where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selection</w:t>
      </w:r>
      <w:r>
        <w:rPr>
          <w:spacing w:val="-9"/>
        </w:rPr>
        <w:t> </w:t>
      </w:r>
      <w:r>
        <w:rPr>
          <w:spacing w:val="-4"/>
        </w:rPr>
        <w:t>probability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non-affirmative</w:t>
      </w:r>
      <w:r>
        <w:rPr>
          <w:spacing w:val="-9"/>
        </w:rPr>
        <w:t> </w:t>
      </w:r>
      <w:r>
        <w:rPr>
          <w:spacing w:val="-4"/>
        </w:rPr>
        <w:t>result</w:t>
      </w:r>
      <w:r>
        <w:rPr>
          <w:spacing w:val="-9"/>
        </w:rPr>
        <w:t> </w:t>
      </w:r>
      <w:r>
        <w:rPr>
          <w:spacing w:val="-4"/>
        </w:rPr>
        <w:t>depends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the </w:t>
      </w:r>
      <w:r>
        <w:rPr>
          <w:spacing w:val="-6"/>
        </w:rPr>
        <w:t>number of affirmative results obtained in the same study.</w:t>
      </w:r>
      <w:r>
        <w:rPr>
          <w:spacing w:val="13"/>
        </w:rPr>
        <w:t> </w:t>
      </w:r>
      <w:r>
        <w:rPr>
          <w:spacing w:val="-6"/>
        </w:rPr>
        <w:t>For both processes, we examined a </w:t>
      </w:r>
      <w:r>
        <w:rPr>
          <w:spacing w:val="-2"/>
        </w:rPr>
        <w:t>wide</w:t>
      </w:r>
      <w:r>
        <w:rPr>
          <w:spacing w:val="-8"/>
        </w:rPr>
        <w:t> </w:t>
      </w:r>
      <w:r>
        <w:rPr>
          <w:spacing w:val="-2"/>
        </w:rPr>
        <w:t>range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values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base</w:t>
      </w:r>
      <w:r>
        <w:rPr>
          <w:spacing w:val="-8"/>
        </w:rPr>
        <w:t> </w:t>
      </w:r>
      <w:r>
        <w:rPr>
          <w:spacing w:val="-2"/>
        </w:rPr>
        <w:t>probability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selection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non-affirmative</w:t>
      </w:r>
      <w:r>
        <w:rPr>
          <w:spacing w:val="-8"/>
        </w:rPr>
        <w:t> </w:t>
      </w:r>
      <w:r>
        <w:rPr>
          <w:spacing w:val="-2"/>
        </w:rPr>
        <w:t>effect</w:t>
      </w:r>
      <w:r>
        <w:rPr>
          <w:spacing w:val="-9"/>
        </w:rPr>
        <w:t> </w:t>
      </w:r>
      <w:r>
        <w:rPr>
          <w:spacing w:val="-2"/>
        </w:rPr>
        <w:t>sizes, </w:t>
      </w:r>
      <w:r>
        <w:rPr/>
        <w:t>ranging from no selective reporting (</w:t>
      </w:r>
      <w:r>
        <w:rPr>
          <w:rFonts w:ascii="Times New Roman" w:hAnsi="Times New Roman"/>
          <w:i/>
        </w:rPr>
        <w:t>λ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vertAlign w:val="baseline"/>
        </w:rPr>
        <w:t>1) to very severe selective reporting (</w:t>
      </w:r>
      <w:r>
        <w:rPr>
          <w:rFonts w:ascii="Times New Roman" w:hAnsi="Times New Roman"/>
          <w:i/>
          <w:vertAlign w:val="baseline"/>
        </w:rPr>
        <w:t>λ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vertAlign w:val="baseline"/>
        </w:rPr>
        <w:t>0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02).</w:t>
      </w:r>
    </w:p>
    <w:p>
      <w:pPr>
        <w:pStyle w:val="BodyText"/>
        <w:spacing w:line="355" w:lineRule="auto" w:before="234"/>
        <w:ind w:left="351" w:right="322" w:firstLine="728"/>
      </w:pPr>
      <w:r>
        <w:rPr/>
        <w:t>Parameters</w:t>
      </w:r>
      <w:r>
        <w:rPr>
          <w:spacing w:val="22"/>
        </w:rPr>
        <w:t> </w:t>
      </w:r>
      <w:r>
        <w:rPr/>
        <w:t>were</w:t>
      </w:r>
      <w:r>
        <w:rPr>
          <w:spacing w:val="22"/>
        </w:rPr>
        <w:t> </w:t>
      </w:r>
      <w:r>
        <w:rPr/>
        <w:t>fully crossed</w:t>
      </w:r>
      <w:r>
        <w:rPr>
          <w:spacing w:val="22"/>
        </w:rPr>
        <w:t> </w:t>
      </w:r>
      <w:r>
        <w:rPr/>
        <w:t>for a total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5</w:t>
      </w:r>
      <w:r>
        <w:rPr>
          <w:spacing w:val="-6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2</w:t>
      </w:r>
      <w:r>
        <w:rPr>
          <w:spacing w:val="-5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4</w:t>
      </w:r>
      <w:r>
        <w:rPr>
          <w:spacing w:val="-6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4</w:t>
      </w:r>
      <w:r>
        <w:rPr>
          <w:spacing w:val="-6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2</w:t>
      </w:r>
      <w:r>
        <w:rPr>
          <w:spacing w:val="-6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2</w:t>
      </w:r>
      <w:r>
        <w:rPr>
          <w:spacing w:val="-6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2</w:t>
      </w:r>
      <w:r>
        <w:rPr>
          <w:spacing w:val="-5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6 </w:t>
      </w:r>
      <w:r>
        <w:rPr>
          <w:w w:val="120"/>
        </w:rPr>
        <w:t>=</w:t>
      </w:r>
      <w:r>
        <w:rPr>
          <w:spacing w:val="-3"/>
          <w:w w:val="120"/>
        </w:rPr>
        <w:t> </w:t>
      </w:r>
      <w:r>
        <w:rPr/>
        <w:t>7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9"/>
        </w:rPr>
        <w:t> </w:t>
      </w:r>
      <w:r>
        <w:rPr/>
        <w:t>680 </w:t>
      </w:r>
      <w:r>
        <w:rPr>
          <w:spacing w:val="-6"/>
        </w:rPr>
        <w:t>conditions in the full simulation study.</w:t>
      </w:r>
      <w:r>
        <w:rPr>
          <w:spacing w:val="19"/>
        </w:rPr>
        <w:t> </w:t>
      </w:r>
      <w:r>
        <w:rPr>
          <w:spacing w:val="-6"/>
        </w:rPr>
        <w:t>Due to the computational demands of bootstrapping, we focused the bootstrap simulations on conditions with fewer studies per meta-analysis, for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expected</w:t>
      </w:r>
      <w:r>
        <w:rPr>
          <w:spacing w:val="-5"/>
        </w:rPr>
        <w:t> </w:t>
      </w:r>
      <w:r>
        <w:rPr>
          <w:spacing w:val="-2"/>
        </w:rPr>
        <w:t>large-sample</w:t>
      </w:r>
      <w:r>
        <w:rPr>
          <w:spacing w:val="-5"/>
        </w:rPr>
        <w:t> </w:t>
      </w:r>
      <w:r>
        <w:rPr>
          <w:spacing w:val="-2"/>
        </w:rPr>
        <w:t>cluster-robust</w:t>
      </w:r>
      <w:r>
        <w:rPr>
          <w:spacing w:val="-6"/>
        </w:rPr>
        <w:t> </w:t>
      </w:r>
      <w:r>
        <w:rPr>
          <w:spacing w:val="-2"/>
        </w:rPr>
        <w:t>CIs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relatively</w:t>
      </w:r>
      <w:r>
        <w:rPr>
          <w:spacing w:val="-6"/>
        </w:rPr>
        <w:t> </w:t>
      </w:r>
      <w:r>
        <w:rPr>
          <w:spacing w:val="-2"/>
        </w:rPr>
        <w:t>less</w:t>
      </w:r>
      <w:r>
        <w:rPr>
          <w:spacing w:val="-5"/>
        </w:rPr>
        <w:t> </w:t>
      </w:r>
      <w:r>
        <w:rPr>
          <w:spacing w:val="-2"/>
        </w:rPr>
        <w:t>effective.</w:t>
      </w:r>
      <w:r>
        <w:rPr>
          <w:spacing w:val="13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also </w:t>
      </w:r>
      <w:r>
        <w:rPr>
          <w:spacing w:val="-6"/>
        </w:rPr>
        <w:t>reduced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number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parameter</w:t>
      </w:r>
      <w:r>
        <w:rPr>
          <w:spacing w:val="-9"/>
        </w:rPr>
        <w:t> </w:t>
      </w:r>
      <w:r>
        <w:rPr>
          <w:spacing w:val="-6"/>
        </w:rPr>
        <w:t>values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factors</w:t>
      </w:r>
      <w:r>
        <w:rPr>
          <w:spacing w:val="-9"/>
        </w:rPr>
        <w:t> </w:t>
      </w:r>
      <w:r>
        <w:rPr>
          <w:spacing w:val="-6"/>
        </w:rPr>
        <w:t>where</w:t>
      </w:r>
      <w:r>
        <w:rPr>
          <w:spacing w:val="-9"/>
        </w:rPr>
        <w:t> </w:t>
      </w:r>
      <w:r>
        <w:rPr>
          <w:spacing w:val="-6"/>
        </w:rPr>
        <w:t>we</w:t>
      </w:r>
      <w:r>
        <w:rPr>
          <w:spacing w:val="-9"/>
        </w:rPr>
        <w:t> </w:t>
      </w:r>
      <w:r>
        <w:rPr>
          <w:spacing w:val="-6"/>
        </w:rPr>
        <w:t>did</w:t>
      </w:r>
      <w:r>
        <w:rPr>
          <w:spacing w:val="-9"/>
        </w:rPr>
        <w:t> </w:t>
      </w:r>
      <w:r>
        <w:rPr>
          <w:spacing w:val="-6"/>
        </w:rPr>
        <w:t>not</w:t>
      </w:r>
      <w:r>
        <w:rPr>
          <w:spacing w:val="-9"/>
        </w:rPr>
        <w:t> </w:t>
      </w:r>
      <w:r>
        <w:rPr>
          <w:spacing w:val="-6"/>
        </w:rPr>
        <w:t>observe</w:t>
      </w:r>
      <w:r>
        <w:rPr>
          <w:spacing w:val="-9"/>
        </w:rPr>
        <w:t> </w:t>
      </w:r>
      <w:r>
        <w:rPr>
          <w:spacing w:val="-6"/>
        </w:rPr>
        <w:t>much</w:t>
      </w:r>
      <w:r>
        <w:rPr>
          <w:spacing w:val="-9"/>
        </w:rPr>
        <w:t> </w:t>
      </w:r>
      <w:r>
        <w:rPr>
          <w:spacing w:val="-6"/>
        </w:rPr>
        <w:t>variation </w:t>
      </w:r>
      <w:r>
        <w:rPr/>
        <w:t>in results in the full simulation (e.g., excluding </w:t>
      </w:r>
      <w:r>
        <w:rPr>
          <w:rFonts w:ascii="Times New Roman" w:hAnsi="Times New Roman"/>
          <w:i/>
        </w:rPr>
        <w:t>τ</w:t>
      </w:r>
      <w:r>
        <w:rPr>
          <w:rFonts w:ascii="Times New Roman" w:hAnsi="Times New Roman"/>
          <w:i/>
          <w:w w:val="120"/>
        </w:rPr>
        <w:t> </w:t>
      </w:r>
      <w:r>
        <w:rPr>
          <w:w w:val="120"/>
        </w:rPr>
        <w:t>=</w:t>
      </w:r>
      <w:r>
        <w:rPr>
          <w:spacing w:val="-14"/>
          <w:w w:val="120"/>
        </w:rPr>
        <w:t> </w:t>
      </w:r>
      <w:r>
        <w:rPr/>
        <w:t>0</w:t>
      </w:r>
      <w:r>
        <w:rPr>
          <w:rFonts w:ascii="Times New Roman" w:hAnsi="Times New Roman"/>
          <w:i/>
        </w:rPr>
        <w:t>.</w:t>
      </w:r>
      <w:r>
        <w:rPr/>
        <w:t>15).</w:t>
      </w:r>
      <w:r>
        <w:rPr>
          <w:spacing w:val="31"/>
        </w:rPr>
        <w:t> </w:t>
      </w:r>
      <w:r>
        <w:rPr/>
        <w:t>This resulted in</w:t>
      </w:r>
    </w:p>
    <w:p>
      <w:pPr>
        <w:pStyle w:val="BodyText"/>
        <w:spacing w:line="355" w:lineRule="auto"/>
        <w:ind w:left="360" w:hanging="6"/>
      </w:pPr>
      <w:r>
        <w:rPr/>
        <w:t>3</w:t>
      </w:r>
      <w:r>
        <w:rPr>
          <w:spacing w:val="-5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2</w:t>
      </w:r>
      <w:r>
        <w:rPr>
          <w:spacing w:val="-4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4</w:t>
      </w:r>
      <w:r>
        <w:rPr>
          <w:spacing w:val="-5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3</w:t>
      </w:r>
      <w:r>
        <w:rPr>
          <w:spacing w:val="-5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2</w:t>
      </w:r>
      <w:r>
        <w:rPr>
          <w:spacing w:val="-5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1</w:t>
      </w:r>
      <w:r>
        <w:rPr>
          <w:spacing w:val="-5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2</w:t>
      </w:r>
      <w:r>
        <w:rPr>
          <w:spacing w:val="-4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-8"/>
          <w:w w:val="120"/>
        </w:rPr>
        <w:t> </w:t>
      </w:r>
      <w:r>
        <w:rPr/>
        <w:t>3 </w:t>
      </w:r>
      <w:r>
        <w:rPr>
          <w:w w:val="120"/>
        </w:rPr>
        <w:t>=</w:t>
      </w:r>
      <w:r>
        <w:rPr>
          <w:spacing w:val="-2"/>
          <w:w w:val="120"/>
        </w:rPr>
        <w:t> </w:t>
      </w:r>
      <w:r>
        <w:rPr/>
        <w:t>864</w:t>
      </w:r>
      <w:r>
        <w:rPr>
          <w:spacing w:val="22"/>
        </w:rPr>
        <w:t> </w:t>
      </w:r>
      <w:r>
        <w:rPr/>
        <w:t>conditions</w:t>
      </w:r>
      <w:r>
        <w:rPr>
          <w:spacing w:val="22"/>
        </w:rPr>
        <w:t> </w:t>
      </w:r>
      <w:r>
        <w:rPr/>
        <w:t>for the</w:t>
      </w:r>
      <w:r>
        <w:rPr>
          <w:spacing w:val="22"/>
        </w:rPr>
        <w:t> </w:t>
      </w:r>
      <w:r>
        <w:rPr/>
        <w:t>bootstrap simulations.</w:t>
      </w:r>
      <w:r>
        <w:rPr>
          <w:spacing w:val="40"/>
        </w:rPr>
        <w:t> </w:t>
      </w:r>
      <w:r>
        <w:rPr/>
        <w:t>For each </w:t>
      </w:r>
      <w:r>
        <w:rPr>
          <w:spacing w:val="-6"/>
        </w:rPr>
        <w:t>condition, we generated 2,400 replications.</w:t>
      </w:r>
      <w:r>
        <w:rPr>
          <w:spacing w:val="15"/>
        </w:rPr>
        <w:t> </w:t>
      </w:r>
      <w:r>
        <w:rPr>
          <w:spacing w:val="-6"/>
        </w:rPr>
        <w:t>This number of replications was chosen to ensure </w:t>
      </w:r>
      <w:r>
        <w:rPr>
          <w:spacing w:val="-4"/>
        </w:rPr>
        <w:t>adequate precision; specifically, with 2,400 replications, the expected Monte Carlo standard </w:t>
      </w:r>
      <w:r>
        <w:rPr>
          <w:spacing w:val="-2"/>
        </w:rPr>
        <w:t>error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95%</w:t>
      </w:r>
      <w:r>
        <w:rPr>
          <w:spacing w:val="-6"/>
        </w:rPr>
        <w:t> </w:t>
      </w:r>
      <w:r>
        <w:rPr>
          <w:spacing w:val="-2"/>
        </w:rPr>
        <w:t>CI</w:t>
      </w:r>
      <w:r>
        <w:rPr>
          <w:spacing w:val="-6"/>
        </w:rPr>
        <w:t> </w:t>
      </w:r>
      <w:r>
        <w:rPr>
          <w:spacing w:val="-2"/>
        </w:rPr>
        <w:t>coverage</w:t>
      </w:r>
      <w:r>
        <w:rPr>
          <w:spacing w:val="-6"/>
        </w:rPr>
        <w:t> </w:t>
      </w:r>
      <w:r>
        <w:rPr>
          <w:spacing w:val="-2"/>
        </w:rPr>
        <w:t>rate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approximately</w:t>
      </w:r>
      <w:r>
        <w:rPr>
          <w:spacing w:val="-6"/>
        </w:rPr>
        <w:t> </w:t>
      </w:r>
      <w:r>
        <w:rPr>
          <w:spacing w:val="-2"/>
        </w:rPr>
        <w:t>0.004,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even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most</w:t>
      </w:r>
      <w:r>
        <w:rPr>
          <w:spacing w:val="-6"/>
        </w:rPr>
        <w:t> </w:t>
      </w:r>
      <w:r>
        <w:rPr>
          <w:spacing w:val="-2"/>
        </w:rPr>
        <w:t>conservative </w:t>
      </w:r>
      <w:bookmarkStart w:name="Performance criteria" w:id="28"/>
      <w:bookmarkEnd w:id="28"/>
      <w:r>
        <w:rPr/>
        <w:t>case</w:t>
      </w:r>
      <w:r>
        <w:rPr>
          <w:spacing w:val="-3"/>
        </w:rPr>
        <w:t> </w:t>
      </w:r>
      <w:r>
        <w:rPr/>
        <w:t>(coverage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50%),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remains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0.01.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46" w:after="0"/>
        <w:ind w:left="972" w:right="0" w:hanging="612"/>
        <w:jc w:val="left"/>
      </w:pPr>
      <w:r>
        <w:rPr>
          <w:w w:val="105"/>
        </w:rPr>
        <w:t>Performance</w:t>
      </w:r>
      <w:r>
        <w:rPr>
          <w:spacing w:val="44"/>
          <w:w w:val="110"/>
        </w:rPr>
        <w:t> </w:t>
      </w:r>
      <w:r>
        <w:rPr>
          <w:spacing w:val="-2"/>
          <w:w w:val="110"/>
        </w:rPr>
        <w:t>criteria</w:t>
      </w:r>
    </w:p>
    <w:p>
      <w:pPr>
        <w:pStyle w:val="BodyText"/>
        <w:spacing w:line="355" w:lineRule="auto" w:before="212"/>
        <w:ind w:left="351" w:right="347" w:firstLine="728"/>
        <w:rPr>
          <w:rFonts w:ascii="Cambria" w:hAnsi="Cambria"/>
          <w:position w:val="9"/>
          <w:sz w:val="16"/>
        </w:rPr>
      </w:pPr>
      <w:r>
        <w:rPr>
          <w:spacing w:val="-4"/>
        </w:rPr>
        <w:t>We evaluated the performance of these methods in terms of convergence rates, bias, </w:t>
      </w:r>
      <w:r>
        <w:rPr>
          <w:spacing w:val="-2"/>
        </w:rPr>
        <w:t>root mean-squared error (RMSE), CI coverage, and CI width for the overall average effect </w:t>
      </w:r>
      <w:r>
        <w:rPr>
          <w:spacing w:val="-4"/>
        </w:rPr>
        <w:t>size</w:t>
      </w:r>
      <w:r>
        <w:rPr>
          <w:spacing w:val="-5"/>
        </w:rPr>
        <w:t> </w:t>
      </w:r>
      <w:r>
        <w:rPr>
          <w:rFonts w:ascii="Times New Roman" w:hAnsi="Times New Roman"/>
          <w:i/>
          <w:spacing w:val="-4"/>
        </w:rPr>
        <w:t>µ</w:t>
      </w:r>
      <w:r>
        <w:rPr>
          <w:spacing w:val="-4"/>
        </w:rPr>
        <w:t>.</w:t>
      </w:r>
      <w:r>
        <w:rPr>
          <w:spacing w:val="1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PML</w:t>
      </w:r>
      <w:r>
        <w:rPr>
          <w:spacing w:val="-5"/>
        </w:rPr>
        <w:t> </w:t>
      </w:r>
      <w:r>
        <w:rPr>
          <w:spacing w:val="-4"/>
        </w:rPr>
        <w:t>estimator</w:t>
      </w:r>
      <w:r>
        <w:rPr>
          <w:spacing w:val="-5"/>
        </w:rPr>
        <w:t> </w:t>
      </w:r>
      <w:r>
        <w:rPr>
          <w:spacing w:val="-4"/>
        </w:rPr>
        <w:t>did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5"/>
        </w:rPr>
        <w:t> </w:t>
      </w:r>
      <w:r>
        <w:rPr>
          <w:spacing w:val="-4"/>
        </w:rPr>
        <w:t>converge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every</w:t>
      </w:r>
      <w:r>
        <w:rPr>
          <w:spacing w:val="-6"/>
        </w:rPr>
        <w:t> </w:t>
      </w:r>
      <w:r>
        <w:rPr>
          <w:spacing w:val="-4"/>
        </w:rPr>
        <w:t>replication.</w:t>
      </w:r>
      <w:r>
        <w:rPr>
          <w:spacing w:val="14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compute</w:t>
      </w:r>
      <w:r>
        <w:rPr>
          <w:spacing w:val="-5"/>
        </w:rPr>
        <w:t> </w:t>
      </w:r>
      <w:r>
        <w:rPr>
          <w:spacing w:val="-4"/>
        </w:rPr>
        <w:t>performance </w:t>
      </w:r>
      <w:r>
        <w:rPr>
          <w:spacing w:val="-2"/>
        </w:rPr>
        <w:t>measures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estimator,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substituted</w:t>
      </w:r>
      <w:r>
        <w:rPr>
          <w:spacing w:val="-6"/>
        </w:rPr>
        <w:t> </w:t>
      </w:r>
      <w:r>
        <w:rPr>
          <w:spacing w:val="-2"/>
        </w:rPr>
        <w:t>results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ARGL</w:t>
      </w:r>
      <w:r>
        <w:rPr>
          <w:spacing w:val="-7"/>
        </w:rPr>
        <w:t> </w:t>
      </w:r>
      <w:r>
        <w:rPr>
          <w:spacing w:val="-2"/>
        </w:rPr>
        <w:t>estimator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replications </w:t>
      </w:r>
      <w:r>
        <w:rPr/>
        <w:t>where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PML</w:t>
      </w:r>
      <w:r>
        <w:rPr>
          <w:spacing w:val="-10"/>
        </w:rPr>
        <w:t> </w:t>
      </w:r>
      <w:r>
        <w:rPr/>
        <w:t>estimator</w:t>
      </w:r>
      <w:r>
        <w:rPr>
          <w:spacing w:val="-10"/>
        </w:rPr>
        <w:t> </w:t>
      </w:r>
      <w:r>
        <w:rPr/>
        <w:t>did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converge,</w:t>
      </w:r>
      <w:r>
        <w:rPr>
          <w:spacing w:val="-9"/>
        </w:rPr>
        <w:t> </w:t>
      </w:r>
      <w:r>
        <w:rPr/>
        <w:t>so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methods</w:t>
      </w:r>
      <w:r>
        <w:rPr>
          <w:spacing w:val="-9"/>
        </w:rPr>
        <w:t> </w:t>
      </w:r>
      <w:r>
        <w:rPr/>
        <w:t>was measured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replications.</w:t>
      </w:r>
      <w:r>
        <w:rPr>
          <w:rFonts w:ascii="Cambria" w:hAnsi="Cambria"/>
          <w:position w:val="9"/>
          <w:sz w:val="16"/>
        </w:rPr>
        <w:t>93</w:t>
      </w:r>
    </w:p>
    <w:p>
      <w:pPr>
        <w:pStyle w:val="BodyText"/>
        <w:spacing w:line="355" w:lineRule="auto" w:before="233"/>
        <w:ind w:left="360" w:right="387" w:firstLine="720"/>
        <w:jc w:val="both"/>
      </w:pP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CIs</w:t>
      </w:r>
      <w:r>
        <w:rPr>
          <w:spacing w:val="-13"/>
        </w:rPr>
        <w:t> </w:t>
      </w:r>
      <w:r>
        <w:rPr>
          <w:spacing w:val="-2"/>
        </w:rPr>
        <w:t>based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cluster-robust</w:t>
      </w:r>
      <w:r>
        <w:rPr>
          <w:spacing w:val="-13"/>
        </w:rPr>
        <w:t> </w:t>
      </w:r>
      <w:r>
        <w:rPr>
          <w:spacing w:val="-2"/>
        </w:rPr>
        <w:t>variance</w:t>
      </w:r>
      <w:r>
        <w:rPr>
          <w:spacing w:val="-13"/>
        </w:rPr>
        <w:t> </w:t>
      </w:r>
      <w:r>
        <w:rPr>
          <w:spacing w:val="-2"/>
        </w:rPr>
        <w:t>estimation,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calculated</w:t>
      </w:r>
      <w:r>
        <w:rPr>
          <w:spacing w:val="-13"/>
        </w:rPr>
        <w:t> </w:t>
      </w:r>
      <w:r>
        <w:rPr>
          <w:spacing w:val="-2"/>
        </w:rPr>
        <w:t>coverage</w:t>
      </w:r>
      <w:r>
        <w:rPr>
          <w:spacing w:val="-13"/>
        </w:rPr>
        <w:t> </w:t>
      </w:r>
      <w:r>
        <w:rPr>
          <w:spacing w:val="-2"/>
        </w:rPr>
        <w:t>rates</w:t>
      </w:r>
      <w:r>
        <w:rPr>
          <w:spacing w:val="-13"/>
        </w:rPr>
        <w:t> </w:t>
      </w:r>
      <w:r>
        <w:rPr>
          <w:spacing w:val="-2"/>
        </w:rPr>
        <w:t>as </w:t>
      </w:r>
      <w:r>
        <w:rPr/>
        <w:t>the</w:t>
      </w:r>
      <w:r>
        <w:rPr>
          <w:spacing w:val="-15"/>
        </w:rPr>
        <w:t> </w:t>
      </w:r>
      <w:r>
        <w:rPr/>
        <w:t>proportion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simulated</w:t>
      </w:r>
      <w:r>
        <w:rPr>
          <w:spacing w:val="-15"/>
        </w:rPr>
        <w:t> </w:t>
      </w:r>
      <w:r>
        <w:rPr/>
        <w:t>intervals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included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true</w:t>
      </w:r>
      <w:r>
        <w:rPr>
          <w:spacing w:val="-15"/>
        </w:rPr>
        <w:t> </w:t>
      </w:r>
      <w:r>
        <w:rPr/>
        <w:t>parameter.</w:t>
      </w:r>
      <w:r>
        <w:rPr>
          <w:spacing w:val="-7"/>
        </w:rPr>
        <w:t> </w:t>
      </w:r>
      <w:r>
        <w:rPr/>
        <w:t>For</w:t>
      </w:r>
      <w:r>
        <w:rPr>
          <w:spacing w:val="-15"/>
        </w:rPr>
        <w:t> </w:t>
      </w:r>
      <w:r>
        <w:rPr/>
        <w:t>bootstrap</w:t>
      </w:r>
      <w:r>
        <w:rPr>
          <w:spacing w:val="-15"/>
        </w:rPr>
        <w:t> </w:t>
      </w:r>
      <w:r>
        <w:rPr/>
        <w:t>CIs, estimation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coverage</w:t>
      </w:r>
      <w:r>
        <w:rPr>
          <w:spacing w:val="-5"/>
        </w:rPr>
        <w:t> </w:t>
      </w:r>
      <w:r>
        <w:rPr/>
        <w:t>rates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complicated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fact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coverage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affected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</w:p>
    <w:p>
      <w:pPr>
        <w:pStyle w:val="BodyText"/>
        <w:spacing w:after="0" w:line="355" w:lineRule="auto"/>
        <w:jc w:val="both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/>
      </w:pP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3"/>
        </w:rPr>
        <w:t> </w:t>
      </w:r>
      <w:r>
        <w:rPr/>
        <w:t>bootstrap</w:t>
      </w:r>
      <w:r>
        <w:rPr>
          <w:spacing w:val="-3"/>
        </w:rPr>
        <w:t> </w:t>
      </w:r>
      <w:r>
        <w:rPr/>
        <w:t>replications.</w:t>
      </w:r>
      <w:r>
        <w:rPr>
          <w:spacing w:val="17"/>
        </w:rPr>
        <w:t> </w:t>
      </w:r>
      <w:r>
        <w:rPr/>
        <w:t>To</w:t>
      </w:r>
      <w:r>
        <w:rPr>
          <w:spacing w:val="-3"/>
        </w:rPr>
        <w:t> </w:t>
      </w:r>
      <w:r>
        <w:rPr/>
        <w:t>mitigate</w:t>
      </w:r>
      <w:r>
        <w:rPr>
          <w:spacing w:val="-3"/>
        </w:rPr>
        <w:t> </w:t>
      </w:r>
      <w:r>
        <w:rPr/>
        <w:t>computational</w:t>
      </w:r>
      <w:r>
        <w:rPr>
          <w:spacing w:val="-3"/>
        </w:rPr>
        <w:t> </w:t>
      </w:r>
      <w:r>
        <w:rPr/>
        <w:t>demand,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3"/>
        </w:rPr>
        <w:t> </w:t>
      </w:r>
      <w:r>
        <w:rPr>
          <w:w w:val="120"/>
        </w:rPr>
        <w:t>=</w:t>
      </w:r>
      <w:r>
        <w:rPr>
          <w:spacing w:val="-18"/>
          <w:w w:val="120"/>
        </w:rPr>
        <w:t> </w:t>
      </w:r>
      <w:r>
        <w:rPr/>
        <w:t>299 </w:t>
      </w:r>
      <w:r>
        <w:rPr>
          <w:spacing w:val="-4"/>
        </w:rPr>
        <w:t>although this is far fewer bootstraps per replication than recommended for analysis of real </w:t>
      </w:r>
      <w:r>
        <w:rPr/>
        <w:t>data.</w:t>
      </w:r>
      <w:r>
        <w:rPr>
          <w:spacing w:val="14"/>
        </w:rPr>
        <w:t> </w:t>
      </w:r>
      <w:r>
        <w:rPr/>
        <w:t>To</w:t>
      </w:r>
      <w:r>
        <w:rPr>
          <w:spacing w:val="-4"/>
        </w:rPr>
        <w:t> </w:t>
      </w:r>
      <w:r>
        <w:rPr/>
        <w:t>estimate</w:t>
      </w:r>
      <w:r>
        <w:rPr>
          <w:spacing w:val="-4"/>
        </w:rPr>
        <w:t> </w:t>
      </w:r>
      <w:r>
        <w:rPr/>
        <w:t>coverage</w:t>
      </w:r>
      <w:r>
        <w:rPr>
          <w:spacing w:val="-4"/>
        </w:rPr>
        <w:t> </w:t>
      </w:r>
      <w:r>
        <w:rPr/>
        <w:t>rates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CIs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would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practice,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an extrapolation</w:t>
      </w:r>
      <w:r>
        <w:rPr>
          <w:spacing w:val="-10"/>
        </w:rPr>
        <w:t> </w:t>
      </w:r>
      <w:r>
        <w:rPr/>
        <w:t>technique.</w:t>
      </w:r>
      <w:r>
        <w:rPr>
          <w:rFonts w:ascii="Cambria"/>
          <w:position w:val="9"/>
          <w:sz w:val="16"/>
        </w:rPr>
        <w:t>94</w:t>
      </w:r>
      <w:r>
        <w:rPr>
          <w:rFonts w:ascii="Cambria"/>
          <w:spacing w:val="21"/>
          <w:position w:val="9"/>
          <w:sz w:val="16"/>
        </w:rPr>
        <w:t>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10"/>
        </w:rPr>
        <w:t> </w:t>
      </w:r>
      <w:r>
        <w:rPr/>
        <w:t>replication,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computed</w:t>
      </w:r>
      <w:r>
        <w:rPr>
          <w:spacing w:val="-10"/>
        </w:rPr>
        <w:t> </w:t>
      </w:r>
      <w:r>
        <w:rPr/>
        <w:t>bootstrap</w:t>
      </w:r>
      <w:r>
        <w:rPr>
          <w:spacing w:val="-10"/>
        </w:rPr>
        <w:t> </w:t>
      </w:r>
      <w:r>
        <w:rPr/>
        <w:t>CIs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for</w:t>
      </w:r>
    </w:p>
    <w:p>
      <w:pPr>
        <w:pStyle w:val="BodyText"/>
        <w:spacing w:line="355" w:lineRule="auto"/>
        <w:ind w:left="360" w:right="347"/>
      </w:pPr>
      <w:r>
        <w:rPr>
          <w:rFonts w:ascii="Times New Roman"/>
          <w:i/>
        </w:rPr>
        <w:t>B </w:t>
      </w:r>
      <w:r>
        <w:rPr>
          <w:w w:val="120"/>
        </w:rPr>
        <w:t>=</w:t>
      </w:r>
      <w:r>
        <w:rPr>
          <w:spacing w:val="-9"/>
          <w:w w:val="120"/>
        </w:rPr>
        <w:t> </w:t>
      </w:r>
      <w:r>
        <w:rPr/>
        <w:t>299, but also for </w:t>
      </w:r>
      <w:r>
        <w:rPr>
          <w:rFonts w:ascii="Times New Roman"/>
          <w:i/>
        </w:rPr>
        <w:t>B </w:t>
      </w:r>
      <w:r>
        <w:rPr>
          <w:w w:val="120"/>
        </w:rPr>
        <w:t>=</w:t>
      </w:r>
      <w:r>
        <w:rPr>
          <w:spacing w:val="-9"/>
          <w:w w:val="120"/>
        </w:rPr>
        <w:t> </w:t>
      </w:r>
      <w:r>
        <w:rPr/>
        <w:t>49, 99, and 199 bootstraps, randomly selected without replacement.</w:t>
      </w:r>
      <w:r>
        <w:rPr>
          <w:spacing w:val="9"/>
        </w:rPr>
        <w:t> </w:t>
      </w:r>
      <w:r>
        <w:rPr/>
        <w:t>We</w:t>
      </w:r>
      <w:r>
        <w:rPr>
          <w:spacing w:val="-8"/>
        </w:rPr>
        <w:t> </w:t>
      </w:r>
      <w:r>
        <w:rPr/>
        <w:t>computed</w:t>
      </w:r>
      <w:r>
        <w:rPr>
          <w:spacing w:val="-8"/>
        </w:rPr>
        <w:t> </w:t>
      </w:r>
      <w:r>
        <w:rPr/>
        <w:t>coverage</w:t>
      </w:r>
      <w:r>
        <w:rPr>
          <w:spacing w:val="-8"/>
        </w:rPr>
        <w:t> </w:t>
      </w:r>
      <w:r>
        <w:rPr/>
        <w:t>rates</w:t>
      </w:r>
      <w:r>
        <w:rPr>
          <w:spacing w:val="-8"/>
        </w:rPr>
        <w:t> </w:t>
      </w:r>
      <w:r>
        <w:rPr/>
        <w:t>separately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8"/>
        </w:rPr>
        <w:t> </w:t>
      </w:r>
      <w:r>
        <w:rPr/>
        <w:t>value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rFonts w:ascii="Times New Roman"/>
          <w:i/>
        </w:rPr>
        <w:t>B</w:t>
      </w:r>
      <w:r>
        <w:rPr/>
        <w:t>,</w:t>
      </w:r>
      <w:r>
        <w:rPr>
          <w:spacing w:val="-8"/>
        </w:rPr>
        <w:t> </w:t>
      </w:r>
      <w:r>
        <w:rPr/>
        <w:t>fit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linear </w:t>
      </w:r>
      <w:r>
        <w:rPr>
          <w:spacing w:val="-4"/>
        </w:rPr>
        <w:t>regression of the coverage rate on 1</w:t>
      </w:r>
      <w:r>
        <w:rPr>
          <w:rFonts w:ascii="Times New Roman"/>
          <w:i/>
          <w:spacing w:val="-4"/>
        </w:rPr>
        <w:t>/B</w:t>
      </w:r>
      <w:r>
        <w:rPr>
          <w:spacing w:val="-4"/>
        </w:rPr>
        <w:t>, and then used this regression to predict the coverage </w:t>
      </w:r>
      <w:r>
        <w:rPr>
          <w:spacing w:val="-2"/>
        </w:rPr>
        <w:t>rate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CIs</w:t>
      </w:r>
      <w:r>
        <w:rPr>
          <w:spacing w:val="-10"/>
        </w:rPr>
        <w:t> </w:t>
      </w:r>
      <w:r>
        <w:rPr>
          <w:spacing w:val="-2"/>
        </w:rPr>
        <w:t>based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rFonts w:ascii="Times New Roman"/>
          <w:i/>
          <w:spacing w:val="-2"/>
        </w:rPr>
        <w:t>B</w:t>
      </w:r>
      <w:r>
        <w:rPr>
          <w:rFonts w:ascii="Times New Roman"/>
          <w:i/>
          <w:spacing w:val="-10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1999</w:t>
      </w:r>
      <w:r>
        <w:rPr>
          <w:spacing w:val="-10"/>
        </w:rPr>
        <w:t> </w:t>
      </w:r>
      <w:r>
        <w:rPr>
          <w:spacing w:val="-2"/>
        </w:rPr>
        <w:t>bootstraps.</w:t>
      </w:r>
      <w:r>
        <w:rPr>
          <w:spacing w:val="7"/>
        </w:rPr>
        <w:t> </w:t>
      </w:r>
      <w:r>
        <w:rPr>
          <w:spacing w:val="-2"/>
        </w:rPr>
        <w:t>Online</w:t>
      </w:r>
      <w:r>
        <w:rPr>
          <w:spacing w:val="-11"/>
        </w:rPr>
        <w:t> </w:t>
      </w:r>
      <w:r>
        <w:rPr>
          <w:spacing w:val="-2"/>
        </w:rPr>
        <w:t>Appendix</w:t>
      </w:r>
      <w:r>
        <w:rPr>
          <w:spacing w:val="-11"/>
        </w:rPr>
        <w:t> </w:t>
      </w:r>
      <w:r>
        <w:rPr>
          <w:spacing w:val="-2"/>
        </w:rPr>
        <w:t>C.3</w:t>
      </w:r>
      <w:r>
        <w:rPr>
          <w:spacing w:val="-10"/>
        </w:rPr>
        <w:t> </w:t>
      </w:r>
      <w:r>
        <w:rPr>
          <w:spacing w:val="-2"/>
        </w:rPr>
        <w:t>provides</w:t>
      </w:r>
      <w:r>
        <w:rPr>
          <w:spacing w:val="-11"/>
        </w:rPr>
        <w:t> </w:t>
      </w:r>
      <w:r>
        <w:rPr>
          <w:spacing w:val="-2"/>
        </w:rPr>
        <w:t>further</w:t>
      </w:r>
      <w:r>
        <w:rPr>
          <w:spacing w:val="-10"/>
        </w:rPr>
        <w:t> </w:t>
      </w:r>
      <w:r>
        <w:rPr>
          <w:spacing w:val="-2"/>
        </w:rPr>
        <w:t>details</w:t>
      </w:r>
      <w:r>
        <w:rPr>
          <w:spacing w:val="-11"/>
        </w:rPr>
        <w:t> </w:t>
      </w:r>
      <w:r>
        <w:rPr>
          <w:spacing w:val="-2"/>
        </w:rPr>
        <w:t>and </w:t>
      </w:r>
      <w:bookmarkStart w:name="Simulation Results" w:id="29"/>
      <w:bookmarkEnd w:id="29"/>
      <w:r>
        <w:rPr/>
        <w:t>demonstrates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extrapolation</w:t>
      </w:r>
      <w:r>
        <w:rPr>
          <w:spacing w:val="-10"/>
        </w:rPr>
        <w:t> </w:t>
      </w:r>
      <w:r>
        <w:rPr/>
        <w:t>technique.</w:t>
      </w:r>
    </w:p>
    <w:p>
      <w:pPr>
        <w:pStyle w:val="Heading1"/>
        <w:numPr>
          <w:ilvl w:val="0"/>
          <w:numId w:val="2"/>
        </w:numPr>
        <w:tabs>
          <w:tab w:pos="4135" w:val="left" w:leader="none"/>
        </w:tabs>
        <w:spacing w:line="240" w:lineRule="auto" w:before="49" w:after="0"/>
        <w:ind w:left="4135" w:right="0" w:hanging="404"/>
        <w:jc w:val="left"/>
      </w:pPr>
      <w:r>
        <w:rPr>
          <w:spacing w:val="-2"/>
          <w:w w:val="105"/>
        </w:rPr>
        <w:t>Simulation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spacing w:line="355" w:lineRule="auto" w:before="212"/>
        <w:ind w:left="353" w:right="347" w:firstLine="726"/>
      </w:pPr>
      <w:r>
        <w:rPr>
          <w:spacing w:val="-6"/>
        </w:rPr>
        <w:t>We organize our presentation of simulation results by first considering the properties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point</w:t>
      </w:r>
      <w:r>
        <w:rPr>
          <w:spacing w:val="-9"/>
        </w:rPr>
        <w:t> </w:t>
      </w:r>
      <w:r>
        <w:rPr>
          <w:spacing w:val="-2"/>
        </w:rPr>
        <w:t>estimators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average</w:t>
      </w:r>
      <w:r>
        <w:rPr>
          <w:spacing w:val="-9"/>
        </w:rPr>
        <w:t> </w:t>
      </w:r>
      <w:r>
        <w:rPr>
          <w:spacing w:val="-2"/>
        </w:rPr>
        <w:t>effect</w:t>
      </w:r>
      <w:r>
        <w:rPr>
          <w:spacing w:val="-9"/>
        </w:rPr>
        <w:t> </w:t>
      </w:r>
      <w:r>
        <w:rPr>
          <w:spacing w:val="-2"/>
        </w:rPr>
        <w:t>size.</w:t>
      </w:r>
      <w:r>
        <w:rPr>
          <w:spacing w:val="8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parameter,</w:t>
      </w:r>
      <w:r>
        <w:rPr>
          <w:spacing w:val="-9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compare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bias</w:t>
      </w:r>
      <w:r>
        <w:rPr>
          <w:spacing w:val="-9"/>
        </w:rPr>
        <w:t> </w:t>
      </w:r>
      <w:r>
        <w:rPr>
          <w:spacing w:val="-2"/>
        </w:rPr>
        <w:t>and </w:t>
      </w:r>
      <w:r>
        <w:rPr/>
        <w:t>accuracy of the PML and ARGL estimators to that of the CHE-ISCW estimator and the PET/PEESE estimator.</w:t>
      </w:r>
      <w:r>
        <w:rPr>
          <w:spacing w:val="25"/>
        </w:rPr>
        <w:t> </w:t>
      </w:r>
      <w:r>
        <w:rPr/>
        <w:t>We then examine the calibration and width of cluster-robust and </w:t>
      </w:r>
      <w:r>
        <w:rPr>
          <w:spacing w:val="-4"/>
        </w:rPr>
        <w:t>bootstrap</w:t>
      </w:r>
      <w:r>
        <w:rPr>
          <w:spacing w:val="-10"/>
        </w:rPr>
        <w:t> </w:t>
      </w:r>
      <w:r>
        <w:rPr>
          <w:spacing w:val="-4"/>
        </w:rPr>
        <w:t>confidence</w:t>
      </w:r>
      <w:r>
        <w:rPr>
          <w:spacing w:val="-9"/>
        </w:rPr>
        <w:t> </w:t>
      </w:r>
      <w:r>
        <w:rPr>
          <w:spacing w:val="-4"/>
        </w:rPr>
        <w:t>intervals</w:t>
      </w:r>
      <w:r>
        <w:rPr>
          <w:spacing w:val="-9"/>
        </w:rPr>
        <w:t> </w:t>
      </w:r>
      <w:r>
        <w:rPr>
          <w:spacing w:val="-4"/>
        </w:rPr>
        <w:t>based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PML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ARGL</w:t>
      </w:r>
      <w:r>
        <w:rPr>
          <w:spacing w:val="-10"/>
        </w:rPr>
        <w:t> </w:t>
      </w:r>
      <w:r>
        <w:rPr>
          <w:spacing w:val="-4"/>
        </w:rPr>
        <w:t>estimators.</w:t>
      </w:r>
      <w:r>
        <w:rPr>
          <w:spacing w:val="7"/>
        </w:rPr>
        <w:t> </w:t>
      </w:r>
      <w:r>
        <w:rPr>
          <w:spacing w:val="-4"/>
        </w:rPr>
        <w:t>Online</w:t>
      </w:r>
      <w:r>
        <w:rPr>
          <w:spacing w:val="-9"/>
        </w:rPr>
        <w:t> </w:t>
      </w:r>
      <w:r>
        <w:rPr>
          <w:spacing w:val="-4"/>
        </w:rPr>
        <w:t>Appendix</w:t>
      </w:r>
      <w:r>
        <w:rPr>
          <w:spacing w:val="-10"/>
        </w:rPr>
        <w:t> </w:t>
      </w:r>
      <w:r>
        <w:rPr>
          <w:spacing w:val="-4"/>
        </w:rPr>
        <w:t>E </w:t>
      </w:r>
      <w:r>
        <w:rPr>
          <w:spacing w:val="-2"/>
        </w:rPr>
        <w:t>includes additional results regarding the bias and accuracy of estimators of the marginal </w:t>
      </w:r>
      <w:r>
        <w:rPr/>
        <w:t>variance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effect</w:t>
      </w:r>
      <w:r>
        <w:rPr>
          <w:spacing w:val="-8"/>
        </w:rPr>
        <w:t> </w:t>
      </w:r>
      <w:r>
        <w:rPr/>
        <w:t>size</w:t>
      </w:r>
      <w:r>
        <w:rPr>
          <w:spacing w:val="-8"/>
        </w:rPr>
        <w:t> </w:t>
      </w:r>
      <w:r>
        <w:rPr/>
        <w:t>distribution;</w:t>
      </w:r>
      <w:r>
        <w:rPr>
          <w:spacing w:val="-9"/>
        </w:rPr>
        <w:t> </w:t>
      </w:r>
      <w:r>
        <w:rPr/>
        <w:t>Online</w:t>
      </w:r>
      <w:r>
        <w:rPr>
          <w:spacing w:val="-8"/>
        </w:rPr>
        <w:t> </w:t>
      </w:r>
      <w:r>
        <w:rPr/>
        <w:t>Appendix</w:t>
      </w:r>
      <w:r>
        <w:rPr>
          <w:spacing w:val="-9"/>
        </w:rPr>
        <w:t> </w:t>
      </w:r>
      <w:r>
        <w:rPr/>
        <w:t>F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additional</w:t>
      </w:r>
      <w:r>
        <w:rPr>
          <w:spacing w:val="-9"/>
        </w:rPr>
        <w:t> </w:t>
      </w:r>
      <w:r>
        <w:rPr/>
        <w:t>results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 </w:t>
      </w:r>
      <w:bookmarkStart w:name="Convergence" w:id="30"/>
      <w:bookmarkEnd w:id="30"/>
      <w:r>
        <w:rPr/>
        <w:t>p</w:t>
      </w:r>
      <w:r>
        <w:rPr/>
        <w:t>erformance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PML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ARGL</w:t>
      </w:r>
      <w:r>
        <w:rPr>
          <w:spacing w:val="-2"/>
        </w:rPr>
        <w:t> </w:t>
      </w:r>
      <w:r>
        <w:rPr/>
        <w:t>estimators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parameter.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49" w:after="0"/>
        <w:ind w:left="972" w:right="0" w:hanging="612"/>
        <w:jc w:val="left"/>
      </w:pPr>
      <w:r>
        <w:rPr>
          <w:spacing w:val="-2"/>
          <w:w w:val="105"/>
        </w:rPr>
        <w:t>Convergence</w:t>
      </w:r>
    </w:p>
    <w:p>
      <w:pPr>
        <w:pStyle w:val="BodyText"/>
        <w:spacing w:line="355" w:lineRule="auto" w:before="212"/>
        <w:ind w:left="360" w:right="351" w:firstLine="720"/>
      </w:pPr>
      <w:r>
        <w:rPr/>
        <w:t>The</w:t>
      </w:r>
      <w:r>
        <w:rPr>
          <w:spacing w:val="-7"/>
        </w:rPr>
        <w:t> </w:t>
      </w:r>
      <w:r>
        <w:rPr/>
        <w:t>CHE-ISCW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PET/PEESE</w:t>
      </w:r>
      <w:r>
        <w:rPr>
          <w:spacing w:val="-7"/>
        </w:rPr>
        <w:t> </w:t>
      </w:r>
      <w:r>
        <w:rPr/>
        <w:t>estimators</w:t>
      </w:r>
      <w:r>
        <w:rPr>
          <w:spacing w:val="-7"/>
        </w:rPr>
        <w:t> </w:t>
      </w:r>
      <w:r>
        <w:rPr/>
        <w:t>produced</w:t>
      </w:r>
      <w:r>
        <w:rPr>
          <w:spacing w:val="-8"/>
        </w:rPr>
        <w:t> </w:t>
      </w:r>
      <w:r>
        <w:rPr/>
        <w:t>results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replication in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/>
        <w:t>condition.</w:t>
      </w:r>
      <w:r>
        <w:rPr>
          <w:spacing w:val="14"/>
        </w:rPr>
        <w:t> </w:t>
      </w:r>
      <w:r>
        <w:rPr/>
        <w:t>The</w:t>
      </w:r>
      <w:r>
        <w:rPr>
          <w:spacing w:val="-5"/>
        </w:rPr>
        <w:t> </w:t>
      </w:r>
      <w:r>
        <w:rPr/>
        <w:t>PML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ARGL</w:t>
      </w:r>
      <w:r>
        <w:rPr>
          <w:spacing w:val="-5"/>
        </w:rPr>
        <w:t> </w:t>
      </w:r>
      <w:r>
        <w:rPr/>
        <w:t>estimators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step-function</w:t>
      </w:r>
      <w:r>
        <w:rPr>
          <w:spacing w:val="-6"/>
        </w:rPr>
        <w:t> </w:t>
      </w:r>
      <w:r>
        <w:rPr/>
        <w:t>selection</w:t>
      </w:r>
      <w:r>
        <w:rPr>
          <w:spacing w:val="-6"/>
        </w:rPr>
        <w:t> </w:t>
      </w:r>
      <w:r>
        <w:rPr/>
        <w:t>model </w:t>
      </w:r>
      <w:r>
        <w:rPr>
          <w:spacing w:val="-6"/>
        </w:rPr>
        <w:t>had</w:t>
      </w:r>
      <w:r>
        <w:rPr>
          <w:spacing w:val="-9"/>
        </w:rPr>
        <w:t> </w:t>
      </w:r>
      <w:r>
        <w:rPr>
          <w:spacing w:val="-6"/>
        </w:rPr>
        <w:t>very</w:t>
      </w:r>
      <w:r>
        <w:rPr>
          <w:spacing w:val="-9"/>
        </w:rPr>
        <w:t> </w:t>
      </w:r>
      <w:r>
        <w:rPr>
          <w:spacing w:val="-6"/>
        </w:rPr>
        <w:t>high</w:t>
      </w:r>
      <w:r>
        <w:rPr>
          <w:spacing w:val="-9"/>
        </w:rPr>
        <w:t> </w:t>
      </w:r>
      <w:r>
        <w:rPr>
          <w:spacing w:val="-6"/>
        </w:rPr>
        <w:t>convergence</w:t>
      </w:r>
      <w:r>
        <w:rPr>
          <w:spacing w:val="-9"/>
        </w:rPr>
        <w:t> </w:t>
      </w:r>
      <w:r>
        <w:rPr>
          <w:spacing w:val="-6"/>
        </w:rPr>
        <w:t>rates</w:t>
      </w:r>
      <w:r>
        <w:rPr>
          <w:spacing w:val="-9"/>
        </w:rPr>
        <w:t> </w:t>
      </w:r>
      <w:r>
        <w:rPr>
          <w:spacing w:val="-6"/>
        </w:rPr>
        <w:t>across</w:t>
      </w:r>
      <w:r>
        <w:rPr>
          <w:spacing w:val="-9"/>
        </w:rPr>
        <w:t> </w:t>
      </w:r>
      <w:r>
        <w:rPr>
          <w:spacing w:val="-6"/>
        </w:rPr>
        <w:t>most</w:t>
      </w:r>
      <w:r>
        <w:rPr>
          <w:spacing w:val="-9"/>
        </w:rPr>
        <w:t> </w:t>
      </w:r>
      <w:r>
        <w:rPr>
          <w:spacing w:val="-6"/>
        </w:rPr>
        <w:t>conditions.</w:t>
      </w:r>
      <w:r>
        <w:rPr>
          <w:spacing w:val="6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PML</w:t>
      </w:r>
      <w:r>
        <w:rPr>
          <w:spacing w:val="-9"/>
        </w:rPr>
        <w:t> </w:t>
      </w:r>
      <w:r>
        <w:rPr>
          <w:spacing w:val="-6"/>
        </w:rPr>
        <w:t>estimator,</w:t>
      </w:r>
      <w:r>
        <w:rPr>
          <w:spacing w:val="-9"/>
        </w:rPr>
        <w:t> </w:t>
      </w:r>
      <w:r>
        <w:rPr>
          <w:spacing w:val="-6"/>
        </w:rPr>
        <w:t>convergence </w:t>
      </w:r>
      <w:r>
        <w:rPr/>
        <w:t>exceeded</w:t>
      </w:r>
      <w:r>
        <w:rPr>
          <w:spacing w:val="-4"/>
        </w:rPr>
        <w:t> </w:t>
      </w:r>
      <w:r>
        <w:rPr/>
        <w:t>98%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7191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7680)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full</w:t>
      </w:r>
      <w:r>
        <w:rPr>
          <w:spacing w:val="-4"/>
        </w:rPr>
        <w:t> </w:t>
      </w:r>
      <w:r>
        <w:rPr/>
        <w:t>simulation,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fell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98% under</w:t>
      </w:r>
      <w:r>
        <w:rPr>
          <w:spacing w:val="-10"/>
        </w:rPr>
        <w:t> </w:t>
      </w:r>
      <w:r>
        <w:rPr/>
        <w:t>conditions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lowest</w:t>
      </w:r>
      <w:r>
        <w:rPr>
          <w:spacing w:val="-8"/>
        </w:rPr>
        <w:t> </w:t>
      </w:r>
      <w:r>
        <w:rPr/>
        <w:t>degree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heterogeneity</w:t>
      </w:r>
      <w:r>
        <w:rPr>
          <w:spacing w:val="-7"/>
        </w:rPr>
        <w:t> </w:t>
      </w:r>
      <w:r>
        <w:rPr/>
        <w:t>(</w:t>
      </w:r>
      <w:r>
        <w:rPr>
          <w:rFonts w:ascii="Times New Roman" w:hAnsi="Times New Roman"/>
          <w:i/>
        </w:rPr>
        <w:t>τ</w:t>
      </w:r>
      <w:r>
        <w:rPr>
          <w:rFonts w:ascii="Times New Roman" w:hAnsi="Times New Roman"/>
          <w:i/>
          <w:spacing w:val="-9"/>
          <w:w w:val="120"/>
        </w:rPr>
        <w:t> </w:t>
      </w:r>
      <w:r>
        <w:rPr>
          <w:w w:val="120"/>
        </w:rPr>
        <w:t>=</w:t>
      </w:r>
      <w:r>
        <w:rPr>
          <w:spacing w:val="-18"/>
          <w:w w:val="120"/>
        </w:rPr>
        <w:t> </w:t>
      </w:r>
      <w:r>
        <w:rPr/>
        <w:t>0</w:t>
      </w:r>
      <w:r>
        <w:rPr>
          <w:rFonts w:ascii="Times New Roman" w:hAnsi="Times New Roman"/>
          <w:i/>
        </w:rPr>
        <w:t>.</w:t>
      </w:r>
      <w:r>
        <w:rPr/>
        <w:t>05),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lowest convergence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92.8%.</w:t>
      </w:r>
      <w:r>
        <w:rPr>
          <w:spacing w:val="11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ARGL</w:t>
      </w:r>
      <w:r>
        <w:rPr>
          <w:spacing w:val="-7"/>
        </w:rPr>
        <w:t> </w:t>
      </w:r>
      <w:r>
        <w:rPr/>
        <w:t>estimator,</w:t>
      </w:r>
      <w:r>
        <w:rPr>
          <w:spacing w:val="-7"/>
        </w:rPr>
        <w:t> </w:t>
      </w:r>
      <w:r>
        <w:rPr/>
        <w:t>convergence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100%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all conditions.</w:t>
      </w:r>
      <w:r>
        <w:rPr>
          <w:spacing w:val="7"/>
        </w:rPr>
        <w:t> </w:t>
      </w:r>
      <w:r>
        <w:rPr/>
        <w:t>Supplementary</w:t>
      </w:r>
      <w:r>
        <w:rPr>
          <w:spacing w:val="-10"/>
        </w:rPr>
        <w:t> </w:t>
      </w:r>
      <w:r>
        <w:rPr/>
        <w:t>Figure</w:t>
      </w:r>
      <w:r>
        <w:rPr>
          <w:spacing w:val="-9"/>
        </w:rPr>
        <w:t> </w:t>
      </w:r>
      <w:r>
        <w:rPr/>
        <w:t>D1</w:t>
      </w:r>
      <w:r>
        <w:rPr>
          <w:spacing w:val="-9"/>
        </w:rPr>
        <w:t> </w:t>
      </w:r>
      <w:r>
        <w:rPr/>
        <w:t>depicts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range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convergence</w:t>
      </w:r>
      <w:r>
        <w:rPr>
          <w:spacing w:val="-9"/>
        </w:rPr>
        <w:t> </w:t>
      </w:r>
      <w:r>
        <w:rPr/>
        <w:t>rates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PML </w:t>
      </w:r>
      <w:r>
        <w:rPr>
          <w:spacing w:val="-4"/>
        </w:rPr>
        <w:t>estimator.</w:t>
      </w:r>
      <w:r>
        <w:rPr>
          <w:spacing w:val="7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purposes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computing</w:t>
      </w:r>
      <w:r>
        <w:rPr>
          <w:spacing w:val="-10"/>
        </w:rPr>
        <w:t> </w:t>
      </w:r>
      <w:r>
        <w:rPr>
          <w:spacing w:val="-4"/>
        </w:rPr>
        <w:t>further</w:t>
      </w:r>
      <w:r>
        <w:rPr>
          <w:spacing w:val="-10"/>
        </w:rPr>
        <w:t> </w:t>
      </w:r>
      <w:r>
        <w:rPr>
          <w:spacing w:val="-4"/>
        </w:rPr>
        <w:t>performance</w:t>
      </w:r>
      <w:r>
        <w:rPr>
          <w:spacing w:val="-10"/>
        </w:rPr>
        <w:t> </w:t>
      </w:r>
      <w:r>
        <w:rPr>
          <w:spacing w:val="-4"/>
        </w:rPr>
        <w:t>measures,</w:t>
      </w:r>
      <w:r>
        <w:rPr>
          <w:spacing w:val="-10"/>
        </w:rPr>
        <w:t> </w:t>
      </w:r>
      <w:r>
        <w:rPr>
          <w:spacing w:val="-4"/>
        </w:rPr>
        <w:t>we</w:t>
      </w:r>
      <w:r>
        <w:rPr>
          <w:spacing w:val="-9"/>
        </w:rPr>
        <w:t> </w:t>
      </w:r>
      <w:r>
        <w:rPr>
          <w:spacing w:val="-4"/>
        </w:rPr>
        <w:t>substituted</w:t>
      </w:r>
      <w:r>
        <w:rPr>
          <w:spacing w:val="-10"/>
        </w:rPr>
        <w:t> </w:t>
      </w:r>
      <w:r>
        <w:rPr>
          <w:spacing w:val="-4"/>
        </w:rPr>
        <w:t>results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before="185"/>
        <w:ind w:left="360"/>
      </w:pPr>
      <w:bookmarkStart w:name="Bias" w:id="31"/>
      <w:bookmarkEnd w:id="31"/>
      <w:r>
        <w:rPr/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ARGL</w:t>
      </w:r>
      <w:r>
        <w:rPr>
          <w:spacing w:val="-4"/>
        </w:rPr>
        <w:t> </w:t>
      </w:r>
      <w:r>
        <w:rPr>
          <w:spacing w:val="-2"/>
        </w:rPr>
        <w:t>estimator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replications</w:t>
      </w:r>
      <w:r>
        <w:rPr>
          <w:spacing w:val="-4"/>
        </w:rPr>
        <w:t> </w:t>
      </w:r>
      <w:r>
        <w:rPr>
          <w:spacing w:val="-2"/>
        </w:rPr>
        <w:t>where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PML</w:t>
      </w:r>
      <w:r>
        <w:rPr>
          <w:spacing w:val="-4"/>
        </w:rPr>
        <w:t> </w:t>
      </w:r>
      <w:r>
        <w:rPr>
          <w:spacing w:val="-2"/>
        </w:rPr>
        <w:t>estimator</w:t>
      </w:r>
      <w:r>
        <w:rPr>
          <w:spacing w:val="-5"/>
        </w:rPr>
        <w:t> </w:t>
      </w:r>
      <w:r>
        <w:rPr>
          <w:spacing w:val="-2"/>
        </w:rPr>
        <w:t>did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converge.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212" w:after="0"/>
        <w:ind w:left="972" w:right="0" w:hanging="612"/>
        <w:jc w:val="left"/>
      </w:pPr>
      <w:r>
        <w:rPr>
          <w:spacing w:val="-4"/>
          <w:w w:val="110"/>
        </w:rPr>
        <w:t>Bias</w:t>
      </w:r>
    </w:p>
    <w:p>
      <w:pPr>
        <w:pStyle w:val="BodyText"/>
        <w:spacing w:line="355" w:lineRule="auto" w:before="213"/>
        <w:ind w:left="353" w:right="314" w:firstLine="726"/>
      </w:pPr>
      <w:r>
        <w:rPr>
          <w:spacing w:val="-2"/>
        </w:rPr>
        <w:t>Figure</w:t>
      </w:r>
      <w:r>
        <w:rPr>
          <w:spacing w:val="-4"/>
        </w:rPr>
        <w:t> </w:t>
      </w:r>
      <w:hyperlink w:history="true" w:anchor="_bookmark10">
        <w:r>
          <w:rPr>
            <w:spacing w:val="-2"/>
          </w:rPr>
          <w:t>3</w:t>
        </w:r>
      </w:hyperlink>
      <w:r>
        <w:rPr>
          <w:spacing w:val="-4"/>
        </w:rPr>
        <w:t> </w:t>
      </w:r>
      <w:r>
        <w:rPr>
          <w:spacing w:val="-2"/>
        </w:rPr>
        <w:t>depicts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bias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estimator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average</w:t>
      </w:r>
      <w:r>
        <w:rPr>
          <w:spacing w:val="-4"/>
        </w:rPr>
        <w:t> </w:t>
      </w:r>
      <w:r>
        <w:rPr>
          <w:spacing w:val="-2"/>
        </w:rPr>
        <w:t>effect</w:t>
      </w:r>
      <w:r>
        <w:rPr>
          <w:spacing w:val="-4"/>
        </w:rPr>
        <w:t> </w:t>
      </w:r>
      <w:r>
        <w:rPr>
          <w:spacing w:val="-2"/>
        </w:rPr>
        <w:t>size</w:t>
      </w:r>
      <w:r>
        <w:rPr>
          <w:spacing w:val="-4"/>
        </w:rPr>
        <w:t> </w:t>
      </w:r>
      <w:r>
        <w:rPr>
          <w:spacing w:val="-2"/>
        </w:rPr>
        <w:t>(represented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the </w:t>
      </w:r>
      <w:r>
        <w:rPr>
          <w:spacing w:val="-4"/>
        </w:rPr>
        <w:t>vertical</w:t>
      </w:r>
      <w:r>
        <w:rPr>
          <w:spacing w:val="-8"/>
        </w:rPr>
        <w:t> </w:t>
      </w:r>
      <w:r>
        <w:rPr>
          <w:spacing w:val="-4"/>
        </w:rPr>
        <w:t>axis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each</w:t>
      </w:r>
      <w:r>
        <w:rPr>
          <w:spacing w:val="-8"/>
        </w:rPr>
        <w:t> </w:t>
      </w:r>
      <w:r>
        <w:rPr>
          <w:spacing w:val="-4"/>
        </w:rPr>
        <w:t>plot)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function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strength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selective</w:t>
      </w:r>
      <w:r>
        <w:rPr>
          <w:spacing w:val="-8"/>
        </w:rPr>
        <w:t> </w:t>
      </w:r>
      <w:r>
        <w:rPr>
          <w:spacing w:val="-4"/>
        </w:rPr>
        <w:t>reporting</w:t>
      </w:r>
      <w:r>
        <w:rPr>
          <w:spacing w:val="-8"/>
        </w:rPr>
        <w:t> </w:t>
      </w:r>
      <w:r>
        <w:rPr>
          <w:spacing w:val="-4"/>
        </w:rPr>
        <w:t>(horizontal</w:t>
      </w:r>
      <w:r>
        <w:rPr>
          <w:spacing w:val="-8"/>
        </w:rPr>
        <w:t> </w:t>
      </w:r>
      <w:r>
        <w:rPr>
          <w:spacing w:val="-4"/>
        </w:rPr>
        <w:t>axis), </w:t>
      </w:r>
      <w:r>
        <w:rPr>
          <w:spacing w:val="-6"/>
        </w:rPr>
        <w:t>average</w:t>
      </w:r>
      <w:r>
        <w:rPr>
          <w:spacing w:val="-7"/>
        </w:rPr>
        <w:t> </w:t>
      </w:r>
      <w:r>
        <w:rPr>
          <w:spacing w:val="-6"/>
        </w:rPr>
        <w:t>effect</w:t>
      </w:r>
      <w:r>
        <w:rPr>
          <w:spacing w:val="-7"/>
        </w:rPr>
        <w:t> </w:t>
      </w:r>
      <w:r>
        <w:rPr>
          <w:spacing w:val="-6"/>
        </w:rPr>
        <w:t>size</w:t>
      </w:r>
      <w:r>
        <w:rPr>
          <w:spacing w:val="-7"/>
        </w:rPr>
        <w:t> </w:t>
      </w:r>
      <w:r>
        <w:rPr>
          <w:spacing w:val="-6"/>
        </w:rPr>
        <w:t>parameter</w:t>
      </w:r>
      <w:r>
        <w:rPr>
          <w:spacing w:val="-7"/>
        </w:rPr>
        <w:t> </w:t>
      </w:r>
      <w:r>
        <w:rPr>
          <w:spacing w:val="-6"/>
        </w:rPr>
        <w:t>(varying</w:t>
      </w:r>
      <w:r>
        <w:rPr>
          <w:spacing w:val="-7"/>
        </w:rPr>
        <w:t> </w:t>
      </w:r>
      <w:r>
        <w:rPr>
          <w:spacing w:val="-6"/>
        </w:rPr>
        <w:t>by</w:t>
      </w:r>
      <w:r>
        <w:rPr>
          <w:spacing w:val="-7"/>
        </w:rPr>
        <w:t> </w:t>
      </w:r>
      <w:r>
        <w:rPr>
          <w:spacing w:val="-6"/>
        </w:rPr>
        <w:t>grid</w:t>
      </w:r>
      <w:r>
        <w:rPr>
          <w:spacing w:val="-7"/>
        </w:rPr>
        <w:t> </w:t>
      </w:r>
      <w:r>
        <w:rPr>
          <w:spacing w:val="-6"/>
        </w:rPr>
        <w:t>column), and</w:t>
      </w:r>
      <w:r>
        <w:rPr>
          <w:spacing w:val="-7"/>
        </w:rPr>
        <w:t> </w:t>
      </w:r>
      <w:r>
        <w:rPr>
          <w:spacing w:val="-6"/>
        </w:rPr>
        <w:t>between-study</w:t>
      </w:r>
      <w:r>
        <w:rPr>
          <w:spacing w:val="-7"/>
        </w:rPr>
        <w:t> </w:t>
      </w:r>
      <w:r>
        <w:rPr>
          <w:spacing w:val="-6"/>
        </w:rPr>
        <w:t>heterogeneity</w:t>
      </w:r>
      <w:r>
        <w:rPr>
          <w:spacing w:val="-7"/>
        </w:rPr>
        <w:t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τ</w:t>
      </w:r>
      <w:r>
        <w:rPr>
          <w:rFonts w:ascii="Bookman Old Style" w:hAnsi="Bookman Old Style"/>
          <w:b w:val="0"/>
          <w:i/>
          <w:spacing w:val="-6"/>
          <w:vertAlign w:val="subscript"/>
        </w:rPr>
        <w:t>B</w:t>
      </w:r>
      <w:r>
        <w:rPr>
          <w:spacing w:val="-6"/>
          <w:vertAlign w:val="baseline"/>
        </w:rPr>
        <w:t>, </w:t>
      </w:r>
      <w:r>
        <w:rPr>
          <w:vertAlign w:val="baseline"/>
        </w:rPr>
        <w:t>varying</w:t>
      </w:r>
      <w:r>
        <w:rPr>
          <w:spacing w:val="-10"/>
          <w:vertAlign w:val="baseline"/>
        </w:rPr>
        <w:t> </w:t>
      </w:r>
      <w:r>
        <w:rPr>
          <w:vertAlign w:val="baseline"/>
        </w:rPr>
        <w:t>by</w:t>
      </w:r>
      <w:r>
        <w:rPr>
          <w:spacing w:val="-7"/>
          <w:vertAlign w:val="baseline"/>
        </w:rPr>
        <w:t> </w:t>
      </w:r>
      <w:r>
        <w:rPr>
          <w:vertAlign w:val="baseline"/>
        </w:rPr>
        <w:t>grid</w:t>
      </w:r>
      <w:r>
        <w:rPr>
          <w:spacing w:val="-5"/>
          <w:vertAlign w:val="baseline"/>
        </w:rPr>
        <w:t> </w:t>
      </w:r>
      <w:r>
        <w:rPr>
          <w:vertAlign w:val="baseline"/>
        </w:rPr>
        <w:t>row)</w:t>
      </w:r>
      <w:r>
        <w:rPr>
          <w:spacing w:val="-5"/>
          <w:vertAlign w:val="baseline"/>
        </w:rPr>
        <w:t> </w:t>
      </w:r>
      <w:r>
        <w:rPr>
          <w:vertAlign w:val="baseline"/>
        </w:rPr>
        <w:t>across</w:t>
      </w:r>
      <w:r>
        <w:rPr>
          <w:spacing w:val="-5"/>
          <w:vertAlign w:val="baseline"/>
        </w:rPr>
        <w:t> </w:t>
      </w:r>
      <w:r>
        <w:rPr>
          <w:vertAlign w:val="baseline"/>
        </w:rPr>
        <w:t>scenarios</w:t>
      </w:r>
      <w:r>
        <w:rPr>
          <w:spacing w:val="-5"/>
          <w:vertAlign w:val="baseline"/>
        </w:rPr>
        <w:t> </w:t>
      </w:r>
      <w:r>
        <w:rPr>
          <w:vertAlign w:val="baseline"/>
        </w:rPr>
        <w:t>with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univariate</w:t>
      </w:r>
      <w:r>
        <w:rPr>
          <w:spacing w:val="-5"/>
          <w:vertAlign w:val="baseline"/>
        </w:rPr>
        <w:t> </w:t>
      </w:r>
      <w:r>
        <w:rPr>
          <w:vertAlign w:val="baseline"/>
        </w:rPr>
        <w:t>selection</w:t>
      </w:r>
      <w:r>
        <w:rPr>
          <w:spacing w:val="-5"/>
          <w:vertAlign w:val="baseline"/>
        </w:rPr>
        <w:t> </w:t>
      </w:r>
      <w:r>
        <w:rPr>
          <w:vertAlign w:val="baseline"/>
        </w:rPr>
        <w:t>process</w:t>
      </w:r>
      <w:r>
        <w:rPr>
          <w:spacing w:val="-5"/>
          <w:vertAlign w:val="baseline"/>
        </w:rPr>
        <w:t> </w:t>
      </w:r>
      <w:r>
        <w:rPr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ψ</w:t>
      </w:r>
      <w:r>
        <w:rPr>
          <w:rFonts w:ascii="Times New Roman" w:hAnsi="Times New Roman"/>
          <w:i/>
          <w:spacing w:val="-7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vertAlign w:val="baseline"/>
        </w:rPr>
        <w:t>0).</w:t>
      </w:r>
      <w:r>
        <w:rPr>
          <w:spacing w:val="14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box </w:t>
      </w:r>
      <w:r>
        <w:rPr>
          <w:spacing w:val="-4"/>
          <w:vertAlign w:val="baseline"/>
        </w:rPr>
        <w:t>plot for each estimator depicts variation in bias over the remaining factors in the simulation </w:t>
      </w:r>
      <w:r>
        <w:rPr>
          <w:spacing w:val="-2"/>
          <w:vertAlign w:val="baseline"/>
        </w:rPr>
        <w:t>design,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include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heterogeneity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ratio,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correlation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between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effect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size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estimates, </w:t>
      </w:r>
      <w:r>
        <w:rPr>
          <w:spacing w:val="-6"/>
          <w:vertAlign w:val="baseline"/>
        </w:rPr>
        <w:t>number of observed studies, and primary study sample size distribution.</w:t>
      </w:r>
      <w:r>
        <w:rPr>
          <w:spacing w:val="15"/>
          <w:vertAlign w:val="baseline"/>
        </w:rPr>
        <w:t> </w:t>
      </w:r>
      <w:r>
        <w:rPr>
          <w:spacing w:val="-6"/>
          <w:vertAlign w:val="baseline"/>
        </w:rPr>
        <w:t>Note that the range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vertical</w:t>
      </w:r>
      <w:r>
        <w:rPr>
          <w:spacing w:val="-8"/>
          <w:vertAlign w:val="baseline"/>
        </w:rPr>
        <w:t> </w:t>
      </w:r>
      <w:r>
        <w:rPr>
          <w:vertAlign w:val="baseline"/>
        </w:rPr>
        <w:t>axis</w:t>
      </w:r>
      <w:r>
        <w:rPr>
          <w:spacing w:val="-8"/>
          <w:vertAlign w:val="baseline"/>
        </w:rPr>
        <w:t> </w:t>
      </w:r>
      <w:r>
        <w:rPr>
          <w:vertAlign w:val="baseline"/>
        </w:rPr>
        <w:t>differs</w:t>
      </w:r>
      <w:r>
        <w:rPr>
          <w:spacing w:val="-8"/>
          <w:vertAlign w:val="baseline"/>
        </w:rPr>
        <w:t> </w:t>
      </w:r>
      <w:r>
        <w:rPr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vertAlign w:val="baseline"/>
        </w:rPr>
        <w:t>grid</w:t>
      </w:r>
      <w:r>
        <w:rPr>
          <w:spacing w:val="-9"/>
          <w:vertAlign w:val="baseline"/>
        </w:rPr>
        <w:t> </w:t>
      </w:r>
      <w:r>
        <w:rPr>
          <w:vertAlign w:val="baseline"/>
        </w:rPr>
        <w:t>row</w:t>
      </w:r>
      <w:r>
        <w:rPr>
          <w:spacing w:val="-8"/>
          <w:vertAlign w:val="baseline"/>
        </w:rPr>
        <w:t> </w:t>
      </w:r>
      <w:r>
        <w:rPr>
          <w:vertAlign w:val="baseline"/>
        </w:rPr>
        <w:t>because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bias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some</w:t>
      </w:r>
      <w:r>
        <w:rPr>
          <w:spacing w:val="-8"/>
          <w:vertAlign w:val="baseline"/>
        </w:rPr>
        <w:t> </w:t>
      </w:r>
      <w:r>
        <w:rPr>
          <w:vertAlign w:val="baseline"/>
        </w:rPr>
        <w:t>estimators</w:t>
      </w:r>
      <w:r>
        <w:rPr>
          <w:spacing w:val="-8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strongly </w:t>
      </w:r>
      <w:r>
        <w:rPr>
          <w:spacing w:val="-4"/>
          <w:vertAlign w:val="baseline"/>
        </w:rPr>
        <w:t>influenced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by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degree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heterogeneity.</w:t>
      </w:r>
      <w:r>
        <w:rPr>
          <w:spacing w:val="8"/>
          <w:vertAlign w:val="baseline"/>
        </w:rPr>
        <w:t> </w:t>
      </w:r>
      <w:r>
        <w:rPr>
          <w:spacing w:val="-4"/>
          <w:vertAlign w:val="baseline"/>
        </w:rPr>
        <w:t>Following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same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construction,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Supplementary </w:t>
      </w:r>
      <w:r>
        <w:rPr>
          <w:vertAlign w:val="baseline"/>
        </w:rPr>
        <w:t>Figure</w:t>
      </w:r>
      <w:r>
        <w:rPr>
          <w:spacing w:val="-7"/>
          <w:vertAlign w:val="baseline"/>
        </w:rPr>
        <w:t> </w:t>
      </w:r>
      <w:r>
        <w:rPr>
          <w:vertAlign w:val="baseline"/>
        </w:rPr>
        <w:t>D2</w:t>
      </w:r>
      <w:r>
        <w:rPr>
          <w:spacing w:val="-7"/>
          <w:vertAlign w:val="baseline"/>
        </w:rPr>
        <w:t> </w:t>
      </w:r>
      <w:r>
        <w:rPr>
          <w:vertAlign w:val="baseline"/>
        </w:rPr>
        <w:t>depicts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bias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estimators</w:t>
      </w:r>
      <w:r>
        <w:rPr>
          <w:spacing w:val="-7"/>
          <w:vertAlign w:val="baseline"/>
        </w:rPr>
        <w:t> </w:t>
      </w:r>
      <w:r>
        <w:rPr>
          <w:vertAlign w:val="baseline"/>
        </w:rPr>
        <w:t>across</w:t>
      </w:r>
      <w:r>
        <w:rPr>
          <w:spacing w:val="-7"/>
          <w:vertAlign w:val="baseline"/>
        </w:rPr>
        <w:t> </w:t>
      </w:r>
      <w:r>
        <w:rPr>
          <w:vertAlign w:val="baseline"/>
        </w:rPr>
        <w:t>scenarios</w:t>
      </w:r>
      <w:r>
        <w:rPr>
          <w:spacing w:val="-7"/>
          <w:vertAlign w:val="baseline"/>
        </w:rPr>
        <w:t> </w:t>
      </w:r>
      <w:r>
        <w:rPr>
          <w:vertAlign w:val="baseline"/>
        </w:rPr>
        <w:t>with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multivariate</w:t>
      </w:r>
      <w:r>
        <w:rPr>
          <w:spacing w:val="-7"/>
          <w:vertAlign w:val="baseline"/>
        </w:rPr>
        <w:t> </w:t>
      </w:r>
      <w:r>
        <w:rPr>
          <w:vertAlign w:val="baseline"/>
        </w:rPr>
        <w:t>selection process (</w:t>
      </w:r>
      <w:r>
        <w:rPr>
          <w:rFonts w:ascii="Times New Roman" w:hAnsi="Times New Roman"/>
          <w:i/>
          <w:vertAlign w:val="baseline"/>
        </w:rPr>
        <w:t>ψ </w:t>
      </w:r>
      <w:r>
        <w:rPr>
          <w:w w:val="120"/>
          <w:vertAlign w:val="baseline"/>
        </w:rPr>
        <w:t>= </w:t>
      </w:r>
      <w:r>
        <w:rPr>
          <w:vertAlign w:val="baseline"/>
        </w:rPr>
        <w:t>1).</w:t>
      </w:r>
    </w:p>
    <w:p>
      <w:pPr>
        <w:pStyle w:val="BodyText"/>
        <w:spacing w:line="355" w:lineRule="auto" w:before="227"/>
        <w:ind w:left="351" w:right="352" w:firstLine="728"/>
      </w:pPr>
      <w:r>
        <w:rPr>
          <w:spacing w:val="-6"/>
        </w:rPr>
        <w:t>Under the univariate selection process, bias is generally lower for the PML and ARGL estimators than for the comparison methods across all conditions, and markedly so when the </w:t>
      </w:r>
      <w:r>
        <w:rPr/>
        <w:t>between-study</w:t>
      </w:r>
      <w:r>
        <w:rPr>
          <w:spacing w:val="-10"/>
        </w:rPr>
        <w:t> </w:t>
      </w:r>
      <w:r>
        <w:rPr/>
        <w:t>heterogeneity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extreme</w:t>
      </w:r>
      <w:r>
        <w:rPr>
          <w:spacing w:val="-3"/>
        </w:rPr>
        <w:t> </w:t>
      </w:r>
      <w:r>
        <w:rPr/>
        <w:t>(</w:t>
      </w:r>
      <w:r>
        <w:rPr>
          <w:rFonts w:ascii="Times New Roman" w:hAnsi="Times New Roman"/>
          <w:i/>
        </w:rPr>
        <w:t>τ</w:t>
      </w:r>
      <w:r>
        <w:rPr>
          <w:rFonts w:ascii="Times New Roman" w:hAnsi="Times New Roman"/>
          <w:i/>
          <w:w w:val="110"/>
        </w:rPr>
        <w:t> </w: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spacing w:val="-10"/>
          <w:w w:val="110"/>
        </w:rPr>
        <w:t> </w:t>
      </w:r>
      <w:r>
        <w:rPr/>
        <w:t>0</w:t>
      </w:r>
      <w:r>
        <w:rPr>
          <w:rFonts w:ascii="Times New Roman" w:hAnsi="Times New Roman"/>
          <w:i/>
        </w:rPr>
        <w:t>.</w:t>
      </w:r>
      <w:r>
        <w:rPr/>
        <w:t>3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21"/>
        </w:rPr>
        <w:t> </w:t>
      </w:r>
      <w:r>
        <w:rPr>
          <w:rFonts w:ascii="Times New Roman" w:hAnsi="Times New Roman"/>
          <w:i/>
        </w:rPr>
        <w:t>λ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≥</w:t>
      </w:r>
      <w:r>
        <w:rPr>
          <w:rFonts w:ascii="Cambria" w:hAnsi="Cambria"/>
          <w:spacing w:val="-10"/>
          <w:w w:val="110"/>
          <w:vertAlign w:val="baseline"/>
        </w:rPr>
        <w:t> </w:t>
      </w:r>
      <w:r>
        <w:rPr>
          <w:vertAlign w:val="baseline"/>
        </w:rPr>
        <w:t>0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05). The</w:t>
      </w:r>
      <w:r>
        <w:rPr>
          <w:spacing w:val="-10"/>
          <w:vertAlign w:val="baseline"/>
        </w:rPr>
        <w:t> </w:t>
      </w:r>
      <w:r>
        <w:rPr>
          <w:vertAlign w:val="baseline"/>
        </w:rPr>
        <w:t>maximum</w:t>
      </w:r>
      <w:r>
        <w:rPr>
          <w:spacing w:val="-10"/>
          <w:vertAlign w:val="baseline"/>
        </w:rPr>
        <w:t> </w:t>
      </w:r>
      <w:r>
        <w:rPr>
          <w:vertAlign w:val="baseline"/>
        </w:rPr>
        <w:t>absolute</w:t>
      </w:r>
      <w:r>
        <w:rPr>
          <w:spacing w:val="-9"/>
          <w:vertAlign w:val="baseline"/>
        </w:rPr>
        <w:t> </w:t>
      </w:r>
      <w:r>
        <w:rPr>
          <w:vertAlign w:val="baseline"/>
        </w:rPr>
        <w:t>bias</w:t>
      </w:r>
      <w:r>
        <w:rPr>
          <w:spacing w:val="-9"/>
          <w:vertAlign w:val="baseline"/>
        </w:rPr>
        <w:t> </w:t>
      </w:r>
      <w:r>
        <w:rPr>
          <w:vertAlign w:val="baseline"/>
        </w:rPr>
        <w:t>reaches</w:t>
      </w:r>
      <w:r>
        <w:rPr>
          <w:spacing w:val="-10"/>
          <w:vertAlign w:val="baseline"/>
        </w:rPr>
        <w:t> </w:t>
      </w:r>
      <w:r>
        <w:rPr>
          <w:vertAlign w:val="baseline"/>
        </w:rPr>
        <w:t>0.28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vertAlign w:val="baseline"/>
        </w:rPr>
        <w:t>PML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0.27</w:t>
      </w:r>
      <w:r>
        <w:rPr>
          <w:spacing w:val="-9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ARGL;</w:t>
      </w:r>
      <w:r>
        <w:rPr>
          <w:spacing w:val="-10"/>
          <w:vertAlign w:val="baseline"/>
        </w:rPr>
        <w:t> </w:t>
      </w:r>
      <w:r>
        <w:rPr>
          <w:vertAlign w:val="baseline"/>
        </w:rPr>
        <w:t>these</w:t>
      </w:r>
      <w:r>
        <w:rPr>
          <w:spacing w:val="-9"/>
          <w:vertAlign w:val="baseline"/>
        </w:rPr>
        <w:t> </w:t>
      </w:r>
      <w:r>
        <w:rPr>
          <w:vertAlign w:val="baseline"/>
        </w:rPr>
        <w:t>are</w:t>
      </w:r>
      <w:r>
        <w:rPr>
          <w:spacing w:val="-10"/>
          <w:vertAlign w:val="baseline"/>
        </w:rPr>
        <w:t> </w:t>
      </w:r>
      <w:r>
        <w:rPr>
          <w:vertAlign w:val="baseline"/>
        </w:rPr>
        <w:t>not</w:t>
      </w:r>
      <w:r>
        <w:rPr>
          <w:spacing w:val="-10"/>
          <w:vertAlign w:val="baseline"/>
        </w:rPr>
        <w:t> </w:t>
      </w:r>
      <w:r>
        <w:rPr>
          <w:vertAlign w:val="baseline"/>
        </w:rPr>
        <w:t>trivial biases</w:t>
      </w:r>
      <w:r>
        <w:rPr>
          <w:spacing w:val="-9"/>
          <w:vertAlign w:val="baseline"/>
        </w:rPr>
        <w:t> </w:t>
      </w:r>
      <w:r>
        <w:rPr>
          <w:vertAlign w:val="baseline"/>
        </w:rPr>
        <w:t>but</w:t>
      </w:r>
      <w:r>
        <w:rPr>
          <w:spacing w:val="-9"/>
          <w:vertAlign w:val="baseline"/>
        </w:rPr>
        <w:t> </w:t>
      </w:r>
      <w:r>
        <w:rPr>
          <w:vertAlign w:val="baseline"/>
        </w:rPr>
        <w:t>are</w:t>
      </w:r>
      <w:r>
        <w:rPr>
          <w:spacing w:val="-9"/>
          <w:vertAlign w:val="baseline"/>
        </w:rPr>
        <w:t> </w:t>
      </w:r>
      <w:r>
        <w:rPr>
          <w:vertAlign w:val="baseline"/>
        </w:rPr>
        <w:t>still</w:t>
      </w:r>
      <w:r>
        <w:rPr>
          <w:spacing w:val="-9"/>
          <w:vertAlign w:val="baseline"/>
        </w:rPr>
        <w:t> </w:t>
      </w:r>
      <w:r>
        <w:rPr>
          <w:vertAlign w:val="baseline"/>
        </w:rPr>
        <w:t>substantially</w:t>
      </w:r>
      <w:r>
        <w:rPr>
          <w:spacing w:val="-9"/>
          <w:vertAlign w:val="baseline"/>
        </w:rPr>
        <w:t> </w:t>
      </w:r>
      <w:r>
        <w:rPr>
          <w:vertAlign w:val="baseline"/>
        </w:rPr>
        <w:t>lower</w:t>
      </w:r>
      <w:r>
        <w:rPr>
          <w:spacing w:val="-9"/>
          <w:vertAlign w:val="baseline"/>
        </w:rPr>
        <w:t> </w:t>
      </w:r>
      <w:r>
        <w:rPr>
          <w:vertAlign w:val="baseline"/>
        </w:rPr>
        <w:t>than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bias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comparison</w:t>
      </w:r>
      <w:r>
        <w:rPr>
          <w:spacing w:val="-9"/>
          <w:vertAlign w:val="baseline"/>
        </w:rPr>
        <w:t> </w:t>
      </w:r>
      <w:r>
        <w:rPr>
          <w:vertAlign w:val="baseline"/>
        </w:rPr>
        <w:t>methods</w:t>
      </w:r>
      <w:r>
        <w:rPr>
          <w:spacing w:val="-9"/>
          <w:vertAlign w:val="baseline"/>
        </w:rPr>
        <w:t> </w:t>
      </w:r>
      <w:r>
        <w:rPr>
          <w:vertAlign w:val="baseline"/>
        </w:rPr>
        <w:t>under</w:t>
      </w:r>
      <w:r>
        <w:rPr>
          <w:spacing w:val="-9"/>
          <w:vertAlign w:val="baseline"/>
        </w:rPr>
        <w:t> </w:t>
      </w:r>
      <w:r>
        <w:rPr>
          <w:vertAlign w:val="baseline"/>
        </w:rPr>
        <w:t>the </w:t>
      </w:r>
      <w:r>
        <w:rPr>
          <w:spacing w:val="-2"/>
          <w:vertAlign w:val="baseline"/>
        </w:rPr>
        <w:t>same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conditions.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maximum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bias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occurs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both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estimators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when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selective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reporting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is </w:t>
      </w:r>
      <w:r>
        <w:rPr>
          <w:vertAlign w:val="baseline"/>
        </w:rPr>
        <w:t>extreme,</w:t>
      </w:r>
      <w:r>
        <w:rPr>
          <w:spacing w:val="-10"/>
          <w:vertAlign w:val="baseline"/>
        </w:rPr>
        <w:t> </w:t>
      </w:r>
      <w:r>
        <w:rPr>
          <w:vertAlign w:val="baseline"/>
        </w:rPr>
        <w:t>average</w:t>
      </w:r>
      <w:r>
        <w:rPr>
          <w:spacing w:val="-10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10"/>
          <w:vertAlign w:val="baseline"/>
        </w:rPr>
        <w:t> </w:t>
      </w:r>
      <w:r>
        <w:rPr>
          <w:vertAlign w:val="baseline"/>
        </w:rPr>
        <w:t>size</w:t>
      </w:r>
      <w:r>
        <w:rPr>
          <w:spacing w:val="-9"/>
          <w:vertAlign w:val="baseline"/>
        </w:rPr>
        <w:t> </w:t>
      </w:r>
      <w:r>
        <w:rPr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vertAlign w:val="baseline"/>
        </w:rPr>
        <w:t>zero,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heterogeneity</w:t>
      </w:r>
      <w:r>
        <w:rPr>
          <w:spacing w:val="-9"/>
          <w:vertAlign w:val="baseline"/>
        </w:rPr>
        <w:t> </w:t>
      </w:r>
      <w:r>
        <w:rPr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vertAlign w:val="baseline"/>
        </w:rPr>
        <w:t>very</w:t>
      </w:r>
      <w:r>
        <w:rPr>
          <w:spacing w:val="-10"/>
          <w:vertAlign w:val="baseline"/>
        </w:rPr>
        <w:t> </w:t>
      </w:r>
      <w:r>
        <w:rPr>
          <w:vertAlign w:val="baseline"/>
        </w:rPr>
        <w:t>high.</w:t>
      </w:r>
      <w:r>
        <w:rPr>
          <w:spacing w:val="8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both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PML</w:t>
      </w:r>
      <w:r>
        <w:rPr>
          <w:spacing w:val="-10"/>
          <w:vertAlign w:val="baseline"/>
        </w:rPr>
        <w:t> </w:t>
      </w:r>
      <w:r>
        <w:rPr>
          <w:vertAlign w:val="baseline"/>
        </w:rPr>
        <w:t>and ARGL</w:t>
      </w:r>
      <w:r>
        <w:rPr>
          <w:spacing w:val="-9"/>
          <w:vertAlign w:val="baseline"/>
        </w:rPr>
        <w:t> </w:t>
      </w:r>
      <w:r>
        <w:rPr>
          <w:vertAlign w:val="baseline"/>
        </w:rPr>
        <w:t>estimators,</w:t>
      </w:r>
      <w:r>
        <w:rPr>
          <w:spacing w:val="-9"/>
          <w:vertAlign w:val="baseline"/>
        </w:rPr>
        <w:t> </w:t>
      </w:r>
      <w:r>
        <w:rPr>
          <w:vertAlign w:val="baseline"/>
        </w:rPr>
        <w:t>bias</w:t>
      </w:r>
      <w:r>
        <w:rPr>
          <w:spacing w:val="-9"/>
          <w:vertAlign w:val="baseline"/>
        </w:rPr>
        <w:t> </w:t>
      </w:r>
      <w:r>
        <w:rPr>
          <w:vertAlign w:val="baseline"/>
        </w:rPr>
        <w:t>above</w:t>
      </w:r>
      <w:r>
        <w:rPr>
          <w:spacing w:val="-9"/>
          <w:vertAlign w:val="baseline"/>
        </w:rPr>
        <w:t> </w:t>
      </w:r>
      <w:r>
        <w:rPr>
          <w:vertAlign w:val="baseline"/>
        </w:rPr>
        <w:t>0.10</w:t>
      </w:r>
      <w:r>
        <w:rPr>
          <w:spacing w:val="-9"/>
          <w:vertAlign w:val="baseline"/>
        </w:rPr>
        <w:t> </w:t>
      </w:r>
      <w:r>
        <w:rPr>
          <w:vertAlign w:val="baseline"/>
        </w:rPr>
        <w:t>occur</w:t>
      </w:r>
      <w:r>
        <w:rPr>
          <w:spacing w:val="-9"/>
          <w:vertAlign w:val="baseline"/>
        </w:rPr>
        <w:t> </w:t>
      </w:r>
      <w:r>
        <w:rPr>
          <w:vertAlign w:val="baseline"/>
        </w:rPr>
        <w:t>only</w:t>
      </w:r>
      <w:r>
        <w:rPr>
          <w:spacing w:val="-9"/>
          <w:vertAlign w:val="baseline"/>
        </w:rPr>
        <w:t> </w:t>
      </w:r>
      <w:r>
        <w:rPr>
          <w:vertAlign w:val="baseline"/>
        </w:rPr>
        <w:t>under</w:t>
      </w:r>
      <w:r>
        <w:rPr>
          <w:spacing w:val="-9"/>
          <w:vertAlign w:val="baseline"/>
        </w:rPr>
        <w:t> </w:t>
      </w:r>
      <w:r>
        <w:rPr>
          <w:vertAlign w:val="baseline"/>
        </w:rPr>
        <w:t>conditions</w:t>
      </w:r>
      <w:r>
        <w:rPr>
          <w:spacing w:val="-9"/>
          <w:vertAlign w:val="baseline"/>
        </w:rPr>
        <w:t> </w:t>
      </w:r>
      <w:r>
        <w:rPr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small</w:t>
      </w:r>
      <w:r>
        <w:rPr>
          <w:spacing w:val="-9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9"/>
          <w:vertAlign w:val="baseline"/>
        </w:rPr>
        <w:t> </w:t>
      </w:r>
      <w:r>
        <w:rPr>
          <w:vertAlign w:val="baseline"/>
        </w:rPr>
        <w:t>of primary studies, very strong selection (</w:t>
      </w:r>
      <w:r>
        <w:rPr>
          <w:rFonts w:ascii="Times New Roman" w:hAnsi="Times New Roman"/>
          <w:i/>
          <w:vertAlign w:val="baseline"/>
        </w:rPr>
        <w:t>λ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&lt;</w:t>
      </w:r>
      <w:r>
        <w:rPr>
          <w:rFonts w:ascii="Times New Roman" w:hAnsi="Times New Roman"/>
          <w:i/>
          <w:spacing w:val="-3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05), and high heterogeneity (</w:t>
      </w:r>
      <w:r>
        <w:rPr>
          <w:rFonts w:ascii="Times New Roman" w:hAnsi="Times New Roman"/>
          <w:i/>
          <w:vertAlign w:val="baseline"/>
        </w:rPr>
        <w:t>τ</w:t>
      </w:r>
      <w:r>
        <w:rPr>
          <w:rFonts w:ascii="Times New Roman" w:hAnsi="Times New Roman"/>
          <w:i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≥</w:t>
      </w:r>
      <w:r>
        <w:rPr>
          <w:rFonts w:ascii="Cambria" w:hAnsi="Cambria"/>
          <w:spacing w:val="-1"/>
          <w:w w:val="110"/>
          <w:vertAlign w:val="baseline"/>
        </w:rPr>
        <w:t> </w:t>
      </w:r>
      <w:r>
        <w:rPr>
          <w:vertAlign w:val="baseline"/>
        </w:rPr>
        <w:t>0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30).</w:t>
      </w:r>
    </w:p>
    <w:p>
      <w:pPr>
        <w:pStyle w:val="BodyText"/>
        <w:spacing w:line="355" w:lineRule="auto"/>
        <w:ind w:left="351" w:firstLine="8"/>
      </w:pPr>
      <w:r>
        <w:rPr>
          <w:spacing w:val="-2"/>
        </w:rPr>
        <w:t>Supplementary Figure D3 provides greater detail about the bias under these conditions, showing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substantial</w:t>
      </w:r>
      <w:r>
        <w:rPr>
          <w:spacing w:val="-9"/>
        </w:rPr>
        <w:t> </w:t>
      </w:r>
      <w:r>
        <w:rPr>
          <w:spacing w:val="-2"/>
        </w:rPr>
        <w:t>degrees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bias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almost</w:t>
      </w:r>
      <w:r>
        <w:rPr>
          <w:spacing w:val="-9"/>
        </w:rPr>
        <w:t> </w:t>
      </w:r>
      <w:r>
        <w:rPr>
          <w:spacing w:val="-2"/>
        </w:rPr>
        <w:t>entirely</w:t>
      </w:r>
      <w:r>
        <w:rPr>
          <w:spacing w:val="-10"/>
        </w:rPr>
        <w:t> </w:t>
      </w:r>
      <w:r>
        <w:rPr>
          <w:spacing w:val="-2"/>
        </w:rPr>
        <w:t>confined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conditions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smallest</w:t>
      </w:r>
      <w:r>
        <w:rPr>
          <w:spacing w:val="-10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(</w:t>
      </w:r>
      <w:r>
        <w:rPr>
          <w:rFonts w:ascii="Times New Roman" w:hAnsi="Times New Roman"/>
          <w:i/>
        </w:rPr>
        <w:t>J </w:t>
      </w:r>
      <w:r>
        <w:rPr>
          <w:w w:val="120"/>
        </w:rPr>
        <w:t>=</w:t>
      </w:r>
      <w:r>
        <w:rPr>
          <w:spacing w:val="-18"/>
          <w:w w:val="120"/>
        </w:rPr>
        <w:t> </w:t>
      </w:r>
      <w:r>
        <w:rPr/>
        <w:t>15)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extreme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(</w:t>
      </w:r>
      <w:r>
        <w:rPr>
          <w:rFonts w:ascii="Times New Roman" w:hAnsi="Times New Roman"/>
          <w:i/>
        </w:rPr>
        <w:t>λ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02). </w:t>
      </w:r>
      <w:r>
        <w:rPr>
          <w:spacing w:val="-6"/>
          <w:vertAlign w:val="baseline"/>
        </w:rPr>
        <w:t>These conditions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are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ones where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prior penalties are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relatively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more influential,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leading to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47"/>
      </w:pPr>
      <w:r>
        <w:rPr>
          <w:spacing w:val="-4"/>
        </w:rPr>
        <w:t>bias when the sample size is small that disappears as sample size increases and the </w:t>
      </w:r>
      <w:r>
        <w:rPr/>
        <w:t>composite</w:t>
      </w:r>
      <w:r>
        <w:rPr>
          <w:spacing w:val="-9"/>
        </w:rPr>
        <w:t> </w:t>
      </w:r>
      <w:r>
        <w:rPr/>
        <w:t>likelihood</w:t>
      </w:r>
      <w:r>
        <w:rPr>
          <w:spacing w:val="-10"/>
        </w:rPr>
        <w:t> </w:t>
      </w:r>
      <w:r>
        <w:rPr/>
        <w:t>begins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dominate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prior.</w:t>
      </w:r>
    </w:p>
    <w:p>
      <w:pPr>
        <w:pStyle w:val="BodyText"/>
        <w:spacing w:line="355" w:lineRule="auto" w:before="237"/>
        <w:ind w:left="360" w:firstLine="720"/>
      </w:pPr>
      <w:r>
        <w:rPr>
          <w:spacing w:val="-4"/>
        </w:rPr>
        <w:t>There is a performance trade-off between the two estimators of the step-</w:t>
      </w:r>
      <w:r>
        <w:rPr>
          <w:spacing w:val="-4"/>
        </w:rPr>
        <w:t>function </w:t>
      </w:r>
      <w:r>
        <w:rPr/>
        <w:t>selection</w:t>
      </w:r>
      <w:r>
        <w:rPr>
          <w:spacing w:val="-2"/>
        </w:rPr>
        <w:t> </w:t>
      </w:r>
      <w:r>
        <w:rPr/>
        <w:t>model:</w:t>
      </w:r>
      <w:r>
        <w:rPr>
          <w:spacing w:val="18"/>
        </w:rPr>
        <w:t> </w:t>
      </w:r>
      <w:r>
        <w:rPr/>
        <w:t>Bias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lower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ARGL</w:t>
      </w:r>
      <w:r>
        <w:rPr>
          <w:spacing w:val="-2"/>
        </w:rPr>
        <w:t> </w:t>
      </w:r>
      <w:r>
        <w:rPr/>
        <w:t>estimator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PML</w:t>
      </w:r>
      <w:r>
        <w:rPr>
          <w:spacing w:val="-2"/>
        </w:rPr>
        <w:t> </w:t>
      </w:r>
      <w:r>
        <w:rPr/>
        <w:t>estimator</w:t>
      </w:r>
      <w:r>
        <w:rPr>
          <w:spacing w:val="-1"/>
        </w:rPr>
        <w:t> </w:t>
      </w:r>
      <w:r>
        <w:rPr/>
        <w:t>when</w:t>
      </w:r>
    </w:p>
    <w:p>
      <w:pPr>
        <w:pStyle w:val="BodyText"/>
        <w:spacing w:line="355" w:lineRule="auto"/>
        <w:ind w:left="351" w:right="256" w:firstLine="8"/>
      </w:pPr>
      <w:r>
        <w:rPr>
          <w:rFonts w:ascii="Times New Roman" w:hAnsi="Times New Roman"/>
          <w:i/>
        </w:rPr>
        <w:t>µ</w:t>
      </w:r>
      <w:r>
        <w:rPr>
          <w:rFonts w:ascii="Times New Roman" w:hAnsi="Times New Roman"/>
          <w:i/>
          <w:spacing w:val="-15"/>
        </w:rPr>
        <w:t> </w:t>
      </w:r>
      <w:r>
        <w:rPr>
          <w:w w:val="120"/>
        </w:rPr>
        <w:t>=</w:t>
      </w:r>
      <w:r>
        <w:rPr>
          <w:spacing w:val="-18"/>
          <w:w w:val="120"/>
        </w:rPr>
        <w:t> </w:t>
      </w:r>
      <w:r>
        <w:rPr/>
        <w:t>0</w:t>
      </w:r>
      <w:r>
        <w:rPr>
          <w:rFonts w:ascii="Times New Roman" w:hAnsi="Times New Roman"/>
          <w:i/>
        </w:rPr>
        <w:t>.</w:t>
      </w:r>
      <w:r>
        <w:rPr/>
        <w:t>0</w:t>
      </w:r>
      <w:r>
        <w:rPr>
          <w:spacing w:val="-10"/>
        </w:rPr>
        <w:t> </w:t>
      </w:r>
      <w:r>
        <w:rPr/>
        <w:t>but</w:t>
      </w:r>
      <w:r>
        <w:rPr>
          <w:spacing w:val="-8"/>
        </w:rPr>
        <w:t> </w:t>
      </w:r>
      <w:r>
        <w:rPr/>
        <w:t>higher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(</w:t>
      </w:r>
      <w:r>
        <w:rPr>
          <w:rFonts w:ascii="Times New Roman" w:hAnsi="Times New Roman"/>
          <w:i/>
        </w:rPr>
        <w:t>µ</w:t>
      </w:r>
      <w:r>
        <w:rPr>
          <w:rFonts w:ascii="Times New Roman" w:hAnsi="Times New Roman"/>
          <w:i/>
          <w:spacing w:val="-14"/>
        </w:rPr>
        <w:t> </w:t>
      </w:r>
      <w:r>
        <w:rPr>
          <w:rFonts w:ascii="Cambria" w:hAnsi="Cambria"/>
          <w:w w:val="120"/>
        </w:rPr>
        <w:t>≥</w:t>
      </w:r>
      <w:r>
        <w:rPr>
          <w:rFonts w:ascii="Cambria" w:hAnsi="Cambria"/>
          <w:spacing w:val="-16"/>
          <w:w w:val="120"/>
        </w:rPr>
        <w:t> </w:t>
      </w:r>
      <w:r>
        <w:rPr/>
        <w:t>0</w:t>
      </w:r>
      <w:r>
        <w:rPr>
          <w:rFonts w:ascii="Times New Roman" w:hAnsi="Times New Roman"/>
          <w:i/>
        </w:rPr>
        <w:t>.</w:t>
      </w:r>
      <w:r>
        <w:rPr/>
        <w:t>2).</w:t>
      </w:r>
      <w:r>
        <w:rPr>
          <w:spacing w:val="13"/>
        </w:rPr>
        <w:t> </w:t>
      </w:r>
      <w:r>
        <w:rPr/>
        <w:t>For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estimators,</w:t>
      </w:r>
      <w:r>
        <w:rPr>
          <w:spacing w:val="-6"/>
        </w:rPr>
        <w:t> </w:t>
      </w:r>
      <w:r>
        <w:rPr/>
        <w:t>bias</w:t>
      </w:r>
      <w:r>
        <w:rPr>
          <w:spacing w:val="-5"/>
        </w:rPr>
        <w:t> </w:t>
      </w:r>
      <w:r>
        <w:rPr/>
        <w:t>decreases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average</w:t>
      </w:r>
      <w:r>
        <w:rPr>
          <w:spacing w:val="-5"/>
        </w:rPr>
        <w:t> </w:t>
      </w:r>
      <w:r>
        <w:rPr/>
        <w:t>effect </w:t>
      </w:r>
      <w:r>
        <w:rPr>
          <w:spacing w:val="-4"/>
        </w:rPr>
        <w:t>increases,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heterogeneity</w:t>
      </w:r>
      <w:r>
        <w:rPr>
          <w:spacing w:val="-8"/>
        </w:rPr>
        <w:t> </w:t>
      </w:r>
      <w:r>
        <w:rPr>
          <w:spacing w:val="-4"/>
        </w:rPr>
        <w:t>decreases,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probability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selection</w:t>
      </w:r>
      <w:r>
        <w:rPr>
          <w:spacing w:val="-8"/>
        </w:rPr>
        <w:t> </w:t>
      </w:r>
      <w:r>
        <w:rPr>
          <w:spacing w:val="-4"/>
        </w:rPr>
        <w:t>increases</w:t>
      </w:r>
      <w:r>
        <w:rPr>
          <w:spacing w:val="-7"/>
        </w:rPr>
        <w:t> </w:t>
      </w:r>
      <w:r>
        <w:rPr>
          <w:spacing w:val="-4"/>
        </w:rPr>
        <w:t>towards</w:t>
      </w:r>
      <w:r>
        <w:rPr>
          <w:spacing w:val="-7"/>
        </w:rPr>
        <w:t> </w:t>
      </w:r>
      <w:r>
        <w:rPr>
          <w:spacing w:val="-4"/>
        </w:rPr>
        <w:t>1.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course,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assumptions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selection</w:t>
      </w:r>
      <w:r>
        <w:rPr>
          <w:spacing w:val="-8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estimators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based</w:t>
      </w:r>
      <w:r>
        <w:rPr>
          <w:spacing w:val="-7"/>
        </w:rPr>
        <w:t> </w:t>
      </w:r>
      <w:r>
        <w:rPr>
          <w:spacing w:val="-2"/>
        </w:rPr>
        <w:t>aligns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univariate</w:t>
      </w:r>
      <w:r>
        <w:rPr>
          <w:spacing w:val="-8"/>
        </w:rPr>
        <w:t> </w:t>
      </w:r>
      <w:r>
        <w:rPr/>
        <w:t>selection</w:t>
      </w:r>
      <w:r>
        <w:rPr>
          <w:spacing w:val="-8"/>
        </w:rPr>
        <w:t> </w:t>
      </w:r>
      <w:r>
        <w:rPr/>
        <w:t>process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data,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contributes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their </w:t>
      </w:r>
      <w:r>
        <w:rPr>
          <w:spacing w:val="-2"/>
        </w:rPr>
        <w:t>strong</w:t>
      </w:r>
      <w:r>
        <w:rPr>
          <w:spacing w:val="-8"/>
        </w:rPr>
        <w:t> </w:t>
      </w:r>
      <w:r>
        <w:rPr>
          <w:spacing w:val="-2"/>
        </w:rPr>
        <w:t>performance</w:t>
      </w:r>
      <w:r>
        <w:rPr>
          <w:spacing w:val="-7"/>
        </w:rPr>
        <w:t> </w:t>
      </w:r>
      <w:r>
        <w:rPr>
          <w:spacing w:val="-2"/>
        </w:rPr>
        <w:t>relative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comparison</w:t>
      </w:r>
      <w:r>
        <w:rPr>
          <w:spacing w:val="-7"/>
        </w:rPr>
        <w:t> </w:t>
      </w:r>
      <w:r>
        <w:rPr>
          <w:spacing w:val="-2"/>
        </w:rPr>
        <w:t>methods.</w:t>
      </w:r>
      <w:r>
        <w:rPr>
          <w:spacing w:val="11"/>
        </w:rPr>
        <w:t> </w:t>
      </w:r>
      <w:r>
        <w:rPr>
          <w:spacing w:val="-2"/>
        </w:rPr>
        <w:t>However,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very</w:t>
      </w:r>
      <w:r>
        <w:rPr>
          <w:spacing w:val="-8"/>
        </w:rPr>
        <w:t> </w:t>
      </w:r>
      <w:r>
        <w:rPr>
          <w:spacing w:val="-2"/>
        </w:rPr>
        <w:t>similar</w:t>
      </w:r>
      <w:r>
        <w:rPr>
          <w:spacing w:val="-8"/>
        </w:rPr>
        <w:t> </w:t>
      </w:r>
      <w:r>
        <w:rPr>
          <w:spacing w:val="-2"/>
        </w:rPr>
        <w:t>pattern holds</w:t>
      </w:r>
      <w:r>
        <w:rPr>
          <w:spacing w:val="-5"/>
        </w:rPr>
        <w:t> </w:t>
      </w:r>
      <w:r>
        <w:rPr>
          <w:spacing w:val="-2"/>
        </w:rPr>
        <w:t>under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multivariate</w:t>
      </w:r>
      <w:r>
        <w:rPr>
          <w:spacing w:val="-5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process</w:t>
      </w:r>
      <w:r>
        <w:rPr>
          <w:spacing w:val="-5"/>
        </w:rPr>
        <w:t> </w:t>
      </w:r>
      <w:r>
        <w:rPr>
          <w:spacing w:val="-2"/>
        </w:rPr>
        <w:t>(Supplementary</w:t>
      </w:r>
      <w:r>
        <w:rPr>
          <w:spacing w:val="-6"/>
        </w:rPr>
        <w:t> </w:t>
      </w:r>
      <w:r>
        <w:rPr>
          <w:spacing w:val="-2"/>
        </w:rPr>
        <w:t>Figures</w:t>
      </w:r>
      <w:r>
        <w:rPr>
          <w:spacing w:val="-5"/>
        </w:rPr>
        <w:t> </w:t>
      </w:r>
      <w:r>
        <w:rPr>
          <w:spacing w:val="-2"/>
        </w:rPr>
        <w:t>D2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D4),</w:t>
      </w:r>
      <w:r>
        <w:rPr>
          <w:spacing w:val="-5"/>
        </w:rPr>
        <w:t> </w:t>
      </w:r>
      <w:r>
        <w:rPr>
          <w:spacing w:val="-2"/>
        </w:rPr>
        <w:t>where </w:t>
      </w:r>
      <w:r>
        <w:rPr/>
        <w:t>the</w:t>
      </w:r>
      <w:r>
        <w:rPr>
          <w:spacing w:val="-6"/>
        </w:rPr>
        <w:t> </w:t>
      </w:r>
      <w:r>
        <w:rPr/>
        <w:t>PML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ARGL</w:t>
      </w:r>
      <w:r>
        <w:rPr>
          <w:spacing w:val="-7"/>
        </w:rPr>
        <w:t> </w:t>
      </w:r>
      <w:r>
        <w:rPr/>
        <w:t>estimators</w:t>
      </w:r>
      <w:r>
        <w:rPr>
          <w:spacing w:val="-6"/>
        </w:rPr>
        <w:t> </w:t>
      </w:r>
      <w:r>
        <w:rPr/>
        <w:t>still</w:t>
      </w:r>
      <w:r>
        <w:rPr>
          <w:spacing w:val="-7"/>
        </w:rPr>
        <w:t> </w:t>
      </w:r>
      <w:r>
        <w:rPr/>
        <w:t>show</w:t>
      </w:r>
      <w:r>
        <w:rPr>
          <w:spacing w:val="-6"/>
        </w:rPr>
        <w:t> </w:t>
      </w:r>
      <w:r>
        <w:rPr/>
        <w:t>substantially</w:t>
      </w:r>
      <w:r>
        <w:rPr>
          <w:spacing w:val="-7"/>
        </w:rPr>
        <w:t> </w:t>
      </w:r>
      <w:r>
        <w:rPr/>
        <w:t>lower</w:t>
      </w:r>
      <w:r>
        <w:rPr>
          <w:spacing w:val="-7"/>
        </w:rPr>
        <w:t> </w:t>
      </w:r>
      <w:r>
        <w:rPr/>
        <w:t>bias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comparison </w:t>
      </w:r>
      <w:r>
        <w:rPr>
          <w:spacing w:val="-4"/>
        </w:rPr>
        <w:t>methods, and consistently low bias except under extreme selective reporting and very large </w:t>
      </w:r>
      <w:r>
        <w:rPr>
          <w:spacing w:val="-2"/>
        </w:rPr>
        <w:t>heterogeneity.</w:t>
      </w:r>
    </w:p>
    <w:p>
      <w:pPr>
        <w:pStyle w:val="BodyText"/>
        <w:spacing w:line="355" w:lineRule="auto" w:before="228"/>
        <w:ind w:left="360" w:right="347" w:firstLine="720"/>
      </w:pP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contrast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estimators</w:t>
      </w:r>
      <w:r>
        <w:rPr>
          <w:spacing w:val="-6"/>
        </w:rPr>
        <w:t> </w:t>
      </w:r>
      <w:r>
        <w:rPr>
          <w:spacing w:val="-2"/>
        </w:rPr>
        <w:t>based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marginal</w:t>
      </w:r>
      <w:r>
        <w:rPr>
          <w:spacing w:val="-7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model,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CHE-ISCW </w:t>
      </w:r>
      <w:r>
        <w:rPr/>
        <w:t>and PET/PEESE estimators are systematically biased under many conditions.</w:t>
      </w:r>
      <w:r>
        <w:rPr>
          <w:spacing w:val="32"/>
        </w:rPr>
        <w:t> </w:t>
      </w:r>
      <w:r>
        <w:rPr/>
        <w:t>The</w:t>
      </w:r>
    </w:p>
    <w:p>
      <w:pPr>
        <w:pStyle w:val="BodyText"/>
        <w:spacing w:line="355" w:lineRule="auto"/>
        <w:ind w:left="360" w:right="347"/>
      </w:pPr>
      <w:r>
        <w:rPr/>
        <w:t>CHE-ISCW</w:t>
      </w:r>
      <w:r>
        <w:rPr>
          <w:spacing w:val="-6"/>
        </w:rPr>
        <w:t> </w:t>
      </w:r>
      <w:r>
        <w:rPr/>
        <w:t>estimator,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adjust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selective</w:t>
      </w:r>
      <w:r>
        <w:rPr>
          <w:spacing w:val="-6"/>
        </w:rPr>
        <w:t> </w:t>
      </w:r>
      <w:r>
        <w:rPr/>
        <w:t>reporting,</w:t>
      </w:r>
      <w:r>
        <w:rPr>
          <w:spacing w:val="-6"/>
        </w:rPr>
        <w:t> </w:t>
      </w:r>
      <w:r>
        <w:rPr/>
        <w:t>is </w:t>
      </w:r>
      <w:r>
        <w:rPr>
          <w:spacing w:val="-4"/>
        </w:rPr>
        <w:t>systematically biased under both the univariate and multivariate selection processes across </w:t>
      </w:r>
      <w:r>
        <w:rPr/>
        <w:t>all</w:t>
      </w:r>
      <w:r>
        <w:rPr>
          <w:spacing w:val="-5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non-null</w:t>
      </w:r>
      <w:r>
        <w:rPr>
          <w:spacing w:val="-2"/>
        </w:rPr>
        <w:t> </w:t>
      </w:r>
      <w:r>
        <w:rPr/>
        <w:t>selection.</w:t>
      </w:r>
      <w:r>
        <w:rPr>
          <w:spacing w:val="19"/>
        </w:rPr>
        <w:t> </w:t>
      </w:r>
      <w:r>
        <w:rPr/>
        <w:t>When</w:t>
      </w:r>
      <w:r>
        <w:rPr>
          <w:spacing w:val="-1"/>
        </w:rPr>
        <w:t> </w:t>
      </w:r>
      <w:r>
        <w:rPr/>
        <w:t>average</w:t>
      </w:r>
      <w:r>
        <w:rPr>
          <w:spacing w:val="-1"/>
        </w:rPr>
        <w:t> </w:t>
      </w:r>
      <w:r>
        <w:rPr/>
        <w:t>effect</w:t>
      </w:r>
      <w:r>
        <w:rPr>
          <w:spacing w:val="-1"/>
        </w:rPr>
        <w:t> </w:t>
      </w:r>
      <w:r>
        <w:rPr/>
        <w:t>size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large</w:t>
      </w:r>
      <w:r>
        <w:rPr>
          <w:spacing w:val="-1"/>
        </w:rPr>
        <w:t> </w:t>
      </w:r>
      <w:r>
        <w:rPr/>
        <w:t>(</w:t>
      </w:r>
      <w:r>
        <w:rPr>
          <w:rFonts w:ascii="Times New Roman" w:hAnsi="Times New Roman"/>
          <w:i/>
        </w:rPr>
        <w:t>µ</w:t>
      </w:r>
      <w:r>
        <w:rPr>
          <w:rFonts w:ascii="Times New Roman" w:hAnsi="Times New Roman"/>
          <w:i/>
          <w:spacing w:val="-10"/>
        </w:rPr>
        <w:t> </w:t>
      </w:r>
      <w:r>
        <w:rPr>
          <w:w w:val="120"/>
        </w:rPr>
        <w:t>=</w:t>
      </w:r>
      <w:r>
        <w:rPr>
          <w:spacing w:val="-18"/>
          <w:w w:val="120"/>
        </w:rPr>
        <w:t> </w:t>
      </w:r>
      <w:r>
        <w:rPr/>
        <w:t>0</w:t>
      </w:r>
      <w:r>
        <w:rPr>
          <w:rFonts w:ascii="Times New Roman" w:hAnsi="Times New Roman"/>
          <w:i/>
        </w:rPr>
        <w:t>.</w:t>
      </w:r>
      <w:r>
        <w:rPr/>
        <w:t>8),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bias </w:t>
      </w:r>
      <w:r>
        <w:rPr>
          <w:spacing w:val="-6"/>
        </w:rPr>
        <w:t>remains</w:t>
      </w:r>
      <w:r>
        <w:rPr>
          <w:spacing w:val="-7"/>
        </w:rPr>
        <w:t> </w:t>
      </w:r>
      <w:r>
        <w:rPr>
          <w:spacing w:val="-6"/>
        </w:rPr>
        <w:t>quite</w:t>
      </w:r>
      <w:r>
        <w:rPr>
          <w:spacing w:val="-7"/>
        </w:rPr>
        <w:t> </w:t>
      </w:r>
      <w:r>
        <w:rPr>
          <w:spacing w:val="-6"/>
        </w:rPr>
        <w:t>small</w:t>
      </w:r>
      <w:r>
        <w:rPr>
          <w:spacing w:val="-7"/>
        </w:rPr>
        <w:t> </w:t>
      </w:r>
      <w:r>
        <w:rPr>
          <w:spacing w:val="-6"/>
        </w:rPr>
        <w:t>even</w:t>
      </w:r>
      <w:r>
        <w:rPr>
          <w:spacing w:val="-7"/>
        </w:rPr>
        <w:t> </w:t>
      </w:r>
      <w:r>
        <w:rPr>
          <w:spacing w:val="-6"/>
        </w:rPr>
        <w:t>when</w:t>
      </w:r>
      <w:r>
        <w:rPr>
          <w:spacing w:val="-7"/>
        </w:rPr>
        <w:t> </w:t>
      </w:r>
      <w:r>
        <w:rPr>
          <w:spacing w:val="-6"/>
        </w:rPr>
        <w:t>selective</w:t>
      </w:r>
      <w:r>
        <w:rPr>
          <w:spacing w:val="-7"/>
        </w:rPr>
        <w:t> </w:t>
      </w:r>
      <w:r>
        <w:rPr>
          <w:spacing w:val="-6"/>
        </w:rPr>
        <w:t>reporting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very</w:t>
      </w:r>
      <w:r>
        <w:rPr>
          <w:spacing w:val="-7"/>
        </w:rPr>
        <w:t> </w:t>
      </w:r>
      <w:r>
        <w:rPr>
          <w:spacing w:val="-6"/>
        </w:rPr>
        <w:t>strong.</w:t>
      </w:r>
      <w:r>
        <w:rPr>
          <w:spacing w:val="13"/>
        </w:rPr>
        <w:t> </w:t>
      </w: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result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not</w:t>
      </w:r>
      <w:r>
        <w:rPr>
          <w:spacing w:val="-7"/>
        </w:rPr>
        <w:t> </w:t>
      </w:r>
      <w:r>
        <w:rPr>
          <w:spacing w:val="-6"/>
        </w:rPr>
        <w:t>surprising </w:t>
      </w:r>
      <w:r>
        <w:rPr>
          <w:spacing w:val="-2"/>
        </w:rPr>
        <w:t>because the large average effect</w:t>
      </w:r>
      <w:r>
        <w:rPr>
          <w:spacing w:val="-3"/>
        </w:rPr>
        <w:t> </w:t>
      </w:r>
      <w:r>
        <w:rPr>
          <w:spacing w:val="-2"/>
        </w:rPr>
        <w:t>size and low heterogeneity mean</w:t>
      </w:r>
      <w:r>
        <w:rPr>
          <w:spacing w:val="-3"/>
        </w:rPr>
        <w:t> </w:t>
      </w:r>
      <w:r>
        <w:rPr>
          <w:spacing w:val="-2"/>
        </w:rPr>
        <w:t>that the vast majority</w:t>
      </w:r>
      <w:r>
        <w:rPr>
          <w:spacing w:val="-3"/>
        </w:rPr>
        <w:t> </w:t>
      </w:r>
      <w:r>
        <w:rPr>
          <w:spacing w:val="-2"/>
        </w:rPr>
        <w:t>of </w:t>
      </w:r>
      <w:r>
        <w:rPr>
          <w:spacing w:val="-4"/>
        </w:rPr>
        <w:t>results are statistically significant, leaving little opportunity for censoring of non-significant </w:t>
      </w:r>
      <w:r>
        <w:rPr>
          <w:spacing w:val="-2"/>
        </w:rPr>
        <w:t>results.</w:t>
      </w:r>
      <w:r>
        <w:rPr>
          <w:spacing w:val="9"/>
        </w:rPr>
        <w:t> </w:t>
      </w:r>
      <w:r>
        <w:rPr>
          <w:spacing w:val="-2"/>
        </w:rPr>
        <w:t>However,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bias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CHE-ISCW</w:t>
      </w:r>
      <w:r>
        <w:rPr>
          <w:spacing w:val="-9"/>
        </w:rPr>
        <w:t> </w:t>
      </w:r>
      <w:r>
        <w:rPr>
          <w:spacing w:val="-2"/>
        </w:rPr>
        <w:t>grows</w:t>
      </w:r>
      <w:r>
        <w:rPr>
          <w:spacing w:val="-8"/>
        </w:rPr>
        <w:t> </w:t>
      </w:r>
      <w:r>
        <w:rPr>
          <w:spacing w:val="-2"/>
        </w:rPr>
        <w:t>stronger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selection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stronger</w:t>
      </w:r>
      <w:r>
        <w:rPr>
          <w:spacing w:val="-8"/>
        </w:rPr>
        <w:t> </w:t>
      </w:r>
      <w:r>
        <w:rPr>
          <w:spacing w:val="-2"/>
        </w:rPr>
        <w:t>(lower </w:t>
      </w:r>
      <w:r>
        <w:rPr>
          <w:rFonts w:ascii="Times New Roman" w:hAnsi="Times New Roman"/>
          <w:i/>
          <w:spacing w:val="-4"/>
        </w:rPr>
        <w:t>λ</w:t>
      </w:r>
      <w:r>
        <w:rPr>
          <w:rFonts w:ascii="Cambria" w:hAnsi="Cambria"/>
          <w:spacing w:val="-4"/>
          <w:vertAlign w:val="subscript"/>
        </w:rPr>
        <w:t>1</w:t>
      </w:r>
      <w:r>
        <w:rPr>
          <w:spacing w:val="-4"/>
          <w:vertAlign w:val="baseline"/>
        </w:rPr>
        <w:t>),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when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average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effect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size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smaller,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when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heterogeneity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larger;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its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bias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can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exceed</w:t>
      </w:r>
    </w:p>
    <w:p>
      <w:pPr>
        <w:pStyle w:val="BodyText"/>
        <w:spacing w:line="315" w:lineRule="exact"/>
        <w:ind w:left="360"/>
      </w:pPr>
      <w:r>
        <w:rPr>
          <w:w w:val="105"/>
        </w:rPr>
        <w:t>0.50</w:t>
      </w:r>
      <w:r>
        <w:rPr>
          <w:spacing w:val="5"/>
          <w:w w:val="105"/>
        </w:rPr>
        <w:t> </w:t>
      </w:r>
      <w:r>
        <w:rPr>
          <w:w w:val="105"/>
        </w:rPr>
        <w:t>when</w:t>
      </w:r>
      <w:r>
        <w:rPr>
          <w:spacing w:val="5"/>
          <w:w w:val="105"/>
        </w:rPr>
        <w:t> </w:t>
      </w:r>
      <w:r>
        <w:rPr>
          <w:rFonts w:ascii="Times New Roman" w:hAnsi="Times New Roman"/>
          <w:i/>
          <w:w w:val="105"/>
        </w:rPr>
        <w:t>µ</w:t>
      </w:r>
      <w:r>
        <w:rPr>
          <w:rFonts w:ascii="Times New Roman" w:hAnsi="Times New Roman"/>
          <w:i/>
          <w:spacing w:val="-4"/>
          <w:w w:val="105"/>
        </w:rPr>
        <w:t> </w:t>
      </w:r>
      <w:r>
        <w:rPr>
          <w:w w:val="125"/>
        </w:rPr>
        <w:t>=</w:t>
      </w:r>
      <w:r>
        <w:rPr>
          <w:spacing w:val="-17"/>
          <w:w w:val="125"/>
        </w:rPr>
        <w:t> </w:t>
      </w:r>
      <w:r>
        <w:rPr>
          <w:w w:val="105"/>
        </w:rPr>
        <w:t>0,</w:t>
      </w:r>
      <w:r>
        <w:rPr>
          <w:spacing w:val="6"/>
          <w:w w:val="105"/>
        </w:rPr>
        <w:t> </w:t>
      </w:r>
      <w:r>
        <w:rPr>
          <w:rFonts w:ascii="Times New Roman" w:hAnsi="Times New Roman"/>
          <w:i/>
          <w:w w:val="105"/>
        </w:rPr>
        <w:t>τ</w:t>
      </w:r>
      <w:r>
        <w:rPr>
          <w:rFonts w:ascii="Times New Roman" w:hAnsi="Times New Roman"/>
          <w:i/>
          <w:spacing w:val="7"/>
          <w:w w:val="125"/>
        </w:rPr>
        <w:t> </w:t>
      </w:r>
      <w:r>
        <w:rPr>
          <w:w w:val="125"/>
        </w:rPr>
        <w:t>=</w:t>
      </w:r>
      <w:r>
        <w:rPr>
          <w:spacing w:val="-17"/>
          <w:w w:val="125"/>
        </w:rPr>
        <w:t> </w:t>
      </w:r>
      <w:r>
        <w:rPr>
          <w:w w:val="105"/>
        </w:rPr>
        <w:t>0</w:t>
      </w:r>
      <w:r>
        <w:rPr>
          <w:rFonts w:ascii="Times New Roman" w:hAnsi="Times New Roman"/>
          <w:i/>
          <w:w w:val="105"/>
        </w:rPr>
        <w:t>.</w:t>
      </w:r>
      <w:r>
        <w:rPr>
          <w:w w:val="105"/>
        </w:rPr>
        <w:t>45,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rFonts w:ascii="Times New Roman" w:hAnsi="Times New Roman"/>
          <w:i/>
          <w:w w:val="105"/>
        </w:rPr>
        <w:t>λ</w:t>
      </w:r>
      <w:r>
        <w:rPr>
          <w:rFonts w:ascii="Cambria" w:hAnsi="Cambria"/>
          <w:w w:val="105"/>
          <w:vertAlign w:val="subscript"/>
        </w:rPr>
        <w:t>1</w:t>
      </w:r>
      <w:r>
        <w:rPr>
          <w:rFonts w:ascii="Cambria" w:hAnsi="Cambria"/>
          <w:spacing w:val="1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6"/>
          <w:w w:val="125"/>
          <w:vertAlign w:val="baseline"/>
        </w:rPr>
        <w:t> </w:t>
      </w:r>
      <w:r>
        <w:rPr>
          <w:spacing w:val="-2"/>
          <w:w w:val="105"/>
          <w:vertAlign w:val="baseline"/>
        </w:rPr>
        <w:t>0</w:t>
      </w:r>
      <w:r>
        <w:rPr>
          <w:rFonts w:ascii="Times New Roman" w:hAnsi="Times New Roman"/>
          <w:i/>
          <w:spacing w:val="-2"/>
          <w:w w:val="105"/>
          <w:vertAlign w:val="baseline"/>
        </w:rPr>
        <w:t>.</w:t>
      </w:r>
      <w:r>
        <w:rPr>
          <w:spacing w:val="-2"/>
          <w:w w:val="105"/>
          <w:vertAlign w:val="baseline"/>
        </w:rPr>
        <w:t>02.</w:t>
      </w:r>
    </w:p>
    <w:p>
      <w:pPr>
        <w:pStyle w:val="BodyText"/>
        <w:spacing w:before="67"/>
      </w:pPr>
    </w:p>
    <w:p>
      <w:pPr>
        <w:pStyle w:val="BodyText"/>
        <w:spacing w:line="355" w:lineRule="auto"/>
        <w:ind w:left="360" w:firstLine="720"/>
      </w:pPr>
      <w:r>
        <w:rPr/>
        <w:t>Although the PET/PEESE estimator uses a regression adjustment to account for </w:t>
      </w:r>
      <w:r>
        <w:rPr>
          <w:spacing w:val="-6"/>
        </w:rPr>
        <w:t>possible selective reporting, it too becomes severely biased when selective reporting is strong.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44"/>
      </w:pPr>
      <w:r>
        <w:rPr/>
        <w:t>For</w:t>
      </w:r>
      <w:r>
        <w:rPr>
          <w:spacing w:val="-11"/>
        </w:rPr>
        <w:t> </w:t>
      </w:r>
      <w:r>
        <w:rPr/>
        <w:t>smaller</w:t>
      </w:r>
      <w:r>
        <w:rPr>
          <w:spacing w:val="-11"/>
        </w:rPr>
        <w:t> </w:t>
      </w:r>
      <w:r>
        <w:rPr/>
        <w:t>values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average</w:t>
      </w:r>
      <w:r>
        <w:rPr>
          <w:spacing w:val="-9"/>
        </w:rPr>
        <w:t> </w:t>
      </w:r>
      <w:r>
        <w:rPr/>
        <w:t>effect</w:t>
      </w:r>
      <w:r>
        <w:rPr>
          <w:spacing w:val="-9"/>
        </w:rPr>
        <w:t> </w:t>
      </w:r>
      <w:r>
        <w:rPr/>
        <w:t>size</w:t>
      </w:r>
      <w:r>
        <w:rPr>
          <w:spacing w:val="-9"/>
        </w:rPr>
        <w:t> </w:t>
      </w:r>
      <w:r>
        <w:rPr/>
        <w:t>(</w:t>
      </w:r>
      <w:r>
        <w:rPr>
          <w:rFonts w:ascii="Times New Roman" w:hAnsi="Times New Roman"/>
          <w:i/>
        </w:rPr>
        <w:t>µ</w:t>
      </w:r>
      <w:r>
        <w:rPr>
          <w:rFonts w:ascii="Times New Roman" w:hAnsi="Times New Roman"/>
          <w:i/>
          <w:spacing w:val="-15"/>
        </w:rPr>
        <w:t> </w:t>
      </w:r>
      <w:r>
        <w:rPr>
          <w:rFonts w:ascii="Cambria" w:hAnsi="Cambria"/>
          <w:w w:val="120"/>
        </w:rPr>
        <w:t>≤</w:t>
      </w:r>
      <w:r>
        <w:rPr>
          <w:rFonts w:ascii="Cambria" w:hAnsi="Cambria"/>
          <w:spacing w:val="-16"/>
          <w:w w:val="120"/>
        </w:rPr>
        <w:t> </w:t>
      </w:r>
      <w:r>
        <w:rPr/>
        <w:t>0</w:t>
      </w:r>
      <w:r>
        <w:rPr>
          <w:rFonts w:ascii="Times New Roman" w:hAnsi="Times New Roman"/>
          <w:i/>
        </w:rPr>
        <w:t>.</w:t>
      </w:r>
      <w:r>
        <w:rPr/>
        <w:t>2),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bias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PET/PEESE</w:t>
      </w:r>
      <w:r>
        <w:rPr>
          <w:spacing w:val="-9"/>
        </w:rPr>
        <w:t> </w:t>
      </w:r>
      <w:r>
        <w:rPr/>
        <w:t>tracks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bias</w:t>
      </w:r>
      <w:r>
        <w:rPr>
          <w:spacing w:val="-9"/>
        </w:rPr>
        <w:t> </w:t>
      </w:r>
      <w:r>
        <w:rPr/>
        <w:t>of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CHE-ISCW</w:t>
      </w:r>
      <w:r>
        <w:rPr>
          <w:spacing w:val="-10"/>
        </w:rPr>
        <w:t> </w:t>
      </w:r>
      <w:r>
        <w:rPr>
          <w:spacing w:val="-4"/>
        </w:rPr>
        <w:t>estimator</w:t>
      </w:r>
      <w:r>
        <w:rPr>
          <w:spacing w:val="-10"/>
        </w:rPr>
        <w:t> </w:t>
      </w:r>
      <w:r>
        <w:rPr>
          <w:spacing w:val="-4"/>
        </w:rPr>
        <w:t>but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somewhat</w:t>
      </w:r>
      <w:r>
        <w:rPr>
          <w:spacing w:val="-10"/>
        </w:rPr>
        <w:t> </w:t>
      </w:r>
      <w:r>
        <w:rPr>
          <w:spacing w:val="-4"/>
        </w:rPr>
        <w:t>less</w:t>
      </w:r>
      <w:r>
        <w:rPr>
          <w:spacing w:val="-10"/>
        </w:rPr>
        <w:t> </w:t>
      </w:r>
      <w:r>
        <w:rPr>
          <w:spacing w:val="-4"/>
        </w:rPr>
        <w:t>pronounced.</w:t>
      </w:r>
      <w:r>
        <w:rPr>
          <w:spacing w:val="7"/>
        </w:rPr>
        <w:t> </w:t>
      </w:r>
      <w:r>
        <w:rPr>
          <w:spacing w:val="-4"/>
        </w:rPr>
        <w:t>Its</w:t>
      </w:r>
      <w:r>
        <w:rPr>
          <w:spacing w:val="-10"/>
        </w:rPr>
        <w:t> </w:t>
      </w:r>
      <w:r>
        <w:rPr>
          <w:spacing w:val="-4"/>
        </w:rPr>
        <w:t>bias</w:t>
      </w:r>
      <w:r>
        <w:rPr>
          <w:spacing w:val="-10"/>
        </w:rPr>
        <w:t> </w:t>
      </w:r>
      <w:r>
        <w:rPr>
          <w:spacing w:val="-4"/>
        </w:rPr>
        <w:t>grows</w:t>
      </w:r>
      <w:r>
        <w:rPr>
          <w:spacing w:val="-10"/>
        </w:rPr>
        <w:t> </w:t>
      </w:r>
      <w:r>
        <w:rPr>
          <w:spacing w:val="-4"/>
        </w:rPr>
        <w:t>larger</w:t>
      </w:r>
      <w:r>
        <w:rPr>
          <w:spacing w:val="-10"/>
        </w:rPr>
        <w:t> </w:t>
      </w:r>
      <w:r>
        <w:rPr>
          <w:spacing w:val="-4"/>
        </w:rPr>
        <w:t>(and</w:t>
      </w:r>
      <w:r>
        <w:rPr>
          <w:spacing w:val="-10"/>
        </w:rPr>
        <w:t> </w:t>
      </w:r>
      <w:r>
        <w:rPr>
          <w:spacing w:val="-4"/>
        </w:rPr>
        <w:t>closer </w:t>
      </w:r>
      <w:r>
        <w:rPr/>
        <w:t>to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CHE-ISCW)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smaller</w:t>
      </w:r>
      <w:r>
        <w:rPr>
          <w:spacing w:val="-9"/>
        </w:rPr>
        <w:t> </w:t>
      </w:r>
      <w:r>
        <w:rPr/>
        <w:t>values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average</w:t>
      </w:r>
      <w:r>
        <w:rPr>
          <w:spacing w:val="-9"/>
        </w:rPr>
        <w:t> </w:t>
      </w:r>
      <w:r>
        <w:rPr/>
        <w:t>effect</w:t>
      </w:r>
      <w:r>
        <w:rPr>
          <w:spacing w:val="-9"/>
        </w:rPr>
        <w:t> </w:t>
      </w:r>
      <w:r>
        <w:rPr/>
        <w:t>size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higher</w:t>
      </w:r>
      <w:r>
        <w:rPr>
          <w:spacing w:val="-9"/>
        </w:rPr>
        <w:t> </w:t>
      </w:r>
      <w:r>
        <w:rPr/>
        <w:t>levels</w:t>
      </w:r>
      <w:r>
        <w:rPr>
          <w:spacing w:val="-9"/>
        </w:rPr>
        <w:t> </w:t>
      </w:r>
      <w:r>
        <w:rPr/>
        <w:t>of heterogeneity.</w:t>
      </w:r>
      <w:r>
        <w:rPr>
          <w:spacing w:val="40"/>
        </w:rPr>
        <w:t> </w:t>
      </w:r>
      <w:r>
        <w:rPr/>
        <w:t>For large average effect size (</w:t>
      </w:r>
      <w:r>
        <w:rPr>
          <w:rFonts w:ascii="Times New Roman" w:hAnsi="Times New Roman"/>
          <w:i/>
        </w:rPr>
        <w:t>µ </w:t>
      </w:r>
      <w:r>
        <w:rPr>
          <w:w w:val="120"/>
        </w:rPr>
        <w:t>=</w:t>
      </w:r>
      <w:r>
        <w:rPr>
          <w:spacing w:val="-9"/>
          <w:w w:val="120"/>
        </w:rPr>
        <w:t> </w:t>
      </w:r>
      <w:r>
        <w:rPr/>
        <w:t>0</w:t>
      </w:r>
      <w:r>
        <w:rPr>
          <w:rFonts w:ascii="Times New Roman" w:hAnsi="Times New Roman"/>
          <w:i/>
        </w:rPr>
        <w:t>.</w:t>
      </w:r>
      <w:r>
        <w:rPr/>
        <w:t>8), the PET/PEESE estimator is </w:t>
      </w:r>
      <w:r>
        <w:rPr>
          <w:spacing w:val="-6"/>
        </w:rPr>
        <w:t>negatively biased, systematically under-estimating the average effect size—especially at high </w:t>
      </w:r>
      <w:r>
        <w:rPr>
          <w:spacing w:val="-4"/>
        </w:rPr>
        <w:t>levels of heterogeneity.</w:t>
      </w:r>
      <w:r>
        <w:rPr>
          <w:spacing w:val="16"/>
        </w:rPr>
        <w:t> </w:t>
      </w:r>
      <w:r>
        <w:rPr>
          <w:spacing w:val="-4"/>
        </w:rPr>
        <w:t>These patterns are consistent across the univariate and multivariate </w:t>
      </w:r>
      <w:bookmarkStart w:name="Root Mean-Squared Error" w:id="32"/>
      <w:bookmarkEnd w:id="32"/>
      <w:r>
        <w:rPr/>
        <w:t>selection</w:t>
      </w:r>
      <w:r>
        <w:rPr/>
        <w:t> processes.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51" w:after="0"/>
        <w:ind w:left="972" w:right="0" w:hanging="612"/>
        <w:jc w:val="left"/>
      </w:pPr>
      <w:r>
        <w:rPr/>
        <w:t>Root</w:t>
      </w:r>
      <w:r>
        <w:rPr>
          <w:spacing w:val="60"/>
          <w:w w:val="150"/>
        </w:rPr>
        <w:t> </w:t>
      </w:r>
      <w:r>
        <w:rPr/>
        <w:t>Mean-Squared</w:t>
      </w:r>
      <w:r>
        <w:rPr>
          <w:spacing w:val="61"/>
          <w:w w:val="150"/>
        </w:rPr>
        <w:t> </w:t>
      </w:r>
      <w:r>
        <w:rPr>
          <w:spacing w:val="-2"/>
        </w:rPr>
        <w:t>Error</w:t>
      </w:r>
    </w:p>
    <w:p>
      <w:pPr>
        <w:pStyle w:val="BodyText"/>
        <w:spacing w:before="212"/>
        <w:ind w:left="1080"/>
      </w:pPr>
      <w:r>
        <w:rPr>
          <w:spacing w:val="-4"/>
        </w:rPr>
        <w:t>RMSE</w:t>
      </w:r>
      <w:r>
        <w:rPr/>
        <w:t> </w:t>
      </w:r>
      <w:r>
        <w:rPr>
          <w:spacing w:val="-4"/>
        </w:rPr>
        <w:t>combines</w:t>
      </w:r>
      <w:r>
        <w:rPr>
          <w:spacing w:val="1"/>
        </w:rPr>
        <w:t> </w:t>
      </w:r>
      <w:r>
        <w:rPr>
          <w:spacing w:val="-4"/>
        </w:rPr>
        <w:t>both</w:t>
      </w:r>
      <w:r>
        <w:rPr/>
        <w:t> </w:t>
      </w:r>
      <w:r>
        <w:rPr>
          <w:spacing w:val="-4"/>
        </w:rPr>
        <w:t>bias</w:t>
      </w:r>
      <w:r>
        <w:rPr/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variability</w:t>
      </w:r>
      <w:r>
        <w:rPr/>
        <w:t> </w:t>
      </w:r>
      <w:r>
        <w:rPr>
          <w:spacing w:val="-4"/>
        </w:rPr>
        <w:t>into</w:t>
      </w:r>
      <w:r>
        <w:rPr/>
        <w:t> </w:t>
      </w:r>
      <w:r>
        <w:rPr>
          <w:spacing w:val="-4"/>
        </w:rPr>
        <w:t>an</w:t>
      </w:r>
      <w:r>
        <w:rPr/>
        <w:t> </w:t>
      </w:r>
      <w:r>
        <w:rPr>
          <w:spacing w:val="-4"/>
        </w:rPr>
        <w:t>overall</w:t>
      </w:r>
      <w:r>
        <w:rPr>
          <w:spacing w:val="1"/>
        </w:rPr>
        <w:t> </w:t>
      </w:r>
      <w:r>
        <w:rPr>
          <w:spacing w:val="-4"/>
        </w:rPr>
        <w:t>measure</w:t>
      </w:r>
      <w:r>
        <w:rPr/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inaccuracy.</w:t>
      </w:r>
    </w:p>
    <w:p>
      <w:pPr>
        <w:pStyle w:val="BodyText"/>
        <w:spacing w:line="355" w:lineRule="auto" w:before="154"/>
        <w:ind w:left="353" w:right="314" w:firstLine="6"/>
      </w:pPr>
      <w:r>
        <w:rPr>
          <w:spacing w:val="-2"/>
        </w:rPr>
        <w:t>Figure</w:t>
      </w:r>
      <w:r>
        <w:rPr>
          <w:spacing w:val="-7"/>
        </w:rPr>
        <w:t> </w:t>
      </w:r>
      <w:hyperlink w:history="true" w:anchor="_bookmark11">
        <w:r>
          <w:rPr>
            <w:spacing w:val="-2"/>
          </w:rPr>
          <w:t>4</w:t>
        </w:r>
      </w:hyperlink>
      <w:r>
        <w:rPr>
          <w:spacing w:val="-7"/>
        </w:rPr>
        <w:t> </w:t>
      </w:r>
      <w:r>
        <w:rPr>
          <w:spacing w:val="-2"/>
        </w:rPr>
        <w:t>depicts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RMSE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estimator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average</w:t>
      </w:r>
      <w:r>
        <w:rPr>
          <w:spacing w:val="-7"/>
        </w:rPr>
        <w:t> </w:t>
      </w:r>
      <w:r>
        <w:rPr>
          <w:spacing w:val="-2"/>
        </w:rPr>
        <w:t>effect</w:t>
      </w:r>
      <w:r>
        <w:rPr>
          <w:spacing w:val="-7"/>
        </w:rPr>
        <w:t> </w:t>
      </w:r>
      <w:r>
        <w:rPr>
          <w:spacing w:val="-2"/>
        </w:rPr>
        <w:t>size</w:t>
      </w:r>
      <w:r>
        <w:rPr>
          <w:spacing w:val="-7"/>
        </w:rPr>
        <w:t> </w:t>
      </w:r>
      <w:r>
        <w:rPr>
          <w:spacing w:val="-2"/>
        </w:rPr>
        <w:t>across</w:t>
      </w:r>
      <w:r>
        <w:rPr>
          <w:spacing w:val="-7"/>
        </w:rPr>
        <w:t> </w:t>
      </w:r>
      <w:r>
        <w:rPr>
          <w:spacing w:val="-2"/>
        </w:rPr>
        <w:t>scenarios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an univariate</w:t>
      </w:r>
      <w:r>
        <w:rPr>
          <w:spacing w:val="-3"/>
        </w:rPr>
        <w:t> </w:t>
      </w:r>
      <w:r>
        <w:rPr>
          <w:spacing w:val="-2"/>
        </w:rPr>
        <w:t>selection</w:t>
      </w:r>
      <w:r>
        <w:rPr>
          <w:spacing w:val="-4"/>
        </w:rPr>
        <w:t> </w:t>
      </w:r>
      <w:r>
        <w:rPr>
          <w:spacing w:val="-2"/>
        </w:rPr>
        <w:t>process;</w:t>
      </w:r>
      <w:r>
        <w:rPr>
          <w:spacing w:val="-3"/>
        </w:rPr>
        <w:t> </w:t>
      </w:r>
      <w:r>
        <w:rPr>
          <w:spacing w:val="-2"/>
        </w:rPr>
        <w:t>Supplementary</w:t>
      </w:r>
      <w:r>
        <w:rPr>
          <w:spacing w:val="-3"/>
        </w:rPr>
        <w:t> </w:t>
      </w:r>
      <w:r>
        <w:rPr>
          <w:spacing w:val="-2"/>
        </w:rPr>
        <w:t>Figure</w:t>
      </w:r>
      <w:r>
        <w:rPr>
          <w:spacing w:val="-3"/>
        </w:rPr>
        <w:t> </w:t>
      </w:r>
      <w:r>
        <w:rPr>
          <w:spacing w:val="-2"/>
        </w:rPr>
        <w:t>D5</w:t>
      </w:r>
      <w:r>
        <w:rPr>
          <w:spacing w:val="-4"/>
        </w:rPr>
        <w:t> </w:t>
      </w:r>
      <w:r>
        <w:rPr>
          <w:spacing w:val="-2"/>
        </w:rPr>
        <w:t>depicts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corresponding</w:t>
      </w:r>
      <w:r>
        <w:rPr>
          <w:spacing w:val="-4"/>
        </w:rPr>
        <w:t> </w:t>
      </w:r>
      <w:r>
        <w:rPr>
          <w:spacing w:val="-2"/>
        </w:rPr>
        <w:t>RMSE values</w:t>
      </w:r>
      <w:r>
        <w:rPr>
          <w:spacing w:val="-7"/>
        </w:rPr>
        <w:t> </w:t>
      </w:r>
      <w:r>
        <w:rPr>
          <w:spacing w:val="-2"/>
        </w:rPr>
        <w:t>across</w:t>
      </w:r>
      <w:r>
        <w:rPr>
          <w:spacing w:val="-7"/>
        </w:rPr>
        <w:t> </w:t>
      </w:r>
      <w:r>
        <w:rPr>
          <w:spacing w:val="-2"/>
        </w:rPr>
        <w:t>scenarios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multivariate</w:t>
      </w:r>
      <w:r>
        <w:rPr>
          <w:spacing w:val="-7"/>
        </w:rPr>
        <w:t> </w:t>
      </w:r>
      <w:r>
        <w:rPr>
          <w:spacing w:val="-2"/>
        </w:rPr>
        <w:t>selection</w:t>
      </w:r>
      <w:r>
        <w:rPr>
          <w:spacing w:val="-7"/>
        </w:rPr>
        <w:t> </w:t>
      </w:r>
      <w:r>
        <w:rPr>
          <w:spacing w:val="-2"/>
        </w:rPr>
        <w:t>process.</w:t>
      </w:r>
      <w:r>
        <w:rPr>
          <w:spacing w:val="11"/>
        </w:rPr>
        <w:t> </w:t>
      </w:r>
      <w:r>
        <w:rPr>
          <w:spacing w:val="-2"/>
        </w:rPr>
        <w:t>Supplementary</w:t>
      </w:r>
      <w:r>
        <w:rPr>
          <w:spacing w:val="-7"/>
        </w:rPr>
        <w:t> </w:t>
      </w:r>
      <w:r>
        <w:rPr>
          <w:spacing w:val="-2"/>
        </w:rPr>
        <w:t>Figures</w:t>
      </w:r>
      <w:r>
        <w:rPr>
          <w:spacing w:val="-7"/>
        </w:rPr>
        <w:t> </w:t>
      </w:r>
      <w:r>
        <w:rPr>
          <w:spacing w:val="-2"/>
        </w:rPr>
        <w:t>D6 </w:t>
      </w:r>
      <w:r>
        <w:rPr>
          <w:spacing w:val="-4"/>
        </w:rPr>
        <w:t>through</w:t>
      </w:r>
      <w:r>
        <w:rPr>
          <w:spacing w:val="-6"/>
        </w:rPr>
        <w:t> </w:t>
      </w:r>
      <w:r>
        <w:rPr>
          <w:spacing w:val="-4"/>
        </w:rPr>
        <w:t>D10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Online</w:t>
      </w:r>
      <w:r>
        <w:rPr>
          <w:spacing w:val="-6"/>
        </w:rPr>
        <w:t> </w:t>
      </w:r>
      <w:r>
        <w:rPr>
          <w:spacing w:val="-4"/>
        </w:rPr>
        <w:t>Appendix</w:t>
      </w:r>
      <w:r>
        <w:rPr>
          <w:spacing w:val="-7"/>
        </w:rPr>
        <w:t> </w:t>
      </w:r>
      <w:r>
        <w:rPr>
          <w:spacing w:val="-4"/>
        </w:rPr>
        <w:t>D</w:t>
      </w:r>
      <w:r>
        <w:rPr>
          <w:spacing w:val="-6"/>
        </w:rPr>
        <w:t> </w:t>
      </w:r>
      <w:r>
        <w:rPr>
          <w:spacing w:val="-4"/>
        </w:rPr>
        <w:t>provide</w:t>
      </w:r>
      <w:r>
        <w:rPr>
          <w:spacing w:val="-6"/>
        </w:rPr>
        <w:t> </w:t>
      </w:r>
      <w:r>
        <w:rPr>
          <w:spacing w:val="-4"/>
        </w:rPr>
        <w:t>greater</w:t>
      </w:r>
      <w:r>
        <w:rPr>
          <w:spacing w:val="-7"/>
        </w:rPr>
        <w:t> </w:t>
      </w:r>
      <w:r>
        <w:rPr>
          <w:spacing w:val="-4"/>
        </w:rPr>
        <w:t>detail</w:t>
      </w:r>
      <w:r>
        <w:rPr>
          <w:spacing w:val="-6"/>
        </w:rPr>
        <w:t> </w:t>
      </w:r>
      <w:r>
        <w:rPr>
          <w:spacing w:val="-4"/>
        </w:rPr>
        <w:t>about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relative</w:t>
      </w:r>
      <w:r>
        <w:rPr>
          <w:spacing w:val="-6"/>
        </w:rPr>
        <w:t> </w:t>
      </w:r>
      <w:r>
        <w:rPr>
          <w:spacing w:val="-4"/>
        </w:rPr>
        <w:t>accuracy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 </w:t>
      </w:r>
      <w:r>
        <w:rPr>
          <w:spacing w:val="-2"/>
        </w:rPr>
        <w:t>four</w:t>
      </w:r>
      <w:r>
        <w:rPr>
          <w:spacing w:val="-10"/>
        </w:rPr>
        <w:t> </w:t>
      </w:r>
      <w:r>
        <w:rPr>
          <w:spacing w:val="-2"/>
        </w:rPr>
        <w:t>methods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plotting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ratio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RMSEs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pair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methods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9"/>
        </w:rPr>
        <w:t> </w:t>
      </w:r>
      <w:r>
        <w:rPr>
          <w:spacing w:val="-2"/>
        </w:rPr>
        <w:t>distinguishing </w:t>
      </w:r>
      <w:r>
        <w:rPr>
          <w:spacing w:val="-4"/>
        </w:rPr>
        <w:t>between</w:t>
      </w:r>
      <w:r>
        <w:rPr>
          <w:spacing w:val="-5"/>
        </w:rPr>
        <w:t> </w:t>
      </w:r>
      <w:r>
        <w:rPr>
          <w:spacing w:val="-4"/>
        </w:rPr>
        <w:t>the univariate and multivariate selection</w:t>
      </w:r>
      <w:r>
        <w:rPr>
          <w:spacing w:val="-5"/>
        </w:rPr>
        <w:t> </w:t>
      </w:r>
      <w:r>
        <w:rPr>
          <w:spacing w:val="-4"/>
        </w:rPr>
        <w:t>processes.</w:t>
      </w:r>
      <w:r>
        <w:rPr>
          <w:spacing w:val="14"/>
        </w:rPr>
        <w:t> </w:t>
      </w:r>
      <w:r>
        <w:rPr>
          <w:spacing w:val="-4"/>
        </w:rPr>
        <w:t>These figures illustrate several </w:t>
      </w:r>
      <w:r>
        <w:rPr>
          <w:spacing w:val="-2"/>
        </w:rPr>
        <w:t>patterns.</w:t>
      </w:r>
    </w:p>
    <w:p>
      <w:pPr>
        <w:pStyle w:val="BodyText"/>
        <w:spacing w:line="355" w:lineRule="auto" w:before="232"/>
        <w:ind w:left="351" w:right="256" w:firstLine="728"/>
      </w:pPr>
      <w:r>
        <w:rPr>
          <w:spacing w:val="-2"/>
        </w:rPr>
        <w:t>First,</w:t>
      </w:r>
      <w:r>
        <w:rPr>
          <w:spacing w:val="-10"/>
        </w:rPr>
        <w:t> </w:t>
      </w:r>
      <w:r>
        <w:rPr>
          <w:spacing w:val="-2"/>
        </w:rPr>
        <w:t>across</w:t>
      </w:r>
      <w:r>
        <w:rPr>
          <w:spacing w:val="-10"/>
        </w:rPr>
        <w:t> </w:t>
      </w:r>
      <w:r>
        <w:rPr>
          <w:spacing w:val="-2"/>
        </w:rPr>
        <w:t>most</w:t>
      </w:r>
      <w:r>
        <w:rPr>
          <w:spacing w:val="-9"/>
        </w:rPr>
        <w:t> </w:t>
      </w:r>
      <w:r>
        <w:rPr>
          <w:spacing w:val="-2"/>
        </w:rPr>
        <w:t>data-generating</w:t>
      </w:r>
      <w:r>
        <w:rPr>
          <w:spacing w:val="-10"/>
        </w:rPr>
        <w:t> </w:t>
      </w:r>
      <w:r>
        <w:rPr>
          <w:spacing w:val="-2"/>
        </w:rPr>
        <w:t>conditions,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ARGL</w:t>
      </w:r>
      <w:r>
        <w:rPr>
          <w:spacing w:val="-9"/>
        </w:rPr>
        <w:t> </w:t>
      </w:r>
      <w:r>
        <w:rPr>
          <w:spacing w:val="-2"/>
        </w:rPr>
        <w:t>estimator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higher</w:t>
      </w:r>
      <w:r>
        <w:rPr>
          <w:spacing w:val="-9"/>
        </w:rPr>
        <w:t> </w:t>
      </w:r>
      <w:r>
        <w:rPr>
          <w:spacing w:val="-2"/>
        </w:rPr>
        <w:t>RMSE </w:t>
      </w:r>
      <w:r>
        <w:rPr/>
        <w:t>than the PML estimator.</w:t>
      </w:r>
      <w:r>
        <w:rPr>
          <w:spacing w:val="31"/>
        </w:rPr>
        <w:t> </w:t>
      </w:r>
      <w:r>
        <w:rPr/>
        <w:t>As evident in Figure D6, the RMSE ratio comparing ARGL to </w:t>
      </w:r>
      <w:r>
        <w:rPr>
          <w:spacing w:val="-2"/>
        </w:rPr>
        <w:t>PML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greater</w:t>
      </w:r>
      <w:r>
        <w:rPr>
          <w:spacing w:val="-10"/>
        </w:rPr>
        <w:t> </w:t>
      </w:r>
      <w:r>
        <w:rPr>
          <w:spacing w:val="-2"/>
        </w:rPr>
        <w:t>than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most</w:t>
      </w:r>
      <w:r>
        <w:rPr>
          <w:spacing w:val="-10"/>
        </w:rPr>
        <w:t> </w:t>
      </w:r>
      <w:r>
        <w:rPr>
          <w:spacing w:val="-2"/>
        </w:rPr>
        <w:t>conditions</w:t>
      </w:r>
      <w:r>
        <w:rPr>
          <w:spacing w:val="-9"/>
        </w:rPr>
        <w:t> </w:t>
      </w:r>
      <w:r>
        <w:rPr>
          <w:spacing w:val="-2"/>
        </w:rPr>
        <w:t>examined.</w:t>
      </w:r>
      <w:r>
        <w:rPr>
          <w:spacing w:val="7"/>
        </w:rPr>
        <w:t> </w:t>
      </w:r>
      <w:r>
        <w:rPr>
          <w:spacing w:val="-2"/>
        </w:rPr>
        <w:t>Averaging</w:t>
      </w:r>
      <w:r>
        <w:rPr>
          <w:spacing w:val="-10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conditions, </w:t>
      </w:r>
      <w:r>
        <w:rPr/>
        <w:t>the RMSE of ARGL is approximately 6% larger than that of PML. The ARGL estimator </w:t>
      </w:r>
      <w:r>
        <w:rPr>
          <w:spacing w:val="-6"/>
        </w:rPr>
        <w:t>has lower RMSE only under conditions of higher heterogeneity and larger average effect size. </w:t>
      </w:r>
      <w:r>
        <w:rPr/>
        <w:t>Thus, the PML estimator will generally be preferred to the ARGL estimator.</w:t>
      </w:r>
    </w:p>
    <w:p>
      <w:pPr>
        <w:pStyle w:val="BodyText"/>
        <w:spacing w:line="355" w:lineRule="auto" w:before="233"/>
        <w:ind w:left="360" w:right="325" w:firstLine="720"/>
        <w:jc w:val="both"/>
      </w:pPr>
      <w:r>
        <w:rPr>
          <w:spacing w:val="-6"/>
        </w:rPr>
        <w:t>Second, considering both the selection model estimators and comparison methods, no </w:t>
      </w:r>
      <w:r>
        <w:rPr>
          <w:spacing w:val="-4"/>
        </w:rPr>
        <w:t>single</w:t>
      </w:r>
      <w:r>
        <w:rPr>
          <w:spacing w:val="-10"/>
        </w:rPr>
        <w:t> </w:t>
      </w:r>
      <w:r>
        <w:rPr>
          <w:spacing w:val="-4"/>
        </w:rPr>
        <w:t>method</w:t>
      </w:r>
      <w:r>
        <w:rPr>
          <w:spacing w:val="-10"/>
        </w:rPr>
        <w:t> </w:t>
      </w:r>
      <w:r>
        <w:rPr>
          <w:spacing w:val="-4"/>
        </w:rPr>
        <w:t>achieves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lowest</w:t>
      </w:r>
      <w:r>
        <w:rPr>
          <w:spacing w:val="-10"/>
        </w:rPr>
        <w:t> </w:t>
      </w:r>
      <w:r>
        <w:rPr>
          <w:spacing w:val="-4"/>
        </w:rPr>
        <w:t>RMSE</w:t>
      </w:r>
      <w:r>
        <w:rPr>
          <w:spacing w:val="-10"/>
        </w:rPr>
        <w:t> </w:t>
      </w:r>
      <w:r>
        <w:rPr>
          <w:spacing w:val="-4"/>
        </w:rPr>
        <w:t>uniformly</w:t>
      </w:r>
      <w:r>
        <w:rPr>
          <w:spacing w:val="-10"/>
        </w:rPr>
        <w:t> </w:t>
      </w:r>
      <w:r>
        <w:rPr>
          <w:spacing w:val="-4"/>
        </w:rPr>
        <w:t>across</w:t>
      </w:r>
      <w:r>
        <w:rPr>
          <w:spacing w:val="-10"/>
        </w:rPr>
        <w:t> </w:t>
      </w:r>
      <w:r>
        <w:rPr>
          <w:spacing w:val="-4"/>
        </w:rPr>
        <w:t>all</w:t>
      </w:r>
      <w:r>
        <w:rPr>
          <w:spacing w:val="-10"/>
        </w:rPr>
        <w:t> </w:t>
      </w:r>
      <w:r>
        <w:rPr>
          <w:spacing w:val="-4"/>
        </w:rPr>
        <w:t>conditions</w:t>
      </w:r>
      <w:r>
        <w:rPr>
          <w:spacing w:val="-10"/>
        </w:rPr>
        <w:t> </w:t>
      </w:r>
      <w:r>
        <w:rPr>
          <w:spacing w:val="-4"/>
        </w:rPr>
        <w:t>examined.</w:t>
      </w:r>
      <w:r>
        <w:rPr>
          <w:spacing w:val="7"/>
        </w:rPr>
        <w:t> </w:t>
      </w:r>
      <w:r>
        <w:rPr>
          <w:spacing w:val="-4"/>
        </w:rPr>
        <w:t>Instead, all methods face bias-variance trade-offs.</w:t>
      </w:r>
      <w:r>
        <w:rPr>
          <w:spacing w:val="15"/>
        </w:rPr>
        <w:t> </w:t>
      </w:r>
      <w:r>
        <w:rPr>
          <w:spacing w:val="-4"/>
        </w:rPr>
        <w:t>Under conditions with small or moderate average </w:t>
      </w:r>
      <w:r>
        <w:rPr>
          <w:spacing w:val="-2"/>
        </w:rPr>
        <w:t>effect</w:t>
      </w:r>
      <w:r>
        <w:rPr>
          <w:spacing w:val="-5"/>
        </w:rPr>
        <w:t> </w:t>
      </w:r>
      <w:r>
        <w:rPr>
          <w:spacing w:val="-2"/>
        </w:rPr>
        <w:t>size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moderate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strong</w:t>
      </w:r>
      <w:r>
        <w:rPr>
          <w:spacing w:val="-5"/>
        </w:rPr>
        <w:t> </w:t>
      </w:r>
      <w:r>
        <w:rPr>
          <w:spacing w:val="-2"/>
        </w:rPr>
        <w:t>selection,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selection</w:t>
      </w:r>
      <w:r>
        <w:rPr>
          <w:spacing w:val="-4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estimators</w:t>
      </w:r>
      <w:r>
        <w:rPr>
          <w:spacing w:val="-4"/>
        </w:rPr>
        <w:t> </w:t>
      </w:r>
      <w:r>
        <w:rPr>
          <w:spacing w:val="-2"/>
        </w:rPr>
        <w:t>generally</w:t>
      </w:r>
      <w:r>
        <w:rPr>
          <w:spacing w:val="-4"/>
        </w:rPr>
        <w:t> </w:t>
      </w:r>
      <w:r>
        <w:rPr>
          <w:spacing w:val="-2"/>
        </w:rPr>
        <w:t>have</w:t>
      </w:r>
    </w:p>
    <w:p>
      <w:pPr>
        <w:pStyle w:val="BodyText"/>
        <w:spacing w:after="0" w:line="355" w:lineRule="auto"/>
        <w:jc w:val="both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47"/>
      </w:pPr>
      <w:r>
        <w:rPr/>
        <w:t>lower RMSE than the CHE-ISCW and PET/PEESE estimators.</w:t>
      </w:r>
      <w:r>
        <w:rPr>
          <w:spacing w:val="40"/>
        </w:rPr>
        <w:t> </w:t>
      </w:r>
      <w:r>
        <w:rPr/>
        <w:t>The PML estimator has </w:t>
      </w:r>
      <w:r>
        <w:rPr>
          <w:spacing w:val="-2"/>
        </w:rPr>
        <w:t>lower RMSE than CHE-ISCW under most conditions where selective reporting creates meaningful</w:t>
      </w:r>
      <w:r>
        <w:rPr>
          <w:spacing w:val="-3"/>
        </w:rPr>
        <w:t> </w:t>
      </w:r>
      <w:r>
        <w:rPr>
          <w:spacing w:val="-2"/>
        </w:rPr>
        <w:t>bias—specifically,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rFonts w:ascii="Times New Roman" w:hAnsi="Times New Roman"/>
          <w:i/>
          <w:spacing w:val="-2"/>
        </w:rPr>
        <w:t>λ</w:t>
      </w:r>
      <w:r>
        <w:rPr>
          <w:rFonts w:ascii="Cambria" w:hAnsi="Cambria"/>
          <w:spacing w:val="-2"/>
          <w:vertAlign w:val="subscript"/>
        </w:rPr>
        <w:t>1</w:t>
      </w:r>
      <w:r>
        <w:rPr>
          <w:rFonts w:ascii="Cambria" w:hAnsi="Cambria"/>
          <w:spacing w:val="-2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&lt;</w:t>
      </w:r>
      <w:r>
        <w:rPr>
          <w:spacing w:val="-2"/>
          <w:vertAlign w:val="baseline"/>
        </w:rPr>
        <w:t>=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rFonts w:ascii="Times New Roman" w:hAnsi="Times New Roman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2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µ</w:t>
      </w:r>
      <w:r>
        <w:rPr>
          <w:rFonts w:ascii="Times New Roman" w:hAnsi="Times New Roman"/>
          <w:i/>
          <w:spacing w:val="-12"/>
          <w:vertAlign w:val="baseline"/>
        </w:rPr>
        <w:t> </w:t>
      </w:r>
      <w:r>
        <w:rPr>
          <w:rFonts w:ascii="Cambria" w:hAnsi="Cambria"/>
          <w:spacing w:val="-2"/>
          <w:vertAlign w:val="baseline"/>
        </w:rPr>
        <w:t>≤</w:t>
      </w:r>
      <w:r>
        <w:rPr>
          <w:rFonts w:ascii="Cambria" w:hAnsi="Cambria"/>
          <w:spacing w:val="-5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rFonts w:ascii="Times New Roman" w:hAnsi="Times New Roman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2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(Figure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D7).</w:t>
      </w:r>
      <w:r>
        <w:rPr>
          <w:spacing w:val="16"/>
          <w:vertAlign w:val="baseline"/>
        </w:rPr>
        <w:t> </w:t>
      </w:r>
      <w:r>
        <w:rPr>
          <w:spacing w:val="-2"/>
          <w:vertAlign w:val="baseline"/>
        </w:rPr>
        <w:t>However,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would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be expected,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CHE-ISCW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more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efficient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than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PML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estimator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when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selective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reporting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is </w:t>
      </w:r>
      <w:r>
        <w:rPr>
          <w:vertAlign w:val="baseline"/>
        </w:rPr>
        <w:t>absent; on average across conditions where </w:t>
      </w:r>
      <w:r>
        <w:rPr>
          <w:rFonts w:ascii="Times New Roman" w:hAnsi="Times New Roman"/>
          <w:i/>
          <w:vertAlign w:val="baseline"/>
        </w:rPr>
        <w:t>λ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1"/>
          <w:w w:val="120"/>
          <w:vertAlign w:val="baseline"/>
        </w:rPr>
        <w:t> </w:t>
      </w:r>
      <w:r>
        <w:rPr>
          <w:vertAlign w:val="baseline"/>
        </w:rPr>
        <w:t>1, its RMSE is 82% that of PML. The </w:t>
      </w:r>
      <w:r>
        <w:rPr>
          <w:spacing w:val="-4"/>
          <w:vertAlign w:val="baseline"/>
        </w:rPr>
        <w:t>relative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accuracy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ARGL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estimator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versus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CHE-ISCW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follows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similar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pattern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(Figure D8).</w:t>
      </w:r>
    </w:p>
    <w:p>
      <w:pPr>
        <w:pStyle w:val="BodyText"/>
        <w:spacing w:line="355" w:lineRule="auto" w:before="232"/>
        <w:ind w:left="351" w:right="347" w:firstLine="728"/>
      </w:pPr>
      <w:r>
        <w:rPr/>
        <w:t>Third,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PML</w:t>
      </w:r>
      <w:r>
        <w:rPr>
          <w:spacing w:val="-8"/>
        </w:rPr>
        <w:t> </w:t>
      </w:r>
      <w:r>
        <w:rPr/>
        <w:t>estimator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lower</w:t>
      </w:r>
      <w:r>
        <w:rPr>
          <w:spacing w:val="-8"/>
        </w:rPr>
        <w:t> </w:t>
      </w:r>
      <w:r>
        <w:rPr/>
        <w:t>RMSE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PET/PEESE</w:t>
      </w:r>
      <w:r>
        <w:rPr>
          <w:spacing w:val="-7"/>
        </w:rPr>
        <w:t> </w:t>
      </w:r>
      <w:r>
        <w:rPr/>
        <w:t>under</w:t>
      </w:r>
      <w:r>
        <w:rPr>
          <w:spacing w:val="-8"/>
        </w:rPr>
        <w:t> </w:t>
      </w:r>
      <w:r>
        <w:rPr/>
        <w:t>conditions </w:t>
      </w:r>
      <w:r>
        <w:rPr>
          <w:spacing w:val="-6"/>
        </w:rPr>
        <w:t>where selective reporting creates meaningful bias, although it is not uniformly more accurate </w:t>
      </w:r>
      <w:r>
        <w:rPr/>
        <w:t>than PET/PEESE (Figure D9).</w:t>
      </w:r>
      <w:r>
        <w:rPr>
          <w:spacing w:val="40"/>
        </w:rPr>
        <w:t> </w:t>
      </w:r>
      <w:r>
        <w:rPr/>
        <w:t>Instead, PET/PEESE is more accurate under </w:t>
      </w:r>
      <w:r>
        <w:rPr>
          <w:i/>
        </w:rPr>
        <w:t>some</w:t>
      </w:r>
      <w:r>
        <w:rPr>
          <w:i/>
          <w:spacing w:val="80"/>
        </w:rPr>
        <w:t> </w:t>
      </w:r>
      <w:r>
        <w:rPr/>
        <w:t>conditions</w:t>
      </w:r>
      <w:r>
        <w:rPr>
          <w:spacing w:val="-10"/>
        </w:rPr>
        <w:t> </w:t>
      </w:r>
      <w:r>
        <w:rPr/>
        <w:t>involving</w:t>
      </w:r>
      <w:r>
        <w:rPr>
          <w:spacing w:val="-10"/>
        </w:rPr>
        <w:t> </w:t>
      </w:r>
      <w:r>
        <w:rPr/>
        <w:t>moderate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large</w:t>
      </w:r>
      <w:r>
        <w:rPr>
          <w:spacing w:val="-9"/>
        </w:rPr>
        <w:t> </w:t>
      </w:r>
      <w:r>
        <w:rPr/>
        <w:t>effect</w:t>
      </w:r>
      <w:r>
        <w:rPr>
          <w:spacing w:val="-10"/>
        </w:rPr>
        <w:t> </w:t>
      </w:r>
      <w:r>
        <w:rPr/>
        <w:t>size</w:t>
      </w:r>
      <w:r>
        <w:rPr>
          <w:spacing w:val="-10"/>
        </w:rPr>
        <w:t> </w:t>
      </w:r>
      <w:r>
        <w:rPr/>
        <w:t>(</w:t>
      </w:r>
      <w:r>
        <w:rPr>
          <w:rFonts w:ascii="Times New Roman" w:hAnsi="Times New Roman"/>
          <w:i/>
        </w:rPr>
        <w:t>µ</w:t>
      </w:r>
      <w:r>
        <w:rPr>
          <w:rFonts w:ascii="Times New Roman" w:hAnsi="Times New Roman"/>
          <w:i/>
          <w:spacing w:val="-15"/>
        </w:rPr>
        <w:t> </w:t>
      </w:r>
      <w:r>
        <w:rPr>
          <w:rFonts w:ascii="Cambria" w:hAnsi="Cambria"/>
          <w:w w:val="110"/>
        </w:rPr>
        <w:t>≥</w:t>
      </w:r>
      <w:r>
        <w:rPr>
          <w:rFonts w:ascii="Cambria" w:hAnsi="Cambria"/>
          <w:spacing w:val="-14"/>
          <w:w w:val="110"/>
        </w:rPr>
        <w:t> </w:t>
      </w:r>
      <w:r>
        <w:rPr/>
        <w:t>0</w:t>
      </w:r>
      <w:r>
        <w:rPr>
          <w:rFonts w:ascii="Times New Roman" w:hAnsi="Times New Roman"/>
          <w:i/>
        </w:rPr>
        <w:t>.</w:t>
      </w:r>
      <w:r>
        <w:rPr/>
        <w:t>4)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varying</w:t>
      </w:r>
      <w:r>
        <w:rPr>
          <w:spacing w:val="-10"/>
        </w:rPr>
        <w:t> </w:t>
      </w:r>
      <w:r>
        <w:rPr/>
        <w:t>degrees</w:t>
      </w:r>
      <w:r>
        <w:rPr>
          <w:spacing w:val="-10"/>
        </w:rPr>
        <w:t> </w:t>
      </w:r>
      <w:r>
        <w:rPr/>
        <w:t>of</w:t>
      </w:r>
    </w:p>
    <w:p>
      <w:pPr>
        <w:pStyle w:val="BodyText"/>
        <w:spacing w:line="355" w:lineRule="auto"/>
        <w:ind w:left="360" w:right="314"/>
      </w:pPr>
      <w:r>
        <w:rPr>
          <w:spacing w:val="-4"/>
        </w:rPr>
        <w:t>between-study</w:t>
      </w:r>
      <w:r>
        <w:rPr>
          <w:spacing w:val="-10"/>
        </w:rPr>
        <w:t> </w:t>
      </w:r>
      <w:r>
        <w:rPr>
          <w:spacing w:val="-4"/>
        </w:rPr>
        <w:t>heterogeneity,</w:t>
      </w:r>
      <w:r>
        <w:rPr>
          <w:spacing w:val="-10"/>
        </w:rPr>
        <w:t> </w:t>
      </w:r>
      <w:r>
        <w:rPr>
          <w:spacing w:val="-4"/>
        </w:rPr>
        <w:t>which</w:t>
      </w:r>
      <w:r>
        <w:rPr>
          <w:spacing w:val="-9"/>
        </w:rPr>
        <w:t> </w:t>
      </w:r>
      <w:r>
        <w:rPr>
          <w:spacing w:val="-4"/>
        </w:rPr>
        <w:t>correspond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conditions</w:t>
      </w:r>
      <w:r>
        <w:rPr>
          <w:spacing w:val="-10"/>
        </w:rPr>
        <w:t> </w:t>
      </w:r>
      <w:r>
        <w:rPr>
          <w:spacing w:val="-4"/>
        </w:rPr>
        <w:t>where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bias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PET/PEESE </w:t>
      </w:r>
      <w:r>
        <w:rPr/>
        <w:t>is small.</w:t>
      </w:r>
      <w:r>
        <w:rPr>
          <w:spacing w:val="40"/>
        </w:rPr>
        <w:t> </w:t>
      </w:r>
      <w:r>
        <w:rPr/>
        <w:t>Under other conditions, PET/PEESE is much less accurate that the PML estimator,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RMSE</w:t>
      </w:r>
      <w:r>
        <w:rPr>
          <w:spacing w:val="-3"/>
        </w:rPr>
        <w:t> </w:t>
      </w:r>
      <w:r>
        <w:rPr/>
        <w:t>ratios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sometimes</w:t>
      </w:r>
      <w:r>
        <w:rPr>
          <w:spacing w:val="-3"/>
        </w:rPr>
        <w:t> </w:t>
      </w:r>
      <w:r>
        <w:rPr/>
        <w:t>exceed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factor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2.</w:t>
      </w:r>
      <w:r>
        <w:rPr>
          <w:spacing w:val="16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relative</w:t>
      </w:r>
      <w:r>
        <w:rPr>
          <w:spacing w:val="-3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is </w:t>
      </w:r>
      <w:r>
        <w:rPr>
          <w:spacing w:val="-2"/>
        </w:rPr>
        <w:t>consistent across the univariate and multivariate selection processes, but it is difficult characterize</w:t>
      </w:r>
      <w:r>
        <w:rPr>
          <w:spacing w:val="-5"/>
        </w:rPr>
        <w:t> </w:t>
      </w:r>
      <w:r>
        <w:rPr>
          <w:spacing w:val="-2"/>
        </w:rPr>
        <w:t>because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follows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non-linear</w:t>
      </w:r>
      <w:r>
        <w:rPr>
          <w:spacing w:val="-6"/>
        </w:rPr>
        <w:t> </w:t>
      </w:r>
      <w:r>
        <w:rPr>
          <w:spacing w:val="-2"/>
        </w:rPr>
        <w:t>pattern</w:t>
      </w:r>
      <w:r>
        <w:rPr>
          <w:spacing w:val="-5"/>
        </w:rPr>
        <w:t> </w:t>
      </w:r>
      <w:r>
        <w:rPr>
          <w:spacing w:val="-2"/>
        </w:rPr>
        <w:t>involving</w:t>
      </w:r>
      <w:r>
        <w:rPr>
          <w:spacing w:val="-5"/>
        </w:rPr>
        <w:t> </w:t>
      </w:r>
      <w:r>
        <w:rPr>
          <w:spacing w:val="-2"/>
        </w:rPr>
        <w:t>interactions</w:t>
      </w:r>
      <w:r>
        <w:rPr>
          <w:spacing w:val="-5"/>
        </w:rPr>
        <w:t> </w:t>
      </w:r>
      <w:r>
        <w:rPr>
          <w:spacing w:val="-2"/>
        </w:rPr>
        <w:t>among</w:t>
      </w:r>
      <w:r>
        <w:rPr>
          <w:spacing w:val="-6"/>
        </w:rPr>
        <w:t> </w:t>
      </w:r>
      <w:r>
        <w:rPr>
          <w:spacing w:val="-2"/>
        </w:rPr>
        <w:t>the remaining</w:t>
      </w:r>
      <w:r>
        <w:rPr>
          <w:spacing w:val="-5"/>
        </w:rPr>
        <w:t> </w:t>
      </w:r>
      <w:r>
        <w:rPr>
          <w:spacing w:val="-2"/>
        </w:rPr>
        <w:t>data-generating</w:t>
      </w:r>
      <w:r>
        <w:rPr>
          <w:spacing w:val="-5"/>
        </w:rPr>
        <w:t> </w:t>
      </w:r>
      <w:r>
        <w:rPr>
          <w:spacing w:val="-2"/>
        </w:rPr>
        <w:t>parameters.</w:t>
      </w:r>
      <w:r>
        <w:rPr>
          <w:spacing w:val="15"/>
        </w:rPr>
        <w:t> </w:t>
      </w:r>
      <w:r>
        <w:rPr>
          <w:spacing w:val="-2"/>
        </w:rPr>
        <w:t>Averaging</w:t>
      </w:r>
      <w:r>
        <w:rPr>
          <w:spacing w:val="-4"/>
        </w:rPr>
        <w:t> </w:t>
      </w:r>
      <w:r>
        <w:rPr>
          <w:spacing w:val="-2"/>
        </w:rPr>
        <w:t>across</w:t>
      </w:r>
      <w:r>
        <w:rPr>
          <w:spacing w:val="-4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conditions,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RMSE</w:t>
      </w:r>
      <w:r>
        <w:rPr>
          <w:spacing w:val="-4"/>
        </w:rPr>
        <w:t> </w:t>
      </w:r>
      <w:r>
        <w:rPr>
          <w:spacing w:val="-2"/>
        </w:rPr>
        <w:t>of </w:t>
      </w:r>
      <w:r>
        <w:rPr/>
        <w:t>PET/PEESE is approximately 39% larger than that of PML. The pattern of relative </w:t>
      </w:r>
      <w:bookmarkStart w:name="Confidence Interval Coverage" w:id="33"/>
      <w:bookmarkEnd w:id="33"/>
      <w:r>
        <w:rPr/>
        <w:t>accurac</w:t>
      </w:r>
      <w:r>
        <w:rPr/>
        <w:t>y is very similar for the ARGL estimator (Figure D10).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45" w:after="0"/>
        <w:ind w:left="972" w:right="0" w:hanging="612"/>
        <w:jc w:val="left"/>
      </w:pPr>
      <w:r>
        <w:rPr>
          <w:w w:val="105"/>
        </w:rPr>
        <w:t>Confidence</w:t>
      </w:r>
      <w:r>
        <w:rPr>
          <w:spacing w:val="-3"/>
          <w:w w:val="105"/>
        </w:rPr>
        <w:t> </w:t>
      </w:r>
      <w:r>
        <w:rPr>
          <w:w w:val="105"/>
        </w:rPr>
        <w:t>Interval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Coverage</w:t>
      </w:r>
    </w:p>
    <w:p>
      <w:pPr>
        <w:pStyle w:val="BodyText"/>
        <w:spacing w:line="355" w:lineRule="auto" w:before="212"/>
        <w:ind w:left="353" w:right="347" w:firstLine="7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8448">
                <wp:simplePos x="0" y="0"/>
                <wp:positionH relativeFrom="page">
                  <wp:posOffset>914400</wp:posOffset>
                </wp:positionH>
                <wp:positionV relativeFrom="paragraph">
                  <wp:posOffset>1608965</wp:posOffset>
                </wp:positionV>
                <wp:extent cx="457200" cy="127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68032" from="72pt,126.690186pt" to="108pt,126.690186pt" stroked="true" strokeweight=".125pt" strokecolor="#000000">
                <v:stroke dashstyle="solid"/>
                <w10:wrap type="none"/>
              </v:line>
            </w:pict>
          </mc:Fallback>
        </mc:AlternateContent>
      </w:r>
      <w:r>
        <w:rPr/>
        <w:t>Figure</w:t>
      </w:r>
      <w:r>
        <w:rPr>
          <w:spacing w:val="-10"/>
        </w:rPr>
        <w:t> </w:t>
      </w:r>
      <w:hyperlink w:history="true" w:anchor="_bookmark12">
        <w:r>
          <w:rPr/>
          <w:t>5</w:t>
        </w:r>
      </w:hyperlink>
      <w:r>
        <w:rPr>
          <w:spacing w:val="-9"/>
        </w:rPr>
        <w:t> </w:t>
      </w:r>
      <w:r>
        <w:rPr/>
        <w:t>shows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coverage</w:t>
      </w:r>
      <w:r>
        <w:rPr>
          <w:spacing w:val="-9"/>
        </w:rPr>
        <w:t> </w:t>
      </w:r>
      <w:r>
        <w:rPr/>
        <w:t>rates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95%</w:t>
      </w:r>
      <w:r>
        <w:rPr>
          <w:spacing w:val="-10"/>
        </w:rPr>
        <w:t> </w:t>
      </w:r>
      <w:r>
        <w:rPr/>
        <w:t>CIs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large-sample</w:t>
      </w:r>
      <w:r>
        <w:rPr>
          <w:spacing w:val="-9"/>
        </w:rPr>
        <w:t> </w:t>
      </w:r>
      <w:r>
        <w:rPr/>
        <w:t>cluster-robust variance</w:t>
      </w:r>
      <w:r>
        <w:rPr>
          <w:spacing w:val="-4"/>
        </w:rPr>
        <w:t> </w:t>
      </w:r>
      <w:r>
        <w:rPr/>
        <w:t>estimators</w:t>
      </w:r>
      <w:r>
        <w:rPr>
          <w:spacing w:val="-4"/>
        </w:rPr>
        <w:t> </w:t>
      </w:r>
      <w:r>
        <w:rPr/>
        <w:t>(CRVE)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CHE-ISCW,</w:t>
      </w:r>
      <w:r>
        <w:rPr>
          <w:spacing w:val="-4"/>
        </w:rPr>
        <w:t> </w:t>
      </w:r>
      <w:r>
        <w:rPr/>
        <w:t>PET/PEESE,</w:t>
      </w:r>
      <w:r>
        <w:rPr>
          <w:spacing w:val="-4"/>
        </w:rPr>
        <w:t> </w:t>
      </w:r>
      <w:r>
        <w:rPr/>
        <w:t>PML,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ARGL</w:t>
      </w:r>
      <w:r>
        <w:rPr>
          <w:spacing w:val="-5"/>
        </w:rPr>
        <w:t> </w:t>
      </w:r>
      <w:r>
        <w:rPr/>
        <w:t>estimators </w:t>
      </w:r>
      <w:r>
        <w:rPr>
          <w:spacing w:val="-2"/>
        </w:rPr>
        <w:t>under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univariate</w:t>
      </w:r>
      <w:r>
        <w:rPr>
          <w:spacing w:val="-4"/>
        </w:rPr>
        <w:t> </w:t>
      </w:r>
      <w:r>
        <w:rPr>
          <w:spacing w:val="-2"/>
        </w:rPr>
        <w:t>selection</w:t>
      </w:r>
      <w:r>
        <w:rPr>
          <w:spacing w:val="-4"/>
        </w:rPr>
        <w:t> </w:t>
      </w:r>
      <w:r>
        <w:rPr>
          <w:spacing w:val="-2"/>
        </w:rPr>
        <w:t>process.</w:t>
      </w:r>
      <w:r>
        <w:rPr>
          <w:rFonts w:ascii="Cambria" w:hAnsi="Cambria"/>
          <w:spacing w:val="-2"/>
          <w:position w:val="9"/>
          <w:sz w:val="16"/>
        </w:rPr>
        <w:t>∗</w:t>
      </w:r>
      <w:r>
        <w:rPr>
          <w:rFonts w:ascii="Cambria" w:hAnsi="Cambria"/>
          <w:spacing w:val="40"/>
          <w:position w:val="9"/>
          <w:sz w:val="16"/>
        </w:rPr>
        <w:t> </w:t>
      </w:r>
      <w:r>
        <w:rPr>
          <w:spacing w:val="-2"/>
        </w:rPr>
        <w:t>Supplementary</w:t>
      </w:r>
      <w:r>
        <w:rPr>
          <w:spacing w:val="-4"/>
        </w:rPr>
        <w:t> </w:t>
      </w:r>
      <w:r>
        <w:rPr>
          <w:spacing w:val="-2"/>
        </w:rPr>
        <w:t>Figure</w:t>
      </w:r>
      <w:r>
        <w:rPr>
          <w:spacing w:val="-4"/>
        </w:rPr>
        <w:t> </w:t>
      </w:r>
      <w:r>
        <w:rPr>
          <w:spacing w:val="-2"/>
        </w:rPr>
        <w:t>D11</w:t>
      </w:r>
      <w:r>
        <w:rPr>
          <w:spacing w:val="-4"/>
        </w:rPr>
        <w:t> </w:t>
      </w:r>
      <w:r>
        <w:rPr>
          <w:spacing w:val="-2"/>
        </w:rPr>
        <w:t>depicts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coverage </w:t>
      </w:r>
      <w:r>
        <w:rPr/>
        <w:t>rates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10"/>
        </w:rPr>
        <w:t> </w:t>
      </w:r>
      <w:r>
        <w:rPr/>
        <w:t>estimators</w:t>
      </w:r>
      <w:r>
        <w:rPr>
          <w:spacing w:val="-9"/>
        </w:rPr>
        <w:t> </w:t>
      </w:r>
      <w:r>
        <w:rPr/>
        <w:t>under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multivariate</w:t>
      </w:r>
      <w:r>
        <w:rPr>
          <w:spacing w:val="-10"/>
        </w:rPr>
        <w:t> </w:t>
      </w:r>
      <w:r>
        <w:rPr/>
        <w:t>selection</w:t>
      </w:r>
      <w:r>
        <w:rPr>
          <w:spacing w:val="-9"/>
        </w:rPr>
        <w:t> </w:t>
      </w:r>
      <w:r>
        <w:rPr/>
        <w:t>process.</w:t>
      </w:r>
      <w:r>
        <w:rPr>
          <w:spacing w:val="7"/>
        </w:rPr>
        <w:t> </w:t>
      </w:r>
      <w:r>
        <w:rPr/>
        <w:t>Coverage</w:t>
      </w:r>
      <w:r>
        <w:rPr>
          <w:spacing w:val="-9"/>
        </w:rPr>
        <w:t> </w:t>
      </w:r>
      <w:r>
        <w:rPr/>
        <w:t>rates</w:t>
      </w:r>
      <w:r>
        <w:rPr>
          <w:spacing w:val="-9"/>
        </w:rPr>
        <w:t> </w:t>
      </w:r>
      <w:r>
        <w:rPr/>
        <w:t>are </w:t>
      </w:r>
      <w:r>
        <w:rPr>
          <w:spacing w:val="-4"/>
        </w:rPr>
        <w:t>below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nominal</w:t>
      </w:r>
      <w:r>
        <w:rPr>
          <w:spacing w:val="-5"/>
        </w:rPr>
        <w:t> </w:t>
      </w:r>
      <w:r>
        <w:rPr>
          <w:spacing w:val="-4"/>
        </w:rPr>
        <w:t>rate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0.95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methods</w:t>
      </w:r>
      <w:r>
        <w:rPr>
          <w:spacing w:val="-5"/>
        </w:rPr>
        <w:t> </w:t>
      </w:r>
      <w:r>
        <w:rPr>
          <w:spacing w:val="-4"/>
        </w:rPr>
        <w:t>across</w:t>
      </w:r>
      <w:r>
        <w:rPr>
          <w:spacing w:val="-5"/>
        </w:rPr>
        <w:t> </w:t>
      </w:r>
      <w:r>
        <w:rPr>
          <w:spacing w:val="-4"/>
        </w:rPr>
        <w:t>most</w:t>
      </w:r>
      <w:r>
        <w:rPr>
          <w:spacing w:val="-6"/>
        </w:rPr>
        <w:t> </w:t>
      </w:r>
      <w:r>
        <w:rPr>
          <w:spacing w:val="-4"/>
        </w:rPr>
        <w:t>conditions.</w:t>
      </w:r>
      <w:r>
        <w:rPr>
          <w:spacing w:val="13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PML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ARGL</w:t>
      </w:r>
    </w:p>
    <w:p>
      <w:pPr>
        <w:spacing w:line="213" w:lineRule="auto" w:before="110"/>
        <w:ind w:left="360" w:right="314" w:firstLine="0"/>
        <w:jc w:val="left"/>
        <w:rPr>
          <w:sz w:val="20"/>
        </w:rPr>
      </w:pP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pacing w:val="20"/>
          <w:position w:val="7"/>
          <w:sz w:val="14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provide</w:t>
      </w:r>
      <w:r>
        <w:rPr>
          <w:spacing w:val="-1"/>
          <w:sz w:val="20"/>
        </w:rPr>
        <w:t> </w:t>
      </w:r>
      <w:r>
        <w:rPr>
          <w:sz w:val="20"/>
        </w:rPr>
        <w:t>greater</w:t>
      </w:r>
      <w:r>
        <w:rPr>
          <w:spacing w:val="-1"/>
          <w:sz w:val="20"/>
        </w:rPr>
        <w:t> </w:t>
      </w:r>
      <w:r>
        <w:rPr>
          <w:sz w:val="20"/>
        </w:rPr>
        <w:t>detail,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vertical</w:t>
      </w:r>
      <w:r>
        <w:rPr>
          <w:spacing w:val="-1"/>
          <w:sz w:val="20"/>
        </w:rPr>
        <w:t> </w:t>
      </w:r>
      <w:r>
        <w:rPr>
          <w:sz w:val="20"/>
        </w:rPr>
        <w:t>axis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Figure</w:t>
      </w:r>
      <w:r>
        <w:rPr>
          <w:spacing w:val="-1"/>
          <w:sz w:val="20"/>
        </w:rPr>
        <w:t> </w:t>
      </w:r>
      <w:hyperlink w:history="true" w:anchor="_bookmark12">
        <w:r>
          <w:rPr>
            <w:sz w:val="20"/>
          </w:rPr>
          <w:t>5</w:t>
        </w:r>
      </w:hyperlink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limited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range</w:t>
      </w:r>
      <w:r>
        <w:rPr>
          <w:spacing w:val="-1"/>
          <w:sz w:val="20"/>
        </w:rPr>
        <w:t> </w:t>
      </w:r>
      <w:r>
        <w:rPr>
          <w:sz w:val="20"/>
        </w:rPr>
        <w:t>[0.5,</w:t>
      </w:r>
      <w:r>
        <w:rPr>
          <w:spacing w:val="-1"/>
          <w:sz w:val="20"/>
        </w:rPr>
        <w:t> </w:t>
      </w:r>
      <w:r>
        <w:rPr>
          <w:sz w:val="20"/>
        </w:rPr>
        <w:t>1.0],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coverage</w:t>
      </w:r>
      <w:r>
        <w:rPr>
          <w:spacing w:val="-1"/>
          <w:sz w:val="20"/>
        </w:rPr>
        <w:t> </w:t>
      </w:r>
      <w:r>
        <w:rPr>
          <w:sz w:val="20"/>
        </w:rPr>
        <w:t>rates of the CHE-ISCW and PET/PEESE intervals are not depicted when they fall below 0.5.</w:t>
      </w:r>
    </w:p>
    <w:p>
      <w:pPr>
        <w:spacing w:after="0" w:line="213" w:lineRule="auto"/>
        <w:jc w:val="left"/>
        <w:rPr>
          <w:sz w:val="20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78"/>
      </w:pPr>
      <w:r>
        <w:rPr>
          <w:spacing w:val="-2"/>
        </w:rPr>
        <w:t>estimators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7"/>
        </w:rPr>
        <w:t> </w:t>
      </w:r>
      <w:r>
        <w:rPr>
          <w:spacing w:val="-2"/>
        </w:rPr>
        <w:t>higher</w:t>
      </w:r>
      <w:r>
        <w:rPr>
          <w:spacing w:val="-8"/>
        </w:rPr>
        <w:t> </w:t>
      </w:r>
      <w:r>
        <w:rPr>
          <w:spacing w:val="-2"/>
        </w:rPr>
        <w:t>coverage</w:t>
      </w:r>
      <w:r>
        <w:rPr>
          <w:spacing w:val="-7"/>
        </w:rPr>
        <w:t> </w:t>
      </w:r>
      <w:r>
        <w:rPr>
          <w:spacing w:val="-2"/>
        </w:rPr>
        <w:t>rates</w:t>
      </w:r>
      <w:r>
        <w:rPr>
          <w:spacing w:val="-7"/>
        </w:rPr>
        <w:t> </w:t>
      </w:r>
      <w:r>
        <w:rPr>
          <w:spacing w:val="-2"/>
        </w:rPr>
        <w:t>than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comparison</w:t>
      </w:r>
      <w:r>
        <w:rPr>
          <w:spacing w:val="-7"/>
        </w:rPr>
        <w:t> </w:t>
      </w:r>
      <w:r>
        <w:rPr>
          <w:spacing w:val="-2"/>
        </w:rPr>
        <w:t>methods</w:t>
      </w:r>
      <w:r>
        <w:rPr>
          <w:spacing w:val="-7"/>
        </w:rPr>
        <w:t> </w:t>
      </w:r>
      <w:r>
        <w:rPr>
          <w:spacing w:val="-2"/>
        </w:rPr>
        <w:t>under</w:t>
      </w:r>
      <w:r>
        <w:rPr>
          <w:spacing w:val="-8"/>
        </w:rPr>
        <w:t> </w:t>
      </w:r>
      <w:r>
        <w:rPr>
          <w:spacing w:val="-2"/>
        </w:rPr>
        <w:t>many </w:t>
      </w:r>
      <w:r>
        <w:rPr>
          <w:spacing w:val="-4"/>
        </w:rPr>
        <w:t>conditions—particularly those with higher between-study heterogeneity.</w:t>
      </w:r>
      <w:r>
        <w:rPr>
          <w:spacing w:val="18"/>
        </w:rPr>
        <w:t> </w:t>
      </w:r>
      <w:r>
        <w:rPr>
          <w:spacing w:val="-4"/>
        </w:rPr>
        <w:t>Between the two </w:t>
      </w:r>
      <w:r>
        <w:rPr>
          <w:spacing w:val="-2"/>
        </w:rPr>
        <w:t>selection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estimators,</w:t>
      </w:r>
      <w:r>
        <w:rPr>
          <w:spacing w:val="-10"/>
        </w:rPr>
        <w:t> </w:t>
      </w:r>
      <w:r>
        <w:rPr>
          <w:spacing w:val="-2"/>
        </w:rPr>
        <w:t>coverage</w:t>
      </w:r>
      <w:r>
        <w:rPr>
          <w:spacing w:val="-9"/>
        </w:rPr>
        <w:t> </w:t>
      </w:r>
      <w:r>
        <w:rPr>
          <w:spacing w:val="-2"/>
        </w:rPr>
        <w:t>rates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generally</w:t>
      </w:r>
      <w:r>
        <w:rPr>
          <w:spacing w:val="-9"/>
        </w:rPr>
        <w:t> </w:t>
      </w:r>
      <w:r>
        <w:rPr>
          <w:spacing w:val="-2"/>
        </w:rPr>
        <w:t>higher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PML</w:t>
      </w:r>
      <w:r>
        <w:rPr>
          <w:spacing w:val="-10"/>
        </w:rPr>
        <w:t> </w:t>
      </w:r>
      <w:r>
        <w:rPr>
          <w:spacing w:val="-2"/>
        </w:rPr>
        <w:t>estimator</w:t>
      </w:r>
      <w:r>
        <w:rPr>
          <w:spacing w:val="-10"/>
        </w:rPr>
        <w:t> </w:t>
      </w:r>
      <w:r>
        <w:rPr>
          <w:spacing w:val="-2"/>
        </w:rPr>
        <w:t>than </w:t>
      </w:r>
      <w:r>
        <w:rPr/>
        <w:t>the</w:t>
      </w:r>
      <w:r>
        <w:rPr>
          <w:spacing w:val="-10"/>
        </w:rPr>
        <w:t> </w:t>
      </w:r>
      <w:r>
        <w:rPr/>
        <w:t>ARGL</w:t>
      </w:r>
      <w:r>
        <w:rPr>
          <w:spacing w:val="-9"/>
        </w:rPr>
        <w:t> </w:t>
      </w:r>
      <w:r>
        <w:rPr/>
        <w:t>estimator,</w:t>
      </w:r>
      <w:r>
        <w:rPr>
          <w:spacing w:val="-9"/>
        </w:rPr>
        <w:t> </w:t>
      </w:r>
      <w:r>
        <w:rPr/>
        <w:t>although</w:t>
      </w:r>
      <w:r>
        <w:rPr>
          <w:spacing w:val="-10"/>
        </w:rPr>
        <w:t> </w:t>
      </w:r>
      <w:r>
        <w:rPr/>
        <w:t>neither</w:t>
      </w:r>
      <w:r>
        <w:rPr>
          <w:spacing w:val="-10"/>
        </w:rPr>
        <w:t> </w:t>
      </w:r>
      <w:r>
        <w:rPr/>
        <w:t>consistently</w:t>
      </w:r>
      <w:r>
        <w:rPr>
          <w:spacing w:val="-10"/>
        </w:rPr>
        <w:t> </w:t>
      </w:r>
      <w:r>
        <w:rPr/>
        <w:t>achieves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nominal</w:t>
      </w:r>
      <w:r>
        <w:rPr>
          <w:spacing w:val="-10"/>
        </w:rPr>
        <w:t> </w:t>
      </w:r>
      <w:r>
        <w:rPr/>
        <w:t>rate.</w:t>
      </w:r>
      <w:r>
        <w:rPr>
          <w:rFonts w:ascii="Cambria" w:hAnsi="Cambria"/>
          <w:position w:val="9"/>
          <w:sz w:val="16"/>
        </w:rPr>
        <w:t>∗</w:t>
      </w:r>
      <w:r>
        <w:rPr>
          <w:rFonts w:ascii="Cambria" w:hAnsi="Cambria"/>
          <w:spacing w:val="39"/>
          <w:position w:val="9"/>
          <w:sz w:val="16"/>
        </w:rPr>
        <w:t> </w:t>
      </w:r>
      <w:r>
        <w:rPr/>
        <w:t>Under</w:t>
      </w:r>
      <w:r>
        <w:rPr>
          <w:spacing w:val="-10"/>
        </w:rPr>
        <w:t> </w:t>
      </w:r>
      <w:r>
        <w:rPr/>
        <w:t>the univariate</w:t>
      </w:r>
      <w:r>
        <w:rPr>
          <w:spacing w:val="-10"/>
        </w:rPr>
        <w:t> </w:t>
      </w:r>
      <w:r>
        <w:rPr/>
        <w:t>selection</w:t>
      </w:r>
      <w:r>
        <w:rPr>
          <w:spacing w:val="-10"/>
        </w:rPr>
        <w:t> </w:t>
      </w:r>
      <w:r>
        <w:rPr/>
        <w:t>process,</w:t>
      </w:r>
      <w:r>
        <w:rPr>
          <w:spacing w:val="-9"/>
        </w:rPr>
        <w:t> </w:t>
      </w:r>
      <w:r>
        <w:rPr/>
        <w:t>intervals</w:t>
      </w:r>
      <w:r>
        <w:rPr>
          <w:spacing w:val="-9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PML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ARGL</w:t>
      </w:r>
      <w:r>
        <w:rPr>
          <w:spacing w:val="-10"/>
        </w:rPr>
        <w:t> </w:t>
      </w:r>
      <w:r>
        <w:rPr/>
        <w:t>estimators</w:t>
      </w:r>
      <w:r>
        <w:rPr>
          <w:spacing w:val="-9"/>
        </w:rPr>
        <w:t> </w:t>
      </w:r>
      <w:r>
        <w:rPr/>
        <w:t>have </w:t>
      </w:r>
      <w:r>
        <w:rPr>
          <w:spacing w:val="-4"/>
        </w:rPr>
        <w:t>coverage levels that improve towards 0.95 as the number of studies increases, but are often </w:t>
      </w:r>
      <w:r>
        <w:rPr/>
        <w:t>still unacceptably low even when </w:t>
      </w:r>
      <w:r>
        <w:rPr>
          <w:rFonts w:ascii="Times New Roman" w:hAnsi="Times New Roman"/>
          <w:i/>
        </w:rPr>
        <w:t>J</w:t>
      </w:r>
      <w:r>
        <w:rPr>
          <w:rFonts w:ascii="Times New Roman" w:hAnsi="Times New Roman"/>
          <w:i/>
          <w:spacing w:val="19"/>
        </w:rPr>
        <w:t> </w:t>
      </w:r>
      <w:r>
        <w:rPr/>
        <w:t>is 90 or greater.</w:t>
      </w:r>
    </w:p>
    <w:p>
      <w:pPr>
        <w:pStyle w:val="BodyText"/>
        <w:spacing w:line="355" w:lineRule="auto" w:before="232"/>
        <w:ind w:left="360" w:firstLine="720"/>
        <w:rPr>
          <w:rFonts w:ascii="Cambria" w:hAnsi="Cambria"/>
          <w:position w:val="9"/>
          <w:sz w:val="16"/>
        </w:rPr>
      </w:pPr>
      <w:r>
        <w:rPr>
          <w:spacing w:val="-2"/>
        </w:rPr>
        <w:t>Intervals</w:t>
      </w:r>
      <w:r>
        <w:rPr>
          <w:spacing w:val="-5"/>
        </w:rPr>
        <w:t> </w:t>
      </w:r>
      <w:r>
        <w:rPr>
          <w:spacing w:val="-2"/>
        </w:rPr>
        <w:t>based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CHE-ISCW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PET/PEESE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often</w:t>
      </w:r>
      <w:r>
        <w:rPr>
          <w:spacing w:val="-5"/>
        </w:rPr>
        <w:t> </w:t>
      </w:r>
      <w:r>
        <w:rPr>
          <w:spacing w:val="-2"/>
        </w:rPr>
        <w:t>wildly</w:t>
      </w:r>
      <w:r>
        <w:rPr>
          <w:spacing w:val="-5"/>
        </w:rPr>
        <w:t> </w:t>
      </w:r>
      <w:r>
        <w:rPr>
          <w:spacing w:val="-2"/>
        </w:rPr>
        <w:t>mis-calibrated</w:t>
      </w:r>
      <w:r>
        <w:rPr>
          <w:spacing w:val="-5"/>
        </w:rPr>
        <w:t> </w:t>
      </w:r>
      <w:r>
        <w:rPr>
          <w:spacing w:val="-2"/>
        </w:rPr>
        <w:t>and, </w:t>
      </w:r>
      <w:r>
        <w:rPr/>
        <w:t>unlike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PML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ARGL</w:t>
      </w:r>
      <w:r>
        <w:rPr>
          <w:spacing w:val="-10"/>
        </w:rPr>
        <w:t> </w:t>
      </w:r>
      <w:r>
        <w:rPr/>
        <w:t>intervals,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improve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larger</w:t>
      </w:r>
      <w:r>
        <w:rPr>
          <w:spacing w:val="-10"/>
        </w:rPr>
        <w:t> </w:t>
      </w:r>
      <w:r>
        <w:rPr/>
        <w:t>sample</w:t>
      </w:r>
      <w:r>
        <w:rPr>
          <w:spacing w:val="-10"/>
        </w:rPr>
        <w:t> </w:t>
      </w:r>
      <w:r>
        <w:rPr/>
        <w:t>sizes.</w:t>
      </w:r>
      <w:r>
        <w:rPr>
          <w:spacing w:val="8"/>
        </w:rPr>
        <w:t> </w:t>
      </w:r>
      <w:r>
        <w:rPr/>
        <w:t>Under conditions where CHE-ISCW and PET/PEESE are biased by selective reporting, their </w:t>
      </w:r>
      <w:r>
        <w:rPr>
          <w:spacing w:val="-2"/>
        </w:rPr>
        <w:t>confidence intervals do</w:t>
      </w:r>
      <w:r>
        <w:rPr>
          <w:spacing w:val="-3"/>
        </w:rPr>
        <w:t> </w:t>
      </w:r>
      <w:r>
        <w:rPr>
          <w:spacing w:val="-2"/>
        </w:rPr>
        <w:t>not center on</w:t>
      </w:r>
      <w:r>
        <w:rPr>
          <w:spacing w:val="-3"/>
        </w:rPr>
        <w:t> </w:t>
      </w:r>
      <w:r>
        <w:rPr>
          <w:spacing w:val="-2"/>
        </w:rPr>
        <w:t>the true parameter.</w:t>
      </w:r>
      <w:r>
        <w:rPr>
          <w:spacing w:val="17"/>
        </w:rPr>
        <w:t> </w:t>
      </w:r>
      <w:r>
        <w:rPr>
          <w:spacing w:val="-2"/>
        </w:rPr>
        <w:t>Consequently,</w:t>
      </w:r>
      <w:r>
        <w:rPr>
          <w:spacing w:val="-3"/>
        </w:rPr>
        <w:t> </w:t>
      </w:r>
      <w:r>
        <w:rPr>
          <w:spacing w:val="-2"/>
        </w:rPr>
        <w:t>as the number</w:t>
      </w:r>
      <w:r>
        <w:rPr>
          <w:spacing w:val="-3"/>
        </w:rPr>
        <w:t> </w:t>
      </w:r>
      <w:r>
        <w:rPr>
          <w:spacing w:val="-2"/>
        </w:rPr>
        <w:t>of </w:t>
      </w:r>
      <w:r>
        <w:rPr/>
        <w:t>studies</w:t>
      </w:r>
      <w:r>
        <w:rPr>
          <w:spacing w:val="-8"/>
        </w:rPr>
        <w:t> </w:t>
      </w:r>
      <w:r>
        <w:rPr/>
        <w:t>increases,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standard</w:t>
      </w:r>
      <w:r>
        <w:rPr>
          <w:spacing w:val="-8"/>
        </w:rPr>
        <w:t> </w:t>
      </w:r>
      <w:r>
        <w:rPr/>
        <w:t>error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estimators</w:t>
      </w:r>
      <w:r>
        <w:rPr>
          <w:spacing w:val="-8"/>
        </w:rPr>
        <w:t> </w:t>
      </w:r>
      <w:r>
        <w:rPr/>
        <w:t>decreases</w:t>
      </w:r>
      <w:r>
        <w:rPr>
          <w:spacing w:val="-8"/>
        </w:rPr>
        <w:t> </w:t>
      </w:r>
      <w:r>
        <w:rPr/>
        <w:t>(as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width</w:t>
      </w:r>
      <w:r>
        <w:rPr>
          <w:spacing w:val="-8"/>
        </w:rPr>
        <w:t> </w:t>
      </w:r>
      <w:r>
        <w:rPr/>
        <w:t>of </w:t>
      </w:r>
      <w:r>
        <w:rPr>
          <w:spacing w:val="-2"/>
        </w:rPr>
        <w:t>confidence</w:t>
      </w:r>
      <w:r>
        <w:rPr>
          <w:spacing w:val="-10"/>
        </w:rPr>
        <w:t> </w:t>
      </w:r>
      <w:r>
        <w:rPr>
          <w:spacing w:val="-2"/>
        </w:rPr>
        <w:t>intervals)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coverage</w:t>
      </w:r>
      <w:r>
        <w:rPr>
          <w:spacing w:val="-9"/>
        </w:rPr>
        <w:t> </w:t>
      </w:r>
      <w:r>
        <w:rPr>
          <w:spacing w:val="-2"/>
        </w:rPr>
        <w:t>rates</w:t>
      </w:r>
      <w:r>
        <w:rPr>
          <w:spacing w:val="-10"/>
        </w:rPr>
        <w:t> </w:t>
      </w:r>
      <w:r>
        <w:rPr>
          <w:spacing w:val="-2"/>
        </w:rPr>
        <w:t>degrade</w:t>
      </w:r>
      <w:r>
        <w:rPr>
          <w:spacing w:val="-9"/>
        </w:rPr>
        <w:t> </w:t>
      </w:r>
      <w:r>
        <w:rPr>
          <w:spacing w:val="-2"/>
        </w:rPr>
        <w:t>towards</w:t>
      </w:r>
      <w:r>
        <w:rPr>
          <w:spacing w:val="-9"/>
        </w:rPr>
        <w:t> </w:t>
      </w:r>
      <w:r>
        <w:rPr>
          <w:spacing w:val="-2"/>
        </w:rPr>
        <w:t>zero.</w:t>
      </w:r>
      <w:hyperlink w:history="true" w:anchor="_bookmark0">
        <w:r>
          <w:rPr>
            <w:rFonts w:ascii="Cambria" w:hAnsi="Cambria"/>
            <w:spacing w:val="-2"/>
            <w:position w:val="9"/>
            <w:sz w:val="16"/>
          </w:rPr>
          <w:t>†</w:t>
        </w:r>
      </w:hyperlink>
    </w:p>
    <w:p>
      <w:pPr>
        <w:pStyle w:val="BodyText"/>
        <w:spacing w:line="355" w:lineRule="auto" w:before="233"/>
        <w:ind w:left="360" w:right="347" w:firstLine="720"/>
      </w:pPr>
      <w:r>
        <w:rPr>
          <w:spacing w:val="-6"/>
        </w:rPr>
        <w:t>Under the multivariate selection process (Supplementary Figure D11), coverage rates </w:t>
      </w:r>
      <w:r>
        <w:rPr/>
        <w:t>of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methods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still</w:t>
      </w:r>
      <w:r>
        <w:rPr>
          <w:spacing w:val="-10"/>
        </w:rPr>
        <w:t> </w:t>
      </w:r>
      <w:r>
        <w:rPr/>
        <w:t>consistently</w:t>
      </w:r>
      <w:r>
        <w:rPr>
          <w:spacing w:val="-10"/>
        </w:rPr>
        <w:t> </w:t>
      </w:r>
      <w:r>
        <w:rPr/>
        <w:t>below</w:t>
      </w:r>
      <w:r>
        <w:rPr>
          <w:spacing w:val="-9"/>
        </w:rPr>
        <w:t> </w:t>
      </w:r>
      <w:r>
        <w:rPr/>
        <w:t>nominal</w:t>
      </w:r>
      <w:r>
        <w:rPr>
          <w:spacing w:val="-9"/>
        </w:rPr>
        <w:t> </w:t>
      </w:r>
      <w:r>
        <w:rPr/>
        <w:t>across</w:t>
      </w:r>
      <w:r>
        <w:rPr>
          <w:spacing w:val="-9"/>
        </w:rPr>
        <w:t> </w:t>
      </w:r>
      <w:r>
        <w:rPr/>
        <w:t>most</w:t>
      </w:r>
      <w:r>
        <w:rPr>
          <w:spacing w:val="-10"/>
        </w:rPr>
        <w:t> </w:t>
      </w:r>
      <w:r>
        <w:rPr/>
        <w:t>conditions,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</w:p>
    <w:p>
      <w:pPr>
        <w:pStyle w:val="BodyText"/>
        <w:spacing w:line="355" w:lineRule="auto"/>
        <w:ind w:left="360" w:right="392"/>
      </w:pPr>
      <w:r>
        <w:rPr/>
        <w:t>CHE-ISCW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PET/PEESE</w:t>
      </w:r>
      <w:r>
        <w:rPr>
          <w:spacing w:val="-9"/>
        </w:rPr>
        <w:t> </w:t>
      </w:r>
      <w:r>
        <w:rPr/>
        <w:t>intervals</w:t>
      </w:r>
      <w:r>
        <w:rPr>
          <w:spacing w:val="-9"/>
        </w:rPr>
        <w:t> </w:t>
      </w:r>
      <w:r>
        <w:rPr/>
        <w:t>follow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9"/>
        </w:rPr>
        <w:t> </w:t>
      </w:r>
      <w:r>
        <w:rPr/>
        <w:t>patterns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independent </w:t>
      </w:r>
      <w:r>
        <w:rPr>
          <w:spacing w:val="-2"/>
        </w:rPr>
        <w:t>selection</w:t>
      </w:r>
      <w:r>
        <w:rPr>
          <w:spacing w:val="-4"/>
        </w:rPr>
        <w:t> </w:t>
      </w:r>
      <w:r>
        <w:rPr>
          <w:spacing w:val="-2"/>
        </w:rPr>
        <w:t>process.</w:t>
      </w:r>
      <w:r>
        <w:rPr>
          <w:spacing w:val="15"/>
        </w:rPr>
        <w:t> </w:t>
      </w:r>
      <w:r>
        <w:rPr>
          <w:spacing w:val="-2"/>
        </w:rPr>
        <w:t>However,</w:t>
      </w:r>
      <w:r>
        <w:rPr>
          <w:spacing w:val="-4"/>
        </w:rPr>
        <w:t> </w:t>
      </w:r>
      <w:r>
        <w:rPr>
          <w:spacing w:val="-2"/>
        </w:rPr>
        <w:t>coverage</w:t>
      </w:r>
      <w:r>
        <w:rPr>
          <w:spacing w:val="-4"/>
        </w:rPr>
        <w:t> </w:t>
      </w:r>
      <w:r>
        <w:rPr>
          <w:spacing w:val="-2"/>
        </w:rPr>
        <w:t>levels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cluster-robust</w:t>
      </w:r>
      <w:r>
        <w:rPr>
          <w:spacing w:val="-4"/>
        </w:rPr>
        <w:t> </w:t>
      </w:r>
      <w:r>
        <w:rPr>
          <w:spacing w:val="-2"/>
        </w:rPr>
        <w:t>CIs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PML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ARGL </w:t>
      </w:r>
      <w:r>
        <w:rPr/>
        <w:t>estimators</w:t>
      </w:r>
      <w:r>
        <w:rPr>
          <w:spacing w:val="-10"/>
        </w:rPr>
        <w:t> </w:t>
      </w:r>
      <w:r>
        <w:rPr/>
        <w:t>tend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worse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under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independent</w:t>
      </w:r>
      <w:r>
        <w:rPr>
          <w:spacing w:val="-9"/>
        </w:rPr>
        <w:t> </w:t>
      </w:r>
      <w:r>
        <w:rPr/>
        <w:t>selection</w:t>
      </w:r>
      <w:r>
        <w:rPr>
          <w:spacing w:val="-10"/>
        </w:rPr>
        <w:t> </w:t>
      </w:r>
      <w:r>
        <w:rPr/>
        <w:t>process.</w:t>
      </w:r>
      <w:r>
        <w:rPr>
          <w:spacing w:val="8"/>
        </w:rPr>
        <w:t> </w:t>
      </w:r>
      <w:r>
        <w:rPr/>
        <w:t>Particularly </w:t>
      </w:r>
      <w:r>
        <w:rPr>
          <w:spacing w:val="-4"/>
        </w:rPr>
        <w:t>under</w:t>
      </w:r>
      <w:r>
        <w:rPr>
          <w:spacing w:val="-10"/>
        </w:rPr>
        <w:t> </w:t>
      </w:r>
      <w:r>
        <w:rPr>
          <w:spacing w:val="-4"/>
        </w:rPr>
        <w:t>conditions</w:t>
      </w:r>
      <w:r>
        <w:rPr>
          <w:spacing w:val="-10"/>
        </w:rPr>
        <w:t> </w:t>
      </w:r>
      <w:r>
        <w:rPr>
          <w:spacing w:val="-4"/>
        </w:rPr>
        <w:t>where</w:t>
      </w:r>
      <w:r>
        <w:rPr>
          <w:spacing w:val="-9"/>
        </w:rPr>
        <w:t> </w:t>
      </w:r>
      <w:r>
        <w:rPr>
          <w:spacing w:val="-4"/>
        </w:rPr>
        <w:t>average</w:t>
      </w:r>
      <w:r>
        <w:rPr>
          <w:spacing w:val="-9"/>
        </w:rPr>
        <w:t> </w:t>
      </w:r>
      <w:r>
        <w:rPr>
          <w:spacing w:val="-4"/>
        </w:rPr>
        <w:t>effects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small,</w:t>
      </w:r>
      <w:r>
        <w:rPr>
          <w:spacing w:val="-9"/>
        </w:rPr>
        <w:t> </w:t>
      </w:r>
      <w:r>
        <w:rPr>
          <w:spacing w:val="-4"/>
        </w:rPr>
        <w:t>their</w:t>
      </w:r>
      <w:r>
        <w:rPr>
          <w:spacing w:val="-10"/>
        </w:rPr>
        <w:t> </w:t>
      </w:r>
      <w:r>
        <w:rPr>
          <w:spacing w:val="-4"/>
        </w:rPr>
        <w:t>coverage</w:t>
      </w:r>
      <w:r>
        <w:rPr>
          <w:spacing w:val="-9"/>
        </w:rPr>
        <w:t> </w:t>
      </w:r>
      <w:r>
        <w:rPr>
          <w:spacing w:val="-4"/>
        </w:rPr>
        <w:t>rates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unacceptably</w:t>
      </w:r>
      <w:r>
        <w:rPr>
          <w:spacing w:val="-9"/>
        </w:rPr>
        <w:t> </w:t>
      </w:r>
      <w:r>
        <w:rPr>
          <w:spacing w:val="-4"/>
        </w:rPr>
        <w:t>low </w:t>
      </w:r>
      <w:r>
        <w:rPr/>
        <w:t>even when the number of studies exceeds </w:t>
      </w:r>
      <w:r>
        <w:rPr>
          <w:rFonts w:ascii="Times New Roman"/>
          <w:i/>
        </w:rPr>
        <w:t>J </w:t>
      </w:r>
      <w:r>
        <w:rPr>
          <w:w w:val="120"/>
        </w:rPr>
        <w:t>=</w:t>
      </w:r>
      <w:r>
        <w:rPr>
          <w:spacing w:val="-17"/>
          <w:w w:val="120"/>
        </w:rPr>
        <w:t> </w:t>
      </w:r>
      <w:r>
        <w:rPr/>
        <w:t>90.</w:t>
      </w:r>
    </w:p>
    <w:p>
      <w:pPr>
        <w:pStyle w:val="BodyText"/>
        <w:spacing w:line="355" w:lineRule="auto" w:before="231"/>
        <w:ind w:left="360" w:firstLine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914400</wp:posOffset>
                </wp:positionH>
                <wp:positionV relativeFrom="paragraph">
                  <wp:posOffset>739778</wp:posOffset>
                </wp:positionV>
                <wp:extent cx="457200" cy="127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2400" from="72pt,58.250252pt" to="108pt,58.250252pt" stroked="true" strokeweight=".12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Bootstrap</w:t>
      </w:r>
      <w:r>
        <w:rPr>
          <w:spacing w:val="-7"/>
        </w:rPr>
        <w:t> </w:t>
      </w:r>
      <w:r>
        <w:rPr>
          <w:spacing w:val="-6"/>
        </w:rPr>
        <w:t>intervals</w:t>
      </w:r>
      <w:r>
        <w:rPr>
          <w:spacing w:val="-7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step-function</w:t>
      </w:r>
      <w:r>
        <w:rPr>
          <w:spacing w:val="-7"/>
        </w:rPr>
        <w:t> </w:t>
      </w:r>
      <w:r>
        <w:rPr>
          <w:spacing w:val="-6"/>
        </w:rPr>
        <w:t>model</w:t>
      </w:r>
      <w:r>
        <w:rPr>
          <w:spacing w:val="-7"/>
        </w:rPr>
        <w:t> </w:t>
      </w:r>
      <w:r>
        <w:rPr>
          <w:spacing w:val="-6"/>
        </w:rPr>
        <w:t>provide</w:t>
      </w:r>
      <w:r>
        <w:rPr>
          <w:spacing w:val="-7"/>
        </w:rPr>
        <w:t> </w:t>
      </w:r>
      <w:r>
        <w:rPr>
          <w:spacing w:val="-6"/>
        </w:rPr>
        <w:t>more</w:t>
      </w:r>
      <w:r>
        <w:rPr>
          <w:spacing w:val="-7"/>
        </w:rPr>
        <w:t> </w:t>
      </w:r>
      <w:r>
        <w:rPr>
          <w:spacing w:val="-6"/>
        </w:rPr>
        <w:t>accurate</w:t>
      </w:r>
      <w:r>
        <w:rPr>
          <w:spacing w:val="-7"/>
        </w:rPr>
        <w:t> </w:t>
      </w:r>
      <w:r>
        <w:rPr>
          <w:spacing w:val="-6"/>
        </w:rPr>
        <w:t>coverage</w:t>
      </w:r>
      <w:r>
        <w:rPr>
          <w:spacing w:val="-7"/>
        </w:rPr>
        <w:t> </w:t>
      </w:r>
      <w:r>
        <w:rPr>
          <w:spacing w:val="-6"/>
        </w:rPr>
        <w:t>levels. Due</w:t>
      </w:r>
      <w:r>
        <w:rPr>
          <w:spacing w:val="1"/>
        </w:rPr>
        <w:t> </w:t>
      </w:r>
      <w:r>
        <w:rPr>
          <w:spacing w:val="-6"/>
        </w:rPr>
        <w:t>to</w:t>
      </w:r>
      <w:r>
        <w:rPr>
          <w:spacing w:val="2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computational</w:t>
      </w:r>
      <w:r>
        <w:rPr>
          <w:spacing w:val="1"/>
        </w:rPr>
        <w:t> </w:t>
      </w:r>
      <w:r>
        <w:rPr>
          <w:spacing w:val="-6"/>
        </w:rPr>
        <w:t>demands</w:t>
      </w:r>
      <w:r>
        <w:rPr>
          <w:spacing w:val="2"/>
        </w:rPr>
        <w:t> </w:t>
      </w:r>
      <w:r>
        <w:rPr>
          <w:spacing w:val="-6"/>
        </w:rPr>
        <w:t>of</w:t>
      </w:r>
      <w:r>
        <w:rPr>
          <w:spacing w:val="2"/>
        </w:rPr>
        <w:t> </w:t>
      </w:r>
      <w:r>
        <w:rPr>
          <w:spacing w:val="-6"/>
        </w:rPr>
        <w:t>bootstrapping,</w:t>
      </w:r>
      <w:r>
        <w:rPr/>
        <w:t> </w:t>
      </w:r>
      <w:r>
        <w:rPr>
          <w:spacing w:val="-6"/>
        </w:rPr>
        <w:t>we</w:t>
      </w:r>
      <w:r>
        <w:rPr>
          <w:spacing w:val="2"/>
        </w:rPr>
        <w:t> </w:t>
      </w:r>
      <w:r>
        <w:rPr>
          <w:spacing w:val="-6"/>
        </w:rPr>
        <w:t>evaluated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bootstrap</w:t>
      </w:r>
      <w:r>
        <w:rPr/>
        <w:t> </w:t>
      </w:r>
      <w:r>
        <w:rPr>
          <w:spacing w:val="-6"/>
        </w:rPr>
        <w:t>confidence</w:t>
      </w:r>
    </w:p>
    <w:p>
      <w:pPr>
        <w:spacing w:line="213" w:lineRule="auto" w:before="160"/>
        <w:ind w:left="360" w:right="0" w:firstLine="0"/>
        <w:jc w:val="left"/>
        <w:rPr>
          <w:sz w:val="20"/>
        </w:rPr>
      </w:pPr>
      <w:r>
        <w:rPr>
          <w:rFonts w:ascii="Cambria" w:hAnsi="Cambria"/>
          <w:spacing w:val="-2"/>
          <w:position w:val="7"/>
          <w:sz w:val="14"/>
        </w:rPr>
        <w:t>∗</w:t>
      </w:r>
      <w:r>
        <w:rPr>
          <w:rFonts w:ascii="Cambria" w:hAnsi="Cambria"/>
          <w:spacing w:val="13"/>
          <w:position w:val="7"/>
          <w:sz w:val="14"/>
        </w:rPr>
        <w:t> </w:t>
      </w:r>
      <w:r>
        <w:rPr>
          <w:spacing w:val="-2"/>
          <w:sz w:val="20"/>
        </w:rPr>
        <w:t>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expected,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coverage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rates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model-based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confidence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intervals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ignore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dependence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structure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were generally far below nominal levels and did not improve when the number of studies per meta-analysis was </w:t>
      </w:r>
      <w:r>
        <w:rPr>
          <w:sz w:val="20"/>
        </w:rPr>
        <w:t>larger (Supplementary Figure D12).</w:t>
      </w:r>
    </w:p>
    <w:p>
      <w:pPr>
        <w:spacing w:line="213" w:lineRule="auto" w:before="149"/>
        <w:ind w:left="360" w:right="314" w:firstLine="0"/>
        <w:jc w:val="left"/>
        <w:rPr>
          <w:sz w:val="20"/>
        </w:rPr>
      </w:pPr>
      <w:r>
        <w:rPr>
          <w:rFonts w:ascii="Cambria" w:hAnsi="Cambria"/>
          <w:position w:val="7"/>
          <w:sz w:val="14"/>
        </w:rPr>
        <w:t>†</w:t>
      </w:r>
      <w:r>
        <w:rPr>
          <w:rFonts w:ascii="Cambria" w:hAnsi="Cambria"/>
          <w:spacing w:val="40"/>
          <w:position w:val="7"/>
          <w:sz w:val="14"/>
        </w:rPr>
        <w:t> </w:t>
      </w:r>
      <w:r>
        <w:rPr>
          <w:sz w:val="20"/>
        </w:rPr>
        <w:t>The poor coverage rates of CHE-ISCW and PET/PEESE are not attributable to working model misspecification.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value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average</w:t>
      </w:r>
      <w:r>
        <w:rPr>
          <w:spacing w:val="-7"/>
          <w:sz w:val="20"/>
        </w:rPr>
        <w:t> </w:t>
      </w:r>
      <w:r>
        <w:rPr>
          <w:sz w:val="20"/>
        </w:rPr>
        <w:t>correlation</w:t>
      </w:r>
      <w:r>
        <w:rPr>
          <w:spacing w:val="-7"/>
          <w:sz w:val="20"/>
        </w:rPr>
        <w:t> </w:t>
      </w:r>
      <w:r>
        <w:rPr>
          <w:sz w:val="20"/>
        </w:rPr>
        <w:t>between</w:t>
      </w:r>
      <w:r>
        <w:rPr>
          <w:spacing w:val="-7"/>
          <w:sz w:val="20"/>
        </w:rPr>
        <w:t> </w:t>
      </w:r>
      <w:r>
        <w:rPr>
          <w:sz w:val="20"/>
        </w:rPr>
        <w:t>outcomes</w:t>
      </w:r>
      <w:r>
        <w:rPr>
          <w:spacing w:val="-7"/>
          <w:sz w:val="20"/>
        </w:rPr>
        <w:t> </w:t>
      </w:r>
      <w:r>
        <w:rPr>
          <w:sz w:val="20"/>
        </w:rPr>
        <w:t>(</w:t>
      </w:r>
      <w:r>
        <w:rPr>
          <w:rFonts w:ascii="Arial" w:hAnsi="Arial"/>
          <w:i/>
          <w:sz w:val="20"/>
        </w:rPr>
        <w:t>ρ</w:t>
      </w:r>
      <w:r>
        <w:rPr>
          <w:sz w:val="20"/>
        </w:rPr>
        <w:t>)</w:t>
      </w:r>
      <w:r>
        <w:rPr>
          <w:spacing w:val="-7"/>
          <w:sz w:val="20"/>
        </w:rPr>
        <w:t> </w:t>
      </w:r>
      <w:r>
        <w:rPr>
          <w:sz w:val="20"/>
        </w:rPr>
        <w:t>has</w:t>
      </w:r>
      <w:r>
        <w:rPr>
          <w:spacing w:val="-7"/>
          <w:sz w:val="20"/>
        </w:rPr>
        <w:t> </w:t>
      </w:r>
      <w:r>
        <w:rPr>
          <w:sz w:val="20"/>
        </w:rPr>
        <w:t>virtually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effect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the coverage results for any method (Figure D13).</w:t>
      </w:r>
    </w:p>
    <w:p>
      <w:pPr>
        <w:spacing w:after="0" w:line="213" w:lineRule="auto"/>
        <w:jc w:val="left"/>
        <w:rPr>
          <w:sz w:val="20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26"/>
      </w:pPr>
      <w:r>
        <w:rPr>
          <w:spacing w:val="-6"/>
        </w:rPr>
        <w:t>intervals under a more limited range of data-generating conditions, with a maximum sample </w:t>
      </w:r>
      <w:r>
        <w:rPr>
          <w:spacing w:val="-2"/>
        </w:rPr>
        <w:t>size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rFonts w:ascii="Times New Roman" w:hAnsi="Times New Roman"/>
          <w:i/>
          <w:spacing w:val="-2"/>
        </w:rPr>
        <w:t>J</w:t>
      </w:r>
      <w:r>
        <w:rPr>
          <w:rFonts w:ascii="Times New Roman" w:hAnsi="Times New Roman"/>
          <w:i/>
          <w:spacing w:val="-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60.</w:t>
      </w:r>
      <w:r>
        <w:rPr>
          <w:spacing w:val="7"/>
        </w:rPr>
        <w:t> </w:t>
      </w:r>
      <w:r>
        <w:rPr>
          <w:spacing w:val="-2"/>
        </w:rPr>
        <w:t>Figure</w:t>
      </w:r>
      <w:r>
        <w:rPr>
          <w:spacing w:val="-10"/>
        </w:rPr>
        <w:t> </w:t>
      </w:r>
      <w:hyperlink w:history="true" w:anchor="_bookmark13">
        <w:r>
          <w:rPr>
            <w:spacing w:val="-2"/>
          </w:rPr>
          <w:t>6</w:t>
        </w:r>
      </w:hyperlink>
      <w:r>
        <w:rPr>
          <w:spacing w:val="-9"/>
        </w:rPr>
        <w:t> </w:t>
      </w:r>
      <w:r>
        <w:rPr>
          <w:spacing w:val="-2"/>
        </w:rPr>
        <w:t>depicts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coverage</w:t>
      </w:r>
      <w:r>
        <w:rPr>
          <w:spacing w:val="-10"/>
        </w:rPr>
        <w:t> </w:t>
      </w:r>
      <w:r>
        <w:rPr>
          <w:spacing w:val="-2"/>
        </w:rPr>
        <w:t>levels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confidence</w:t>
      </w:r>
      <w:r>
        <w:rPr>
          <w:spacing w:val="-10"/>
        </w:rPr>
        <w:t> </w:t>
      </w:r>
      <w:r>
        <w:rPr>
          <w:spacing w:val="-2"/>
        </w:rPr>
        <w:t>intervals</w:t>
      </w:r>
      <w:r>
        <w:rPr>
          <w:spacing w:val="-9"/>
        </w:rPr>
        <w:t> </w:t>
      </w:r>
      <w:r>
        <w:rPr>
          <w:spacing w:val="-2"/>
        </w:rPr>
        <w:t>based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PML </w:t>
      </w:r>
      <w:r>
        <w:rPr>
          <w:spacing w:val="-4"/>
        </w:rPr>
        <w:t>estimator under the univariate selection process, including intervals based on large-sample </w:t>
      </w:r>
      <w:r>
        <w:rPr>
          <w:spacing w:val="-6"/>
        </w:rPr>
        <w:t>cluster-robust variance methods and percentile intervals using either two-stage, multinomial,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exponential</w:t>
      </w:r>
      <w:r>
        <w:rPr>
          <w:spacing w:val="-3"/>
        </w:rPr>
        <w:t> </w:t>
      </w:r>
      <w:r>
        <w:rPr>
          <w:spacing w:val="-2"/>
        </w:rPr>
        <w:t>(fractional</w:t>
      </w:r>
      <w:r>
        <w:rPr>
          <w:spacing w:val="-3"/>
        </w:rPr>
        <w:t> </w:t>
      </w:r>
      <w:r>
        <w:rPr>
          <w:spacing w:val="-2"/>
        </w:rPr>
        <w:t>reweighted)</w:t>
      </w:r>
      <w:r>
        <w:rPr>
          <w:spacing w:val="-3"/>
        </w:rPr>
        <w:t> </w:t>
      </w:r>
      <w:r>
        <w:rPr>
          <w:spacing w:val="-2"/>
        </w:rPr>
        <w:t>bootstrap</w:t>
      </w:r>
      <w:r>
        <w:rPr>
          <w:spacing w:val="-4"/>
        </w:rPr>
        <w:t> </w:t>
      </w:r>
      <w:r>
        <w:rPr>
          <w:spacing w:val="-2"/>
        </w:rPr>
        <w:t>resampling.</w:t>
      </w:r>
      <w:r>
        <w:rPr>
          <w:rFonts w:ascii="Cambria" w:hAnsi="Cambria"/>
          <w:spacing w:val="-2"/>
          <w:position w:val="9"/>
          <w:sz w:val="16"/>
        </w:rPr>
        <w:t>∗</w:t>
      </w:r>
      <w:r>
        <w:rPr>
          <w:rFonts w:ascii="Cambria" w:hAnsi="Cambria"/>
          <w:spacing w:val="40"/>
          <w:position w:val="9"/>
          <w:sz w:val="16"/>
        </w:rPr>
        <w:t> </w:t>
      </w:r>
      <w:r>
        <w:rPr>
          <w:spacing w:val="-2"/>
        </w:rPr>
        <w:t>Supplementary</w:t>
      </w:r>
      <w:r>
        <w:rPr>
          <w:spacing w:val="-4"/>
        </w:rPr>
        <w:t> </w:t>
      </w:r>
      <w:r>
        <w:rPr>
          <w:spacing w:val="-2"/>
        </w:rPr>
        <w:t>Figure</w:t>
      </w:r>
      <w:r>
        <w:rPr>
          <w:spacing w:val="-3"/>
        </w:rPr>
        <w:t> </w:t>
      </w:r>
      <w:r>
        <w:rPr>
          <w:spacing w:val="-2"/>
        </w:rPr>
        <w:t>D15 shows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coverage</w:t>
      </w:r>
      <w:r>
        <w:rPr>
          <w:spacing w:val="-8"/>
        </w:rPr>
        <w:t> </w:t>
      </w:r>
      <w:r>
        <w:rPr>
          <w:spacing w:val="-2"/>
        </w:rPr>
        <w:t>levels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same</w:t>
      </w:r>
      <w:r>
        <w:rPr>
          <w:spacing w:val="-8"/>
        </w:rPr>
        <w:t> </w:t>
      </w:r>
      <w:r>
        <w:rPr>
          <w:spacing w:val="-2"/>
        </w:rPr>
        <w:t>interval</w:t>
      </w:r>
      <w:r>
        <w:rPr>
          <w:spacing w:val="-9"/>
        </w:rPr>
        <w:t> </w:t>
      </w:r>
      <w:r>
        <w:rPr>
          <w:spacing w:val="-2"/>
        </w:rPr>
        <w:t>estimators</w:t>
      </w:r>
      <w:r>
        <w:rPr>
          <w:spacing w:val="-8"/>
        </w:rPr>
        <w:t> </w:t>
      </w:r>
      <w:r>
        <w:rPr>
          <w:spacing w:val="-2"/>
        </w:rPr>
        <w:t>under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multivariate</w:t>
      </w:r>
      <w:r>
        <w:rPr>
          <w:spacing w:val="-8"/>
        </w:rPr>
        <w:t> </w:t>
      </w:r>
      <w:r>
        <w:rPr>
          <w:spacing w:val="-2"/>
        </w:rPr>
        <w:t>selection process.</w:t>
      </w:r>
    </w:p>
    <w:p>
      <w:pPr>
        <w:pStyle w:val="BodyText"/>
        <w:spacing w:line="355" w:lineRule="auto" w:before="232"/>
        <w:ind w:left="353" w:right="356" w:firstLine="726"/>
      </w:pPr>
      <w:r>
        <w:rPr>
          <w:spacing w:val="-2"/>
        </w:rPr>
        <w:t>Although</w:t>
      </w:r>
      <w:r>
        <w:rPr>
          <w:spacing w:val="-10"/>
        </w:rPr>
        <w:t> </w:t>
      </w:r>
      <w:r>
        <w:rPr>
          <w:spacing w:val="-2"/>
        </w:rPr>
        <w:t>none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intervals</w:t>
      </w:r>
      <w:r>
        <w:rPr>
          <w:spacing w:val="-10"/>
        </w:rPr>
        <w:t> </w:t>
      </w:r>
      <w:r>
        <w:rPr>
          <w:spacing w:val="-2"/>
        </w:rPr>
        <w:t>provide</w:t>
      </w:r>
      <w:r>
        <w:rPr>
          <w:spacing w:val="-9"/>
        </w:rPr>
        <w:t> </w:t>
      </w:r>
      <w:r>
        <w:rPr>
          <w:spacing w:val="-2"/>
        </w:rPr>
        <w:t>exactly</w:t>
      </w:r>
      <w:r>
        <w:rPr>
          <w:spacing w:val="-10"/>
        </w:rPr>
        <w:t> </w:t>
      </w:r>
      <w:r>
        <w:rPr>
          <w:spacing w:val="-2"/>
        </w:rPr>
        <w:t>nominal</w:t>
      </w:r>
      <w:r>
        <w:rPr>
          <w:spacing w:val="-9"/>
        </w:rPr>
        <w:t> </w:t>
      </w:r>
      <w:r>
        <w:rPr>
          <w:spacing w:val="-2"/>
        </w:rPr>
        <w:t>coverage</w:t>
      </w:r>
      <w:r>
        <w:rPr>
          <w:spacing w:val="-9"/>
        </w:rPr>
        <w:t> </w:t>
      </w:r>
      <w:r>
        <w:rPr>
          <w:spacing w:val="-2"/>
        </w:rPr>
        <w:t>under</w:t>
      </w:r>
      <w:r>
        <w:rPr>
          <w:spacing w:val="-10"/>
        </w:rPr>
        <w:t> </w:t>
      </w:r>
      <w:r>
        <w:rPr>
          <w:spacing w:val="-2"/>
        </w:rPr>
        <w:t>univariate selection,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percentile</w:t>
      </w:r>
      <w:r>
        <w:rPr>
          <w:spacing w:val="-8"/>
        </w:rPr>
        <w:t> </w:t>
      </w:r>
      <w:r>
        <w:rPr>
          <w:spacing w:val="-2"/>
        </w:rPr>
        <w:t>intervals</w:t>
      </w:r>
      <w:r>
        <w:rPr>
          <w:spacing w:val="-8"/>
        </w:rPr>
        <w:t> </w:t>
      </w:r>
      <w:r>
        <w:rPr>
          <w:spacing w:val="-2"/>
        </w:rPr>
        <w:t>based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two-stage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multinomial</w:t>
      </w:r>
      <w:r>
        <w:rPr>
          <w:spacing w:val="-9"/>
        </w:rPr>
        <w:t> </w:t>
      </w:r>
      <w:r>
        <w:rPr>
          <w:spacing w:val="-2"/>
        </w:rPr>
        <w:t>bootstrap</w:t>
      </w:r>
      <w:r>
        <w:rPr>
          <w:spacing w:val="-9"/>
        </w:rPr>
        <w:t> </w:t>
      </w:r>
      <w:r>
        <w:rPr>
          <w:spacing w:val="-2"/>
        </w:rPr>
        <w:t>resampling </w:t>
      </w:r>
      <w:r>
        <w:rPr/>
        <w:t>have</w:t>
      </w:r>
      <w:r>
        <w:rPr>
          <w:spacing w:val="-4"/>
        </w:rPr>
        <w:t> </w:t>
      </w:r>
      <w:r>
        <w:rPr/>
        <w:t>coverage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closer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nominal</w:t>
      </w:r>
      <w:r>
        <w:rPr>
          <w:spacing w:val="-5"/>
        </w:rPr>
        <w:t> </w:t>
      </w:r>
      <w:r>
        <w:rPr/>
        <w:t>than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intervals</w:t>
      </w:r>
      <w:r>
        <w:rPr>
          <w:spacing w:val="-4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CRVE.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percentile </w:t>
      </w:r>
      <w:r>
        <w:rPr>
          <w:spacing w:val="-2"/>
        </w:rPr>
        <w:t>intervals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two-stage</w:t>
      </w:r>
      <w:r>
        <w:rPr>
          <w:spacing w:val="-9"/>
        </w:rPr>
        <w:t> </w:t>
      </w:r>
      <w:r>
        <w:rPr>
          <w:spacing w:val="-2"/>
        </w:rPr>
        <w:t>clustered</w:t>
      </w:r>
      <w:r>
        <w:rPr>
          <w:spacing w:val="-10"/>
        </w:rPr>
        <w:t> </w:t>
      </w:r>
      <w:r>
        <w:rPr>
          <w:spacing w:val="-2"/>
        </w:rPr>
        <w:t>bootstrap</w:t>
      </w:r>
      <w:r>
        <w:rPr>
          <w:spacing w:val="-9"/>
        </w:rPr>
        <w:t> </w:t>
      </w:r>
      <w:r>
        <w:rPr>
          <w:spacing w:val="-2"/>
        </w:rPr>
        <w:t>re-sampling</w:t>
      </w:r>
      <w:r>
        <w:rPr>
          <w:spacing w:val="-10"/>
        </w:rPr>
        <w:t> </w:t>
      </w:r>
      <w:r>
        <w:rPr>
          <w:spacing w:val="-2"/>
        </w:rPr>
        <w:t>provide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best</w:t>
      </w:r>
      <w:r>
        <w:rPr>
          <w:spacing w:val="-10"/>
        </w:rPr>
        <w:t> </w:t>
      </w:r>
      <w:r>
        <w:rPr>
          <w:spacing w:val="-2"/>
        </w:rPr>
        <w:t>coverage</w:t>
      </w:r>
      <w:r>
        <w:rPr>
          <w:spacing w:val="-9"/>
        </w:rPr>
        <w:t> </w:t>
      </w:r>
      <w:r>
        <w:rPr>
          <w:spacing w:val="-2"/>
        </w:rPr>
        <w:t>levels, achieving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exceeding</w:t>
      </w:r>
      <w:r>
        <w:rPr>
          <w:spacing w:val="-6"/>
        </w:rPr>
        <w:t> </w:t>
      </w:r>
      <w:r>
        <w:rPr>
          <w:spacing w:val="-2"/>
        </w:rPr>
        <w:t>90%</w:t>
      </w:r>
      <w:r>
        <w:rPr>
          <w:spacing w:val="-7"/>
        </w:rPr>
        <w:t> </w:t>
      </w:r>
      <w:r>
        <w:rPr>
          <w:spacing w:val="-2"/>
        </w:rPr>
        <w:t>coverage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selection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moderate</w:t>
      </w:r>
      <w:r>
        <w:rPr>
          <w:spacing w:val="-6"/>
        </w:rPr>
        <w:t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λ</w:t>
      </w:r>
      <w:r>
        <w:rPr>
          <w:rFonts w:ascii="Cambria" w:hAnsi="Cambria"/>
          <w:spacing w:val="-2"/>
          <w:vertAlign w:val="subscript"/>
        </w:rPr>
        <w:t>1</w:t>
      </w:r>
      <w:r>
        <w:rPr>
          <w:rFonts w:ascii="Cambria" w:hAnsi="Cambria"/>
          <w:spacing w:val="-2"/>
          <w:vertAlign w:val="baseline"/>
        </w:rPr>
        <w:t> ≥</w:t>
      </w:r>
      <w:r>
        <w:rPr>
          <w:rFonts w:ascii="Cambria" w:hAnsi="Cambria"/>
          <w:spacing w:val="-7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rFonts w:ascii="Times New Roman" w:hAnsi="Times New Roman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2),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even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only </w:t>
      </w:r>
      <w:r>
        <w:rPr>
          <w:rFonts w:ascii="Times New Roman" w:hAnsi="Times New Roman"/>
          <w:i/>
          <w:vertAlign w:val="baseline"/>
        </w:rPr>
        <w:t>J</w:t>
      </w:r>
      <w:r>
        <w:rPr>
          <w:rFonts w:ascii="Times New Roman" w:hAnsi="Times New Roman"/>
          <w:i/>
          <w:spacing w:val="-3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vertAlign w:val="baseline"/>
        </w:rPr>
        <w:t>15</w:t>
      </w:r>
      <w:r>
        <w:rPr>
          <w:spacing w:val="-10"/>
          <w:vertAlign w:val="baseline"/>
        </w:rPr>
        <w:t> </w:t>
      </w:r>
      <w:r>
        <w:rPr>
          <w:vertAlign w:val="baseline"/>
        </w:rPr>
        <w:t>primary</w:t>
      </w:r>
      <w:r>
        <w:rPr>
          <w:spacing w:val="-7"/>
          <w:vertAlign w:val="baseline"/>
        </w:rPr>
        <w:t> </w:t>
      </w:r>
      <w:r>
        <w:rPr>
          <w:vertAlign w:val="baseline"/>
        </w:rPr>
        <w:t>studies</w:t>
      </w:r>
      <w:r>
        <w:rPr>
          <w:spacing w:val="-5"/>
          <w:vertAlign w:val="baseline"/>
        </w:rPr>
        <w:t> </w:t>
      </w:r>
      <w:r>
        <w:rPr>
          <w:vertAlign w:val="baseline"/>
        </w:rPr>
        <w:t>per</w:t>
      </w:r>
      <w:r>
        <w:rPr>
          <w:spacing w:val="-5"/>
          <w:vertAlign w:val="baseline"/>
        </w:rPr>
        <w:t> </w:t>
      </w:r>
      <w:r>
        <w:rPr>
          <w:vertAlign w:val="baseline"/>
        </w:rPr>
        <w:t>meta-analysis.</w:t>
      </w:r>
      <w:r>
        <w:rPr>
          <w:spacing w:val="14"/>
          <w:vertAlign w:val="baseline"/>
        </w:rPr>
        <w:t> </w:t>
      </w:r>
      <w:r>
        <w:rPr>
          <w:vertAlign w:val="baseline"/>
        </w:rPr>
        <w:t>When</w:t>
      </w:r>
      <w:r>
        <w:rPr>
          <w:spacing w:val="-5"/>
          <w:vertAlign w:val="baseline"/>
        </w:rPr>
        <w:t> </w:t>
      </w:r>
      <w:r>
        <w:rPr>
          <w:vertAlign w:val="baseline"/>
        </w:rPr>
        <w:t>selection</w:t>
      </w:r>
      <w:r>
        <w:rPr>
          <w:spacing w:val="-5"/>
          <w:vertAlign w:val="baseline"/>
        </w:rPr>
        <w:t> </w:t>
      </w:r>
      <w:r>
        <w:rPr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vertAlign w:val="baseline"/>
        </w:rPr>
        <w:t>strong</w:t>
      </w:r>
      <w:r>
        <w:rPr>
          <w:spacing w:val="-5"/>
          <w:vertAlign w:val="baseline"/>
        </w:rPr>
        <w:t> </w:t>
      </w:r>
      <w:r>
        <w:rPr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λ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vertAlign w:val="baseline"/>
        </w:rPr>
        <w:t>0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05)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sample size</w:t>
      </w:r>
      <w:r>
        <w:rPr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vertAlign w:val="baseline"/>
        </w:rPr>
        <w:t>small</w:t>
      </w:r>
      <w:r>
        <w:rPr>
          <w:spacing w:val="-6"/>
          <w:vertAlign w:val="baseline"/>
        </w:rPr>
        <w:t> </w:t>
      </w:r>
      <w:r>
        <w:rPr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J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vertAlign w:val="baseline"/>
        </w:rPr>
        <w:t>15),</w:t>
      </w:r>
      <w:r>
        <w:rPr>
          <w:spacing w:val="-5"/>
          <w:vertAlign w:val="baseline"/>
        </w:rPr>
        <w:t> </w:t>
      </w:r>
      <w:r>
        <w:rPr>
          <w:vertAlign w:val="baseline"/>
        </w:rPr>
        <w:t>coverage</w:t>
      </w:r>
      <w:r>
        <w:rPr>
          <w:spacing w:val="-5"/>
          <w:vertAlign w:val="baseline"/>
        </w:rPr>
        <w:t> </w:t>
      </w:r>
      <w:r>
        <w:rPr>
          <w:vertAlign w:val="baseline"/>
        </w:rPr>
        <w:t>levels</w:t>
      </w:r>
      <w:r>
        <w:rPr>
          <w:spacing w:val="-5"/>
          <w:vertAlign w:val="baseline"/>
        </w:rPr>
        <w:t> </w:t>
      </w:r>
      <w:r>
        <w:rPr>
          <w:vertAlign w:val="baseline"/>
        </w:rPr>
        <w:t>are</w:t>
      </w:r>
      <w:r>
        <w:rPr>
          <w:spacing w:val="-5"/>
          <w:vertAlign w:val="baseline"/>
        </w:rPr>
        <w:t> </w:t>
      </w:r>
      <w:r>
        <w:rPr>
          <w:vertAlign w:val="baseline"/>
        </w:rPr>
        <w:t>poor</w:t>
      </w:r>
      <w:r>
        <w:rPr>
          <w:spacing w:val="-6"/>
          <w:vertAlign w:val="baseline"/>
        </w:rPr>
        <w:t> </w:t>
      </w:r>
      <w:r>
        <w:rPr>
          <w:vertAlign w:val="baseline"/>
        </w:rPr>
        <w:t>under</w:t>
      </w:r>
      <w:r>
        <w:rPr>
          <w:spacing w:val="-5"/>
          <w:vertAlign w:val="baseline"/>
        </w:rPr>
        <w:t> </w:t>
      </w:r>
      <w:r>
        <w:rPr>
          <w:vertAlign w:val="baseline"/>
        </w:rPr>
        <w:t>some</w:t>
      </w:r>
      <w:r>
        <w:rPr>
          <w:spacing w:val="-5"/>
          <w:vertAlign w:val="baseline"/>
        </w:rPr>
        <w:t> </w:t>
      </w:r>
      <w:r>
        <w:rPr>
          <w:vertAlign w:val="baseline"/>
        </w:rPr>
        <w:t>conditions,</w:t>
      </w:r>
      <w:r>
        <w:rPr>
          <w:spacing w:val="-6"/>
          <w:vertAlign w:val="baseline"/>
        </w:rPr>
        <w:t> </w:t>
      </w:r>
      <w:r>
        <w:rPr>
          <w:vertAlign w:val="baseline"/>
        </w:rPr>
        <w:t>but</w:t>
      </w:r>
      <w:r>
        <w:rPr>
          <w:spacing w:val="-5"/>
          <w:vertAlign w:val="baseline"/>
        </w:rPr>
        <w:t> </w:t>
      </w:r>
      <w:r>
        <w:rPr>
          <w:vertAlign w:val="baseline"/>
        </w:rPr>
        <w:t>improve</w:t>
      </w:r>
      <w:r>
        <w:rPr>
          <w:spacing w:val="-5"/>
          <w:vertAlign w:val="baseline"/>
        </w:rPr>
        <w:t> </w:t>
      </w:r>
      <w:r>
        <w:rPr>
          <w:vertAlign w:val="baseline"/>
        </w:rPr>
        <w:t>as</w:t>
      </w:r>
      <w:r>
        <w:rPr>
          <w:spacing w:val="-5"/>
          <w:vertAlign w:val="baseline"/>
        </w:rPr>
        <w:t> </w:t>
      </w:r>
      <w:r>
        <w:rPr>
          <w:vertAlign w:val="baseline"/>
        </w:rPr>
        <w:t>the </w:t>
      </w:r>
      <w:r>
        <w:rPr>
          <w:spacing w:val="-2"/>
          <w:vertAlign w:val="baseline"/>
        </w:rPr>
        <w:t>number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studies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per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meta-analysis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increases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J</w:t>
      </w:r>
      <w:r>
        <w:rPr>
          <w:rFonts w:ascii="Times New Roman" w:hAnsi="Times New Roman"/>
          <w:i/>
          <w:spacing w:val="-7"/>
          <w:w w:val="120"/>
          <w:vertAlign w:val="baseline"/>
        </w:rPr>
        <w:t> </w:t>
      </w:r>
      <w:r>
        <w:rPr>
          <w:spacing w:val="-2"/>
          <w:w w:val="120"/>
          <w:vertAlign w:val="baseline"/>
        </w:rPr>
        <w:t>=</w:t>
      </w:r>
      <w:r>
        <w:rPr>
          <w:spacing w:val="-16"/>
          <w:w w:val="120"/>
          <w:vertAlign w:val="baseline"/>
        </w:rPr>
        <w:t> </w:t>
      </w:r>
      <w:r>
        <w:rPr>
          <w:spacing w:val="-2"/>
          <w:vertAlign w:val="baseline"/>
        </w:rPr>
        <w:t>30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above.</w:t>
      </w:r>
      <w:r>
        <w:rPr>
          <w:spacing w:val="17"/>
          <w:vertAlign w:val="baseline"/>
        </w:rPr>
        <w:t> </w:t>
      </w:r>
      <w:r>
        <w:rPr>
          <w:spacing w:val="-2"/>
          <w:vertAlign w:val="baseline"/>
        </w:rPr>
        <w:t>Broadly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similar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patterns </w:t>
      </w:r>
      <w:r>
        <w:rPr>
          <w:vertAlign w:val="baseline"/>
        </w:rPr>
        <w:t>hold</w:t>
      </w:r>
      <w:r>
        <w:rPr>
          <w:spacing w:val="-10"/>
          <w:vertAlign w:val="baseline"/>
        </w:rPr>
        <w:t> </w:t>
      </w:r>
      <w:r>
        <w:rPr>
          <w:vertAlign w:val="baseline"/>
        </w:rPr>
        <w:t>under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multivariate</w:t>
      </w:r>
      <w:r>
        <w:rPr>
          <w:spacing w:val="-9"/>
          <w:vertAlign w:val="baseline"/>
        </w:rPr>
        <w:t> </w:t>
      </w:r>
      <w:r>
        <w:rPr>
          <w:vertAlign w:val="baseline"/>
        </w:rPr>
        <w:t>selection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process</w:t>
      </w:r>
      <w:r>
        <w:rPr>
          <w:spacing w:val="-9"/>
          <w:vertAlign w:val="baseline"/>
        </w:rPr>
        <w:t> </w:t>
      </w:r>
      <w:r>
        <w:rPr>
          <w:vertAlign w:val="baseline"/>
        </w:rPr>
        <w:t>(Supplementary</w:t>
      </w:r>
      <w:r>
        <w:rPr>
          <w:spacing w:val="-10"/>
          <w:vertAlign w:val="baseline"/>
        </w:rPr>
        <w:t> </w:t>
      </w:r>
      <w:r>
        <w:rPr>
          <w:vertAlign w:val="baseline"/>
        </w:rPr>
        <w:t>Figure</w:t>
      </w:r>
      <w:r>
        <w:rPr>
          <w:spacing w:val="-9"/>
          <w:vertAlign w:val="baseline"/>
        </w:rPr>
        <w:t> </w:t>
      </w:r>
      <w:r>
        <w:rPr>
          <w:vertAlign w:val="baseline"/>
        </w:rPr>
        <w:t>D15),</w:t>
      </w:r>
      <w:r>
        <w:rPr>
          <w:spacing w:val="-10"/>
          <w:vertAlign w:val="baseline"/>
        </w:rPr>
        <w:t> </w:t>
      </w:r>
      <w:r>
        <w:rPr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the </w:t>
      </w:r>
      <w:r>
        <w:rPr>
          <w:spacing w:val="-4"/>
          <w:vertAlign w:val="baseline"/>
        </w:rPr>
        <w:t>two-stage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bootstrap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percentile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intervals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achieving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coverage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levels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that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closer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nominal </w:t>
      </w:r>
      <w:r>
        <w:rPr>
          <w:spacing w:val="-2"/>
          <w:vertAlign w:val="baseline"/>
        </w:rPr>
        <w:t>than all other methods.</w:t>
      </w:r>
      <w:r>
        <w:rPr>
          <w:spacing w:val="18"/>
          <w:vertAlign w:val="baseline"/>
        </w:rPr>
        <w:t> </w:t>
      </w:r>
      <w:r>
        <w:rPr>
          <w:spacing w:val="-2"/>
          <w:vertAlign w:val="baseline"/>
        </w:rPr>
        <w:t>Coverage levels of intervals based on the ARGL estimator follow </w:t>
      </w:r>
      <w:bookmarkStart w:name="Confidence Interval Width" w:id="34"/>
      <w:bookmarkEnd w:id="34"/>
      <w:r>
        <w:rPr>
          <w:vertAlign w:val="baseline"/>
        </w:rPr>
        <w:t>v</w:t>
      </w:r>
      <w:r>
        <w:rPr>
          <w:vertAlign w:val="baseline"/>
        </w:rPr>
        <w:t>ery</w:t>
      </w:r>
      <w:r>
        <w:rPr>
          <w:spacing w:val="-4"/>
          <w:vertAlign w:val="baseline"/>
        </w:rPr>
        <w:t> </w:t>
      </w:r>
      <w:r>
        <w:rPr>
          <w:vertAlign w:val="baseline"/>
        </w:rPr>
        <w:t>similar</w:t>
      </w:r>
      <w:r>
        <w:rPr>
          <w:spacing w:val="-4"/>
          <w:vertAlign w:val="baseline"/>
        </w:rPr>
        <w:t> </w:t>
      </w:r>
      <w:r>
        <w:rPr>
          <w:vertAlign w:val="baseline"/>
        </w:rPr>
        <w:t>patterns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vertAlign w:val="baseline"/>
        </w:rPr>
        <w:t>those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PML</w:t>
      </w:r>
      <w:r>
        <w:rPr>
          <w:spacing w:val="-4"/>
          <w:vertAlign w:val="baseline"/>
        </w:rPr>
        <w:t> </w:t>
      </w:r>
      <w:r>
        <w:rPr>
          <w:vertAlign w:val="baseline"/>
        </w:rPr>
        <w:t>estimator</w:t>
      </w:r>
      <w:r>
        <w:rPr>
          <w:spacing w:val="-3"/>
          <w:vertAlign w:val="baseline"/>
        </w:rPr>
        <w:t> </w:t>
      </w:r>
      <w:r>
        <w:rPr>
          <w:vertAlign w:val="baseline"/>
        </w:rPr>
        <w:t>(Supplementary</w:t>
      </w:r>
      <w:r>
        <w:rPr>
          <w:spacing w:val="-3"/>
          <w:vertAlign w:val="baseline"/>
        </w:rPr>
        <w:t> </w:t>
      </w:r>
      <w:r>
        <w:rPr>
          <w:vertAlign w:val="baseline"/>
        </w:rPr>
        <w:t>Figures</w:t>
      </w:r>
      <w:r>
        <w:rPr>
          <w:spacing w:val="-3"/>
          <w:vertAlign w:val="baseline"/>
        </w:rPr>
        <w:t> </w:t>
      </w:r>
      <w:r>
        <w:rPr>
          <w:vertAlign w:val="baseline"/>
        </w:rPr>
        <w:t>D22-D29).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45" w:after="0"/>
        <w:ind w:left="972" w:right="0" w:hanging="612"/>
        <w:jc w:val="left"/>
      </w:pPr>
      <w:r>
        <w:rPr>
          <w:w w:val="105"/>
        </w:rPr>
        <w:t>Confidence</w:t>
      </w:r>
      <w:r>
        <w:rPr>
          <w:spacing w:val="-3"/>
          <w:w w:val="105"/>
        </w:rPr>
        <w:t> </w:t>
      </w:r>
      <w:r>
        <w:rPr>
          <w:w w:val="105"/>
        </w:rPr>
        <w:t>Interval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Width</w:t>
      </w:r>
    </w:p>
    <w:p>
      <w:pPr>
        <w:pStyle w:val="BodyText"/>
        <w:spacing w:line="355" w:lineRule="auto" w:before="212"/>
        <w:ind w:left="360" w:right="347" w:firstLine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914400</wp:posOffset>
                </wp:positionH>
                <wp:positionV relativeFrom="paragraph">
                  <wp:posOffset>1638492</wp:posOffset>
                </wp:positionV>
                <wp:extent cx="457200" cy="127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2912" from="72pt,129.015182pt" to="108pt,129.015182pt" stroked="true" strokeweight=".125pt" strokecolor="#000000">
                <v:stroke dashstyle="solid"/>
                <w10:wrap type="none"/>
              </v:line>
            </w:pict>
          </mc:Fallback>
        </mc:AlternateContent>
      </w:r>
      <w:r>
        <w:rPr/>
        <w:t>Figure</w:t>
      </w:r>
      <w:r>
        <w:rPr>
          <w:spacing w:val="-8"/>
        </w:rPr>
        <w:t> </w:t>
      </w:r>
      <w:hyperlink w:history="true" w:anchor="_bookmark14">
        <w:r>
          <w:rPr/>
          <w:t>7</w:t>
        </w:r>
      </w:hyperlink>
      <w:r>
        <w:rPr>
          <w:spacing w:val="-8"/>
        </w:rPr>
        <w:t> </w:t>
      </w:r>
      <w:r>
        <w:rPr/>
        <w:t>shows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average</w:t>
      </w:r>
      <w:r>
        <w:rPr>
          <w:spacing w:val="-8"/>
        </w:rPr>
        <w:t> </w:t>
      </w:r>
      <w:r>
        <w:rPr/>
        <w:t>widths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95%</w:t>
      </w:r>
      <w:r>
        <w:rPr>
          <w:spacing w:val="-9"/>
        </w:rPr>
        <w:t> </w:t>
      </w:r>
      <w:r>
        <w:rPr/>
        <w:t>CIs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selected</w:t>
      </w:r>
      <w:r>
        <w:rPr>
          <w:spacing w:val="-9"/>
        </w:rPr>
        <w:t> </w:t>
      </w:r>
      <w:r>
        <w:rPr/>
        <w:t>estimators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 </w:t>
      </w:r>
      <w:r>
        <w:rPr>
          <w:spacing w:val="-4"/>
        </w:rPr>
        <w:t>univariate</w:t>
      </w:r>
      <w:r>
        <w:rPr>
          <w:spacing w:val="-10"/>
        </w:rPr>
        <w:t> </w:t>
      </w:r>
      <w:r>
        <w:rPr>
          <w:spacing w:val="-4"/>
        </w:rPr>
        <w:t>selection</w:t>
      </w:r>
      <w:r>
        <w:rPr>
          <w:spacing w:val="-10"/>
        </w:rPr>
        <w:t> </w:t>
      </w:r>
      <w:r>
        <w:rPr>
          <w:spacing w:val="-4"/>
        </w:rPr>
        <w:t>process;</w:t>
      </w:r>
      <w:r>
        <w:rPr>
          <w:spacing w:val="-9"/>
        </w:rPr>
        <w:t> </w:t>
      </w:r>
      <w:r>
        <w:rPr>
          <w:spacing w:val="-4"/>
        </w:rPr>
        <w:t>Supplementary</w:t>
      </w:r>
      <w:r>
        <w:rPr>
          <w:spacing w:val="-9"/>
        </w:rPr>
        <w:t> </w:t>
      </w:r>
      <w:r>
        <w:rPr>
          <w:spacing w:val="-4"/>
        </w:rPr>
        <w:t>Figure</w:t>
      </w:r>
      <w:r>
        <w:rPr>
          <w:spacing w:val="-10"/>
        </w:rPr>
        <w:t> </w:t>
      </w:r>
      <w:r>
        <w:rPr>
          <w:spacing w:val="-4"/>
        </w:rPr>
        <w:t>D30</w:t>
      </w:r>
      <w:r>
        <w:rPr>
          <w:spacing w:val="-10"/>
        </w:rPr>
        <w:t> </w:t>
      </w:r>
      <w:r>
        <w:rPr>
          <w:spacing w:val="-4"/>
        </w:rPr>
        <w:t>shows</w:t>
      </w:r>
      <w:r>
        <w:rPr>
          <w:spacing w:val="-9"/>
        </w:rPr>
        <w:t> </w:t>
      </w:r>
      <w:r>
        <w:rPr>
          <w:spacing w:val="-4"/>
        </w:rPr>
        <w:t>corresponding</w:t>
      </w:r>
      <w:r>
        <w:rPr>
          <w:spacing w:val="-10"/>
        </w:rPr>
        <w:t> </w:t>
      </w:r>
      <w:r>
        <w:rPr>
          <w:spacing w:val="-4"/>
        </w:rPr>
        <w:t>results</w:t>
      </w:r>
      <w:r>
        <w:rPr>
          <w:spacing w:val="-9"/>
        </w:rPr>
        <w:t> </w:t>
      </w:r>
      <w:r>
        <w:rPr>
          <w:spacing w:val="-4"/>
        </w:rPr>
        <w:t>under </w:t>
      </w:r>
      <w:r>
        <w:rPr/>
        <w:t>the</w:t>
      </w:r>
      <w:r>
        <w:rPr>
          <w:spacing w:val="-3"/>
        </w:rPr>
        <w:t> </w:t>
      </w:r>
      <w:r>
        <w:rPr/>
        <w:t>multivariate</w:t>
      </w:r>
      <w:r>
        <w:rPr>
          <w:spacing w:val="-3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process.</w:t>
      </w:r>
      <w:r>
        <w:rPr>
          <w:spacing w:val="16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PML</w:t>
      </w:r>
      <w:r>
        <w:rPr>
          <w:spacing w:val="-4"/>
        </w:rPr>
        <w:t> </w:t>
      </w:r>
      <w:r>
        <w:rPr/>
        <w:t>estimator,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depict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width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 </w:t>
      </w:r>
      <w:r>
        <w:rPr>
          <w:spacing w:val="-4"/>
        </w:rPr>
        <w:t>percentile</w:t>
      </w:r>
      <w:r>
        <w:rPr>
          <w:spacing w:val="-10"/>
        </w:rPr>
        <w:t> </w:t>
      </w:r>
      <w:r>
        <w:rPr>
          <w:spacing w:val="-4"/>
        </w:rPr>
        <w:t>CIs</w:t>
      </w:r>
      <w:r>
        <w:rPr>
          <w:spacing w:val="-10"/>
        </w:rPr>
        <w:t> </w:t>
      </w:r>
      <w:r>
        <w:rPr>
          <w:spacing w:val="-4"/>
        </w:rPr>
        <w:t>based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two-stage</w:t>
      </w:r>
      <w:r>
        <w:rPr>
          <w:spacing w:val="-10"/>
        </w:rPr>
        <w:t> </w:t>
      </w:r>
      <w:r>
        <w:rPr>
          <w:spacing w:val="-4"/>
        </w:rPr>
        <w:t>bootstrap</w:t>
      </w:r>
      <w:r>
        <w:rPr>
          <w:spacing w:val="-9"/>
        </w:rPr>
        <w:t> </w:t>
      </w:r>
      <w:r>
        <w:rPr>
          <w:spacing w:val="-4"/>
        </w:rPr>
        <w:t>because</w:t>
      </w:r>
      <w:r>
        <w:rPr>
          <w:spacing w:val="-10"/>
        </w:rPr>
        <w:t> </w:t>
      </w:r>
      <w:r>
        <w:rPr>
          <w:spacing w:val="-4"/>
        </w:rPr>
        <w:t>these</w:t>
      </w:r>
      <w:r>
        <w:rPr>
          <w:spacing w:val="-10"/>
        </w:rPr>
        <w:t> </w:t>
      </w:r>
      <w:r>
        <w:rPr>
          <w:spacing w:val="-4"/>
        </w:rPr>
        <w:t>intervals</w:t>
      </w:r>
      <w:r>
        <w:rPr>
          <w:spacing w:val="-10"/>
        </w:rPr>
        <w:t> </w:t>
      </w:r>
      <w:r>
        <w:rPr>
          <w:spacing w:val="-4"/>
        </w:rPr>
        <w:t>have</w:t>
      </w:r>
      <w:r>
        <w:rPr>
          <w:spacing w:val="-10"/>
        </w:rPr>
        <w:t> </w:t>
      </w:r>
      <w:r>
        <w:rPr>
          <w:spacing w:val="-4"/>
        </w:rPr>
        <w:t>coverage</w:t>
      </w:r>
      <w:r>
        <w:rPr>
          <w:spacing w:val="-10"/>
        </w:rPr>
        <w:t> </w:t>
      </w:r>
      <w:r>
        <w:rPr>
          <w:spacing w:val="-4"/>
        </w:rPr>
        <w:t>levels </w:t>
      </w:r>
      <w:r>
        <w:rPr>
          <w:spacing w:val="-2"/>
        </w:rPr>
        <w:t>that are generally closest to the nominal level.</w:t>
      </w:r>
      <w:r>
        <w:rPr>
          <w:spacing w:val="18"/>
        </w:rPr>
        <w:t> </w:t>
      </w:r>
      <w:r>
        <w:rPr>
          <w:spacing w:val="-2"/>
        </w:rPr>
        <w:t>For comparison purposes, we include the</w:t>
      </w:r>
    </w:p>
    <w:p>
      <w:pPr>
        <w:spacing w:line="213" w:lineRule="auto" w:before="157"/>
        <w:ind w:left="360" w:right="347" w:firstLine="0"/>
        <w:jc w:val="left"/>
        <w:rPr>
          <w:sz w:val="20"/>
        </w:rPr>
      </w:pPr>
      <w:r>
        <w:rPr>
          <w:rFonts w:ascii="Cambria" w:hAnsi="Cambria"/>
          <w:spacing w:val="-2"/>
          <w:position w:val="7"/>
          <w:sz w:val="14"/>
        </w:rPr>
        <w:t>∗</w:t>
      </w:r>
      <w:r>
        <w:rPr>
          <w:rFonts w:ascii="Cambria" w:hAnsi="Cambria"/>
          <w:spacing w:val="26"/>
          <w:position w:val="7"/>
          <w:sz w:val="14"/>
        </w:rPr>
        <w:t> </w:t>
      </w:r>
      <w:r>
        <w:rPr>
          <w:spacing w:val="-2"/>
          <w:sz w:val="20"/>
        </w:rPr>
        <w:t>Coverage levels of the other bootstrap intervals, including studentized, basic, and BCA intervals, were not </w:t>
      </w:r>
      <w:r>
        <w:rPr>
          <w:sz w:val="20"/>
        </w:rPr>
        <w:t>as accurate as percentile intervals.</w:t>
      </w:r>
      <w:r>
        <w:rPr>
          <w:spacing w:val="24"/>
          <w:sz w:val="20"/>
        </w:rPr>
        <w:t> </w:t>
      </w:r>
      <w:r>
        <w:rPr>
          <w:sz w:val="20"/>
        </w:rPr>
        <w:t>See Supplementary Figures D16-D21 for detailed results.</w:t>
      </w:r>
    </w:p>
    <w:p>
      <w:pPr>
        <w:spacing w:after="0" w:line="213" w:lineRule="auto"/>
        <w:jc w:val="left"/>
        <w:rPr>
          <w:sz w:val="20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347" w:hanging="9"/>
      </w:pPr>
      <w:r>
        <w:rPr/>
        <w:t>widths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CRVE-based</w:t>
      </w:r>
      <w:r>
        <w:rPr>
          <w:spacing w:val="-7"/>
        </w:rPr>
        <w:t> </w:t>
      </w:r>
      <w:r>
        <w:rPr/>
        <w:t>intervals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CHE-ISCW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PET/PEESE</w:t>
      </w:r>
      <w:r>
        <w:rPr>
          <w:spacing w:val="-7"/>
        </w:rPr>
        <w:t> </w:t>
      </w:r>
      <w:r>
        <w:rPr/>
        <w:t>estimators,</w:t>
      </w:r>
      <w:r>
        <w:rPr>
          <w:spacing w:val="-7"/>
        </w:rPr>
        <w:t> </w:t>
      </w:r>
      <w:r>
        <w:rPr/>
        <w:t>even </w:t>
      </w:r>
      <w:r>
        <w:rPr>
          <w:spacing w:val="-2"/>
        </w:rPr>
        <w:t>though these have coverage levels that are often unacceptably low.</w:t>
      </w:r>
    </w:p>
    <w:p>
      <w:pPr>
        <w:pStyle w:val="BodyText"/>
        <w:spacing w:line="355" w:lineRule="auto" w:before="237"/>
        <w:ind w:left="360" w:right="347" w:firstLine="720"/>
      </w:pPr>
      <w:r>
        <w:rPr/>
        <w:t>The</w:t>
      </w:r>
      <w:r>
        <w:rPr>
          <w:spacing w:val="-8"/>
        </w:rPr>
        <w:t> </w:t>
      </w:r>
      <w:r>
        <w:rPr/>
        <w:t>average</w:t>
      </w:r>
      <w:r>
        <w:rPr>
          <w:spacing w:val="-8"/>
        </w:rPr>
        <w:t> </w:t>
      </w:r>
      <w:r>
        <w:rPr/>
        <w:t>width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intervals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strongly</w:t>
      </w:r>
      <w:r>
        <w:rPr>
          <w:spacing w:val="-8"/>
        </w:rPr>
        <w:t> </w:t>
      </w:r>
      <w:r>
        <w:rPr/>
        <w:t>affected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degree</w:t>
      </w:r>
      <w:r>
        <w:rPr>
          <w:spacing w:val="-8"/>
        </w:rPr>
        <w:t> </w:t>
      </w:r>
      <w:r>
        <w:rPr/>
        <w:t>of heterogeneity.</w:t>
      </w:r>
      <w:r>
        <w:rPr>
          <w:spacing w:val="10"/>
        </w:rPr>
        <w:t> </w:t>
      </w:r>
      <w:r>
        <w:rPr/>
        <w:t>The</w:t>
      </w:r>
      <w:r>
        <w:rPr>
          <w:spacing w:val="-8"/>
        </w:rPr>
        <w:t> </w:t>
      </w:r>
      <w:r>
        <w:rPr/>
        <w:t>percentile</w:t>
      </w:r>
      <w:r>
        <w:rPr>
          <w:spacing w:val="-8"/>
        </w:rPr>
        <w:t> </w:t>
      </w:r>
      <w:r>
        <w:rPr/>
        <w:t>bootstrap</w:t>
      </w:r>
      <w:r>
        <w:rPr>
          <w:spacing w:val="-9"/>
        </w:rPr>
        <w:t> </w:t>
      </w:r>
      <w:r>
        <w:rPr/>
        <w:t>intervals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CRVE</w:t>
      </w:r>
      <w:r>
        <w:rPr>
          <w:spacing w:val="-8"/>
        </w:rPr>
        <w:t> </w:t>
      </w:r>
      <w:r>
        <w:rPr/>
        <w:t>intervals</w:t>
      </w:r>
      <w:r>
        <w:rPr>
          <w:spacing w:val="-8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PML </w:t>
      </w:r>
      <w:r>
        <w:rPr>
          <w:spacing w:val="-2"/>
        </w:rPr>
        <w:t>estimator</w:t>
      </w:r>
      <w:r>
        <w:rPr>
          <w:spacing w:val="-8"/>
        </w:rPr>
        <w:t> </w:t>
      </w:r>
      <w:r>
        <w:rPr>
          <w:spacing w:val="-2"/>
        </w:rPr>
        <w:t>tend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somewhat</w:t>
      </w:r>
      <w:r>
        <w:rPr>
          <w:spacing w:val="-7"/>
        </w:rPr>
        <w:t> </w:t>
      </w:r>
      <w:r>
        <w:rPr>
          <w:spacing w:val="-2"/>
        </w:rPr>
        <w:t>wider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CHE-ISCW</w:t>
      </w:r>
      <w:r>
        <w:rPr>
          <w:spacing w:val="-8"/>
        </w:rPr>
        <w:t> </w:t>
      </w:r>
      <w:r>
        <w:rPr>
          <w:spacing w:val="-2"/>
        </w:rPr>
        <w:t>intervals,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would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expected due to the greater complexity of the selection model.</w:t>
      </w:r>
      <w:r>
        <w:rPr>
          <w:spacing w:val="20"/>
        </w:rPr>
        <w:t> </w:t>
      </w:r>
      <w:r>
        <w:rPr>
          <w:spacing w:val="-2"/>
        </w:rPr>
        <w:t>However, the percentile bootstrap intervals are only moderately wider than the CHE-ISCW intervals; on average across conditions for which we computed</w:t>
      </w:r>
      <w:r>
        <w:rPr>
          <w:spacing w:val="-3"/>
        </w:rPr>
        <w:t> </w:t>
      </w:r>
      <w:r>
        <w:rPr>
          <w:spacing w:val="-2"/>
        </w:rPr>
        <w:t>bootstrap CIs,</w:t>
      </w:r>
      <w:r>
        <w:rPr>
          <w:spacing w:val="-3"/>
        </w:rPr>
        <w:t> </w:t>
      </w:r>
      <w:r>
        <w:rPr>
          <w:spacing w:val="-2"/>
        </w:rPr>
        <w:t>the percentile bootstrap</w:t>
      </w:r>
      <w:r>
        <w:rPr>
          <w:spacing w:val="-3"/>
        </w:rPr>
        <w:t> </w:t>
      </w:r>
      <w:r>
        <w:rPr>
          <w:spacing w:val="-2"/>
        </w:rPr>
        <w:t>intervals have </w:t>
      </w:r>
      <w:r>
        <w:rPr/>
        <w:t>average</w:t>
      </w:r>
      <w:r>
        <w:rPr>
          <w:spacing w:val="-4"/>
        </w:rPr>
        <w:t> </w:t>
      </w:r>
      <w:r>
        <w:rPr/>
        <w:t>width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9%</w:t>
      </w:r>
      <w:r>
        <w:rPr>
          <w:spacing w:val="-4"/>
        </w:rPr>
        <w:t> </w:t>
      </w:r>
      <w:r>
        <w:rPr/>
        <w:t>larger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width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CRVE</w:t>
      </w:r>
      <w:r>
        <w:rPr>
          <w:spacing w:val="-4"/>
        </w:rPr>
        <w:t> </w:t>
      </w:r>
      <w:r>
        <w:rPr/>
        <w:t>intervals</w:t>
      </w:r>
      <w:r>
        <w:rPr>
          <w:spacing w:val="-4"/>
        </w:rPr>
        <w:t> </w:t>
      </w:r>
      <w:r>
        <w:rPr/>
        <w:t>for</w:t>
      </w:r>
    </w:p>
    <w:p>
      <w:pPr>
        <w:pStyle w:val="BodyText"/>
        <w:spacing w:line="355" w:lineRule="auto"/>
        <w:ind w:left="360" w:right="256"/>
      </w:pPr>
      <w:r>
        <w:rPr/>
        <w:t>CHE-ISCW</w:t>
      </w:r>
      <w:r>
        <w:rPr>
          <w:spacing w:val="-10"/>
        </w:rPr>
        <w:t> </w:t>
      </w:r>
      <w:r>
        <w:rPr/>
        <w:t>under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univariate</w:t>
      </w:r>
      <w:r>
        <w:rPr>
          <w:spacing w:val="-9"/>
        </w:rPr>
        <w:t> </w:t>
      </w:r>
      <w:r>
        <w:rPr/>
        <w:t>selection</w:t>
      </w:r>
      <w:r>
        <w:rPr>
          <w:spacing w:val="-10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(5%</w:t>
      </w:r>
      <w:r>
        <w:rPr>
          <w:spacing w:val="-10"/>
        </w:rPr>
        <w:t> </w:t>
      </w:r>
      <w:r>
        <w:rPr/>
        <w:t>larger</w:t>
      </w:r>
      <w:r>
        <w:rPr>
          <w:spacing w:val="-9"/>
        </w:rPr>
        <w:t> </w:t>
      </w:r>
      <w:r>
        <w:rPr/>
        <w:t>under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multivariate selection process).</w:t>
      </w:r>
      <w:r>
        <w:rPr>
          <w:spacing w:val="31"/>
        </w:rPr>
        <w:t> </w:t>
      </w:r>
      <w:r>
        <w:rPr/>
        <w:t>The CRVE intervals for PET/PEESE are often markedly wider than </w:t>
      </w:r>
      <w:r>
        <w:rPr>
          <w:spacing w:val="-2"/>
        </w:rPr>
        <w:t>those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other</w:t>
      </w:r>
      <w:r>
        <w:rPr>
          <w:spacing w:val="-4"/>
        </w:rPr>
        <w:t> </w:t>
      </w:r>
      <w:r>
        <w:rPr>
          <w:spacing w:val="-2"/>
        </w:rPr>
        <w:t>methods,</w:t>
      </w:r>
      <w:r>
        <w:rPr>
          <w:spacing w:val="-3"/>
        </w:rPr>
        <w:t> </w:t>
      </w:r>
      <w:r>
        <w:rPr>
          <w:spacing w:val="-2"/>
        </w:rPr>
        <w:t>especially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smaller</w:t>
      </w:r>
      <w:r>
        <w:rPr>
          <w:spacing w:val="-4"/>
        </w:rPr>
        <w:t> </w:t>
      </w:r>
      <w:r>
        <w:rPr>
          <w:spacing w:val="-2"/>
        </w:rPr>
        <w:t>sample</w:t>
      </w:r>
      <w:r>
        <w:rPr>
          <w:spacing w:val="-3"/>
        </w:rPr>
        <w:t> </w:t>
      </w:r>
      <w:r>
        <w:rPr>
          <w:spacing w:val="-2"/>
        </w:rPr>
        <w:t>sizes</w:t>
      </w:r>
      <w:r>
        <w:rPr>
          <w:spacing w:val="-3"/>
        </w:rPr>
        <w:t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J </w:t>
      </w:r>
      <w:r>
        <w:rPr>
          <w:rFonts w:ascii="Cambria" w:hAnsi="Cambria"/>
          <w:spacing w:val="-2"/>
          <w:w w:val="110"/>
        </w:rPr>
        <w:t>≤</w:t>
      </w:r>
      <w:r>
        <w:rPr>
          <w:rFonts w:ascii="Cambria" w:hAnsi="Cambria"/>
          <w:spacing w:val="-10"/>
          <w:w w:val="110"/>
        </w:rPr>
        <w:t> </w:t>
      </w:r>
      <w:r>
        <w:rPr>
          <w:spacing w:val="-2"/>
        </w:rPr>
        <w:t>30).</w:t>
      </w:r>
      <w:r>
        <w:rPr>
          <w:spacing w:val="16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average,</w:t>
      </w:r>
      <w:r>
        <w:rPr>
          <w:spacing w:val="-3"/>
        </w:rPr>
        <w:t> </w:t>
      </w:r>
      <w:r>
        <w:rPr>
          <w:spacing w:val="-2"/>
        </w:rPr>
        <w:t>across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conditions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computed</w:t>
      </w:r>
      <w:r>
        <w:rPr>
          <w:spacing w:val="-9"/>
        </w:rPr>
        <w:t> </w:t>
      </w:r>
      <w:r>
        <w:rPr>
          <w:spacing w:val="-4"/>
        </w:rPr>
        <w:t>bootstrap</w:t>
      </w:r>
      <w:r>
        <w:rPr>
          <w:spacing w:val="-8"/>
        </w:rPr>
        <w:t> </w:t>
      </w:r>
      <w:r>
        <w:rPr>
          <w:spacing w:val="-4"/>
        </w:rPr>
        <w:t>CIs,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percentile</w:t>
      </w:r>
      <w:r>
        <w:rPr>
          <w:spacing w:val="-8"/>
        </w:rPr>
        <w:t> </w:t>
      </w:r>
      <w:r>
        <w:rPr>
          <w:spacing w:val="-4"/>
        </w:rPr>
        <w:t>bootstrap</w:t>
      </w:r>
      <w:r>
        <w:rPr>
          <w:spacing w:val="-8"/>
        </w:rPr>
        <w:t> </w:t>
      </w:r>
      <w:r>
        <w:rPr>
          <w:spacing w:val="-4"/>
        </w:rPr>
        <w:t>intervals</w:t>
      </w:r>
      <w:r>
        <w:rPr>
          <w:spacing w:val="-8"/>
        </w:rPr>
        <w:t> </w:t>
      </w:r>
      <w:r>
        <w:rPr>
          <w:spacing w:val="-4"/>
        </w:rPr>
        <w:t>have </w:t>
      </w:r>
      <w:r>
        <w:rPr/>
        <w:t>average width that is 19% smaller than the average width of the PET/PEESE intervals </w:t>
      </w:r>
      <w:r>
        <w:rPr>
          <w:spacing w:val="-6"/>
        </w:rPr>
        <w:t>under the univariate selection process (23% smaller under the multivariate selection process). </w:t>
      </w:r>
      <w:r>
        <w:rPr/>
        <w:t>Considering that intervals based on the CHE-ISCW and PET/PEESE estimators often </w:t>
      </w:r>
      <w:r>
        <w:rPr>
          <w:spacing w:val="-6"/>
        </w:rPr>
        <w:t>badly mis-calibrated coverage, the average widths of the percentile bootstrap intervals based </w:t>
      </w:r>
      <w:bookmarkStart w:name="Discussion" w:id="35"/>
      <w:bookmarkEnd w:id="35"/>
      <w:r>
        <w:rPr/>
        <w:t>on</w:t>
      </w:r>
      <w:r>
        <w:rPr/>
        <w:t> the PML estimator do not appear to be excessive.</w:t>
      </w:r>
    </w:p>
    <w:p>
      <w:pPr>
        <w:pStyle w:val="Heading1"/>
        <w:numPr>
          <w:ilvl w:val="0"/>
          <w:numId w:val="2"/>
        </w:numPr>
        <w:tabs>
          <w:tab w:pos="4628" w:val="left" w:leader="none"/>
        </w:tabs>
        <w:spacing w:line="240" w:lineRule="auto" w:before="41" w:after="0"/>
        <w:ind w:left="4628" w:right="0" w:hanging="404"/>
        <w:jc w:val="left"/>
      </w:pPr>
      <w:r>
        <w:rPr>
          <w:spacing w:val="-2"/>
        </w:rPr>
        <w:t>Discussion</w:t>
      </w:r>
    </w:p>
    <w:p>
      <w:pPr>
        <w:pStyle w:val="BodyText"/>
        <w:spacing w:line="355" w:lineRule="auto" w:before="212"/>
        <w:ind w:left="359" w:right="347" w:firstLine="720"/>
      </w:pPr>
      <w:r>
        <w:rPr>
          <w:spacing w:val="-6"/>
        </w:rPr>
        <w:t>We have described and evaluated several methods for estimating step-function </w:t>
      </w:r>
      <w:r>
        <w:rPr>
          <w:spacing w:val="-2"/>
        </w:rPr>
        <w:t>selection</w:t>
      </w:r>
      <w:r>
        <w:rPr>
          <w:spacing w:val="-10"/>
        </w:rPr>
        <w:t> </w:t>
      </w:r>
      <w:r>
        <w:rPr>
          <w:spacing w:val="-2"/>
        </w:rPr>
        <w:t>models</w:t>
      </w:r>
      <w:r>
        <w:rPr>
          <w:spacing w:val="-9"/>
        </w:rPr>
        <w:t> </w:t>
      </w:r>
      <w:r>
        <w:rPr>
          <w:spacing w:val="-2"/>
        </w:rPr>
        <w:t>while</w:t>
      </w:r>
      <w:r>
        <w:rPr>
          <w:spacing w:val="-9"/>
        </w:rPr>
        <w:t> </w:t>
      </w:r>
      <w:r>
        <w:rPr>
          <w:spacing w:val="-2"/>
        </w:rPr>
        <w:t>accounting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dependent</w:t>
      </w:r>
      <w:r>
        <w:rPr>
          <w:spacing w:val="-9"/>
        </w:rPr>
        <w:t>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sizes,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common</w:t>
      </w:r>
      <w:r>
        <w:rPr>
          <w:spacing w:val="-10"/>
        </w:rPr>
        <w:t> </w:t>
      </w:r>
      <w:r>
        <w:rPr>
          <w:spacing w:val="-2"/>
        </w:rPr>
        <w:t>feature</w:t>
      </w:r>
      <w:r>
        <w:rPr>
          <w:spacing w:val="-9"/>
        </w:rPr>
        <w:t> </w:t>
      </w:r>
      <w:r>
        <w:rPr>
          <w:spacing w:val="-2"/>
        </w:rPr>
        <w:t>of</w:t>
      </w:r>
    </w:p>
    <w:p>
      <w:pPr>
        <w:pStyle w:val="BodyText"/>
        <w:spacing w:line="355" w:lineRule="auto"/>
        <w:ind w:left="359" w:right="314"/>
      </w:pPr>
      <w:r>
        <w:rPr>
          <w:spacing w:val="-2"/>
        </w:rPr>
        <w:t>meta-analyses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many</w:t>
      </w:r>
      <w:r>
        <w:rPr>
          <w:spacing w:val="-5"/>
        </w:rPr>
        <w:t> </w:t>
      </w:r>
      <w:r>
        <w:rPr>
          <w:spacing w:val="-2"/>
        </w:rPr>
        <w:t>fields.</w:t>
      </w:r>
      <w:r>
        <w:rPr>
          <w:spacing w:val="13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focused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step-function</w:t>
      </w:r>
      <w:r>
        <w:rPr>
          <w:spacing w:val="-6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because</w:t>
      </w:r>
      <w:r>
        <w:rPr>
          <w:spacing w:val="-5"/>
        </w:rPr>
        <w:t> </w:t>
      </w:r>
      <w:r>
        <w:rPr>
          <w:spacing w:val="-2"/>
        </w:rPr>
        <w:t>it </w:t>
      </w:r>
      <w:r>
        <w:rPr>
          <w:spacing w:val="-4"/>
        </w:rPr>
        <w:t>offers a number of advantages over other available methods for diagnosing and correcting </w:t>
      </w:r>
      <w:r>
        <w:rPr/>
        <w:t>selective</w:t>
      </w:r>
      <w:r>
        <w:rPr>
          <w:spacing w:val="-9"/>
        </w:rPr>
        <w:t> </w:t>
      </w:r>
      <w:r>
        <w:rPr/>
        <w:t>reporting</w:t>
      </w:r>
      <w:r>
        <w:rPr>
          <w:spacing w:val="-9"/>
        </w:rPr>
        <w:t> </w:t>
      </w:r>
      <w:r>
        <w:rPr/>
        <w:t>bias.</w:t>
      </w:r>
      <w:r>
        <w:rPr>
          <w:spacing w:val="9"/>
        </w:rPr>
        <w:t> </w:t>
      </w:r>
      <w:r>
        <w:rPr/>
        <w:t>First,</w:t>
      </w:r>
      <w:r>
        <w:rPr>
          <w:spacing w:val="-9"/>
        </w:rPr>
        <w:t> </w:t>
      </w:r>
      <w:r>
        <w:rPr/>
        <w:t>step-function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generative,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include </w:t>
      </w:r>
      <w:r>
        <w:rPr>
          <w:spacing w:val="-2"/>
        </w:rPr>
        <w:t>parameters</w:t>
      </w:r>
      <w:r>
        <w:rPr>
          <w:spacing w:val="-10"/>
        </w:rPr>
        <w:t> </w:t>
      </w:r>
      <w:r>
        <w:rPr>
          <w:spacing w:val="-2"/>
        </w:rPr>
        <w:t>describing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selective</w:t>
      </w:r>
      <w:r>
        <w:rPr>
          <w:spacing w:val="-10"/>
        </w:rPr>
        <w:t> </w:t>
      </w:r>
      <w:r>
        <w:rPr>
          <w:spacing w:val="-2"/>
        </w:rPr>
        <w:t>reporting</w:t>
      </w:r>
      <w:r>
        <w:rPr>
          <w:spacing w:val="-10"/>
        </w:rPr>
        <w:t> </w:t>
      </w:r>
      <w:r>
        <w:rPr>
          <w:spacing w:val="-2"/>
        </w:rPr>
        <w:t>process</w:t>
      </w:r>
      <w:r>
        <w:rPr>
          <w:spacing w:val="-9"/>
        </w:rPr>
        <w:t> </w:t>
      </w:r>
      <w:r>
        <w:rPr>
          <w:spacing w:val="-2"/>
        </w:rPr>
        <w:t>under</w:t>
      </w:r>
      <w:r>
        <w:rPr>
          <w:spacing w:val="-10"/>
        </w:rPr>
        <w:t> </w:t>
      </w:r>
      <w:r>
        <w:rPr>
          <w:spacing w:val="-2"/>
        </w:rPr>
        <w:t>simple</w:t>
      </w:r>
      <w:r>
        <w:rPr>
          <w:spacing w:val="-9"/>
        </w:rPr>
        <w:t> </w:t>
      </w:r>
      <w:r>
        <w:rPr>
          <w:spacing w:val="-2"/>
        </w:rPr>
        <w:t>yet</w:t>
      </w:r>
      <w:r>
        <w:rPr>
          <w:spacing w:val="-9"/>
        </w:rPr>
        <w:t> </w:t>
      </w:r>
      <w:r>
        <w:rPr>
          <w:spacing w:val="-2"/>
        </w:rPr>
        <w:t>plausible</w:t>
      </w:r>
      <w:r>
        <w:rPr>
          <w:spacing w:val="-10"/>
        </w:rPr>
        <w:t> </w:t>
      </w:r>
      <w:r>
        <w:rPr>
          <w:spacing w:val="-2"/>
        </w:rPr>
        <w:t>forms</w:t>
      </w:r>
      <w:r>
        <w:rPr>
          <w:spacing w:val="-9"/>
        </w:rPr>
        <w:t> </w:t>
      </w:r>
      <w:r>
        <w:rPr>
          <w:spacing w:val="-2"/>
        </w:rPr>
        <w:t>of </w:t>
      </w:r>
      <w:r>
        <w:rPr>
          <w:spacing w:val="-4"/>
        </w:rPr>
        <w:t>selection connected to statistical significance.</w:t>
      </w:r>
      <w:r>
        <w:rPr>
          <w:spacing w:val="22"/>
        </w:rPr>
        <w:t> </w:t>
      </w:r>
      <w:r>
        <w:rPr>
          <w:spacing w:val="-4"/>
        </w:rPr>
        <w:t>In contrast, regression-based estimators such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51" w:firstLine="8"/>
        <w:rPr>
          <w:rFonts w:ascii="Cambria"/>
          <w:position w:val="9"/>
          <w:sz w:val="16"/>
        </w:rPr>
      </w:pPr>
      <w:r>
        <w:rPr/>
        <w:t>as PET/PEESE</w:t>
      </w:r>
      <w:r>
        <w:rPr>
          <w:rFonts w:ascii="Cambria"/>
          <w:position w:val="9"/>
          <w:sz w:val="16"/>
        </w:rPr>
        <w:t>18</w:t>
      </w:r>
      <w:r>
        <w:rPr>
          <w:rFonts w:ascii="Cambria"/>
          <w:spacing w:val="36"/>
          <w:position w:val="9"/>
          <w:sz w:val="16"/>
        </w:rPr>
        <w:t> </w:t>
      </w:r>
      <w:r>
        <w:rPr/>
        <w:t>or the endogenous kink meta-regression</w:t>
      </w:r>
      <w:r>
        <w:rPr>
          <w:rFonts w:ascii="Cambria"/>
          <w:position w:val="9"/>
          <w:sz w:val="16"/>
        </w:rPr>
        <w:t>19</w:t>
      </w:r>
      <w:r>
        <w:rPr>
          <w:rFonts w:ascii="Cambria"/>
          <w:spacing w:val="36"/>
          <w:position w:val="9"/>
          <w:sz w:val="16"/>
        </w:rPr>
        <w:t> </w:t>
      </w:r>
      <w:r>
        <w:rPr/>
        <w:t>are agnostic as to selection </w:t>
      </w:r>
      <w:r>
        <w:rPr>
          <w:spacing w:val="-4"/>
        </w:rPr>
        <w:t>mechanisms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thus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only</w:t>
      </w:r>
      <w:r>
        <w:rPr>
          <w:spacing w:val="-9"/>
        </w:rPr>
        <w:t> </w:t>
      </w:r>
      <w:r>
        <w:rPr>
          <w:spacing w:val="-4"/>
        </w:rPr>
        <w:t>indirectly</w:t>
      </w:r>
      <w:r>
        <w:rPr>
          <w:spacing w:val="-9"/>
        </w:rPr>
        <w:t> </w:t>
      </w:r>
      <w:r>
        <w:rPr>
          <w:spacing w:val="-4"/>
        </w:rPr>
        <w:t>informative</w:t>
      </w:r>
      <w:r>
        <w:rPr>
          <w:spacing w:val="-9"/>
        </w:rPr>
        <w:t> </w:t>
      </w:r>
      <w:r>
        <w:rPr>
          <w:spacing w:val="-4"/>
        </w:rPr>
        <w:t>about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strength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form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selection.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step-function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embeds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familiar</w:t>
      </w:r>
      <w:r>
        <w:rPr>
          <w:spacing w:val="-10"/>
        </w:rPr>
        <w:t> </w:t>
      </w:r>
      <w:r>
        <w:rPr>
          <w:spacing w:val="-2"/>
        </w:rPr>
        <w:t>evidence-generating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allows</w:t>
      </w:r>
      <w:r>
        <w:rPr>
          <w:spacing w:val="-9"/>
        </w:rPr>
        <w:t> </w:t>
      </w:r>
      <w:r>
        <w:rPr>
          <w:spacing w:val="-2"/>
        </w:rPr>
        <w:t>for </w:t>
      </w:r>
      <w:r>
        <w:rPr>
          <w:spacing w:val="-4"/>
        </w:rPr>
        <w:t>heterogeneity of effects through inclusion of random effects and predictors of average effect </w:t>
      </w:r>
      <w:r>
        <w:rPr>
          <w:spacing w:val="-2"/>
        </w:rPr>
        <w:t>size</w:t>
      </w:r>
      <w:r>
        <w:rPr>
          <w:spacing w:val="-9"/>
        </w:rPr>
        <w:t> </w:t>
      </w:r>
      <w:r>
        <w:rPr>
          <w:spacing w:val="-2"/>
        </w:rPr>
        <w:t>(i.e.,</w:t>
      </w:r>
      <w:r>
        <w:rPr>
          <w:spacing w:val="-9"/>
        </w:rPr>
        <w:t> </w:t>
      </w:r>
      <w:r>
        <w:rPr>
          <w:spacing w:val="-2"/>
        </w:rPr>
        <w:t>meta-regression).</w:t>
      </w:r>
      <w:r>
        <w:rPr>
          <w:rFonts w:ascii="Cambria"/>
          <w:spacing w:val="-2"/>
          <w:position w:val="9"/>
          <w:sz w:val="16"/>
        </w:rPr>
        <w:t>24</w:t>
      </w:r>
      <w:r>
        <w:rPr>
          <w:rFonts w:ascii="Cambria"/>
          <w:spacing w:val="22"/>
          <w:position w:val="9"/>
          <w:sz w:val="16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contrast,</w:t>
      </w:r>
      <w:r>
        <w:rPr>
          <w:spacing w:val="-9"/>
        </w:rPr>
        <w:t> </w:t>
      </w:r>
      <w:r>
        <w:rPr>
          <w:spacing w:val="-2"/>
        </w:rPr>
        <w:t>well-known</w:t>
      </w:r>
      <w:r>
        <w:rPr>
          <w:spacing w:val="-10"/>
        </w:rPr>
        <w:t> </w:t>
      </w:r>
      <w:r>
        <w:rPr>
          <w:spacing w:val="-2"/>
        </w:rPr>
        <w:t>methods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trim-and-fill</w:t>
      </w:r>
      <w:r>
        <w:rPr>
          <w:rFonts w:ascii="Cambria"/>
          <w:spacing w:val="-2"/>
          <w:position w:val="9"/>
          <w:sz w:val="16"/>
        </w:rPr>
        <w:t>17,95</w:t>
      </w:r>
      <w:r>
        <w:rPr>
          <w:rFonts w:ascii="Cambria"/>
          <w:spacing w:val="22"/>
          <w:position w:val="9"/>
          <w:sz w:val="16"/>
        </w:rPr>
        <w:t> </w:t>
      </w:r>
      <w:r>
        <w:rPr>
          <w:spacing w:val="-2"/>
        </w:rPr>
        <w:t>and </w:t>
      </w:r>
      <w:r>
        <w:rPr>
          <w:spacing w:val="-4"/>
        </w:rPr>
        <w:t>more recent</w:t>
      </w:r>
      <w:r>
        <w:rPr>
          <w:spacing w:val="-5"/>
        </w:rPr>
        <w:t> </w:t>
      </w:r>
      <w:r>
        <w:rPr>
          <w:spacing w:val="-4"/>
        </w:rPr>
        <w:t>proposals such as</w:t>
      </w:r>
      <w:r>
        <w:rPr>
          <w:spacing w:val="-5"/>
        </w:rPr>
        <w:t> </w:t>
      </w:r>
      <w:r>
        <w:rPr>
          <w:rFonts w:ascii="Times New Roman"/>
          <w:i/>
          <w:spacing w:val="-4"/>
        </w:rPr>
        <w:t>p</w:t>
      </w:r>
      <w:r>
        <w:rPr>
          <w:spacing w:val="-4"/>
        </w:rPr>
        <w:t>-curve</w:t>
      </w:r>
      <w:r>
        <w:rPr>
          <w:rFonts w:ascii="Cambria"/>
          <w:spacing w:val="-4"/>
          <w:position w:val="9"/>
          <w:sz w:val="16"/>
        </w:rPr>
        <w:t>96</w:t>
      </w:r>
      <w:r>
        <w:rPr>
          <w:rFonts w:ascii="Cambria"/>
          <w:spacing w:val="27"/>
          <w:position w:val="9"/>
          <w:sz w:val="1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rFonts w:ascii="Times New Roman"/>
          <w:i/>
          <w:spacing w:val="-4"/>
        </w:rPr>
        <w:t>p</w:t>
      </w:r>
      <w:r>
        <w:rPr>
          <w:spacing w:val="-4"/>
        </w:rPr>
        <w:t>-uniform</w:t>
      </w:r>
      <w:r>
        <w:rPr>
          <w:rFonts w:ascii="Cambria"/>
          <w:spacing w:val="-4"/>
          <w:position w:val="9"/>
          <w:sz w:val="16"/>
        </w:rPr>
        <w:t>97,98</w:t>
      </w:r>
      <w:r>
        <w:rPr>
          <w:rFonts w:ascii="Cambria"/>
          <w:spacing w:val="27"/>
          <w:position w:val="9"/>
          <w:sz w:val="16"/>
        </w:rPr>
        <w:t> </w:t>
      </w:r>
      <w:r>
        <w:rPr>
          <w:spacing w:val="-4"/>
        </w:rPr>
        <w:t>are not</w:t>
      </w:r>
      <w:r>
        <w:rPr>
          <w:spacing w:val="-5"/>
        </w:rPr>
        <w:t> </w:t>
      </w:r>
      <w:r>
        <w:rPr>
          <w:spacing w:val="-4"/>
        </w:rPr>
        <w:t>as flexible and have</w:t>
      </w:r>
      <w:r>
        <w:rPr>
          <w:spacing w:val="-5"/>
        </w:rPr>
        <w:t> </w:t>
      </w:r>
      <w:r>
        <w:rPr>
          <w:spacing w:val="-4"/>
        </w:rPr>
        <w:t>been </w:t>
      </w:r>
      <w:r>
        <w:rPr>
          <w:spacing w:val="-2"/>
        </w:rPr>
        <w:t>found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perform</w:t>
      </w:r>
      <w:r>
        <w:rPr>
          <w:spacing w:val="-8"/>
        </w:rPr>
        <w:t> </w:t>
      </w:r>
      <w:r>
        <w:rPr>
          <w:spacing w:val="-2"/>
        </w:rPr>
        <w:t>poorly</w:t>
      </w:r>
      <w:r>
        <w:rPr>
          <w:spacing w:val="-7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effects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heterogeneous.</w:t>
      </w:r>
      <w:r>
        <w:rPr>
          <w:rFonts w:ascii="Cambria"/>
          <w:spacing w:val="-2"/>
          <w:position w:val="9"/>
          <w:sz w:val="16"/>
        </w:rPr>
        <w:t>28</w:t>
      </w:r>
    </w:p>
    <w:p>
      <w:pPr>
        <w:pStyle w:val="BodyText"/>
        <w:spacing w:line="355" w:lineRule="auto" w:before="232"/>
        <w:ind w:left="359" w:right="358" w:firstLine="720"/>
      </w:pPr>
      <w:r>
        <w:rPr/>
        <w:t>We</w:t>
      </w:r>
      <w:r>
        <w:rPr>
          <w:spacing w:val="-7"/>
        </w:rPr>
        <w:t> </w:t>
      </w:r>
      <w:r>
        <w:rPr/>
        <w:t>treated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step-function</w:t>
      </w:r>
      <w:r>
        <w:rPr>
          <w:spacing w:val="-7"/>
        </w:rPr>
        <w:t> </w:t>
      </w:r>
      <w:r>
        <w:rPr/>
        <w:t>model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description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i/>
        </w:rPr>
        <w:t>marginal</w:t>
      </w:r>
      <w:r>
        <w:rPr>
          <w:i/>
          <w:spacing w:val="5"/>
        </w:rPr>
        <w:t> </w:t>
      </w:r>
      <w:r>
        <w:rPr/>
        <w:t>distribution</w:t>
      </w:r>
      <w:r>
        <w:rPr>
          <w:spacing w:val="-7"/>
        </w:rPr>
        <w:t> </w:t>
      </w:r>
      <w:r>
        <w:rPr/>
        <w:t>of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effect</w:t>
      </w:r>
      <w:r>
        <w:rPr>
          <w:spacing w:val="-3"/>
        </w:rPr>
        <w:t> </w:t>
      </w:r>
      <w:r>
        <w:rPr>
          <w:spacing w:val="-2"/>
        </w:rPr>
        <w:t>size</w:t>
      </w:r>
      <w:r>
        <w:rPr>
          <w:spacing w:val="-3"/>
        </w:rPr>
        <w:t> </w:t>
      </w:r>
      <w:r>
        <w:rPr>
          <w:spacing w:val="-2"/>
        </w:rPr>
        <w:t>estimates,</w:t>
      </w:r>
      <w:r>
        <w:rPr>
          <w:spacing w:val="-4"/>
        </w:rPr>
        <w:t> </w:t>
      </w:r>
      <w:r>
        <w:rPr>
          <w:spacing w:val="-2"/>
        </w:rPr>
        <w:t>ignoring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dependence</w:t>
      </w:r>
      <w:r>
        <w:rPr>
          <w:spacing w:val="-3"/>
        </w:rPr>
        <w:t> </w:t>
      </w:r>
      <w:r>
        <w:rPr>
          <w:spacing w:val="-2"/>
        </w:rPr>
        <w:t>structure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purposes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estimating</w:t>
      </w:r>
      <w:r>
        <w:rPr>
          <w:spacing w:val="-4"/>
        </w:rPr>
        <w:t> </w:t>
      </w:r>
      <w:r>
        <w:rPr>
          <w:spacing w:val="-2"/>
        </w:rPr>
        <w:t>the </w:t>
      </w:r>
      <w:r>
        <w:rPr/>
        <w:t>model</w:t>
      </w:r>
      <w:r>
        <w:rPr>
          <w:spacing w:val="-9"/>
        </w:rPr>
        <w:t> </w:t>
      </w:r>
      <w:r>
        <w:rPr/>
        <w:t>but</w:t>
      </w:r>
      <w:r>
        <w:rPr>
          <w:spacing w:val="-10"/>
        </w:rPr>
        <w:t> </w:t>
      </w:r>
      <w:r>
        <w:rPr/>
        <w:t>accounting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when</w:t>
      </w:r>
      <w:r>
        <w:rPr>
          <w:spacing w:val="-10"/>
        </w:rPr>
        <w:t> </w:t>
      </w:r>
      <w:r>
        <w:rPr/>
        <w:t>assessing</w:t>
      </w:r>
      <w:r>
        <w:rPr>
          <w:spacing w:val="-10"/>
        </w:rPr>
        <w:t> </w:t>
      </w:r>
      <w:r>
        <w:rPr/>
        <w:t>uncertainty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parameter</w:t>
      </w:r>
      <w:r>
        <w:rPr>
          <w:spacing w:val="-10"/>
        </w:rPr>
        <w:t> </w:t>
      </w:r>
      <w:r>
        <w:rPr/>
        <w:t>estimates.</w:t>
      </w:r>
      <w:r>
        <w:rPr>
          <w:spacing w:val="8"/>
        </w:rPr>
        <w:t> </w:t>
      </w:r>
      <w:r>
        <w:rPr/>
        <w:t>This strategy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appealing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its</w:t>
      </w:r>
      <w:r>
        <w:rPr>
          <w:spacing w:val="-6"/>
        </w:rPr>
        <w:t> </w:t>
      </w:r>
      <w:r>
        <w:rPr/>
        <w:t>feasibility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because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connects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univariate</w:t>
      </w:r>
      <w:r>
        <w:rPr>
          <w:spacing w:val="-6"/>
        </w:rPr>
        <w:t> </w:t>
      </w:r>
      <w:r>
        <w:rPr/>
        <w:t>selection process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individual</w:t>
      </w:r>
      <w:r>
        <w:rPr>
          <w:spacing w:val="-8"/>
        </w:rPr>
        <w:t> </w:t>
      </w:r>
      <w:r>
        <w:rPr/>
        <w:t>effect</w:t>
      </w:r>
      <w:r>
        <w:rPr>
          <w:spacing w:val="-7"/>
        </w:rPr>
        <w:t> </w:t>
      </w:r>
      <w:r>
        <w:rPr/>
        <w:t>size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selected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basis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statistical </w:t>
      </w:r>
      <w:r>
        <w:rPr>
          <w:spacing w:val="-4"/>
        </w:rPr>
        <w:t>significance.</w:t>
      </w:r>
      <w:r>
        <w:rPr>
          <w:spacing w:val="21"/>
        </w:rPr>
        <w:t> </w:t>
      </w:r>
      <w:r>
        <w:rPr>
          <w:spacing w:val="-4"/>
        </w:rPr>
        <w:t>Our simulations also examined the performance of marginal selection models </w:t>
      </w:r>
      <w:r>
        <w:rPr>
          <w:spacing w:val="-2"/>
        </w:rPr>
        <w:t>under a more complicated, multivariate selection process in which the probability that a non-significant</w:t>
      </w:r>
      <w:r>
        <w:rPr>
          <w:spacing w:val="-6"/>
        </w:rPr>
        <w:t> </w:t>
      </w:r>
      <w:r>
        <w:rPr>
          <w:spacing w:val="-2"/>
        </w:rPr>
        <w:t>result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reported</w:t>
      </w:r>
      <w:r>
        <w:rPr>
          <w:spacing w:val="-6"/>
        </w:rPr>
        <w:t> </w:t>
      </w:r>
      <w:r>
        <w:rPr>
          <w:spacing w:val="-2"/>
        </w:rPr>
        <w:t>depends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number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significant</w:t>
      </w:r>
      <w:r>
        <w:rPr>
          <w:spacing w:val="-6"/>
        </w:rPr>
        <w:t> </w:t>
      </w:r>
      <w:r>
        <w:rPr>
          <w:spacing w:val="-2"/>
        </w:rPr>
        <w:t>results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same </w:t>
      </w:r>
      <w:r>
        <w:rPr>
          <w:spacing w:val="-6"/>
        </w:rPr>
        <w:t>study.</w:t>
      </w:r>
      <w:r>
        <w:rPr>
          <w:spacing w:val="17"/>
        </w:rPr>
        <w:t> </w:t>
      </w:r>
      <w:r>
        <w:rPr>
          <w:spacing w:val="-6"/>
        </w:rPr>
        <w:t>We also studied two estimation methods, PML estimation and ARGL estimation, and </w:t>
      </w:r>
      <w:r>
        <w:rPr>
          <w:spacing w:val="-2"/>
        </w:rPr>
        <w:t>two</w:t>
      </w:r>
      <w:r>
        <w:rPr>
          <w:spacing w:val="-7"/>
        </w:rPr>
        <w:t> </w:t>
      </w:r>
      <w:r>
        <w:rPr>
          <w:spacing w:val="-2"/>
        </w:rPr>
        <w:t>inference</w:t>
      </w:r>
      <w:r>
        <w:rPr>
          <w:spacing w:val="-6"/>
        </w:rPr>
        <w:t> </w:t>
      </w:r>
      <w:r>
        <w:rPr>
          <w:spacing w:val="-2"/>
        </w:rPr>
        <w:t>strategies,</w:t>
      </w:r>
      <w:r>
        <w:rPr>
          <w:spacing w:val="-7"/>
        </w:rPr>
        <w:t> </w:t>
      </w:r>
      <w:r>
        <w:rPr>
          <w:spacing w:val="-2"/>
        </w:rPr>
        <w:t>based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either</w:t>
      </w:r>
      <w:r>
        <w:rPr>
          <w:spacing w:val="-7"/>
        </w:rPr>
        <w:t> </w:t>
      </w:r>
      <w:r>
        <w:rPr>
          <w:spacing w:val="-2"/>
        </w:rPr>
        <w:t>cluster-robust</w:t>
      </w:r>
      <w:r>
        <w:rPr>
          <w:spacing w:val="-6"/>
        </w:rPr>
        <w:t> </w:t>
      </w:r>
      <w:r>
        <w:rPr>
          <w:spacing w:val="-2"/>
        </w:rPr>
        <w:t>sandwich</w:t>
      </w:r>
      <w:r>
        <w:rPr>
          <w:spacing w:val="-6"/>
        </w:rPr>
        <w:t> </w:t>
      </w:r>
      <w:r>
        <w:rPr>
          <w:spacing w:val="-2"/>
        </w:rPr>
        <w:t>estimators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clustered </w:t>
      </w:r>
      <w:r>
        <w:rPr/>
        <w:t>bootstrap resampling.</w:t>
      </w:r>
    </w:p>
    <w:p>
      <w:pPr>
        <w:pStyle w:val="BodyText"/>
        <w:spacing w:line="355" w:lineRule="auto" w:before="227"/>
        <w:ind w:left="360" w:right="357" w:firstLine="720"/>
      </w:pPr>
      <w:r>
        <w:rPr>
          <w:w w:val="90"/>
        </w:rPr>
        <w:t>Our simulations examined how well these estimators and inference techniques perform</w:t>
      </w:r>
      <w:r>
        <w:rPr>
          <w:spacing w:val="80"/>
        </w:rPr>
        <w:t> </w:t>
      </w:r>
      <w:r>
        <w:rPr>
          <w:spacing w:val="-2"/>
        </w:rPr>
        <w:t>for recovering the average effect size under a selection process with a single step (at</w:t>
      </w:r>
    </w:p>
    <w:p>
      <w:pPr>
        <w:pStyle w:val="BodyText"/>
        <w:spacing w:line="355" w:lineRule="auto"/>
        <w:ind w:left="360" w:right="347"/>
      </w:pPr>
      <w:r>
        <w:rPr>
          <w:rFonts w:ascii="Times New Roman" w:hAnsi="Times New Roman"/>
          <w:i/>
        </w:rPr>
        <w:t>α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025), compared to an estimator that accounts for dependence but not selection (i.e., the CHE-ISCW model) and to a variant of PET/PEESE that uses cluster-robust variance estimation.</w:t>
      </w:r>
      <w:r>
        <w:rPr>
          <w:spacing w:val="13"/>
          <w:vertAlign w:val="baseline"/>
        </w:rPr>
        <w:t> </w:t>
      </w:r>
      <w:r>
        <w:rPr>
          <w:vertAlign w:val="baseline"/>
        </w:rPr>
        <w:t>Across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broad</w:t>
      </w:r>
      <w:r>
        <w:rPr>
          <w:spacing w:val="-6"/>
          <w:vertAlign w:val="baseline"/>
        </w:rPr>
        <w:t> </w:t>
      </w:r>
      <w:r>
        <w:rPr>
          <w:vertAlign w:val="baseline"/>
        </w:rPr>
        <w:t>range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conditions,</w:t>
      </w:r>
      <w:r>
        <w:rPr>
          <w:spacing w:val="-5"/>
          <w:vertAlign w:val="baseline"/>
        </w:rPr>
        <w:t> </w:t>
      </w:r>
      <w:r>
        <w:rPr>
          <w:vertAlign w:val="baseline"/>
        </w:rPr>
        <w:t>we</w:t>
      </w:r>
      <w:r>
        <w:rPr>
          <w:spacing w:val="-5"/>
          <w:vertAlign w:val="baseline"/>
        </w:rPr>
        <w:t> </w:t>
      </w:r>
      <w:r>
        <w:rPr>
          <w:vertAlign w:val="baseline"/>
        </w:rPr>
        <w:t>found</w:t>
      </w:r>
      <w:r>
        <w:rPr>
          <w:spacing w:val="-6"/>
          <w:vertAlign w:val="baseline"/>
        </w:rPr>
        <w:t> </w:t>
      </w:r>
      <w:r>
        <w:rPr>
          <w:vertAlign w:val="baseline"/>
        </w:rPr>
        <w:t>that</w:t>
      </w:r>
      <w:r>
        <w:rPr>
          <w:spacing w:val="-5"/>
          <w:vertAlign w:val="baseline"/>
        </w:rPr>
        <w:t> </w:t>
      </w:r>
      <w:r>
        <w:rPr>
          <w:vertAlign w:val="baseline"/>
        </w:rPr>
        <w:t>both</w:t>
      </w:r>
      <w:r>
        <w:rPr>
          <w:spacing w:val="-6"/>
          <w:vertAlign w:val="baseline"/>
        </w:rPr>
        <w:t> </w:t>
      </w:r>
      <w:r>
        <w:rPr>
          <w:vertAlign w:val="baseline"/>
        </w:rPr>
        <w:t>estimators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 </w:t>
      </w:r>
      <w:r>
        <w:rPr>
          <w:spacing w:val="-2"/>
          <w:vertAlign w:val="baseline"/>
        </w:rPr>
        <w:t>marginal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step-function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model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consistently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out-perform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PET/PEESE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CHE-ISCW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under conditions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meaningful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selective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reporting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show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little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bias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except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datasets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with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32" w:right="347" w:firstLine="27"/>
      </w:pPr>
      <w:r>
        <w:rPr>
          <w:spacing w:val="-2"/>
        </w:rPr>
        <w:t>few</w:t>
      </w:r>
      <w:r>
        <w:rPr>
          <w:spacing w:val="-10"/>
        </w:rPr>
        <w:t> </w:t>
      </w:r>
      <w:r>
        <w:rPr>
          <w:spacing w:val="-2"/>
        </w:rPr>
        <w:t>studies,</w:t>
      </w:r>
      <w:r>
        <w:rPr>
          <w:spacing w:val="-9"/>
        </w:rPr>
        <w:t> </w:t>
      </w:r>
      <w:r>
        <w:rPr>
          <w:spacing w:val="-2"/>
        </w:rPr>
        <w:t>high</w:t>
      </w:r>
      <w:r>
        <w:rPr>
          <w:spacing w:val="-10"/>
        </w:rPr>
        <w:t> </w:t>
      </w:r>
      <w:r>
        <w:rPr>
          <w:spacing w:val="-2"/>
        </w:rPr>
        <w:t>heterogeneity,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very</w:t>
      </w:r>
      <w:r>
        <w:rPr>
          <w:spacing w:val="-10"/>
        </w:rPr>
        <w:t> </w:t>
      </w:r>
      <w:r>
        <w:rPr>
          <w:spacing w:val="-2"/>
        </w:rPr>
        <w:t>strong</w:t>
      </w:r>
      <w:r>
        <w:rPr>
          <w:spacing w:val="-10"/>
        </w:rPr>
        <w:t> </w:t>
      </w:r>
      <w:r>
        <w:rPr>
          <w:spacing w:val="-2"/>
        </w:rPr>
        <w:t>selective</w:t>
      </w:r>
      <w:r>
        <w:rPr>
          <w:spacing w:val="-9"/>
        </w:rPr>
        <w:t> </w:t>
      </w:r>
      <w:r>
        <w:rPr>
          <w:spacing w:val="-2"/>
        </w:rPr>
        <w:t>reporting.</w:t>
      </w:r>
      <w:r>
        <w:rPr>
          <w:rFonts w:ascii="Cambria" w:hAnsi="Cambria"/>
          <w:spacing w:val="-2"/>
          <w:position w:val="9"/>
          <w:sz w:val="16"/>
        </w:rPr>
        <w:t>∗</w:t>
      </w:r>
      <w:r>
        <w:rPr>
          <w:rFonts w:ascii="Cambria" w:hAnsi="Cambria"/>
          <w:spacing w:val="39"/>
          <w:position w:val="9"/>
          <w:sz w:val="16"/>
        </w:rPr>
        <w:t> </w:t>
      </w:r>
      <w:r>
        <w:rPr>
          <w:spacing w:val="-2"/>
        </w:rPr>
        <w:t>However,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estimators</w:t>
      </w:r>
      <w:r>
        <w:rPr>
          <w:spacing w:val="-10"/>
        </w:rPr>
        <w:t> </w:t>
      </w:r>
      <w:r>
        <w:rPr/>
        <w:t>face</w:t>
      </w:r>
      <w:r>
        <w:rPr>
          <w:spacing w:val="-9"/>
        </w:rPr>
        <w:t> </w:t>
      </w:r>
      <w:r>
        <w:rPr/>
        <w:t>bias-variance</w:t>
      </w:r>
      <w:r>
        <w:rPr>
          <w:spacing w:val="-9"/>
        </w:rPr>
        <w:t> </w:t>
      </w:r>
      <w:r>
        <w:rPr/>
        <w:t>trade-offs,</w:t>
      </w:r>
      <w:r>
        <w:rPr>
          <w:spacing w:val="-10"/>
        </w:rPr>
        <w:t> </w:t>
      </w:r>
      <w:r>
        <w:rPr/>
        <w:t>which</w:t>
      </w:r>
      <w:r>
        <w:rPr>
          <w:spacing w:val="-9"/>
        </w:rPr>
        <w:t> </w:t>
      </w:r>
      <w:r>
        <w:rPr/>
        <w:t>arise</w:t>
      </w:r>
      <w:r>
        <w:rPr>
          <w:spacing w:val="-9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CHE-ISCW</w:t>
      </w:r>
      <w:r>
        <w:rPr>
          <w:spacing w:val="-10"/>
        </w:rPr>
        <w:t> </w:t>
      </w:r>
      <w:r>
        <w:rPr/>
        <w:t>estimator </w:t>
      </w:r>
      <w:r>
        <w:rPr>
          <w:spacing w:val="-2"/>
        </w:rPr>
        <w:t>(which does not directly adjust for selection) is substantially biased by selective reporting, </w:t>
      </w:r>
      <w:r>
        <w:rPr>
          <w:spacing w:val="-4"/>
        </w:rPr>
        <w:t>whereas the PML and ARGL estimators have at most small biases.</w:t>
      </w:r>
      <w:r>
        <w:rPr>
          <w:spacing w:val="15"/>
        </w:rPr>
        <w:t> </w:t>
      </w:r>
      <w:r>
        <w:rPr>
          <w:spacing w:val="-4"/>
        </w:rPr>
        <w:t>Under conditions where selection is absent or small and where average effect size is larger, the CHE-ISCW estimator </w:t>
      </w:r>
      <w:r>
        <w:rPr/>
        <w:t>has</w:t>
      </w:r>
      <w:r>
        <w:rPr>
          <w:spacing w:val="-3"/>
        </w:rPr>
        <w:t> </w:t>
      </w:r>
      <w:r>
        <w:rPr/>
        <w:t>greater</w:t>
      </w:r>
      <w:r>
        <w:rPr>
          <w:spacing w:val="-3"/>
        </w:rPr>
        <w:t> </w:t>
      </w:r>
      <w:r>
        <w:rPr/>
        <w:t>precision</w:t>
      </w:r>
      <w:r>
        <w:rPr>
          <w:spacing w:val="-3"/>
        </w:rPr>
        <w:t> </w:t>
      </w:r>
      <w:r>
        <w:rPr/>
        <w:t>than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estimators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adjust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selective</w:t>
      </w:r>
      <w:r>
        <w:rPr>
          <w:spacing w:val="-3"/>
        </w:rPr>
        <w:t> </w:t>
      </w:r>
      <w:r>
        <w:rPr/>
        <w:t>reporting.</w:t>
      </w:r>
      <w:r>
        <w:rPr>
          <w:spacing w:val="16"/>
        </w:rPr>
        <w:t> </w:t>
      </w:r>
      <w:r>
        <w:rPr/>
        <w:t>Because </w:t>
      </w:r>
      <w:r>
        <w:rPr>
          <w:spacing w:val="-2"/>
        </w:rPr>
        <w:t>selective</w:t>
      </w:r>
      <w:r>
        <w:rPr>
          <w:spacing w:val="-3"/>
        </w:rPr>
        <w:t> </w:t>
      </w:r>
      <w:r>
        <w:rPr>
          <w:spacing w:val="-2"/>
        </w:rPr>
        <w:t>reporting</w:t>
      </w:r>
      <w:r>
        <w:rPr>
          <w:spacing w:val="-4"/>
        </w:rPr>
        <w:t> </w:t>
      </w:r>
      <w:r>
        <w:rPr>
          <w:spacing w:val="-2"/>
        </w:rPr>
        <w:t>does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create</w:t>
      </w:r>
      <w:r>
        <w:rPr>
          <w:spacing w:val="-3"/>
        </w:rPr>
        <w:t> </w:t>
      </w:r>
      <w:r>
        <w:rPr>
          <w:spacing w:val="-2"/>
        </w:rPr>
        <w:t>much</w:t>
      </w:r>
      <w:r>
        <w:rPr>
          <w:spacing w:val="-4"/>
        </w:rPr>
        <w:t> </w:t>
      </w:r>
      <w:r>
        <w:rPr>
          <w:spacing w:val="-2"/>
        </w:rPr>
        <w:t>bias</w:t>
      </w:r>
      <w:r>
        <w:rPr>
          <w:spacing w:val="-3"/>
        </w:rPr>
        <w:t> </w:t>
      </w:r>
      <w:r>
        <w:rPr>
          <w:spacing w:val="-2"/>
        </w:rPr>
        <w:t>under</w:t>
      </w:r>
      <w:r>
        <w:rPr>
          <w:spacing w:val="-4"/>
        </w:rPr>
        <w:t> </w:t>
      </w:r>
      <w:r>
        <w:rPr>
          <w:spacing w:val="-2"/>
        </w:rPr>
        <w:t>such</w:t>
      </w:r>
      <w:r>
        <w:rPr>
          <w:spacing w:val="-4"/>
        </w:rPr>
        <w:t> </w:t>
      </w:r>
      <w:r>
        <w:rPr>
          <w:spacing w:val="-2"/>
        </w:rPr>
        <w:t>conditions,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additional </w:t>
      </w:r>
      <w:r>
        <w:rPr/>
        <w:t>variability that comes with estimating a selection model or PET/PEESE adjustment dominates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small</w:t>
      </w:r>
      <w:r>
        <w:rPr>
          <w:spacing w:val="-4"/>
        </w:rPr>
        <w:t> </w:t>
      </w:r>
      <w:r>
        <w:rPr/>
        <w:t>reduction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bias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these</w:t>
      </w:r>
      <w:r>
        <w:rPr>
          <w:spacing w:val="-3"/>
        </w:rPr>
        <w:t> </w:t>
      </w:r>
      <w:r>
        <w:rPr/>
        <w:t>methods</w:t>
      </w:r>
      <w:r>
        <w:rPr>
          <w:spacing w:val="-3"/>
        </w:rPr>
        <w:t> </w:t>
      </w:r>
      <w:r>
        <w:rPr/>
        <w:t>provide.</w:t>
      </w:r>
      <w:r>
        <w:rPr>
          <w:spacing w:val="16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result,</w:t>
      </w:r>
      <w:r>
        <w:rPr>
          <w:spacing w:val="-4"/>
        </w:rPr>
        <w:t> </w:t>
      </w:r>
      <w:r>
        <w:rPr/>
        <w:t>the</w:t>
      </w:r>
    </w:p>
    <w:p>
      <w:pPr>
        <w:pStyle w:val="BodyText"/>
        <w:spacing w:line="355" w:lineRule="auto"/>
        <w:ind w:left="351" w:firstLine="8"/>
      </w:pPr>
      <w:r>
        <w:rPr>
          <w:spacing w:val="-2"/>
        </w:rPr>
        <w:t>step-function</w:t>
      </w:r>
      <w:r>
        <w:rPr>
          <w:spacing w:val="-10"/>
        </w:rPr>
        <w:t> </w:t>
      </w:r>
      <w:r>
        <w:rPr>
          <w:spacing w:val="-2"/>
        </w:rPr>
        <w:t>estimators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less</w:t>
      </w:r>
      <w:r>
        <w:rPr>
          <w:spacing w:val="-9"/>
        </w:rPr>
        <w:t> </w:t>
      </w:r>
      <w:r>
        <w:rPr>
          <w:spacing w:val="-2"/>
        </w:rPr>
        <w:t>accurate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CHE-ISCW</w:t>
      </w:r>
      <w:r>
        <w:rPr>
          <w:spacing w:val="-10"/>
        </w:rPr>
        <w:t> </w:t>
      </w:r>
      <w:r>
        <w:rPr>
          <w:spacing w:val="-2"/>
        </w:rPr>
        <w:t>estimator</w:t>
      </w:r>
      <w:r>
        <w:rPr>
          <w:spacing w:val="-9"/>
        </w:rPr>
        <w:t> </w:t>
      </w:r>
      <w:r>
        <w:rPr>
          <w:spacing w:val="-2"/>
        </w:rPr>
        <w:t>under</w:t>
      </w:r>
      <w:r>
        <w:rPr>
          <w:spacing w:val="-10"/>
        </w:rPr>
        <w:t> </w:t>
      </w:r>
      <w:r>
        <w:rPr>
          <w:spacing w:val="-2"/>
        </w:rPr>
        <w:t>conditions </w:t>
      </w:r>
      <w:r>
        <w:rPr/>
        <w:t>where</w:t>
      </w:r>
      <w:r>
        <w:rPr>
          <w:spacing w:val="-10"/>
        </w:rPr>
        <w:t> </w:t>
      </w:r>
      <w:r>
        <w:rPr/>
        <w:t>selective</w:t>
      </w:r>
      <w:r>
        <w:rPr>
          <w:spacing w:val="-9"/>
        </w:rPr>
        <w:t> </w:t>
      </w:r>
      <w:r>
        <w:rPr/>
        <w:t>reporting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strong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does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create</w:t>
      </w:r>
      <w:r>
        <w:rPr>
          <w:spacing w:val="-9"/>
        </w:rPr>
        <w:t> </w:t>
      </w:r>
      <w:r>
        <w:rPr/>
        <w:t>meaningful</w:t>
      </w:r>
      <w:r>
        <w:rPr>
          <w:spacing w:val="-10"/>
        </w:rPr>
        <w:t> </w:t>
      </w:r>
      <w:r>
        <w:rPr/>
        <w:t>bias.</w:t>
      </w:r>
    </w:p>
    <w:p>
      <w:pPr>
        <w:pStyle w:val="BodyText"/>
        <w:spacing w:line="355" w:lineRule="auto" w:before="228"/>
        <w:ind w:left="360" w:right="347" w:firstLine="720"/>
      </w:pPr>
      <w:r>
        <w:rPr/>
        <w:t>The</w:t>
      </w:r>
      <w:r>
        <w:rPr>
          <w:spacing w:val="-10"/>
        </w:rPr>
        <w:t> </w:t>
      </w:r>
      <w:r>
        <w:rPr/>
        <w:t>simulation</w:t>
      </w:r>
      <w:r>
        <w:rPr>
          <w:spacing w:val="-10"/>
        </w:rPr>
        <w:t> </w:t>
      </w:r>
      <w:r>
        <w:rPr/>
        <w:t>results</w:t>
      </w:r>
      <w:r>
        <w:rPr>
          <w:spacing w:val="-9"/>
        </w:rPr>
        <w:t> </w:t>
      </w:r>
      <w:r>
        <w:rPr/>
        <w:t>also</w:t>
      </w:r>
      <w:r>
        <w:rPr>
          <w:spacing w:val="-10"/>
        </w:rPr>
        <w:t> </w:t>
      </w:r>
      <w:r>
        <w:rPr/>
        <w:t>demonstrated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marginal</w:t>
      </w:r>
      <w:r>
        <w:rPr>
          <w:spacing w:val="-9"/>
        </w:rPr>
        <w:t> </w:t>
      </w:r>
      <w:r>
        <w:rPr/>
        <w:t>step-function</w:t>
      </w:r>
      <w:r>
        <w:rPr>
          <w:spacing w:val="-10"/>
        </w:rPr>
        <w:t> </w:t>
      </w:r>
      <w:r>
        <w:rPr/>
        <w:t>model estimators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accurate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more</w:t>
      </w:r>
      <w:r>
        <w:rPr>
          <w:spacing w:val="-9"/>
        </w:rPr>
        <w:t> </w:t>
      </w:r>
      <w:r>
        <w:rPr/>
        <w:t>consistent</w:t>
      </w:r>
      <w:r>
        <w:rPr>
          <w:spacing w:val="-10"/>
        </w:rPr>
        <w:t> </w:t>
      </w:r>
      <w:r>
        <w:rPr/>
        <w:t>CI</w:t>
      </w:r>
      <w:r>
        <w:rPr>
          <w:spacing w:val="-9"/>
        </w:rPr>
        <w:t> </w:t>
      </w:r>
      <w:r>
        <w:rPr/>
        <w:t>coverage</w:t>
      </w:r>
      <w:r>
        <w:rPr>
          <w:spacing w:val="-9"/>
        </w:rPr>
        <w:t> </w:t>
      </w:r>
      <w:r>
        <w:rPr/>
        <w:t>compared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other </w:t>
      </w:r>
      <w:r>
        <w:rPr>
          <w:spacing w:val="-4"/>
        </w:rPr>
        <w:t>methods,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coverage</w:t>
      </w:r>
      <w:r>
        <w:rPr>
          <w:spacing w:val="-9"/>
        </w:rPr>
        <w:t> </w:t>
      </w:r>
      <w:r>
        <w:rPr>
          <w:spacing w:val="-4"/>
        </w:rPr>
        <w:t>rates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two-stage</w:t>
      </w:r>
      <w:r>
        <w:rPr>
          <w:spacing w:val="-10"/>
        </w:rPr>
        <w:t> </w:t>
      </w:r>
      <w:r>
        <w:rPr>
          <w:spacing w:val="-4"/>
        </w:rPr>
        <w:t>bootstrapped</w:t>
      </w:r>
      <w:r>
        <w:rPr>
          <w:spacing w:val="-10"/>
        </w:rPr>
        <w:t> </w:t>
      </w:r>
      <w:r>
        <w:rPr>
          <w:spacing w:val="-4"/>
        </w:rPr>
        <w:t>percentile</w:t>
      </w:r>
      <w:r>
        <w:rPr>
          <w:spacing w:val="-9"/>
        </w:rPr>
        <w:t> </w:t>
      </w:r>
      <w:r>
        <w:rPr>
          <w:spacing w:val="-4"/>
        </w:rPr>
        <w:t>confidence</w:t>
      </w:r>
      <w:r>
        <w:rPr>
          <w:spacing w:val="-9"/>
        </w:rPr>
        <w:t> </w:t>
      </w:r>
      <w:r>
        <w:rPr>
          <w:spacing w:val="-4"/>
        </w:rPr>
        <w:t>intervals </w:t>
      </w:r>
      <w:r>
        <w:rPr>
          <w:spacing w:val="-2"/>
        </w:rPr>
        <w:t>approaching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nominal</w:t>
      </w:r>
      <w:r>
        <w:rPr>
          <w:spacing w:val="-9"/>
        </w:rPr>
        <w:t> </w:t>
      </w:r>
      <w:r>
        <w:rPr>
          <w:spacing w:val="-2"/>
        </w:rPr>
        <w:t>level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0.95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moderate</w:t>
      </w:r>
      <w:r>
        <w:rPr>
          <w:spacing w:val="-9"/>
        </w:rPr>
        <w:t> </w:t>
      </w:r>
      <w:r>
        <w:rPr>
          <w:spacing w:val="-2"/>
        </w:rPr>
        <w:t>sample</w:t>
      </w:r>
      <w:r>
        <w:rPr>
          <w:spacing w:val="-9"/>
        </w:rPr>
        <w:t> </w:t>
      </w:r>
      <w:r>
        <w:rPr>
          <w:spacing w:val="-2"/>
        </w:rPr>
        <w:t>sizes.</w:t>
      </w:r>
      <w:r>
        <w:rPr>
          <w:spacing w:val="8"/>
        </w:rPr>
        <w:t> </w:t>
      </w:r>
      <w:r>
        <w:rPr>
          <w:spacing w:val="-2"/>
        </w:rPr>
        <w:t>Compared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ARGL </w:t>
      </w:r>
      <w:r>
        <w:rPr/>
        <w:t>estimator,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PML</w:t>
      </w:r>
      <w:r>
        <w:rPr>
          <w:spacing w:val="-6"/>
        </w:rPr>
        <w:t> </w:t>
      </w:r>
      <w:r>
        <w:rPr/>
        <w:t>estimator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marginal</w:t>
      </w:r>
      <w:r>
        <w:rPr>
          <w:spacing w:val="-6"/>
        </w:rPr>
        <w:t> </w:t>
      </w:r>
      <w:r>
        <w:rPr/>
        <w:t>mean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usually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accurate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CI </w:t>
      </w:r>
      <w:r>
        <w:rPr>
          <w:spacing w:val="-2"/>
        </w:rPr>
        <w:t>coverage rates closer</w:t>
      </w:r>
      <w:r>
        <w:rPr>
          <w:spacing w:val="-3"/>
        </w:rPr>
        <w:t> </w:t>
      </w:r>
      <w:r>
        <w:rPr>
          <w:spacing w:val="-2"/>
        </w:rPr>
        <w:t>to nominal</w:t>
      </w:r>
      <w:r>
        <w:rPr>
          <w:spacing w:val="-3"/>
        </w:rPr>
        <w:t> </w:t>
      </w:r>
      <w:r>
        <w:rPr>
          <w:spacing w:val="-2"/>
        </w:rPr>
        <w:t>levels,</w:t>
      </w:r>
      <w:r>
        <w:rPr>
          <w:spacing w:val="-3"/>
        </w:rPr>
        <w:t> </w:t>
      </w:r>
      <w:r>
        <w:rPr>
          <w:spacing w:val="-2"/>
        </w:rPr>
        <w:t>although</w:t>
      </w:r>
      <w:r>
        <w:rPr>
          <w:spacing w:val="-3"/>
        </w:rPr>
        <w:t> </w:t>
      </w:r>
      <w:r>
        <w:rPr>
          <w:spacing w:val="-2"/>
        </w:rPr>
        <w:t>differences are fairly</w:t>
      </w:r>
      <w:r>
        <w:rPr>
          <w:spacing w:val="-3"/>
        </w:rPr>
        <w:t> </w:t>
      </w:r>
      <w:r>
        <w:rPr>
          <w:spacing w:val="-2"/>
        </w:rPr>
        <w:t>small.</w:t>
      </w:r>
      <w:r>
        <w:rPr>
          <w:spacing w:val="17"/>
        </w:rPr>
        <w:t> </w:t>
      </w:r>
      <w:r>
        <w:rPr>
          <w:spacing w:val="-2"/>
        </w:rPr>
        <w:t>PML consistently</w:t>
      </w:r>
      <w:r>
        <w:rPr>
          <w:spacing w:val="-10"/>
        </w:rPr>
        <w:t> </w:t>
      </w:r>
      <w:r>
        <w:rPr>
          <w:spacing w:val="-2"/>
        </w:rPr>
        <w:t>out-performs</w:t>
      </w:r>
      <w:r>
        <w:rPr>
          <w:spacing w:val="-9"/>
        </w:rPr>
        <w:t> </w:t>
      </w:r>
      <w:r>
        <w:rPr>
          <w:spacing w:val="-2"/>
        </w:rPr>
        <w:t>ARGL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estimating</w:t>
      </w:r>
      <w:r>
        <w:rPr>
          <w:spacing w:val="-10"/>
        </w:rPr>
        <w:t> </w:t>
      </w:r>
      <w:r>
        <w:rPr>
          <w:spacing w:val="-2"/>
        </w:rPr>
        <w:t>between-study</w:t>
      </w:r>
      <w:r>
        <w:rPr>
          <w:spacing w:val="-10"/>
        </w:rPr>
        <w:t> </w:t>
      </w:r>
      <w:r>
        <w:rPr>
          <w:spacing w:val="-2"/>
        </w:rPr>
        <w:t>heterogeneity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 </w:t>
      </w:r>
      <w:bookmarkStart w:name="Limitations and Future Directions" w:id="36"/>
      <w:bookmarkEnd w:id="36"/>
      <w:r>
        <w:rPr/>
        <w:t>strength</w:t>
      </w:r>
      <w:r>
        <w:rPr/>
        <w:t> of selective reporting.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49" w:after="0"/>
        <w:ind w:left="972" w:right="0" w:hanging="612"/>
        <w:jc w:val="left"/>
      </w:pPr>
      <w:r>
        <w:rPr>
          <w:w w:val="105"/>
        </w:rPr>
        <w:t>Limitations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Future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Directions</w:t>
      </w:r>
    </w:p>
    <w:p>
      <w:pPr>
        <w:pStyle w:val="BodyText"/>
        <w:spacing w:line="355" w:lineRule="auto" w:before="212"/>
        <w:ind w:left="360" w:right="347" w:firstLine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914400</wp:posOffset>
                </wp:positionH>
                <wp:positionV relativeFrom="paragraph">
                  <wp:posOffset>1031229</wp:posOffset>
                </wp:positionV>
                <wp:extent cx="457200" cy="12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3424" from="72pt,81.199188pt" to="108pt,81.199188pt" stroked="true" strokeweight=".12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Our</w:t>
      </w:r>
      <w:r>
        <w:rPr>
          <w:spacing w:val="-10"/>
        </w:rPr>
        <w:t> </w:t>
      </w:r>
      <w:r>
        <w:rPr>
          <w:spacing w:val="-4"/>
        </w:rPr>
        <w:t>approach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modeling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marginal</w:t>
      </w:r>
      <w:r>
        <w:rPr>
          <w:spacing w:val="-9"/>
        </w:rPr>
        <w:t> </w:t>
      </w:r>
      <w:r>
        <w:rPr>
          <w:spacing w:val="-4"/>
        </w:rPr>
        <w:t>distribution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effect</w:t>
      </w:r>
      <w:r>
        <w:rPr>
          <w:spacing w:val="-9"/>
        </w:rPr>
        <w:t> </w:t>
      </w:r>
      <w:r>
        <w:rPr>
          <w:spacing w:val="-4"/>
        </w:rPr>
        <w:t>sizes</w:t>
      </w:r>
      <w:r>
        <w:rPr>
          <w:spacing w:val="-9"/>
        </w:rPr>
        <w:t> </w:t>
      </w:r>
      <w:r>
        <w:rPr>
          <w:spacing w:val="-4"/>
        </w:rPr>
        <w:t>was</w:t>
      </w:r>
      <w:r>
        <w:rPr>
          <w:spacing w:val="-9"/>
        </w:rPr>
        <w:t> </w:t>
      </w:r>
      <w:r>
        <w:rPr>
          <w:spacing w:val="-4"/>
        </w:rPr>
        <w:t>motivated</w:t>
      </w:r>
      <w:r>
        <w:rPr>
          <w:spacing w:val="-10"/>
        </w:rPr>
        <w:t> </w:t>
      </w:r>
      <w:r>
        <w:rPr>
          <w:spacing w:val="-4"/>
        </w:rPr>
        <w:t>by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computational</w:t>
      </w:r>
      <w:r>
        <w:rPr>
          <w:spacing w:val="-5"/>
        </w:rPr>
        <w:t> </w:t>
      </w:r>
      <w:r>
        <w:rPr>
          <w:spacing w:val="-2"/>
        </w:rPr>
        <w:t>tractability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marginal</w:t>
      </w:r>
      <w:r>
        <w:rPr>
          <w:spacing w:val="-6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findings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prior</w:t>
      </w:r>
      <w:r>
        <w:rPr>
          <w:spacing w:val="-6"/>
        </w:rPr>
        <w:t> </w:t>
      </w:r>
      <w:r>
        <w:rPr>
          <w:spacing w:val="-2"/>
        </w:rPr>
        <w:t>simulations </w:t>
      </w:r>
      <w:r>
        <w:rPr>
          <w:spacing w:val="-8"/>
        </w:rPr>
        <w:t>showing</w:t>
      </w:r>
      <w:r>
        <w:rPr/>
        <w:t> </w:t>
      </w:r>
      <w:r>
        <w:rPr>
          <w:spacing w:val="-8"/>
        </w:rPr>
        <w:t>that</w:t>
      </w:r>
      <w:r>
        <w:rPr/>
        <w:t> </w:t>
      </w:r>
      <w:r>
        <w:rPr>
          <w:spacing w:val="-8"/>
        </w:rPr>
        <w:t>univariate</w:t>
      </w:r>
      <w:r>
        <w:rPr/>
        <w:t> </w:t>
      </w:r>
      <w:r>
        <w:rPr>
          <w:spacing w:val="-8"/>
        </w:rPr>
        <w:t>selection</w:t>
      </w:r>
      <w:r>
        <w:rPr/>
        <w:t> </w:t>
      </w:r>
      <w:r>
        <w:rPr>
          <w:spacing w:val="-8"/>
        </w:rPr>
        <w:t>models</w:t>
      </w:r>
      <w:r>
        <w:rPr/>
        <w:t> </w:t>
      </w:r>
      <w:r>
        <w:rPr>
          <w:spacing w:val="-8"/>
        </w:rPr>
        <w:t>perform</w:t>
      </w:r>
      <w:r>
        <w:rPr/>
        <w:t> </w:t>
      </w:r>
      <w:r>
        <w:rPr>
          <w:spacing w:val="-8"/>
        </w:rPr>
        <w:t>well</w:t>
      </w:r>
      <w:r>
        <w:rPr/>
        <w:t> </w:t>
      </w:r>
      <w:r>
        <w:rPr>
          <w:spacing w:val="-8"/>
        </w:rPr>
        <w:t>relative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alternative</w:t>
      </w:r>
      <w:r>
        <w:rPr/>
        <w:t> </w:t>
      </w:r>
      <w:r>
        <w:rPr>
          <w:spacing w:val="-8"/>
        </w:rPr>
        <w:t>regression-based</w:t>
      </w:r>
    </w:p>
    <w:p>
      <w:pPr>
        <w:spacing w:line="213" w:lineRule="auto" w:before="159"/>
        <w:ind w:left="360" w:right="347" w:firstLine="0"/>
        <w:jc w:val="left"/>
        <w:rPr>
          <w:sz w:val="20"/>
        </w:rPr>
      </w:pP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pacing w:val="26"/>
          <w:position w:val="7"/>
          <w:sz w:val="14"/>
        </w:rPr>
        <w:t> </w:t>
      </w:r>
      <w:r>
        <w:rPr>
          <w:sz w:val="20"/>
        </w:rPr>
        <w:t>The conditions where the PML and ARGL estimators were biased correspond to ones where the prior </w:t>
      </w:r>
      <w:r>
        <w:rPr>
          <w:spacing w:val="-2"/>
          <w:sz w:val="20"/>
        </w:rPr>
        <w:t>penalty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term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relatively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influential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because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penalty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functions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assign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small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prior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probability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 heterogeneity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selection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parameters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sample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size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not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large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enough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composite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likelihood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dominate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prior.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bias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estimators</w:t>
      </w:r>
      <w:r>
        <w:rPr>
          <w:spacing w:val="-6"/>
          <w:sz w:val="20"/>
        </w:rPr>
        <w:t> </w:t>
      </w:r>
      <w:r>
        <w:rPr>
          <w:sz w:val="20"/>
        </w:rPr>
        <w:t>could</w:t>
      </w:r>
      <w:r>
        <w:rPr>
          <w:spacing w:val="-6"/>
          <w:sz w:val="20"/>
        </w:rPr>
        <w:t> </w:t>
      </w:r>
      <w:r>
        <w:rPr>
          <w:sz w:val="20"/>
        </w:rPr>
        <w:t>likely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reduced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prior</w:t>
      </w:r>
      <w:r>
        <w:rPr>
          <w:spacing w:val="-6"/>
          <w:sz w:val="20"/>
        </w:rPr>
        <w:t> </w:t>
      </w:r>
      <w:r>
        <w:rPr>
          <w:sz w:val="20"/>
        </w:rPr>
        <w:t>penalties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were better aligned to the true data-generating conditions.</w:t>
      </w:r>
    </w:p>
    <w:p>
      <w:pPr>
        <w:spacing w:after="0" w:line="213" w:lineRule="auto"/>
        <w:jc w:val="left"/>
        <w:rPr>
          <w:sz w:val="20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/>
      </w:pPr>
      <w:r>
        <w:rPr>
          <w:spacing w:val="-6"/>
        </w:rPr>
        <w:t>models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adjust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selective</w:t>
      </w:r>
      <w:r>
        <w:rPr>
          <w:spacing w:val="-9"/>
        </w:rPr>
        <w:t> </w:t>
      </w:r>
      <w:r>
        <w:rPr>
          <w:spacing w:val="-6"/>
        </w:rPr>
        <w:t>reporting</w:t>
      </w:r>
      <w:r>
        <w:rPr>
          <w:spacing w:val="-9"/>
        </w:rPr>
        <w:t> </w:t>
      </w:r>
      <w:r>
        <w:rPr>
          <w:spacing w:val="-6"/>
        </w:rPr>
        <w:t>bias.</w:t>
      </w:r>
      <w:r>
        <w:rPr>
          <w:rFonts w:ascii="Cambria"/>
          <w:spacing w:val="-6"/>
          <w:position w:val="9"/>
          <w:sz w:val="16"/>
        </w:rPr>
        <w:t>50</w:t>
      </w:r>
      <w:r>
        <w:rPr>
          <w:rFonts w:ascii="Cambria"/>
          <w:spacing w:val="19"/>
          <w:position w:val="9"/>
          <w:sz w:val="16"/>
        </w:rPr>
        <w:t> </w:t>
      </w:r>
      <w:r>
        <w:rPr>
          <w:spacing w:val="-6"/>
        </w:rPr>
        <w:t>However,</w:t>
      </w:r>
      <w:r>
        <w:rPr>
          <w:spacing w:val="-9"/>
        </w:rPr>
        <w:t> </w:t>
      </w: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approach</w:t>
      </w:r>
      <w:r>
        <w:rPr>
          <w:spacing w:val="-9"/>
        </w:rPr>
        <w:t> </w:t>
      </w:r>
      <w:r>
        <w:rPr>
          <w:spacing w:val="-6"/>
        </w:rPr>
        <w:t>has</w:t>
      </w:r>
      <w:r>
        <w:rPr>
          <w:spacing w:val="-9"/>
        </w:rPr>
        <w:t> </w:t>
      </w:r>
      <w:r>
        <w:rPr>
          <w:spacing w:val="-6"/>
        </w:rPr>
        <w:t>several</w:t>
      </w:r>
      <w:r>
        <w:rPr>
          <w:spacing w:val="-9"/>
        </w:rPr>
        <w:t> </w:t>
      </w:r>
      <w:r>
        <w:rPr>
          <w:spacing w:val="-6"/>
        </w:rPr>
        <w:t>conceptual </w:t>
      </w:r>
      <w:r>
        <w:rPr/>
        <w:t>limitations that are important to note.</w:t>
      </w:r>
      <w:r>
        <w:rPr>
          <w:spacing w:val="25"/>
        </w:rPr>
        <w:t> </w:t>
      </w:r>
      <w:r>
        <w:rPr/>
        <w:t>First, such models do not reflect the structure of </w:t>
      </w:r>
      <w:r>
        <w:rPr>
          <w:spacing w:val="-4"/>
        </w:rPr>
        <w:t>dependence among effect size estimates drawn from the same sample, but instead describe </w:t>
      </w:r>
      <w:r>
        <w:rPr>
          <w:spacing w:val="-2"/>
        </w:rPr>
        <w:t>only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overall</w:t>
      </w:r>
      <w:r>
        <w:rPr>
          <w:spacing w:val="-8"/>
        </w:rPr>
        <w:t> </w:t>
      </w:r>
      <w:r>
        <w:rPr>
          <w:spacing w:val="-2"/>
        </w:rPr>
        <w:t>average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overall</w:t>
      </w:r>
      <w:r>
        <w:rPr>
          <w:spacing w:val="-8"/>
        </w:rPr>
        <w:t> </w:t>
      </w:r>
      <w:r>
        <w:rPr>
          <w:spacing w:val="-2"/>
        </w:rPr>
        <w:t>degree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heterogeneity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effect</w:t>
      </w:r>
      <w:r>
        <w:rPr>
          <w:spacing w:val="-8"/>
        </w:rPr>
        <w:t> </w:t>
      </w:r>
      <w:r>
        <w:rPr>
          <w:spacing w:val="-2"/>
        </w:rPr>
        <w:t>size</w:t>
      </w:r>
      <w:r>
        <w:rPr>
          <w:spacing w:val="-8"/>
        </w:rPr>
        <w:t> </w:t>
      </w:r>
      <w:r>
        <w:rPr>
          <w:spacing w:val="-2"/>
        </w:rPr>
        <w:t>distribution.</w:t>
      </w:r>
    </w:p>
    <w:p>
      <w:pPr>
        <w:pStyle w:val="BodyText"/>
        <w:spacing w:line="355" w:lineRule="auto"/>
        <w:ind w:left="351" w:firstLine="8"/>
        <w:rPr>
          <w:rFonts w:ascii="Cambria"/>
          <w:position w:val="9"/>
          <w:sz w:val="16"/>
        </w:rPr>
      </w:pPr>
      <w:r>
        <w:rPr>
          <w:spacing w:val="-2"/>
        </w:rPr>
        <w:t>Because of this, they do not fully align with contemporary approaches for meta-analysis, </w:t>
      </w:r>
      <w:r>
        <w:rPr>
          <w:spacing w:val="-4"/>
        </w:rPr>
        <w:t>which emphasize modeling the correlational and hierarchical structure of dependent effect </w:t>
      </w:r>
      <w:r>
        <w:rPr>
          <w:spacing w:val="-6"/>
        </w:rPr>
        <w:t>sizes.</w:t>
      </w:r>
      <w:r>
        <w:rPr>
          <w:rFonts w:ascii="Cambria"/>
          <w:spacing w:val="-6"/>
          <w:position w:val="9"/>
          <w:sz w:val="16"/>
        </w:rPr>
        <w:t>40,44</w:t>
      </w:r>
      <w:r>
        <w:rPr>
          <w:rFonts w:ascii="Cambria"/>
          <w:spacing w:val="20"/>
          <w:position w:val="9"/>
          <w:sz w:val="16"/>
        </w:rPr>
        <w:t> </w:t>
      </w:r>
      <w:r>
        <w:rPr>
          <w:spacing w:val="-6"/>
        </w:rPr>
        <w:t>Marginal</w:t>
      </w:r>
      <w:r>
        <w:rPr>
          <w:spacing w:val="-9"/>
        </w:rPr>
        <w:t> </w:t>
      </w:r>
      <w:r>
        <w:rPr>
          <w:spacing w:val="-6"/>
        </w:rPr>
        <w:t>modeling</w:t>
      </w:r>
      <w:r>
        <w:rPr>
          <w:spacing w:val="-9"/>
        </w:rPr>
        <w:t> </w:t>
      </w:r>
      <w:r>
        <w:rPr>
          <w:spacing w:val="-6"/>
        </w:rPr>
        <w:t>strategies</w:t>
      </w:r>
      <w:r>
        <w:rPr>
          <w:spacing w:val="-9"/>
        </w:rPr>
        <w:t> </w:t>
      </w:r>
      <w:r>
        <w:rPr>
          <w:spacing w:val="-6"/>
        </w:rPr>
        <w:t>may</w:t>
      </w:r>
      <w:r>
        <w:rPr>
          <w:spacing w:val="-9"/>
        </w:rPr>
        <w:t> </w:t>
      </w:r>
      <w:r>
        <w:rPr>
          <w:spacing w:val="-6"/>
        </w:rPr>
        <w:t>also</w:t>
      </w:r>
      <w:r>
        <w:rPr>
          <w:spacing w:val="-9"/>
        </w:rPr>
        <w:t> </w:t>
      </w:r>
      <w:r>
        <w:rPr>
          <w:spacing w:val="-6"/>
        </w:rPr>
        <w:t>be</w:t>
      </w:r>
      <w:r>
        <w:rPr>
          <w:spacing w:val="-9"/>
        </w:rPr>
        <w:t> </w:t>
      </w:r>
      <w:r>
        <w:rPr>
          <w:spacing w:val="-6"/>
        </w:rPr>
        <w:t>misaligned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syntheses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some</w:t>
      </w:r>
      <w:r>
        <w:rPr>
          <w:spacing w:val="-9"/>
        </w:rPr>
        <w:t> </w:t>
      </w:r>
      <w:r>
        <w:rPr>
          <w:spacing w:val="-6"/>
        </w:rPr>
        <w:t>types</w:t>
      </w:r>
      <w:r>
        <w:rPr>
          <w:spacing w:val="-9"/>
        </w:rPr>
        <w:t> </w:t>
      </w:r>
      <w:r>
        <w:rPr>
          <w:spacing w:val="-6"/>
        </w:rPr>
        <w:t>of </w:t>
      </w:r>
      <w:r>
        <w:rPr>
          <w:spacing w:val="-2"/>
        </w:rPr>
        <w:t>primary</w:t>
      </w:r>
      <w:r>
        <w:rPr>
          <w:spacing w:val="-4"/>
        </w:rPr>
        <w:t> </w:t>
      </w:r>
      <w:r>
        <w:rPr>
          <w:spacing w:val="-2"/>
        </w:rPr>
        <w:t>studies,</w:t>
      </w:r>
      <w:r>
        <w:rPr>
          <w:spacing w:val="-3"/>
        </w:rPr>
        <w:t> </w:t>
      </w:r>
      <w:r>
        <w:rPr>
          <w:spacing w:val="-2"/>
        </w:rPr>
        <w:t>such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factorial</w:t>
      </w:r>
      <w:r>
        <w:rPr>
          <w:spacing w:val="-4"/>
        </w:rPr>
        <w:t> </w:t>
      </w:r>
      <w:r>
        <w:rPr>
          <w:spacing w:val="-2"/>
        </w:rPr>
        <w:t>designs,</w:t>
      </w:r>
      <w:r>
        <w:rPr>
          <w:spacing w:val="-3"/>
        </w:rPr>
        <w:t> </w:t>
      </w:r>
      <w:r>
        <w:rPr>
          <w:spacing w:val="-2"/>
        </w:rPr>
        <w:t>where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selection</w:t>
      </w:r>
      <w:r>
        <w:rPr>
          <w:spacing w:val="-3"/>
        </w:rPr>
        <w:t> </w:t>
      </w:r>
      <w:r>
        <w:rPr>
          <w:spacing w:val="-2"/>
        </w:rPr>
        <w:t>process</w:t>
      </w:r>
      <w:r>
        <w:rPr>
          <w:spacing w:val="-3"/>
        </w:rPr>
        <w:t> </w:t>
      </w:r>
      <w:r>
        <w:rPr>
          <w:spacing w:val="-2"/>
        </w:rPr>
        <w:t>might</w:t>
      </w:r>
      <w:r>
        <w:rPr>
          <w:spacing w:val="-4"/>
        </w:rPr>
        <w:t> </w:t>
      </w:r>
      <w:r>
        <w:rPr>
          <w:spacing w:val="-2"/>
        </w:rPr>
        <w:t>hinge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the </w:t>
      </w:r>
      <w:r>
        <w:rPr/>
        <w:t>statistical</w:t>
      </w:r>
      <w:r>
        <w:rPr>
          <w:spacing w:val="-4"/>
        </w:rPr>
        <w:t> </w:t>
      </w:r>
      <w:r>
        <w:rPr/>
        <w:t>significance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contrast</w:t>
      </w:r>
      <w:r>
        <w:rPr>
          <w:spacing w:val="-4"/>
        </w:rPr>
        <w:t> </w:t>
      </w:r>
      <w:r>
        <w:rPr/>
        <w:t>among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(e.g.,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interaction</w:t>
      </w:r>
      <w:r>
        <w:rPr>
          <w:spacing w:val="-3"/>
        </w:rPr>
        <w:t> </w:t>
      </w:r>
      <w:r>
        <w:rPr/>
        <w:t>effect)</w:t>
      </w:r>
      <w:r>
        <w:rPr>
          <w:spacing w:val="-4"/>
        </w:rPr>
        <w:t> </w:t>
      </w:r>
      <w:r>
        <w:rPr/>
        <w:t>rather </w:t>
      </w:r>
      <w:r>
        <w:rPr>
          <w:spacing w:val="-4"/>
        </w:rPr>
        <w:t>than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all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individual</w:t>
      </w:r>
      <w:r>
        <w:rPr>
          <w:spacing w:val="-7"/>
        </w:rPr>
        <w:t> </w:t>
      </w:r>
      <w:r>
        <w:rPr>
          <w:spacing w:val="-4"/>
        </w:rPr>
        <w:t>effect</w:t>
      </w:r>
      <w:r>
        <w:rPr>
          <w:spacing w:val="-7"/>
        </w:rPr>
        <w:t> </w:t>
      </w:r>
      <w:r>
        <w:rPr>
          <w:spacing w:val="-4"/>
        </w:rPr>
        <w:t>size</w:t>
      </w:r>
      <w:r>
        <w:rPr>
          <w:spacing w:val="-7"/>
        </w:rPr>
        <w:t> </w:t>
      </w:r>
      <w:r>
        <w:rPr>
          <w:spacing w:val="-4"/>
        </w:rPr>
        <w:t>estimates.</w:t>
      </w:r>
      <w:r>
        <w:rPr>
          <w:spacing w:val="11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further</w:t>
      </w:r>
      <w:r>
        <w:rPr>
          <w:spacing w:val="-7"/>
        </w:rPr>
        <w:t> </w:t>
      </w:r>
      <w:r>
        <w:rPr>
          <w:spacing w:val="-4"/>
        </w:rPr>
        <w:t>developing</w:t>
      </w:r>
      <w:r>
        <w:rPr>
          <w:spacing w:val="-7"/>
        </w:rPr>
        <w:t> </w:t>
      </w:r>
      <w:r>
        <w:rPr>
          <w:spacing w:val="-4"/>
        </w:rPr>
        <w:t>marginal</w:t>
      </w:r>
      <w:r>
        <w:rPr>
          <w:spacing w:val="-7"/>
        </w:rPr>
        <w:t> </w:t>
      </w:r>
      <w:r>
        <w:rPr>
          <w:spacing w:val="-4"/>
        </w:rPr>
        <w:t>step</w:t>
      </w:r>
      <w:r>
        <w:rPr>
          <w:spacing w:val="-7"/>
        </w:rPr>
        <w:t> </w:t>
      </w:r>
      <w:r>
        <w:rPr>
          <w:spacing w:val="-4"/>
        </w:rPr>
        <w:t>function </w:t>
      </w:r>
      <w:r>
        <w:rPr/>
        <w:t>models,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would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useful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allow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more</w:t>
      </w:r>
      <w:r>
        <w:rPr>
          <w:spacing w:val="-10"/>
        </w:rPr>
        <w:t> </w:t>
      </w:r>
      <w:r>
        <w:rPr/>
        <w:t>flexibility</w:t>
      </w:r>
      <w:r>
        <w:rPr>
          <w:spacing w:val="-10"/>
        </w:rPr>
        <w:t> </w:t>
      </w:r>
      <w:r>
        <w:rPr/>
        <w:t>by,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instance,</w:t>
      </w:r>
      <w:r>
        <w:rPr>
          <w:spacing w:val="-10"/>
        </w:rPr>
        <w:t> </w:t>
      </w:r>
      <w:r>
        <w:rPr/>
        <w:t>letting</w:t>
      </w:r>
      <w:r>
        <w:rPr>
          <w:spacing w:val="-9"/>
        </w:rPr>
        <w:t> </w:t>
      </w:r>
      <w:r>
        <w:rPr/>
        <w:t>the </w:t>
      </w:r>
      <w:r>
        <w:rPr>
          <w:spacing w:val="-2"/>
        </w:rPr>
        <w:t>heterogeneity</w:t>
      </w:r>
      <w:r>
        <w:rPr>
          <w:spacing w:val="-3"/>
        </w:rPr>
        <w:t> </w:t>
      </w:r>
      <w:r>
        <w:rPr>
          <w:spacing w:val="-2"/>
        </w:rPr>
        <w:t>parameter</w:t>
      </w:r>
      <w:r>
        <w:rPr>
          <w:spacing w:val="-3"/>
        </w:rPr>
        <w:t> </w:t>
      </w:r>
      <w:r>
        <w:rPr>
          <w:spacing w:val="-2"/>
        </w:rPr>
        <w:t>vary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function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covariates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location-scale</w:t>
      </w:r>
      <w:r>
        <w:rPr>
          <w:spacing w:val="-3"/>
        </w:rPr>
        <w:t> </w:t>
      </w:r>
      <w:r>
        <w:rPr>
          <w:spacing w:val="-2"/>
        </w:rPr>
        <w:t>models</w:t>
      </w:r>
      <w:r>
        <w:rPr>
          <w:rFonts w:ascii="Cambria"/>
          <w:spacing w:val="-2"/>
          <w:position w:val="9"/>
          <w:sz w:val="16"/>
        </w:rPr>
        <w:t>99</w:t>
      </w:r>
      <w:r>
        <w:rPr>
          <w:rFonts w:ascii="Cambria"/>
          <w:spacing w:val="29"/>
          <w:position w:val="9"/>
          <w:sz w:val="16"/>
        </w:rPr>
        <w:t> </w:t>
      </w:r>
      <w:r>
        <w:rPr>
          <w:spacing w:val="-2"/>
        </w:rPr>
        <w:t>or </w:t>
      </w:r>
      <w:r>
        <w:rPr/>
        <w:t>allowing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strength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selection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vary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study</w:t>
      </w:r>
      <w:r>
        <w:rPr>
          <w:spacing w:val="-10"/>
        </w:rPr>
        <w:t> </w:t>
      </w:r>
      <w:r>
        <w:rPr/>
        <w:t>characteristics.</w:t>
      </w:r>
      <w:r>
        <w:rPr>
          <w:rFonts w:ascii="Cambria"/>
          <w:position w:val="9"/>
          <w:sz w:val="16"/>
        </w:rPr>
        <w:t>100</w:t>
      </w:r>
    </w:p>
    <w:p>
      <w:pPr>
        <w:pStyle w:val="BodyText"/>
        <w:spacing w:line="355" w:lineRule="auto" w:before="226"/>
        <w:ind w:left="360" w:right="347" w:firstLine="720"/>
        <w:rPr>
          <w:rFonts w:ascii="Cambria" w:hAnsi="Cambria"/>
          <w:position w:val="9"/>
          <w:sz w:val="16"/>
        </w:rPr>
      </w:pPr>
      <w:r>
        <w:rPr>
          <w:spacing w:val="-6"/>
        </w:rPr>
        <w:t>Second,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marginal</w:t>
      </w:r>
      <w:r>
        <w:rPr>
          <w:spacing w:val="-9"/>
        </w:rPr>
        <w:t> </w:t>
      </w:r>
      <w:r>
        <w:rPr>
          <w:spacing w:val="-6"/>
        </w:rPr>
        <w:t>model</w:t>
      </w:r>
      <w:r>
        <w:rPr>
          <w:spacing w:val="-9"/>
        </w:rPr>
        <w:t> </w:t>
      </w:r>
      <w:r>
        <w:rPr>
          <w:spacing w:val="-6"/>
        </w:rPr>
        <w:t>does</w:t>
      </w:r>
      <w:r>
        <w:rPr>
          <w:spacing w:val="-9"/>
        </w:rPr>
        <w:t> </w:t>
      </w:r>
      <w:r>
        <w:rPr>
          <w:spacing w:val="-6"/>
        </w:rPr>
        <w:t>not</w:t>
      </w:r>
      <w:r>
        <w:rPr>
          <w:spacing w:val="-9"/>
        </w:rPr>
        <w:t> </w:t>
      </w:r>
      <w:r>
        <w:rPr>
          <w:spacing w:val="-6"/>
        </w:rPr>
        <w:t>distinguish</w:t>
      </w:r>
      <w:r>
        <w:rPr>
          <w:spacing w:val="-9"/>
        </w:rPr>
        <w:t> </w:t>
      </w:r>
      <w:r>
        <w:rPr>
          <w:spacing w:val="-6"/>
        </w:rPr>
        <w:t>between</w:t>
      </w:r>
      <w:r>
        <w:rPr>
          <w:spacing w:val="-9"/>
        </w:rPr>
        <w:t> </w:t>
      </w:r>
      <w:r>
        <w:rPr>
          <w:spacing w:val="-6"/>
        </w:rPr>
        <w:t>study-level</w:t>
      </w:r>
      <w:r>
        <w:rPr>
          <w:spacing w:val="-9"/>
        </w:rPr>
        <w:t> </w:t>
      </w:r>
      <w:r>
        <w:rPr>
          <w:spacing w:val="-6"/>
        </w:rPr>
        <w:t>publication</w:t>
      </w:r>
      <w:r>
        <w:rPr>
          <w:spacing w:val="-9"/>
        </w:rPr>
        <w:t> </w:t>
      </w:r>
      <w:r>
        <w:rPr>
          <w:spacing w:val="-6"/>
        </w:rPr>
        <w:t>bias and</w:t>
      </w:r>
      <w:r>
        <w:rPr>
          <w:spacing w:val="-9"/>
        </w:rPr>
        <w:t> </w:t>
      </w:r>
      <w:r>
        <w:rPr>
          <w:spacing w:val="-6"/>
        </w:rPr>
        <w:t>effect-level</w:t>
      </w:r>
      <w:r>
        <w:rPr>
          <w:spacing w:val="-9"/>
        </w:rPr>
        <w:t> </w:t>
      </w:r>
      <w:r>
        <w:rPr>
          <w:spacing w:val="-6"/>
        </w:rPr>
        <w:t>selective</w:t>
      </w:r>
      <w:r>
        <w:rPr>
          <w:spacing w:val="-9"/>
        </w:rPr>
        <w:t> </w:t>
      </w:r>
      <w:r>
        <w:rPr>
          <w:spacing w:val="-6"/>
        </w:rPr>
        <w:t>outcome</w:t>
      </w:r>
      <w:r>
        <w:rPr>
          <w:spacing w:val="-9"/>
        </w:rPr>
        <w:t> </w:t>
      </w:r>
      <w:r>
        <w:rPr>
          <w:spacing w:val="-6"/>
        </w:rPr>
        <w:t>reporting.</w:t>
      </w:r>
      <w:r>
        <w:rPr>
          <w:spacing w:val="9"/>
        </w:rPr>
        <w:t> </w:t>
      </w: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strategy</w:t>
      </w:r>
      <w:r>
        <w:rPr>
          <w:spacing w:val="-9"/>
        </w:rPr>
        <w:t> </w:t>
      </w:r>
      <w:r>
        <w:rPr>
          <w:spacing w:val="-6"/>
        </w:rPr>
        <w:t>therefore</w:t>
      </w:r>
      <w:r>
        <w:rPr>
          <w:spacing w:val="-9"/>
        </w:rPr>
        <w:t> </w:t>
      </w:r>
      <w:r>
        <w:rPr>
          <w:spacing w:val="-6"/>
        </w:rPr>
        <w:t>precludes</w:t>
      </w:r>
      <w:r>
        <w:rPr>
          <w:spacing w:val="-9"/>
        </w:rPr>
        <w:t> </w:t>
      </w:r>
      <w:r>
        <w:rPr>
          <w:spacing w:val="-6"/>
        </w:rPr>
        <w:t>examination</w:t>
      </w:r>
      <w:r>
        <w:rPr>
          <w:spacing w:val="-9"/>
        </w:rPr>
        <w:t> </w:t>
      </w:r>
      <w:r>
        <w:rPr>
          <w:spacing w:val="-6"/>
        </w:rPr>
        <w:t>of </w:t>
      </w:r>
      <w:r>
        <w:rPr>
          <w:spacing w:val="-2"/>
        </w:rPr>
        <w:t>some</w:t>
      </w:r>
      <w:r>
        <w:rPr>
          <w:spacing w:val="-7"/>
        </w:rPr>
        <w:t> </w:t>
      </w:r>
      <w:r>
        <w:rPr>
          <w:spacing w:val="-2"/>
        </w:rPr>
        <w:t>more</w:t>
      </w:r>
      <w:r>
        <w:rPr>
          <w:spacing w:val="-7"/>
        </w:rPr>
        <w:t> </w:t>
      </w:r>
      <w:r>
        <w:rPr>
          <w:spacing w:val="-2"/>
        </w:rPr>
        <w:t>nuanced</w:t>
      </w:r>
      <w:r>
        <w:rPr>
          <w:spacing w:val="-7"/>
        </w:rPr>
        <w:t> </w:t>
      </w:r>
      <w:r>
        <w:rPr>
          <w:spacing w:val="-2"/>
        </w:rPr>
        <w:t>forms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selection,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multivariate</w:t>
      </w:r>
      <w:r>
        <w:rPr>
          <w:spacing w:val="-7"/>
        </w:rPr>
        <w:t> </w:t>
      </w:r>
      <w:r>
        <w:rPr>
          <w:spacing w:val="-2"/>
        </w:rPr>
        <w:t>selection</w:t>
      </w:r>
      <w:r>
        <w:rPr>
          <w:spacing w:val="-8"/>
        </w:rPr>
        <w:t> </w:t>
      </w:r>
      <w:r>
        <w:rPr>
          <w:spacing w:val="-2"/>
        </w:rPr>
        <w:t>process</w:t>
      </w:r>
      <w:r>
        <w:rPr>
          <w:spacing w:val="-7"/>
        </w:rPr>
        <w:t> </w:t>
      </w:r>
      <w:r>
        <w:rPr>
          <w:spacing w:val="-2"/>
        </w:rPr>
        <w:t>we </w:t>
      </w:r>
      <w:r>
        <w:rPr/>
        <w:t>examined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simulations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other</w:t>
      </w:r>
      <w:r>
        <w:rPr>
          <w:spacing w:val="-9"/>
        </w:rPr>
        <w:t> </w:t>
      </w:r>
      <w:r>
        <w:rPr/>
        <w:t>selection</w:t>
      </w:r>
      <w:r>
        <w:rPr>
          <w:spacing w:val="-10"/>
        </w:rPr>
        <w:t> </w:t>
      </w:r>
      <w:r>
        <w:rPr/>
        <w:t>processes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probability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a result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reported</w:t>
      </w:r>
      <w:r>
        <w:rPr>
          <w:spacing w:val="-10"/>
        </w:rPr>
        <w:t> </w:t>
      </w:r>
      <w:r>
        <w:rPr/>
        <w:t>depends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some</w:t>
      </w:r>
      <w:r>
        <w:rPr>
          <w:spacing w:val="-9"/>
        </w:rPr>
        <w:t> </w:t>
      </w:r>
      <w:r>
        <w:rPr/>
        <w:t>other</w:t>
      </w:r>
      <w:r>
        <w:rPr>
          <w:spacing w:val="-9"/>
        </w:rPr>
        <w:t> </w:t>
      </w:r>
      <w:r>
        <w:rPr/>
        <w:t>feature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study’s</w:t>
      </w:r>
      <w:r>
        <w:rPr>
          <w:spacing w:val="-9"/>
        </w:rPr>
        <w:t> </w:t>
      </w:r>
      <w:r>
        <w:rPr/>
        <w:t>results.</w:t>
      </w:r>
      <w:r>
        <w:rPr>
          <w:rFonts w:ascii="Cambria" w:hAnsi="Cambria"/>
          <w:position w:val="9"/>
          <w:sz w:val="16"/>
        </w:rPr>
        <w:t>51</w:t>
      </w:r>
    </w:p>
    <w:p>
      <w:pPr>
        <w:pStyle w:val="BodyText"/>
        <w:spacing w:line="355" w:lineRule="auto" w:before="233"/>
        <w:ind w:left="360" w:firstLine="720"/>
      </w:pPr>
      <w:r>
        <w:rPr>
          <w:spacing w:val="-4"/>
        </w:rPr>
        <w:t>Third,</w:t>
      </w:r>
      <w:r>
        <w:rPr>
          <w:spacing w:val="-5"/>
        </w:rPr>
        <w:t> </w:t>
      </w:r>
      <w:r>
        <w:rPr>
          <w:spacing w:val="-4"/>
        </w:rPr>
        <w:t>focusing on</w:t>
      </w:r>
      <w:r>
        <w:rPr>
          <w:spacing w:val="-5"/>
        </w:rPr>
        <w:t> </w:t>
      </w:r>
      <w:r>
        <w:rPr>
          <w:spacing w:val="-4"/>
        </w:rPr>
        <w:t>the marginal distribution</w:t>
      </w:r>
      <w:r>
        <w:rPr>
          <w:spacing w:val="-5"/>
        </w:rPr>
        <w:t> </w:t>
      </w:r>
      <w:r>
        <w:rPr>
          <w:spacing w:val="-4"/>
        </w:rPr>
        <w:t>likely</w:t>
      </w:r>
      <w:r>
        <w:rPr>
          <w:spacing w:val="-5"/>
        </w:rPr>
        <w:t> </w:t>
      </w:r>
      <w:r>
        <w:rPr>
          <w:spacing w:val="-4"/>
        </w:rPr>
        <w:t>entails some loss of precision in </w:t>
      </w:r>
      <w:r>
        <w:rPr>
          <w:spacing w:val="-2"/>
        </w:rPr>
        <w:t>parameter</w:t>
      </w:r>
      <w:r>
        <w:rPr>
          <w:spacing w:val="-10"/>
        </w:rPr>
        <w:t> </w:t>
      </w:r>
      <w:r>
        <w:rPr>
          <w:spacing w:val="-2"/>
        </w:rPr>
        <w:t>estimates.</w:t>
      </w:r>
      <w:r>
        <w:rPr>
          <w:spacing w:val="8"/>
        </w:rPr>
        <w:t> </w:t>
      </w:r>
      <w:r>
        <w:rPr>
          <w:spacing w:val="-2"/>
        </w:rPr>
        <w:t>Further</w:t>
      </w:r>
      <w:r>
        <w:rPr>
          <w:spacing w:val="-10"/>
        </w:rPr>
        <w:t> </w:t>
      </w:r>
      <w:r>
        <w:rPr>
          <w:spacing w:val="-2"/>
        </w:rPr>
        <w:t>adapting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estimation</w:t>
      </w:r>
      <w:r>
        <w:rPr>
          <w:spacing w:val="-10"/>
        </w:rPr>
        <w:t> </w:t>
      </w:r>
      <w:r>
        <w:rPr>
          <w:spacing w:val="-2"/>
        </w:rPr>
        <w:t>methods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account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dependent effects,</w:t>
      </w:r>
      <w:r>
        <w:rPr>
          <w:spacing w:val="-3"/>
        </w:rPr>
        <w:t> </w:t>
      </w:r>
      <w:r>
        <w:rPr>
          <w:spacing w:val="-2"/>
        </w:rPr>
        <w:t>such</w:t>
      </w:r>
      <w:r>
        <w:rPr>
          <w:spacing w:val="-3"/>
        </w:rPr>
        <w:t> </w:t>
      </w:r>
      <w:r>
        <w:rPr>
          <w:spacing w:val="-2"/>
        </w:rPr>
        <w:t>as by</w:t>
      </w:r>
      <w:r>
        <w:rPr>
          <w:spacing w:val="-3"/>
        </w:rPr>
        <w:t> </w:t>
      </w:r>
      <w:r>
        <w:rPr>
          <w:spacing w:val="-2"/>
        </w:rPr>
        <w:t>refining</w:t>
      </w:r>
      <w:r>
        <w:rPr>
          <w:spacing w:val="-3"/>
        </w:rPr>
        <w:t> </w:t>
      </w:r>
      <w:r>
        <w:rPr>
          <w:spacing w:val="-2"/>
        </w:rPr>
        <w:t>the analytic weights, might</w:t>
      </w:r>
      <w:r>
        <w:rPr>
          <w:spacing w:val="-3"/>
        </w:rPr>
        <w:t> </w:t>
      </w:r>
      <w:r>
        <w:rPr>
          <w:spacing w:val="-2"/>
        </w:rPr>
        <w:t>improve the precision</w:t>
      </w:r>
      <w:r>
        <w:rPr>
          <w:spacing w:val="-3"/>
        </w:rPr>
        <w:t> </w:t>
      </w:r>
      <w:r>
        <w:rPr>
          <w:spacing w:val="-2"/>
        </w:rPr>
        <w:t>of the estimators.</w:t>
      </w:r>
    </w:p>
    <w:p>
      <w:pPr>
        <w:pStyle w:val="BodyText"/>
        <w:spacing w:line="355" w:lineRule="auto" w:before="235"/>
        <w:ind w:left="360" w:right="347" w:firstLine="720"/>
      </w:pPr>
      <w:r>
        <w:rPr>
          <w:spacing w:val="-2"/>
        </w:rPr>
        <w:t>Fourth,</w:t>
      </w:r>
      <w:r>
        <w:rPr>
          <w:spacing w:val="-8"/>
        </w:rPr>
        <w:t> </w:t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marginal</w:t>
      </w:r>
      <w:r>
        <w:rPr>
          <w:spacing w:val="-8"/>
        </w:rPr>
        <w:t> </w:t>
      </w:r>
      <w:r>
        <w:rPr>
          <w:spacing w:val="-2"/>
        </w:rPr>
        <w:t>modeling</w:t>
      </w:r>
      <w:r>
        <w:rPr>
          <w:spacing w:val="-8"/>
        </w:rPr>
        <w:t> </w:t>
      </w:r>
      <w:r>
        <w:rPr>
          <w:spacing w:val="-2"/>
        </w:rPr>
        <w:t>approach</w:t>
      </w:r>
      <w:r>
        <w:rPr>
          <w:spacing w:val="-8"/>
        </w:rPr>
        <w:t> </w:t>
      </w:r>
      <w:r>
        <w:rPr>
          <w:spacing w:val="-2"/>
        </w:rPr>
        <w:t>could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sensitive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informative</w:t>
      </w:r>
      <w:r>
        <w:rPr>
          <w:spacing w:val="-8"/>
        </w:rPr>
        <w:t> </w:t>
      </w:r>
      <w:r>
        <w:rPr>
          <w:spacing w:val="-2"/>
        </w:rPr>
        <w:t>cluster sizes,</w:t>
      </w:r>
      <w:r>
        <w:rPr>
          <w:spacing w:val="-3"/>
        </w:rPr>
        <w:t> </w:t>
      </w:r>
      <w:r>
        <w:rPr>
          <w:spacing w:val="-2"/>
        </w:rPr>
        <w:t>which</w:t>
      </w:r>
      <w:r>
        <w:rPr>
          <w:spacing w:val="-3"/>
        </w:rPr>
        <w:t> </w:t>
      </w:r>
      <w:r>
        <w:rPr>
          <w:spacing w:val="-2"/>
        </w:rPr>
        <w:t>occurs when</w:t>
      </w:r>
      <w:r>
        <w:rPr>
          <w:spacing w:val="-3"/>
        </w:rPr>
        <w:t> </w:t>
      </w:r>
      <w:r>
        <w:rPr>
          <w:spacing w:val="-2"/>
        </w:rPr>
        <w:t>the number of effect</w:t>
      </w:r>
      <w:r>
        <w:rPr>
          <w:spacing w:val="-3"/>
        </w:rPr>
        <w:t> </w:t>
      </w:r>
      <w:r>
        <w:rPr>
          <w:spacing w:val="-2"/>
        </w:rPr>
        <w:t>sizes per</w:t>
      </w:r>
      <w:r>
        <w:rPr>
          <w:spacing w:val="-3"/>
        </w:rPr>
        <w:t> </w:t>
      </w:r>
      <w:r>
        <w:rPr>
          <w:spacing w:val="-2"/>
        </w:rPr>
        <w:t>study is correlated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the </w:t>
      </w:r>
      <w:r>
        <w:rPr>
          <w:spacing w:val="-6"/>
        </w:rPr>
        <w:t>magnitude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underlying</w:t>
      </w:r>
      <w:r>
        <w:rPr>
          <w:spacing w:val="-8"/>
        </w:rPr>
        <w:t> </w:t>
      </w:r>
      <w:r>
        <w:rPr>
          <w:spacing w:val="-6"/>
        </w:rPr>
        <w:t>effects.</w:t>
      </w:r>
      <w:r>
        <w:rPr>
          <w:spacing w:val="16"/>
        </w:rPr>
        <w:t> </w:t>
      </w:r>
      <w:r>
        <w:rPr>
          <w:spacing w:val="-6"/>
        </w:rPr>
        <w:t>Because</w:t>
      </w:r>
      <w:r>
        <w:rPr>
          <w:spacing w:val="-8"/>
        </w:rPr>
        <w:t> </w:t>
      </w:r>
      <w:r>
        <w:rPr>
          <w:spacing w:val="-6"/>
        </w:rPr>
        <w:t>our</w:t>
      </w:r>
      <w:r>
        <w:rPr>
          <w:spacing w:val="-8"/>
        </w:rPr>
        <w:t> </w:t>
      </w:r>
      <w:r>
        <w:rPr>
          <w:spacing w:val="-6"/>
        </w:rPr>
        <w:t>strategy</w:t>
      </w:r>
      <w:r>
        <w:rPr>
          <w:spacing w:val="-8"/>
        </w:rPr>
        <w:t> </w:t>
      </w:r>
      <w:r>
        <w:rPr>
          <w:spacing w:val="-6"/>
        </w:rPr>
        <w:t>treats</w:t>
      </w:r>
      <w:r>
        <w:rPr>
          <w:spacing w:val="-8"/>
        </w:rPr>
        <w:t> </w:t>
      </w:r>
      <w:r>
        <w:rPr>
          <w:spacing w:val="-6"/>
        </w:rPr>
        <w:t>each</w:t>
      </w:r>
      <w:r>
        <w:rPr>
          <w:spacing w:val="-8"/>
        </w:rPr>
        <w:t> </w:t>
      </w:r>
      <w:r>
        <w:rPr>
          <w:spacing w:val="-6"/>
        </w:rPr>
        <w:t>effect</w:t>
      </w:r>
      <w:r>
        <w:rPr>
          <w:spacing w:val="-8"/>
        </w:rPr>
        <w:t> </w:t>
      </w:r>
      <w:r>
        <w:rPr>
          <w:spacing w:val="-6"/>
        </w:rPr>
        <w:t>size</w:t>
      </w:r>
      <w:r>
        <w:rPr>
          <w:spacing w:val="-8"/>
        </w:rPr>
        <w:t> </w:t>
      </w:r>
      <w:r>
        <w:rPr>
          <w:spacing w:val="-6"/>
        </w:rPr>
        <w:t>as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marginal </w:t>
      </w:r>
      <w:r>
        <w:rPr/>
        <w:t>observation,</w:t>
      </w:r>
      <w:r>
        <w:rPr>
          <w:spacing w:val="-10"/>
        </w:rPr>
        <w:t> </w:t>
      </w:r>
      <w:r>
        <w:rPr/>
        <w:t>studies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contribute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large</w:t>
      </w:r>
      <w:r>
        <w:rPr>
          <w:spacing w:val="-9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effects</w:t>
      </w:r>
      <w:r>
        <w:rPr>
          <w:spacing w:val="-9"/>
        </w:rPr>
        <w:t> </w:t>
      </w:r>
      <w:r>
        <w:rPr/>
        <w:t>carry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weight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51" w:right="314" w:firstLine="8"/>
      </w:pPr>
      <w:r>
        <w:rPr>
          <w:spacing w:val="-4"/>
        </w:rPr>
        <w:t>estimation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average</w:t>
      </w:r>
      <w:r>
        <w:rPr>
          <w:spacing w:val="-8"/>
        </w:rPr>
        <w:t> </w:t>
      </w:r>
      <w:r>
        <w:rPr>
          <w:spacing w:val="-4"/>
        </w:rPr>
        <w:t>effect</w:t>
      </w:r>
      <w:r>
        <w:rPr>
          <w:spacing w:val="-8"/>
        </w:rPr>
        <w:t> </w:t>
      </w:r>
      <w:r>
        <w:rPr>
          <w:spacing w:val="-4"/>
        </w:rPr>
        <w:t>size</w:t>
      </w:r>
      <w:r>
        <w:rPr>
          <w:spacing w:val="-8"/>
        </w:rPr>
        <w:t>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studies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fewer</w:t>
      </w:r>
      <w:r>
        <w:rPr>
          <w:spacing w:val="-8"/>
        </w:rPr>
        <w:t> </w:t>
      </w:r>
      <w:r>
        <w:rPr>
          <w:spacing w:val="-4"/>
        </w:rPr>
        <w:t>effects.</w:t>
      </w:r>
      <w:r>
        <w:rPr>
          <w:spacing w:val="10"/>
        </w:rPr>
        <w:t> </w:t>
      </w:r>
      <w:r>
        <w:rPr>
          <w:spacing w:val="-4"/>
        </w:rPr>
        <w:t>Although</w:t>
      </w:r>
      <w:r>
        <w:rPr>
          <w:spacing w:val="-8"/>
        </w:rPr>
        <w:t> </w:t>
      </w:r>
      <w:r>
        <w:rPr>
          <w:spacing w:val="-4"/>
        </w:rPr>
        <w:t>cluster-robust </w:t>
      </w:r>
      <w:r>
        <w:rPr>
          <w:spacing w:val="-6"/>
        </w:rPr>
        <w:t>variance estimation handles the dependency for the purpose of confidence interval coverage, </w:t>
      </w:r>
      <w:r>
        <w:rPr/>
        <w:t>it</w:t>
      </w:r>
      <w:r>
        <w:rPr>
          <w:spacing w:val="-9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necessarily</w:t>
      </w:r>
      <w:r>
        <w:rPr>
          <w:spacing w:val="-8"/>
        </w:rPr>
        <w:t> </w:t>
      </w:r>
      <w:r>
        <w:rPr/>
        <w:t>correct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potential</w:t>
      </w:r>
      <w:r>
        <w:rPr>
          <w:spacing w:val="-8"/>
        </w:rPr>
        <w:t> </w:t>
      </w:r>
      <w:r>
        <w:rPr/>
        <w:t>bias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point</w:t>
      </w:r>
      <w:r>
        <w:rPr>
          <w:spacing w:val="-8"/>
        </w:rPr>
        <w:t> </w:t>
      </w:r>
      <w:r>
        <w:rPr/>
        <w:t>estimates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larger</w:t>
      </w:r>
      <w:r>
        <w:rPr>
          <w:spacing w:val="-8"/>
        </w:rPr>
        <w:t> </w:t>
      </w:r>
      <w:r>
        <w:rPr/>
        <w:t>clusters</w:t>
      </w:r>
      <w:r>
        <w:rPr>
          <w:spacing w:val="-8"/>
        </w:rPr>
        <w:t> </w:t>
      </w:r>
      <w:r>
        <w:rPr/>
        <w:t>are </w:t>
      </w:r>
      <w:r>
        <w:rPr>
          <w:spacing w:val="-4"/>
        </w:rPr>
        <w:t>systematically different from smaller ones.</w:t>
      </w:r>
      <w:r>
        <w:rPr>
          <w:rFonts w:ascii="Cambria"/>
          <w:spacing w:val="-4"/>
          <w:position w:val="9"/>
          <w:sz w:val="16"/>
        </w:rPr>
        <w:t>52</w:t>
      </w:r>
      <w:r>
        <w:rPr>
          <w:rFonts w:ascii="Cambria"/>
          <w:spacing w:val="35"/>
          <w:position w:val="9"/>
          <w:sz w:val="16"/>
        </w:rPr>
        <w:t> </w:t>
      </w:r>
      <w:r>
        <w:rPr>
          <w:spacing w:val="-4"/>
        </w:rPr>
        <w:t>Further research should investigate how these weighting dynamics interact with different selective reporting mechanisms.</w:t>
      </w:r>
    </w:p>
    <w:p>
      <w:pPr>
        <w:pStyle w:val="BodyText"/>
        <w:spacing w:line="355" w:lineRule="auto" w:before="234"/>
        <w:ind w:left="351" w:right="347" w:firstLine="728"/>
      </w:pPr>
      <w:r>
        <w:rPr>
          <w:spacing w:val="-2"/>
        </w:rPr>
        <w:t>Another direction for further exploration is to consider how the marginal step </w:t>
      </w:r>
      <w:r>
        <w:rPr>
          <w:spacing w:val="-4"/>
        </w:rPr>
        <w:t>function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could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incorporated</w:t>
      </w:r>
      <w:r>
        <w:rPr>
          <w:spacing w:val="-7"/>
        </w:rPr>
        <w:t> </w:t>
      </w:r>
      <w:r>
        <w:rPr>
          <w:spacing w:val="-4"/>
        </w:rPr>
        <w:t>into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ensemble</w:t>
      </w:r>
      <w:r>
        <w:rPr>
          <w:spacing w:val="-6"/>
        </w:rPr>
        <w:t> </w:t>
      </w:r>
      <w:r>
        <w:rPr>
          <w:spacing w:val="-4"/>
        </w:rPr>
        <w:t>estimator.</w:t>
      </w:r>
      <w:r>
        <w:rPr>
          <w:spacing w:val="12"/>
        </w:rPr>
        <w:t> </w:t>
      </w:r>
      <w:r>
        <w:rPr>
          <w:spacing w:val="-4"/>
        </w:rPr>
        <w:t>Methodological</w:t>
      </w:r>
      <w:r>
        <w:rPr>
          <w:spacing w:val="-7"/>
        </w:rPr>
        <w:t> </w:t>
      </w:r>
      <w:r>
        <w:rPr>
          <w:spacing w:val="-4"/>
        </w:rPr>
        <w:t>work</w:t>
      </w:r>
      <w:r>
        <w:rPr>
          <w:spacing w:val="-7"/>
        </w:rPr>
        <w:t> </w:t>
      </w:r>
      <w:r>
        <w:rPr>
          <w:spacing w:val="-4"/>
        </w:rPr>
        <w:t>on </w:t>
      </w:r>
      <w:r>
        <w:rPr>
          <w:spacing w:val="-2"/>
        </w:rPr>
        <w:t>publication</w:t>
      </w:r>
      <w:r>
        <w:rPr>
          <w:spacing w:val="-10"/>
        </w:rPr>
        <w:t> </w:t>
      </w:r>
      <w:r>
        <w:rPr>
          <w:spacing w:val="-2"/>
        </w:rPr>
        <w:t>bias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univariate</w:t>
      </w:r>
      <w:r>
        <w:rPr>
          <w:spacing w:val="-9"/>
        </w:rPr>
        <w:t> </w:t>
      </w:r>
      <w:r>
        <w:rPr>
          <w:spacing w:val="-2"/>
        </w:rPr>
        <w:t>meta-analysis</w:t>
      </w:r>
      <w:r>
        <w:rPr>
          <w:spacing w:val="-9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combined</w:t>
      </w:r>
      <w:r>
        <w:rPr>
          <w:spacing w:val="-9"/>
        </w:rPr>
        <w:t> </w:t>
      </w:r>
      <w:r>
        <w:rPr>
          <w:spacing w:val="-2"/>
        </w:rPr>
        <w:t>step-function</w:t>
      </w:r>
      <w:r>
        <w:rPr>
          <w:spacing w:val="-9"/>
        </w:rPr>
        <w:t> </w:t>
      </w:r>
      <w:r>
        <w:rPr>
          <w:spacing w:val="-2"/>
        </w:rPr>
        <w:t>selection</w:t>
      </w:r>
      <w:r>
        <w:rPr>
          <w:spacing w:val="-10"/>
        </w:rPr>
        <w:t> </w:t>
      </w:r>
      <w:r>
        <w:rPr>
          <w:spacing w:val="-2"/>
        </w:rPr>
        <w:t>models </w:t>
      </w:r>
      <w:r>
        <w:rPr>
          <w:spacing w:val="-4"/>
        </w:rPr>
        <w:t>with PET/PEESE regression adjustments and summary (unadjusted) meta-analysis models </w:t>
      </w:r>
      <w:r>
        <w:rPr>
          <w:spacing w:val="-2"/>
        </w:rPr>
        <w:t>via</w:t>
      </w:r>
      <w:r>
        <w:rPr>
          <w:spacing w:val="-10"/>
        </w:rPr>
        <w:t> </w:t>
      </w:r>
      <w:r>
        <w:rPr>
          <w:spacing w:val="-2"/>
        </w:rPr>
        <w:t>Bayesian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averaging.</w:t>
      </w:r>
      <w:r>
        <w:rPr>
          <w:rFonts w:ascii="Cambria"/>
          <w:spacing w:val="-2"/>
          <w:position w:val="9"/>
          <w:sz w:val="16"/>
        </w:rPr>
        <w:t>101</w:t>
      </w:r>
      <w:r>
        <w:rPr>
          <w:rFonts w:ascii="Cambria"/>
          <w:spacing w:val="22"/>
          <w:position w:val="9"/>
          <w:sz w:val="16"/>
        </w:rPr>
        <w:t> </w:t>
      </w:r>
      <w:r>
        <w:rPr>
          <w:spacing w:val="-2"/>
        </w:rPr>
        <w:t>Recent</w:t>
      </w:r>
      <w:r>
        <w:rPr>
          <w:spacing w:val="-10"/>
        </w:rPr>
        <w:t> </w:t>
      </w:r>
      <w:r>
        <w:rPr>
          <w:spacing w:val="-2"/>
        </w:rPr>
        <w:t>extensions</w:t>
      </w:r>
      <w:r>
        <w:rPr>
          <w:spacing w:val="-9"/>
        </w:rPr>
        <w:t> </w:t>
      </w:r>
      <w:r>
        <w:rPr>
          <w:spacing w:val="-2"/>
        </w:rPr>
        <w:t>allow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hierarchical</w:t>
      </w:r>
      <w:r>
        <w:rPr>
          <w:spacing w:val="-9"/>
        </w:rPr>
        <w:t> </w:t>
      </w:r>
      <w:r>
        <w:rPr>
          <w:spacing w:val="-2"/>
        </w:rPr>
        <w:t>dependence </w:t>
      </w:r>
      <w:r>
        <w:rPr>
          <w:spacing w:val="-4"/>
        </w:rPr>
        <w:t>structures to be incorporated, although the models are computationally demanding and do not</w:t>
      </w:r>
      <w:r>
        <w:rPr>
          <w:spacing w:val="-6"/>
        </w:rPr>
        <w:t> </w:t>
      </w:r>
      <w:r>
        <w:rPr>
          <w:spacing w:val="-4"/>
        </w:rPr>
        <w:t>accommodate</w:t>
      </w:r>
      <w:r>
        <w:rPr>
          <w:spacing w:val="-6"/>
        </w:rPr>
        <w:t> </w:t>
      </w:r>
      <w:r>
        <w:rPr>
          <w:spacing w:val="-4"/>
        </w:rPr>
        <w:t>fully</w:t>
      </w:r>
      <w:r>
        <w:rPr>
          <w:spacing w:val="-6"/>
        </w:rPr>
        <w:t> </w:t>
      </w:r>
      <w:r>
        <w:rPr>
          <w:spacing w:val="-4"/>
        </w:rPr>
        <w:t>multivariate</w:t>
      </w:r>
      <w:r>
        <w:rPr>
          <w:spacing w:val="-6"/>
        </w:rPr>
        <w:t> </w:t>
      </w:r>
      <w:r>
        <w:rPr>
          <w:spacing w:val="-4"/>
        </w:rPr>
        <w:t>dependence.</w:t>
      </w:r>
      <w:r>
        <w:rPr>
          <w:rFonts w:ascii="Cambria"/>
          <w:spacing w:val="-4"/>
          <w:position w:val="9"/>
          <w:sz w:val="16"/>
        </w:rPr>
        <w:t>52</w:t>
      </w:r>
      <w:r>
        <w:rPr>
          <w:rFonts w:ascii="Cambria"/>
          <w:spacing w:val="25"/>
          <w:position w:val="9"/>
          <w:sz w:val="16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could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useful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further</w:t>
      </w:r>
      <w:r>
        <w:rPr>
          <w:spacing w:val="-6"/>
        </w:rPr>
        <w:t> </w:t>
      </w:r>
      <w:r>
        <w:rPr>
          <w:spacing w:val="-4"/>
        </w:rPr>
        <w:t>extend</w:t>
      </w:r>
      <w:r>
        <w:rPr>
          <w:spacing w:val="-6"/>
        </w:rPr>
        <w:t> </w:t>
      </w:r>
      <w:r>
        <w:rPr>
          <w:spacing w:val="-4"/>
        </w:rPr>
        <w:t>such </w:t>
      </w:r>
      <w:r>
        <w:rPr>
          <w:spacing w:val="-2"/>
        </w:rPr>
        <w:t>ensemble</w:t>
      </w:r>
      <w:r>
        <w:rPr>
          <w:spacing w:val="-7"/>
        </w:rPr>
        <w:t> </w:t>
      </w:r>
      <w:r>
        <w:rPr>
          <w:spacing w:val="-2"/>
        </w:rPr>
        <w:t>techniques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include</w:t>
      </w:r>
      <w:r>
        <w:rPr>
          <w:spacing w:val="-7"/>
        </w:rPr>
        <w:t> </w:t>
      </w:r>
      <w:r>
        <w:rPr>
          <w:spacing w:val="-2"/>
        </w:rPr>
        <w:t>marginal</w:t>
      </w:r>
      <w:r>
        <w:rPr>
          <w:spacing w:val="-8"/>
        </w:rPr>
        <w:t> </w:t>
      </w:r>
      <w:r>
        <w:rPr>
          <w:spacing w:val="-2"/>
        </w:rPr>
        <w:t>step</w:t>
      </w:r>
      <w:r>
        <w:rPr>
          <w:spacing w:val="-8"/>
        </w:rPr>
        <w:t> </w:t>
      </w:r>
      <w:r>
        <w:rPr>
          <w:spacing w:val="-2"/>
        </w:rPr>
        <w:t>function</w:t>
      </w:r>
      <w:r>
        <w:rPr>
          <w:spacing w:val="-7"/>
        </w:rPr>
        <w:t> </w:t>
      </w:r>
      <w:r>
        <w:rPr>
          <w:spacing w:val="-2"/>
        </w:rPr>
        <w:t>models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forms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selection model.</w:t>
      </w:r>
    </w:p>
    <w:p>
      <w:pPr>
        <w:pStyle w:val="BodyText"/>
        <w:spacing w:line="355" w:lineRule="auto" w:before="230"/>
        <w:ind w:left="360" w:firstLine="720"/>
      </w:pPr>
      <w:r>
        <w:rPr>
          <w:spacing w:val="-4"/>
        </w:rPr>
        <w:t>In addition to conceptual limitations, the simulation study’s findings also need to be </w:t>
      </w:r>
      <w:r>
        <w:rPr/>
        <w:t>interpreted</w:t>
      </w:r>
      <w:r>
        <w:rPr>
          <w:spacing w:val="-7"/>
        </w:rPr>
        <w:t> </w:t>
      </w:r>
      <w:r>
        <w:rPr/>
        <w:t>cautiously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light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scope</w:t>
      </w:r>
      <w:r>
        <w:rPr>
          <w:spacing w:val="-6"/>
        </w:rPr>
        <w:t> </w:t>
      </w:r>
      <w:r>
        <w:rPr/>
        <w:t>limitations.</w:t>
      </w:r>
      <w:r>
        <w:rPr>
          <w:spacing w:val="12"/>
        </w:rPr>
        <w:t> </w:t>
      </w:r>
      <w:r>
        <w:rPr/>
        <w:t>First,</w:t>
      </w:r>
      <w:r>
        <w:rPr>
          <w:spacing w:val="-7"/>
        </w:rPr>
        <w:t> </w:t>
      </w:r>
      <w:r>
        <w:rPr/>
        <w:t>although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simulations </w:t>
      </w:r>
      <w:r>
        <w:rPr>
          <w:spacing w:val="-2"/>
        </w:rPr>
        <w:t>covered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wide</w:t>
      </w:r>
      <w:r>
        <w:rPr>
          <w:spacing w:val="-3"/>
        </w:rPr>
        <w:t> </w:t>
      </w:r>
      <w:r>
        <w:rPr>
          <w:spacing w:val="-2"/>
        </w:rPr>
        <w:t>range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plausible</w:t>
      </w:r>
      <w:r>
        <w:rPr>
          <w:spacing w:val="-3"/>
        </w:rPr>
        <w:t> </w:t>
      </w:r>
      <w:r>
        <w:rPr>
          <w:spacing w:val="-2"/>
        </w:rPr>
        <w:t>conditions,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results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generalizable</w:t>
      </w:r>
      <w:r>
        <w:rPr>
          <w:spacing w:val="-3"/>
        </w:rPr>
        <w:t> </w:t>
      </w:r>
      <w:r>
        <w:rPr>
          <w:spacing w:val="-2"/>
        </w:rPr>
        <w:t>only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the</w:t>
      </w:r>
    </w:p>
    <w:p>
      <w:pPr>
        <w:pStyle w:val="BodyText"/>
        <w:spacing w:line="355" w:lineRule="auto"/>
        <w:ind w:left="360"/>
      </w:pPr>
      <w:r>
        <w:rPr>
          <w:spacing w:val="-2"/>
        </w:rPr>
        <w:t>data-generating</w:t>
      </w:r>
      <w:r>
        <w:rPr>
          <w:spacing w:val="-10"/>
        </w:rPr>
        <w:t> </w:t>
      </w:r>
      <w:r>
        <w:rPr>
          <w:spacing w:val="-2"/>
        </w:rPr>
        <w:t>process</w:t>
      </w:r>
      <w:r>
        <w:rPr>
          <w:spacing w:val="-10"/>
        </w:rPr>
        <w:t> </w:t>
      </w:r>
      <w:r>
        <w:rPr>
          <w:spacing w:val="-2"/>
        </w:rPr>
        <w:t>examined.</w:t>
      </w:r>
      <w:r>
        <w:rPr>
          <w:spacing w:val="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particular</w:t>
      </w:r>
      <w:r>
        <w:rPr>
          <w:spacing w:val="-10"/>
        </w:rPr>
        <w:t> </w:t>
      </w:r>
      <w:r>
        <w:rPr>
          <w:spacing w:val="-2"/>
        </w:rPr>
        <w:t>note,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generated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following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CHE </w:t>
      </w:r>
      <w:r>
        <w:rPr>
          <w:spacing w:val="-8"/>
        </w:rPr>
        <w:t>effects</w:t>
      </w:r>
      <w:r>
        <w:rPr>
          <w:spacing w:val="-6"/>
        </w:rPr>
        <w:t> </w:t>
      </w:r>
      <w:r>
        <w:rPr>
          <w:spacing w:val="-8"/>
        </w:rPr>
        <w:t>model</w:t>
      </w:r>
      <w:r>
        <w:rPr>
          <w:spacing w:val="-6"/>
        </w:rPr>
        <w:t> </w:t>
      </w:r>
      <w:r>
        <w:rPr>
          <w:spacing w:val="-8"/>
        </w:rPr>
        <w:t>with</w:t>
      </w:r>
      <w:r>
        <w:rPr>
          <w:spacing w:val="-6"/>
        </w:rPr>
        <w:t> </w:t>
      </w:r>
      <w:r>
        <w:rPr>
          <w:spacing w:val="-8"/>
        </w:rPr>
        <w:t>primary</w:t>
      </w:r>
      <w:r>
        <w:rPr>
          <w:spacing w:val="-6"/>
        </w:rPr>
        <w:t> </w:t>
      </w:r>
      <w:r>
        <w:rPr>
          <w:spacing w:val="-8"/>
        </w:rPr>
        <w:t>study</w:t>
      </w:r>
      <w:r>
        <w:rPr>
          <w:spacing w:val="-6"/>
        </w:rPr>
        <w:t> </w:t>
      </w:r>
      <w:r>
        <w:rPr>
          <w:spacing w:val="-8"/>
        </w:rPr>
        <w:t>sample</w:t>
      </w:r>
      <w:r>
        <w:rPr>
          <w:spacing w:val="-6"/>
        </w:rPr>
        <w:t> </w:t>
      </w:r>
      <w:r>
        <w:rPr>
          <w:spacing w:val="-8"/>
        </w:rPr>
        <w:t>sizes</w:t>
      </w:r>
      <w:r>
        <w:rPr>
          <w:spacing w:val="-6"/>
        </w:rPr>
        <w:t> </w:t>
      </w:r>
      <w:r>
        <w:rPr>
          <w:spacing w:val="-8"/>
        </w:rPr>
        <w:t>and</w:t>
      </w:r>
      <w:r>
        <w:rPr>
          <w:spacing w:val="-6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number</w:t>
      </w:r>
      <w:r>
        <w:rPr>
          <w:spacing w:val="-6"/>
        </w:rPr>
        <w:t> </w:t>
      </w:r>
      <w:r>
        <w:rPr>
          <w:spacing w:val="-8"/>
        </w:rPr>
        <w:t>of</w:t>
      </w:r>
      <w:r>
        <w:rPr>
          <w:spacing w:val="-6"/>
        </w:rPr>
        <w:t> </w:t>
      </w:r>
      <w:r>
        <w:rPr>
          <w:spacing w:val="-8"/>
        </w:rPr>
        <w:t>effect</w:t>
      </w:r>
      <w:r>
        <w:rPr>
          <w:spacing w:val="-6"/>
        </w:rPr>
        <w:t> </w:t>
      </w:r>
      <w:r>
        <w:rPr>
          <w:spacing w:val="-8"/>
        </w:rPr>
        <w:t>sizes</w:t>
      </w:r>
      <w:r>
        <w:rPr>
          <w:spacing w:val="-6"/>
        </w:rPr>
        <w:t> </w:t>
      </w:r>
      <w:r>
        <w:rPr>
          <w:spacing w:val="-8"/>
        </w:rPr>
        <w:t>per</w:t>
      </w:r>
      <w:r>
        <w:rPr>
          <w:spacing w:val="-6"/>
        </w:rPr>
        <w:t> </w:t>
      </w:r>
      <w:r>
        <w:rPr>
          <w:spacing w:val="-8"/>
        </w:rPr>
        <w:t>study</w:t>
      </w:r>
      <w:r>
        <w:rPr>
          <w:spacing w:val="-6"/>
        </w:rPr>
        <w:t> </w:t>
      </w:r>
      <w:r>
        <w:rPr>
          <w:spacing w:val="-8"/>
        </w:rPr>
        <w:t>drawn </w:t>
      </w:r>
      <w:r>
        <w:rPr>
          <w:spacing w:val="-2"/>
        </w:rPr>
        <w:t>from an empirical distribution of educational research studies.</w:t>
      </w:r>
      <w:r>
        <w:rPr>
          <w:spacing w:val="20"/>
        </w:rPr>
        <w:t> </w:t>
      </w:r>
      <w:r>
        <w:rPr>
          <w:spacing w:val="-2"/>
        </w:rPr>
        <w:t>The performance of the</w:t>
      </w:r>
    </w:p>
    <w:p>
      <w:pPr>
        <w:pStyle w:val="BodyText"/>
        <w:spacing w:line="355" w:lineRule="auto"/>
        <w:ind w:left="360" w:right="347"/>
        <w:rPr>
          <w:rFonts w:ascii="Cambria"/>
          <w:position w:val="9"/>
          <w:sz w:val="16"/>
        </w:rPr>
      </w:pPr>
      <w:r>
        <w:rPr>
          <w:spacing w:val="-4"/>
        </w:rPr>
        <w:t>step-function</w:t>
      </w:r>
      <w:r>
        <w:rPr>
          <w:spacing w:val="-10"/>
        </w:rPr>
        <w:t> </w:t>
      </w:r>
      <w:r>
        <w:rPr>
          <w:spacing w:val="-4"/>
        </w:rPr>
        <w:t>selection</w:t>
      </w:r>
      <w:r>
        <w:rPr>
          <w:spacing w:val="-10"/>
        </w:rPr>
        <w:t> </w:t>
      </w:r>
      <w:r>
        <w:rPr>
          <w:spacing w:val="-4"/>
        </w:rPr>
        <w:t>models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alternative</w:t>
      </w:r>
      <w:r>
        <w:rPr>
          <w:spacing w:val="-9"/>
        </w:rPr>
        <w:t> </w:t>
      </w:r>
      <w:r>
        <w:rPr>
          <w:spacing w:val="-4"/>
        </w:rPr>
        <w:t>selective</w:t>
      </w:r>
      <w:r>
        <w:rPr>
          <w:spacing w:val="-9"/>
        </w:rPr>
        <w:t> </w:t>
      </w:r>
      <w:r>
        <w:rPr>
          <w:spacing w:val="-4"/>
        </w:rPr>
        <w:t>reporting</w:t>
      </w:r>
      <w:r>
        <w:rPr>
          <w:spacing w:val="-10"/>
        </w:rPr>
        <w:t> </w:t>
      </w:r>
      <w:r>
        <w:rPr>
          <w:spacing w:val="-4"/>
        </w:rPr>
        <w:t>adjustments</w:t>
      </w:r>
      <w:r>
        <w:rPr>
          <w:spacing w:val="-9"/>
        </w:rPr>
        <w:t> </w:t>
      </w:r>
      <w:r>
        <w:rPr>
          <w:spacing w:val="-4"/>
        </w:rPr>
        <w:t>could</w:t>
      </w:r>
      <w:r>
        <w:rPr>
          <w:spacing w:val="-10"/>
        </w:rPr>
        <w:t> </w:t>
      </w:r>
      <w:r>
        <w:rPr>
          <w:spacing w:val="-4"/>
        </w:rPr>
        <w:t>change based on features of studies included in the synthesis, such as studies drawn from research </w:t>
      </w:r>
      <w:r>
        <w:rPr>
          <w:spacing w:val="-2"/>
        </w:rPr>
        <w:t>areas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smaller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larger</w:t>
      </w:r>
      <w:r>
        <w:rPr>
          <w:spacing w:val="-10"/>
        </w:rPr>
        <w:t> </w:t>
      </w:r>
      <w:r>
        <w:rPr>
          <w:spacing w:val="-2"/>
        </w:rPr>
        <w:t>samples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tend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assess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smaller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larger</w:t>
      </w:r>
      <w:r>
        <w:rPr>
          <w:spacing w:val="-10"/>
        </w:rPr>
        <w:t> </w:t>
      </w:r>
      <w:r>
        <w:rPr>
          <w:spacing w:val="-2"/>
        </w:rPr>
        <w:t>number</w:t>
      </w:r>
      <w:r>
        <w:rPr>
          <w:spacing w:val="-9"/>
        </w:rPr>
        <w:t> </w:t>
      </w:r>
      <w:r>
        <w:rPr>
          <w:spacing w:val="-2"/>
        </w:rPr>
        <w:t>of </w:t>
      </w:r>
      <w:r>
        <w:rPr/>
        <w:t>outcomes.</w:t>
      </w:r>
      <w:r>
        <w:rPr>
          <w:spacing w:val="7"/>
        </w:rPr>
        <w:t> </w:t>
      </w:r>
      <w:r>
        <w:rPr/>
        <w:t>Likewise,</w:t>
      </w:r>
      <w:r>
        <w:rPr>
          <w:spacing w:val="-10"/>
        </w:rPr>
        <w:t> </w:t>
      </w:r>
      <w:r>
        <w:rPr/>
        <w:t>there</w:t>
      </w:r>
      <w:r>
        <w:rPr>
          <w:spacing w:val="-9"/>
        </w:rPr>
        <w:t> </w:t>
      </w:r>
      <w:r>
        <w:rPr/>
        <w:t>remains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investigate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robustness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to </w:t>
      </w:r>
      <w:r>
        <w:rPr>
          <w:spacing w:val="-4"/>
        </w:rPr>
        <w:t>other evidence-generating processes, such as non-normal random effects distributions.</w:t>
      </w:r>
      <w:r>
        <w:rPr>
          <w:rFonts w:ascii="Cambria"/>
          <w:spacing w:val="-4"/>
          <w:position w:val="9"/>
          <w:sz w:val="16"/>
        </w:rPr>
        <w:t>102</w:t>
      </w:r>
    </w:p>
    <w:p>
      <w:pPr>
        <w:pStyle w:val="BodyText"/>
        <w:spacing w:before="227"/>
        <w:ind w:left="1080"/>
      </w:pPr>
      <w:r>
        <w:rPr>
          <w:spacing w:val="-4"/>
        </w:rPr>
        <w:t>Second,</w:t>
      </w:r>
      <w:r>
        <w:rPr>
          <w:spacing w:val="-5"/>
        </w:rPr>
        <w:t> </w:t>
      </w:r>
      <w:r>
        <w:rPr>
          <w:spacing w:val="-4"/>
        </w:rPr>
        <w:t>the simulations</w:t>
      </w:r>
      <w:r>
        <w:rPr>
          <w:spacing w:val="-3"/>
        </w:rPr>
        <w:t> </w:t>
      </w:r>
      <w:r>
        <w:rPr>
          <w:spacing w:val="-4"/>
        </w:rPr>
        <w:t>examined</w:t>
      </w:r>
      <w:r>
        <w:rPr>
          <w:spacing w:val="-5"/>
        </w:rPr>
        <w:t> </w:t>
      </w:r>
      <w:r>
        <w:rPr>
          <w:spacing w:val="-4"/>
        </w:rPr>
        <w:t>a univariate selection</w:t>
      </w:r>
      <w:r>
        <w:rPr>
          <w:spacing w:val="-3"/>
        </w:rPr>
        <w:t> </w:t>
      </w:r>
      <w:r>
        <w:rPr>
          <w:spacing w:val="-4"/>
        </w:rPr>
        <w:t>process that</w:t>
      </w:r>
      <w:r>
        <w:rPr>
          <w:spacing w:val="-5"/>
        </w:rPr>
        <w:t> </w:t>
      </w:r>
      <w:r>
        <w:rPr>
          <w:spacing w:val="-4"/>
        </w:rPr>
        <w:t>was</w:t>
      </w:r>
      <w:r>
        <w:rPr>
          <w:spacing w:val="-3"/>
        </w:rPr>
        <w:t> </w:t>
      </w:r>
      <w:r>
        <w:rPr>
          <w:spacing w:val="-4"/>
        </w:rPr>
        <w:t>closely</w:t>
      </w:r>
    </w:p>
    <w:p>
      <w:pPr>
        <w:pStyle w:val="BodyText"/>
        <w:spacing w:after="0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51" w:right="347" w:firstLine="8"/>
      </w:pPr>
      <w:r>
        <w:rPr>
          <w:spacing w:val="-2"/>
        </w:rPr>
        <w:t>aligned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assumed</w:t>
      </w:r>
      <w:r>
        <w:rPr>
          <w:spacing w:val="-10"/>
        </w:rPr>
        <w:t> </w:t>
      </w:r>
      <w:r>
        <w:rPr>
          <w:spacing w:val="-2"/>
        </w:rPr>
        <w:t>step-function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multivariate</w:t>
      </w:r>
      <w:r>
        <w:rPr>
          <w:spacing w:val="-9"/>
        </w:rPr>
        <w:t> </w:t>
      </w:r>
      <w:r>
        <w:rPr>
          <w:spacing w:val="-2"/>
        </w:rPr>
        <w:t>selection</w:t>
      </w:r>
      <w:r>
        <w:rPr>
          <w:spacing w:val="-10"/>
        </w:rPr>
        <w:t> </w:t>
      </w:r>
      <w:r>
        <w:rPr>
          <w:spacing w:val="-2"/>
        </w:rPr>
        <w:t>process </w:t>
      </w:r>
      <w:r>
        <w:rPr/>
        <w:t>that,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fully</w:t>
      </w:r>
      <w:r>
        <w:rPr>
          <w:spacing w:val="-10"/>
        </w:rPr>
        <w:t> </w:t>
      </w:r>
      <w:r>
        <w:rPr/>
        <w:t>aligned,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still</w:t>
      </w:r>
      <w:r>
        <w:rPr>
          <w:spacing w:val="-10"/>
        </w:rPr>
        <w:t> </w:t>
      </w:r>
      <w:r>
        <w:rPr/>
        <w:t>defined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step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one-sided</w:t>
      </w:r>
      <w:r>
        <w:rPr>
          <w:spacing w:val="-9"/>
        </w:rPr>
        <w:t> </w:t>
      </w:r>
      <w:r>
        <w:rPr>
          <w:i/>
        </w:rPr>
        <w:t>p</w:t>
      </w:r>
      <w:r>
        <w:rPr/>
        <w:t>-value with a threshold at </w:t>
      </w:r>
      <w:r>
        <w:rPr>
          <w:rFonts w:ascii="Times New Roman" w:hAnsi="Times New Roman"/>
          <w:i/>
        </w:rPr>
        <w:t>α</w:t>
      </w:r>
      <w:r>
        <w:rPr>
          <w:rFonts w:ascii="Cambria" w:hAnsi="Cambria"/>
          <w:vertAlign w:val="sub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025.</w:t>
      </w:r>
      <w:r>
        <w:rPr>
          <w:spacing w:val="23"/>
          <w:vertAlign w:val="baseline"/>
        </w:rPr>
        <w:t> </w:t>
      </w:r>
      <w:r>
        <w:rPr>
          <w:vertAlign w:val="baseline"/>
        </w:rPr>
        <w:t>Further research is needed to evaluate the robustness of </w:t>
      </w:r>
      <w:r>
        <w:rPr>
          <w:spacing w:val="-2"/>
          <w:vertAlign w:val="baseline"/>
        </w:rPr>
        <w:t>marginal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selection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models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under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more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diverse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range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selection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processes,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such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 recently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introduced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multivariate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study-level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publication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bias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model.</w:t>
      </w:r>
      <w:r>
        <w:rPr>
          <w:rFonts w:ascii="Cambria" w:hAnsi="Cambria"/>
          <w:spacing w:val="-2"/>
          <w:position w:val="9"/>
          <w:sz w:val="16"/>
          <w:vertAlign w:val="baseline"/>
        </w:rPr>
        <w:t>51</w:t>
      </w:r>
      <w:r>
        <w:rPr>
          <w:rFonts w:ascii="Cambria" w:hAnsi="Cambria"/>
          <w:spacing w:val="22"/>
          <w:position w:val="9"/>
          <w:sz w:val="16"/>
          <w:vertAlign w:val="baseline"/>
        </w:rPr>
        <w:t> </w:t>
      </w:r>
      <w:r>
        <w:rPr>
          <w:spacing w:val="-2"/>
          <w:vertAlign w:val="baseline"/>
        </w:rPr>
        <w:t>An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outstanding challenge in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pursuing this further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is the need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to identify plausible alternative selection </w:t>
      </w:r>
      <w:r>
        <w:rPr>
          <w:spacing w:val="-4"/>
          <w:vertAlign w:val="baseline"/>
        </w:rPr>
        <w:t>mechanisms that can be applied to studies reporting multiple outcomes.</w:t>
      </w:r>
      <w:r>
        <w:rPr>
          <w:spacing w:val="19"/>
          <w:vertAlign w:val="baseline"/>
        </w:rPr>
        <w:t> </w:t>
      </w:r>
      <w:r>
        <w:rPr>
          <w:spacing w:val="-4"/>
          <w:vertAlign w:val="baseline"/>
        </w:rPr>
        <w:t>Other simulations </w:t>
      </w:r>
      <w:r>
        <w:rPr>
          <w:vertAlign w:val="baseline"/>
        </w:rPr>
        <w:t>have</w:t>
      </w:r>
      <w:r>
        <w:rPr>
          <w:spacing w:val="-9"/>
          <w:vertAlign w:val="baseline"/>
        </w:rPr>
        <w:t> </w:t>
      </w:r>
      <w:r>
        <w:rPr>
          <w:vertAlign w:val="baseline"/>
        </w:rPr>
        <w:t>shown</w:t>
      </w:r>
      <w:r>
        <w:rPr>
          <w:spacing w:val="-10"/>
          <w:vertAlign w:val="baseline"/>
        </w:rPr>
        <w:t> </w:t>
      </w:r>
      <w:r>
        <w:rPr>
          <w:vertAlign w:val="baseline"/>
        </w:rPr>
        <w:t>that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one-step</w:t>
      </w:r>
      <w:r>
        <w:rPr>
          <w:spacing w:val="-10"/>
          <w:vertAlign w:val="baseline"/>
        </w:rPr>
        <w:t> </w:t>
      </w:r>
      <w:r>
        <w:rPr>
          <w:vertAlign w:val="baseline"/>
        </w:rPr>
        <w:t>model</w:t>
      </w:r>
      <w:r>
        <w:rPr>
          <w:spacing w:val="-9"/>
          <w:vertAlign w:val="baseline"/>
        </w:rPr>
        <w:t> </w:t>
      </w:r>
      <w:r>
        <w:rPr>
          <w:vertAlign w:val="baseline"/>
        </w:rPr>
        <w:t>can</w:t>
      </w:r>
      <w:r>
        <w:rPr>
          <w:spacing w:val="-9"/>
          <w:vertAlign w:val="baseline"/>
        </w:rPr>
        <w:t> </w:t>
      </w:r>
      <w:r>
        <w:rPr>
          <w:vertAlign w:val="baseline"/>
        </w:rPr>
        <w:t>be</w:t>
      </w:r>
      <w:r>
        <w:rPr>
          <w:spacing w:val="-9"/>
          <w:vertAlign w:val="baseline"/>
        </w:rPr>
        <w:t> </w:t>
      </w:r>
      <w:r>
        <w:rPr>
          <w:vertAlign w:val="baseline"/>
        </w:rPr>
        <w:t>more</w:t>
      </w:r>
      <w:r>
        <w:rPr>
          <w:spacing w:val="-9"/>
          <w:vertAlign w:val="baseline"/>
        </w:rPr>
        <w:t> </w:t>
      </w:r>
      <w:r>
        <w:rPr>
          <w:vertAlign w:val="baseline"/>
        </w:rPr>
        <w:t>accurate</w:t>
      </w:r>
      <w:r>
        <w:rPr>
          <w:spacing w:val="-9"/>
          <w:vertAlign w:val="baseline"/>
        </w:rPr>
        <w:t> </w:t>
      </w:r>
      <w:r>
        <w:rPr>
          <w:vertAlign w:val="baseline"/>
        </w:rPr>
        <w:t>than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more</w:t>
      </w:r>
      <w:r>
        <w:rPr>
          <w:spacing w:val="-9"/>
          <w:vertAlign w:val="baseline"/>
        </w:rPr>
        <w:t> </w:t>
      </w:r>
      <w:r>
        <w:rPr>
          <w:vertAlign w:val="baseline"/>
        </w:rPr>
        <w:t>complex</w:t>
      </w:r>
      <w:r>
        <w:rPr>
          <w:spacing w:val="-10"/>
          <w:vertAlign w:val="baseline"/>
        </w:rPr>
        <w:t> </w:t>
      </w:r>
      <w:r>
        <w:rPr>
          <w:vertAlign w:val="baseline"/>
        </w:rPr>
        <w:t>two-step model,</w:t>
      </w:r>
      <w:r>
        <w:rPr>
          <w:spacing w:val="-10"/>
          <w:vertAlign w:val="baseline"/>
        </w:rPr>
        <w:t> </w:t>
      </w:r>
      <w:r>
        <w:rPr>
          <w:vertAlign w:val="baseline"/>
        </w:rPr>
        <w:t>even</w:t>
      </w:r>
      <w:r>
        <w:rPr>
          <w:spacing w:val="-9"/>
          <w:vertAlign w:val="baseline"/>
        </w:rPr>
        <w:t> </w:t>
      </w:r>
      <w:r>
        <w:rPr>
          <w:vertAlign w:val="baseline"/>
        </w:rPr>
        <w:t>when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true</w:t>
      </w:r>
      <w:r>
        <w:rPr>
          <w:spacing w:val="-10"/>
          <w:vertAlign w:val="baseline"/>
        </w:rPr>
        <w:t> </w:t>
      </w:r>
      <w:r>
        <w:rPr>
          <w:vertAlign w:val="baseline"/>
        </w:rPr>
        <w:t>data-generating</w:t>
      </w:r>
      <w:r>
        <w:rPr>
          <w:spacing w:val="-9"/>
          <w:vertAlign w:val="baseline"/>
        </w:rPr>
        <w:t> </w:t>
      </w:r>
      <w:r>
        <w:rPr>
          <w:vertAlign w:val="baseline"/>
        </w:rPr>
        <w:t>process</w:t>
      </w:r>
      <w:r>
        <w:rPr>
          <w:spacing w:val="-9"/>
          <w:vertAlign w:val="baseline"/>
        </w:rPr>
        <w:t> </w:t>
      </w:r>
      <w:r>
        <w:rPr>
          <w:vertAlign w:val="baseline"/>
        </w:rPr>
        <w:t>aligns</w:t>
      </w:r>
      <w:r>
        <w:rPr>
          <w:spacing w:val="-10"/>
          <w:vertAlign w:val="baseline"/>
        </w:rPr>
        <w:t> </w:t>
      </w:r>
      <w:r>
        <w:rPr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latter</w:t>
      </w:r>
      <w:r>
        <w:rPr>
          <w:spacing w:val="-10"/>
          <w:vertAlign w:val="baseline"/>
        </w:rPr>
        <w:t> </w:t>
      </w:r>
      <w:r>
        <w:rPr>
          <w:vertAlign w:val="baseline"/>
        </w:rPr>
        <w:t>model.</w:t>
      </w:r>
      <w:r>
        <w:rPr>
          <w:rFonts w:ascii="Cambria" w:hAnsi="Cambria"/>
          <w:position w:val="9"/>
          <w:sz w:val="16"/>
          <w:vertAlign w:val="baseline"/>
        </w:rPr>
        <w:t>50</w:t>
      </w:r>
      <w:r>
        <w:rPr>
          <w:rFonts w:ascii="Cambria" w:hAnsi="Cambria"/>
          <w:spacing w:val="21"/>
          <w:position w:val="9"/>
          <w:sz w:val="16"/>
          <w:vertAlign w:val="baseline"/>
        </w:rPr>
        <w:t> </w:t>
      </w:r>
      <w:r>
        <w:rPr>
          <w:vertAlign w:val="baseline"/>
        </w:rPr>
        <w:t>It</w:t>
      </w:r>
      <w:r>
        <w:rPr>
          <w:spacing w:val="-10"/>
          <w:vertAlign w:val="baseline"/>
        </w:rPr>
        <w:t> </w:t>
      </w:r>
      <w:r>
        <w:rPr>
          <w:vertAlign w:val="baseline"/>
        </w:rPr>
        <w:t>may </w:t>
      </w:r>
      <w:r>
        <w:rPr>
          <w:spacing w:val="-4"/>
          <w:vertAlign w:val="baseline"/>
        </w:rPr>
        <w:t>require a large number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of primary studies 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feasibly estimate models that include multiple </w:t>
      </w:r>
      <w:r>
        <w:rPr>
          <w:vertAlign w:val="baseline"/>
        </w:rPr>
        <w:t>steps</w:t>
      </w:r>
      <w:r>
        <w:rPr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selection</w:t>
      </w:r>
      <w:r>
        <w:rPr>
          <w:spacing w:val="-8"/>
          <w:vertAlign w:val="baseline"/>
        </w:rPr>
        <w:t> </w:t>
      </w:r>
      <w:r>
        <w:rPr>
          <w:vertAlign w:val="baseline"/>
        </w:rPr>
        <w:t>function.</w:t>
      </w:r>
      <w:r>
        <w:rPr>
          <w:spacing w:val="11"/>
          <w:vertAlign w:val="baseline"/>
        </w:rPr>
        <w:t> </w:t>
      </w:r>
      <w:r>
        <w:rPr>
          <w:vertAlign w:val="baseline"/>
        </w:rPr>
        <w:t>Nonetheless,</w:t>
      </w:r>
      <w:r>
        <w:rPr>
          <w:spacing w:val="-7"/>
          <w:vertAlign w:val="baseline"/>
        </w:rPr>
        <w:t> </w:t>
      </w:r>
      <w:r>
        <w:rPr>
          <w:vertAlign w:val="baseline"/>
        </w:rPr>
        <w:t>there</w:t>
      </w:r>
      <w:r>
        <w:rPr>
          <w:spacing w:val="-7"/>
          <w:vertAlign w:val="baseline"/>
        </w:rPr>
        <w:t> </w:t>
      </w:r>
      <w:r>
        <w:rPr>
          <w:vertAlign w:val="baseline"/>
        </w:rPr>
        <w:t>may</w:t>
      </w:r>
      <w:r>
        <w:rPr>
          <w:spacing w:val="-8"/>
          <w:vertAlign w:val="baseline"/>
        </w:rPr>
        <w:t> </w:t>
      </w:r>
      <w:r>
        <w:rPr>
          <w:vertAlign w:val="baseline"/>
        </w:rPr>
        <w:t>be</w:t>
      </w:r>
      <w:r>
        <w:rPr>
          <w:spacing w:val="-7"/>
          <w:vertAlign w:val="baseline"/>
        </w:rPr>
        <w:t> </w:t>
      </w:r>
      <w:r>
        <w:rPr>
          <w:vertAlign w:val="baseline"/>
        </w:rPr>
        <w:t>meta-analytic</w:t>
      </w:r>
      <w:r>
        <w:rPr>
          <w:spacing w:val="-7"/>
          <w:vertAlign w:val="baseline"/>
        </w:rPr>
        <w:t> </w:t>
      </w:r>
      <w:r>
        <w:rPr>
          <w:vertAlign w:val="baseline"/>
        </w:rPr>
        <w:t>datasets</w:t>
      </w:r>
      <w:r>
        <w:rPr>
          <w:spacing w:val="-7"/>
          <w:vertAlign w:val="baseline"/>
        </w:rPr>
        <w:t> </w:t>
      </w:r>
      <w:r>
        <w:rPr>
          <w:vertAlign w:val="baseline"/>
        </w:rPr>
        <w:t>where</w:t>
      </w:r>
      <w:r>
        <w:rPr>
          <w:spacing w:val="-7"/>
          <w:vertAlign w:val="baseline"/>
        </w:rPr>
        <w:t> </w:t>
      </w:r>
      <w:r>
        <w:rPr>
          <w:vertAlign w:val="baseline"/>
        </w:rPr>
        <w:t>a </w:t>
      </w:r>
      <w:r>
        <w:rPr>
          <w:spacing w:val="-2"/>
          <w:vertAlign w:val="baseline"/>
        </w:rPr>
        <w:t>more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complex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set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steps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more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appropriate,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such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when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data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include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substantial </w:t>
      </w:r>
      <w:r>
        <w:rPr>
          <w:vertAlign w:val="baseline"/>
        </w:rPr>
        <w:t>number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negative</w:t>
      </w:r>
      <w:r>
        <w:rPr>
          <w:spacing w:val="-5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5"/>
          <w:vertAlign w:val="baseline"/>
        </w:rPr>
        <w:t> </w:t>
      </w:r>
      <w:r>
        <w:rPr>
          <w:vertAlign w:val="baseline"/>
        </w:rPr>
        <w:t>size</w:t>
      </w:r>
      <w:r>
        <w:rPr>
          <w:spacing w:val="-5"/>
          <w:vertAlign w:val="baseline"/>
        </w:rPr>
        <w:t> </w:t>
      </w:r>
      <w:r>
        <w:rPr>
          <w:vertAlign w:val="baseline"/>
        </w:rPr>
        <w:t>estimates.</w:t>
      </w:r>
    </w:p>
    <w:p>
      <w:pPr>
        <w:pStyle w:val="BodyText"/>
        <w:spacing w:before="226"/>
        <w:ind w:left="1079"/>
      </w:pPr>
      <w:r>
        <w:rPr>
          <w:spacing w:val="-4"/>
        </w:rPr>
        <w:t>Third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related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previous</w:t>
      </w:r>
      <w:r>
        <w:rPr>
          <w:spacing w:val="-1"/>
        </w:rPr>
        <w:t> </w:t>
      </w:r>
      <w:r>
        <w:rPr>
          <w:spacing w:val="-4"/>
        </w:rPr>
        <w:t>point,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simulations</w:t>
      </w:r>
      <w:r>
        <w:rPr>
          <w:spacing w:val="-1"/>
        </w:rPr>
        <w:t> </w:t>
      </w:r>
      <w:r>
        <w:rPr>
          <w:spacing w:val="-4"/>
        </w:rPr>
        <w:t>were</w:t>
      </w:r>
      <w:r>
        <w:rPr>
          <w:spacing w:val="-1"/>
        </w:rPr>
        <w:t> </w:t>
      </w:r>
      <w:r>
        <w:rPr>
          <w:spacing w:val="-4"/>
        </w:rPr>
        <w:t>limited</w:t>
      </w:r>
      <w:r>
        <w:rPr>
          <w:spacing w:val="-1"/>
        </w:rPr>
        <w:t> </w:t>
      </w:r>
      <w:r>
        <w:rPr>
          <w:spacing w:val="-5"/>
        </w:rPr>
        <w:t>to</w:t>
      </w:r>
    </w:p>
    <w:p>
      <w:pPr>
        <w:pStyle w:val="BodyText"/>
        <w:spacing w:line="355" w:lineRule="auto" w:before="154"/>
        <w:ind w:left="360" w:right="347"/>
      </w:pPr>
      <w:r>
        <w:rPr>
          <w:spacing w:val="-2"/>
        </w:rPr>
        <w:t>evidence-generating</w:t>
      </w:r>
      <w:r>
        <w:rPr>
          <w:spacing w:val="-9"/>
        </w:rPr>
        <w:t> </w:t>
      </w:r>
      <w:r>
        <w:rPr>
          <w:spacing w:val="-2"/>
        </w:rPr>
        <w:t>processes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did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involve</w:t>
      </w:r>
      <w:r>
        <w:rPr>
          <w:spacing w:val="-8"/>
        </w:rPr>
        <w:t> </w:t>
      </w:r>
      <w:r>
        <w:rPr>
          <w:spacing w:val="-2"/>
        </w:rPr>
        <w:t>systematic</w:t>
      </w:r>
      <w:r>
        <w:rPr>
          <w:spacing w:val="-8"/>
        </w:rPr>
        <w:t> </w:t>
      </w:r>
      <w:r>
        <w:rPr>
          <w:spacing w:val="-2"/>
        </w:rPr>
        <w:t>predictors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effect</w:t>
      </w:r>
      <w:r>
        <w:rPr>
          <w:spacing w:val="-8"/>
        </w:rPr>
        <w:t> </w:t>
      </w:r>
      <w:r>
        <w:rPr>
          <w:spacing w:val="-2"/>
        </w:rPr>
        <w:t>size </w:t>
      </w:r>
      <w:r>
        <w:rPr>
          <w:spacing w:val="-6"/>
        </w:rPr>
        <w:t>distribution and where the strength of selective reporting was uniform and solely dependent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rFonts w:ascii="Times New Roman" w:hAnsi="Times New Roman"/>
          <w:i/>
          <w:spacing w:val="-2"/>
        </w:rPr>
        <w:t>p</w:t>
      </w:r>
      <w:r>
        <w:rPr>
          <w:spacing w:val="-2"/>
        </w:rPr>
        <w:t>-value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individual</w:t>
      </w:r>
      <w:r>
        <w:rPr>
          <w:spacing w:val="-9"/>
        </w:rPr>
        <w:t> </w:t>
      </w:r>
      <w:r>
        <w:rPr>
          <w:spacing w:val="-2"/>
        </w:rPr>
        <w:t>effect</w:t>
      </w:r>
      <w:r>
        <w:rPr>
          <w:spacing w:val="-8"/>
        </w:rPr>
        <w:t> </w:t>
      </w:r>
      <w:r>
        <w:rPr>
          <w:spacing w:val="-2"/>
        </w:rPr>
        <w:t>size.</w:t>
      </w:r>
      <w:r>
        <w:rPr>
          <w:spacing w:val="9"/>
        </w:rPr>
        <w:t> </w:t>
      </w:r>
      <w:r>
        <w:rPr>
          <w:spacing w:val="-2"/>
        </w:rPr>
        <w:t>Other</w:t>
      </w:r>
      <w:r>
        <w:rPr>
          <w:spacing w:val="-9"/>
        </w:rPr>
        <w:t> </w:t>
      </w:r>
      <w:r>
        <w:rPr>
          <w:spacing w:val="-2"/>
        </w:rPr>
        <w:t>factors</w:t>
      </w:r>
      <w:r>
        <w:rPr>
          <w:spacing w:val="-8"/>
        </w:rPr>
        <w:t> </w:t>
      </w:r>
      <w:r>
        <w:rPr>
          <w:spacing w:val="-2"/>
        </w:rPr>
        <w:t>besides</w:t>
      </w:r>
      <w:r>
        <w:rPr>
          <w:spacing w:val="-8"/>
        </w:rPr>
        <w:t> </w:t>
      </w:r>
      <w:r>
        <w:rPr>
          <w:spacing w:val="-2"/>
        </w:rPr>
        <w:t>statistical</w:t>
      </w:r>
      <w:r>
        <w:rPr>
          <w:spacing w:val="-9"/>
        </w:rPr>
        <w:t> </w:t>
      </w:r>
      <w:r>
        <w:rPr>
          <w:spacing w:val="-2"/>
        </w:rPr>
        <w:t>significance</w:t>
      </w:r>
      <w:r>
        <w:rPr>
          <w:spacing w:val="-8"/>
        </w:rPr>
        <w:t> </w:t>
      </w:r>
      <w:r>
        <w:rPr>
          <w:spacing w:val="-2"/>
        </w:rPr>
        <w:t>of findings</w:t>
      </w:r>
      <w:r>
        <w:rPr>
          <w:spacing w:val="-7"/>
        </w:rPr>
        <w:t> </w:t>
      </w:r>
      <w:r>
        <w:rPr>
          <w:spacing w:val="-2"/>
        </w:rPr>
        <w:t>might</w:t>
      </w:r>
      <w:r>
        <w:rPr>
          <w:spacing w:val="-7"/>
        </w:rPr>
        <w:t> </w:t>
      </w:r>
      <w:r>
        <w:rPr>
          <w:spacing w:val="-2"/>
        </w:rPr>
        <w:t>affect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study’s</w:t>
      </w:r>
      <w:r>
        <w:rPr>
          <w:spacing w:val="-7"/>
        </w:rPr>
        <w:t> </w:t>
      </w:r>
      <w:r>
        <w:rPr>
          <w:spacing w:val="-2"/>
        </w:rPr>
        <w:t>publication</w:t>
      </w:r>
      <w:r>
        <w:rPr>
          <w:spacing w:val="-7"/>
        </w:rPr>
        <w:t> </w:t>
      </w:r>
      <w:r>
        <w:rPr>
          <w:spacing w:val="-2"/>
        </w:rPr>
        <w:t>status.</w:t>
      </w:r>
      <w:r>
        <w:rPr>
          <w:spacing w:val="11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instance,</w:t>
      </w:r>
      <w:r>
        <w:rPr>
          <w:spacing w:val="-8"/>
        </w:rPr>
        <w:t> </w:t>
      </w:r>
      <w:r>
        <w:rPr>
          <w:spacing w:val="-2"/>
        </w:rPr>
        <w:t>results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pre-registered replication studies might be insulated from selective reporting or subject to different </w:t>
      </w:r>
      <w:r>
        <w:rPr>
          <w:spacing w:val="-4"/>
        </w:rPr>
        <w:t>reporting pressures than other forms of primary research.</w:t>
      </w:r>
      <w:r>
        <w:rPr>
          <w:rFonts w:ascii="Cambria" w:hAnsi="Cambria"/>
          <w:spacing w:val="-4"/>
          <w:position w:val="9"/>
          <w:sz w:val="16"/>
        </w:rPr>
        <w:t>103</w:t>
      </w:r>
      <w:r>
        <w:rPr>
          <w:rFonts w:ascii="Cambria" w:hAnsi="Cambria"/>
          <w:spacing w:val="28"/>
          <w:position w:val="9"/>
          <w:sz w:val="16"/>
        </w:rPr>
        <w:t> </w:t>
      </w:r>
      <w:r>
        <w:rPr>
          <w:spacing w:val="-4"/>
        </w:rPr>
        <w:t>Further evaluation of the PML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ARGL</w:t>
      </w:r>
      <w:r>
        <w:rPr>
          <w:spacing w:val="-5"/>
        </w:rPr>
        <w:t> </w:t>
      </w:r>
      <w:r>
        <w:rPr>
          <w:spacing w:val="-2"/>
        </w:rPr>
        <w:t>estimators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warranted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assess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performance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involving </w:t>
      </w:r>
      <w:r>
        <w:rPr/>
        <w:t>moderators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their</w:t>
      </w:r>
      <w:r>
        <w:rPr>
          <w:spacing w:val="-10"/>
        </w:rPr>
        <w:t> </w:t>
      </w:r>
      <w:r>
        <w:rPr/>
        <w:t>robustness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selection</w:t>
      </w:r>
      <w:r>
        <w:rPr>
          <w:spacing w:val="-10"/>
        </w:rPr>
        <w:t> </w:t>
      </w:r>
      <w:r>
        <w:rPr/>
        <w:t>mechanisms.</w:t>
      </w:r>
    </w:p>
    <w:p>
      <w:pPr>
        <w:pStyle w:val="BodyText"/>
        <w:spacing w:line="355" w:lineRule="auto" w:before="231"/>
        <w:ind w:left="351" w:right="358" w:firstLine="728"/>
        <w:jc w:val="both"/>
      </w:pPr>
      <w:r>
        <w:rPr>
          <w:spacing w:val="-4"/>
        </w:rPr>
        <w:t>Fourth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finally,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simulation</w:t>
      </w:r>
      <w:r>
        <w:rPr>
          <w:spacing w:val="-8"/>
        </w:rPr>
        <w:t> </w:t>
      </w:r>
      <w:r>
        <w:rPr>
          <w:spacing w:val="-4"/>
        </w:rPr>
        <w:t>findings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have</w:t>
      </w:r>
      <w:r>
        <w:rPr>
          <w:spacing w:val="-7"/>
        </w:rPr>
        <w:t> </w:t>
      </w:r>
      <w:r>
        <w:rPr>
          <w:spacing w:val="-4"/>
        </w:rPr>
        <w:t>reported</w:t>
      </w:r>
      <w:r>
        <w:rPr>
          <w:spacing w:val="-8"/>
        </w:rPr>
        <w:t> </w:t>
      </w:r>
      <w:r>
        <w:rPr>
          <w:spacing w:val="-4"/>
        </w:rPr>
        <w:t>here</w:t>
      </w:r>
      <w:r>
        <w:rPr>
          <w:spacing w:val="-7"/>
        </w:rPr>
        <w:t> </w:t>
      </w:r>
      <w:r>
        <w:rPr>
          <w:spacing w:val="-4"/>
        </w:rPr>
        <w:t>focused</w:t>
      </w:r>
      <w:r>
        <w:rPr>
          <w:spacing w:val="-8"/>
        </w:rPr>
        <w:t> </w:t>
      </w:r>
      <w:r>
        <w:rPr>
          <w:spacing w:val="-4"/>
        </w:rPr>
        <w:t>mostly</w:t>
      </w:r>
      <w:r>
        <w:rPr>
          <w:spacing w:val="-8"/>
        </w:rPr>
        <w:t> </w:t>
      </w:r>
      <w:r>
        <w:rPr>
          <w:spacing w:val="-4"/>
        </w:rPr>
        <w:t>on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performance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estimators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CIs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overall</w:t>
      </w:r>
      <w:r>
        <w:rPr>
          <w:spacing w:val="-8"/>
        </w:rPr>
        <w:t> </w:t>
      </w:r>
      <w:r>
        <w:rPr>
          <w:spacing w:val="-2"/>
        </w:rPr>
        <w:t>average</w:t>
      </w:r>
      <w:r>
        <w:rPr>
          <w:spacing w:val="-7"/>
        </w:rPr>
        <w:t> </w:t>
      </w:r>
      <w:r>
        <w:rPr>
          <w:spacing w:val="-2"/>
        </w:rPr>
        <w:t>effect</w:t>
      </w:r>
      <w:r>
        <w:rPr>
          <w:spacing w:val="-8"/>
        </w:rPr>
        <w:t> </w:t>
      </w:r>
      <w:r>
        <w:rPr>
          <w:spacing w:val="-2"/>
        </w:rPr>
        <w:t>size,</w:t>
      </w:r>
      <w:r>
        <w:rPr>
          <w:spacing w:val="-8"/>
        </w:rPr>
        <w:t> </w:t>
      </w:r>
      <w:r>
        <w:rPr>
          <w:spacing w:val="-2"/>
        </w:rPr>
        <w:t>heterogeneity </w:t>
      </w:r>
      <w:r>
        <w:rPr>
          <w:spacing w:val="-4"/>
        </w:rPr>
        <w:t>parameter,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selection</w:t>
      </w:r>
      <w:r>
        <w:rPr>
          <w:spacing w:val="-11"/>
        </w:rPr>
        <w:t> </w:t>
      </w:r>
      <w:r>
        <w:rPr>
          <w:spacing w:val="-4"/>
        </w:rPr>
        <w:t>parameter.</w:t>
      </w:r>
      <w:r>
        <w:rPr>
          <w:spacing w:val="-11"/>
        </w:rPr>
        <w:t> </w:t>
      </w:r>
      <w:r>
        <w:rPr>
          <w:spacing w:val="-4"/>
        </w:rPr>
        <w:t>We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directly</w:t>
      </w:r>
      <w:r>
        <w:rPr>
          <w:spacing w:val="-11"/>
        </w:rPr>
        <w:t> </w:t>
      </w:r>
      <w:r>
        <w:rPr>
          <w:spacing w:val="-4"/>
        </w:rPr>
        <w:t>evaluated</w:t>
      </w:r>
      <w:r>
        <w:rPr>
          <w:spacing w:val="-11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well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estimators work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diagnostic</w:t>
      </w:r>
      <w:r>
        <w:rPr>
          <w:spacing w:val="-7"/>
        </w:rPr>
        <w:t> </w:t>
      </w:r>
      <w:r>
        <w:rPr>
          <w:i/>
          <w:spacing w:val="-4"/>
        </w:rPr>
        <w:t>tests</w:t>
      </w:r>
      <w:r>
        <w:rPr>
          <w:i/>
          <w:spacing w:val="-2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presence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selective</w:t>
      </w:r>
      <w:r>
        <w:rPr>
          <w:spacing w:val="-7"/>
        </w:rPr>
        <w:t> </w:t>
      </w:r>
      <w:r>
        <w:rPr>
          <w:spacing w:val="-4"/>
        </w:rPr>
        <w:t>reporting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4"/>
        </w:rPr>
        <w:t>results,</w:t>
      </w:r>
      <w:r>
        <w:rPr>
          <w:spacing w:val="-7"/>
        </w:rPr>
        <w:t> </w:t>
      </w:r>
      <w:r>
        <w:rPr>
          <w:spacing w:val="-4"/>
        </w:rPr>
        <w:t>although</w:t>
      </w:r>
      <w:r>
        <w:rPr>
          <w:spacing w:val="-8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355" w:lineRule="auto"/>
        <w:jc w:val="both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51" w:right="351" w:firstLine="8"/>
      </w:pPr>
      <w:r>
        <w:rPr>
          <w:spacing w:val="-4"/>
        </w:rPr>
        <w:t>below-nominal coverage rates of CIs for the selection parameter suggests that they may not </w:t>
      </w:r>
      <w:r>
        <w:rPr>
          <w:spacing w:val="-6"/>
        </w:rPr>
        <w:t>work well diagnostically.</w:t>
      </w:r>
      <w:r>
        <w:rPr>
          <w:spacing w:val="12"/>
        </w:rPr>
        <w:t> </w:t>
      </w:r>
      <w:r>
        <w:rPr>
          <w:spacing w:val="-6"/>
        </w:rPr>
        <w:t>In univariate random effects models, likelihood ratio tests based on </w:t>
      </w:r>
      <w:r>
        <w:rPr>
          <w:spacing w:val="-4"/>
        </w:rPr>
        <w:t>step-function selection models have much stronger power for detecting selective reporting </w:t>
      </w:r>
      <w:r>
        <w:rPr/>
        <w:t>compared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alternatives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Egger’s</w:t>
      </w:r>
      <w:r>
        <w:rPr>
          <w:spacing w:val="-8"/>
        </w:rPr>
        <w:t> </w:t>
      </w:r>
      <w:r>
        <w:rPr/>
        <w:t>regression</w:t>
      </w:r>
      <w:r>
        <w:rPr>
          <w:spacing w:val="-8"/>
        </w:rPr>
        <w:t> </w:t>
      </w:r>
      <w:r>
        <w:rPr/>
        <w:t>test.</w:t>
      </w:r>
      <w:r>
        <w:rPr>
          <w:rFonts w:ascii="Cambria" w:hAnsi="Cambria"/>
          <w:position w:val="9"/>
          <w:sz w:val="16"/>
        </w:rPr>
        <w:t>91</w:t>
      </w:r>
      <w:r>
        <w:rPr>
          <w:rFonts w:ascii="Cambria" w:hAnsi="Cambria"/>
          <w:spacing w:val="23"/>
          <w:position w:val="9"/>
          <w:sz w:val="16"/>
        </w:rPr>
        <w:t> </w:t>
      </w:r>
      <w:r>
        <w:rPr/>
        <w:t>Extension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tests</w:t>
      </w:r>
      <w:r>
        <w:rPr>
          <w:spacing w:val="-8"/>
        </w:rPr>
        <w:t> </w:t>
      </w:r>
      <w:r>
        <w:rPr/>
        <w:t>for</w:t>
      </w:r>
    </w:p>
    <w:p>
      <w:pPr>
        <w:pStyle w:val="BodyText"/>
        <w:spacing w:line="320" w:lineRule="exact"/>
        <w:ind w:left="360"/>
      </w:pPr>
      <w:r>
        <w:rPr>
          <w:spacing w:val="-6"/>
        </w:rPr>
        <w:t>meta-analyses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2"/>
        </w:rPr>
        <w:t> </w:t>
      </w:r>
      <w:r>
        <w:rPr>
          <w:spacing w:val="-6"/>
        </w:rPr>
        <w:t>dependent</w:t>
      </w:r>
      <w:r>
        <w:rPr>
          <w:spacing w:val="2"/>
        </w:rPr>
        <w:t> </w:t>
      </w:r>
      <w:r>
        <w:rPr>
          <w:spacing w:val="-6"/>
        </w:rPr>
        <w:t>effects</w:t>
      </w:r>
      <w:r>
        <w:rPr>
          <w:spacing w:val="1"/>
        </w:rPr>
        <w:t> </w:t>
      </w:r>
      <w:r>
        <w:rPr>
          <w:spacing w:val="-6"/>
        </w:rPr>
        <w:t>requires</w:t>
      </w:r>
      <w:r>
        <w:rPr>
          <w:spacing w:val="2"/>
        </w:rPr>
        <w:t> </w:t>
      </w:r>
      <w:r>
        <w:rPr>
          <w:spacing w:val="-6"/>
        </w:rPr>
        <w:t>further</w:t>
      </w:r>
      <w:r>
        <w:rPr>
          <w:spacing w:val="2"/>
        </w:rPr>
        <w:t> </w:t>
      </w:r>
      <w:r>
        <w:rPr>
          <w:spacing w:val="-6"/>
        </w:rPr>
        <w:t>development.</w:t>
      </w:r>
    </w:p>
    <w:p>
      <w:pPr>
        <w:pStyle w:val="BodyText"/>
        <w:spacing w:before="70"/>
      </w:pPr>
    </w:p>
    <w:p>
      <w:pPr>
        <w:pStyle w:val="BodyText"/>
        <w:spacing w:line="355" w:lineRule="auto"/>
        <w:ind w:left="360" w:right="314" w:firstLine="720"/>
      </w:pP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light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these</w:t>
      </w:r>
      <w:r>
        <w:rPr>
          <w:spacing w:val="-9"/>
        </w:rPr>
        <w:t> </w:t>
      </w:r>
      <w:r>
        <w:rPr>
          <w:spacing w:val="-2"/>
        </w:rPr>
        <w:t>limitations,</w:t>
      </w:r>
      <w:r>
        <w:rPr>
          <w:spacing w:val="-9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view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simulations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have</w:t>
      </w:r>
      <w:r>
        <w:rPr>
          <w:spacing w:val="-9"/>
        </w:rPr>
        <w:t> </w:t>
      </w:r>
      <w:r>
        <w:rPr>
          <w:spacing w:val="-2"/>
        </w:rPr>
        <w:t>presented</w:t>
      </w:r>
      <w:r>
        <w:rPr>
          <w:spacing w:val="-9"/>
        </w:rPr>
        <w:t> </w:t>
      </w:r>
      <w:r>
        <w:rPr>
          <w:spacing w:val="-2"/>
        </w:rPr>
        <w:t>here</w:t>
      </w:r>
      <w:r>
        <w:rPr>
          <w:spacing w:val="-9"/>
        </w:rPr>
        <w:t> </w:t>
      </w:r>
      <w:r>
        <w:rPr>
          <w:spacing w:val="-2"/>
        </w:rPr>
        <w:t>as </w:t>
      </w:r>
      <w:r>
        <w:rPr/>
        <w:t>consistent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Phase</w:t>
      </w:r>
      <w:r>
        <w:rPr>
          <w:spacing w:val="-5"/>
        </w:rPr>
        <w:t> </w:t>
      </w:r>
      <w:r>
        <w:rPr/>
        <w:t>II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early</w:t>
      </w:r>
      <w:r>
        <w:rPr>
          <w:spacing w:val="-6"/>
        </w:rPr>
        <w:t> </w:t>
      </w:r>
      <w:r>
        <w:rPr/>
        <w:t>Phase</w:t>
      </w:r>
      <w:r>
        <w:rPr>
          <w:spacing w:val="-5"/>
        </w:rPr>
        <w:t> </w:t>
      </w:r>
      <w:r>
        <w:rPr/>
        <w:t>III</w:t>
      </w:r>
      <w:r>
        <w:rPr>
          <w:spacing w:val="-5"/>
        </w:rPr>
        <w:t> </w:t>
      </w:r>
      <w:r>
        <w:rPr/>
        <w:t>methodological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schema </w:t>
      </w:r>
      <w:r>
        <w:rPr>
          <w:spacing w:val="-6"/>
        </w:rPr>
        <w:t>proposed by Heinze and colleagues.</w:t>
      </w:r>
      <w:r>
        <w:rPr>
          <w:rFonts w:ascii="Cambria"/>
          <w:spacing w:val="-6"/>
          <w:position w:val="9"/>
          <w:sz w:val="16"/>
        </w:rPr>
        <w:t>104</w:t>
      </w:r>
      <w:r>
        <w:rPr>
          <w:rFonts w:ascii="Cambria"/>
          <w:spacing w:val="33"/>
          <w:position w:val="9"/>
          <w:sz w:val="16"/>
        </w:rPr>
        <w:t> </w:t>
      </w:r>
      <w:r>
        <w:rPr>
          <w:spacing w:val="-6"/>
        </w:rPr>
        <w:t>Further research is needed to evaluate the robustness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PML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ARGL</w:t>
      </w:r>
      <w:r>
        <w:rPr>
          <w:spacing w:val="-11"/>
        </w:rPr>
        <w:t> </w:t>
      </w:r>
      <w:r>
        <w:rPr>
          <w:spacing w:val="-4"/>
        </w:rPr>
        <w:t>estimators</w:t>
      </w:r>
      <w:r>
        <w:rPr>
          <w:spacing w:val="-11"/>
        </w:rPr>
        <w:t> </w:t>
      </w:r>
      <w:r>
        <w:rPr>
          <w:spacing w:val="-4"/>
        </w:rPr>
        <w:t>under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broader</w:t>
      </w:r>
      <w:r>
        <w:rPr>
          <w:spacing w:val="-11"/>
        </w:rPr>
        <w:t> </w:t>
      </w:r>
      <w:r>
        <w:rPr>
          <w:spacing w:val="-4"/>
        </w:rPr>
        <w:t>range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conditions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contexts, including</w:t>
      </w:r>
      <w:r>
        <w:rPr>
          <w:spacing w:val="-10"/>
        </w:rPr>
        <w:t> </w:t>
      </w:r>
      <w:r>
        <w:rPr>
          <w:spacing w:val="-4"/>
        </w:rPr>
        <w:t>under</w:t>
      </w:r>
      <w:r>
        <w:rPr>
          <w:spacing w:val="-10"/>
        </w:rPr>
        <w:t> </w:t>
      </w:r>
      <w:r>
        <w:rPr>
          <w:spacing w:val="-4"/>
        </w:rPr>
        <w:t>other</w:t>
      </w:r>
      <w:r>
        <w:rPr>
          <w:spacing w:val="-10"/>
        </w:rPr>
        <w:t> </w:t>
      </w:r>
      <w:r>
        <w:rPr>
          <w:spacing w:val="-4"/>
        </w:rPr>
        <w:t>publication</w:t>
      </w:r>
      <w:r>
        <w:rPr>
          <w:spacing w:val="-10"/>
        </w:rPr>
        <w:t> </w:t>
      </w:r>
      <w:r>
        <w:rPr>
          <w:spacing w:val="-4"/>
        </w:rPr>
        <w:t>bias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selective</w:t>
      </w:r>
      <w:r>
        <w:rPr>
          <w:spacing w:val="-10"/>
        </w:rPr>
        <w:t> </w:t>
      </w:r>
      <w:r>
        <w:rPr>
          <w:spacing w:val="-4"/>
        </w:rPr>
        <w:t>outcome</w:t>
      </w:r>
      <w:r>
        <w:rPr>
          <w:spacing w:val="-10"/>
        </w:rPr>
        <w:t> </w:t>
      </w:r>
      <w:r>
        <w:rPr>
          <w:spacing w:val="-4"/>
        </w:rPr>
        <w:t>reporting</w:t>
      </w:r>
      <w:r>
        <w:rPr>
          <w:spacing w:val="-10"/>
        </w:rPr>
        <w:t> </w:t>
      </w:r>
      <w:r>
        <w:rPr>
          <w:spacing w:val="-4"/>
        </w:rPr>
        <w:t>mechanisms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are </w:t>
      </w:r>
      <w:bookmarkStart w:name="Conclusions" w:id="37"/>
      <w:bookmarkEnd w:id="37"/>
      <w:r>
        <w:rPr>
          <w:spacing w:val="-2"/>
        </w:rPr>
        <w:t>less</w:t>
      </w:r>
      <w:r>
        <w:rPr>
          <w:spacing w:val="-2"/>
        </w:rPr>
        <w:t> aligned with the assumptions of the step-function selection process.</w:t>
      </w:r>
    </w:p>
    <w:p>
      <w:pPr>
        <w:pStyle w:val="Heading1"/>
        <w:numPr>
          <w:ilvl w:val="1"/>
          <w:numId w:val="2"/>
        </w:numPr>
        <w:tabs>
          <w:tab w:pos="972" w:val="left" w:leader="none"/>
        </w:tabs>
        <w:spacing w:line="240" w:lineRule="auto" w:before="51" w:after="0"/>
        <w:ind w:left="972" w:right="0" w:hanging="612"/>
        <w:jc w:val="left"/>
      </w:pPr>
      <w:r>
        <w:rPr>
          <w:spacing w:val="-2"/>
        </w:rPr>
        <w:t>Conclusions</w:t>
      </w:r>
    </w:p>
    <w:p>
      <w:pPr>
        <w:pStyle w:val="BodyText"/>
        <w:spacing w:line="355" w:lineRule="auto" w:before="213"/>
        <w:ind w:left="360" w:right="357" w:firstLine="720"/>
      </w:pPr>
      <w:r>
        <w:rPr>
          <w:spacing w:val="-4"/>
        </w:rPr>
        <w:t>Selective reporting of affirmative, statistically significant findings in primary studies can potentially distort the results of meta-analyses.</w:t>
      </w:r>
      <w:r>
        <w:rPr>
          <w:spacing w:val="16"/>
        </w:rPr>
        <w:t> </w:t>
      </w:r>
      <w:r>
        <w:rPr>
          <w:spacing w:val="-4"/>
        </w:rPr>
        <w:t>Detecting and adjusting for this form of </w:t>
      </w:r>
      <w:r>
        <w:rPr>
          <w:spacing w:val="-6"/>
        </w:rPr>
        <w:t>bias is notoriously challenging—even in the simple setting where each sample contributes no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than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single</w:t>
      </w:r>
      <w:r>
        <w:rPr>
          <w:spacing w:val="-5"/>
        </w:rPr>
        <w:t> </w:t>
      </w:r>
      <w:r>
        <w:rPr>
          <w:spacing w:val="-2"/>
        </w:rPr>
        <w:t>effect</w:t>
      </w:r>
      <w:r>
        <w:rPr>
          <w:spacing w:val="-5"/>
        </w:rPr>
        <w:t> </w:t>
      </w:r>
      <w:r>
        <w:rPr>
          <w:spacing w:val="-2"/>
        </w:rPr>
        <w:t>size</w:t>
      </w:r>
      <w:r>
        <w:rPr>
          <w:spacing w:val="-5"/>
        </w:rPr>
        <w:t> </w:t>
      </w:r>
      <w:r>
        <w:rPr>
          <w:spacing w:val="-2"/>
        </w:rPr>
        <w:t>estimate.</w:t>
      </w:r>
      <w:r>
        <w:rPr>
          <w:spacing w:val="13"/>
        </w:rPr>
        <w:t> </w:t>
      </w:r>
      <w:r>
        <w:rPr>
          <w:spacing w:val="-2"/>
        </w:rPr>
        <w:t>These</w:t>
      </w:r>
      <w:r>
        <w:rPr>
          <w:spacing w:val="-5"/>
        </w:rPr>
        <w:t> </w:t>
      </w:r>
      <w:r>
        <w:rPr>
          <w:spacing w:val="-2"/>
        </w:rPr>
        <w:t>challenges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amplified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complex </w:t>
      </w:r>
      <w:r>
        <w:rPr>
          <w:spacing w:val="-4"/>
        </w:rPr>
        <w:t>data structures where the same study contributes multiple dependent effects.</w:t>
      </w:r>
      <w:r>
        <w:rPr>
          <w:spacing w:val="20"/>
        </w:rPr>
        <w:t> </w:t>
      </w:r>
      <w:r>
        <w:rPr>
          <w:spacing w:val="-4"/>
        </w:rPr>
        <w:t>Nonetheless, </w:t>
      </w:r>
      <w:r>
        <w:rPr>
          <w:spacing w:val="-2"/>
        </w:rPr>
        <w:t>meta-analysts must critically evaluate the evidence summarized in a synthesis, and this </w:t>
      </w:r>
      <w:r>
        <w:rPr>
          <w:spacing w:val="-4"/>
        </w:rPr>
        <w:t>includes</w:t>
      </w:r>
      <w:r>
        <w:rPr>
          <w:spacing w:val="-10"/>
        </w:rPr>
        <w:t> </w:t>
      </w:r>
      <w:r>
        <w:rPr>
          <w:spacing w:val="-4"/>
        </w:rPr>
        <w:t>weighing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potential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bias</w:t>
      </w:r>
      <w:r>
        <w:rPr>
          <w:spacing w:val="-10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selective</w:t>
      </w:r>
      <w:r>
        <w:rPr>
          <w:spacing w:val="-10"/>
        </w:rPr>
        <w:t> </w:t>
      </w:r>
      <w:r>
        <w:rPr>
          <w:spacing w:val="-4"/>
        </w:rPr>
        <w:t>reporting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selective</w:t>
      </w:r>
      <w:r>
        <w:rPr>
          <w:spacing w:val="-9"/>
        </w:rPr>
        <w:t> </w:t>
      </w:r>
      <w:r>
        <w:rPr>
          <w:spacing w:val="-4"/>
        </w:rPr>
        <w:t>publication</w:t>
      </w:r>
      <w:r>
        <w:rPr>
          <w:spacing w:val="-9"/>
        </w:rPr>
        <w:t> </w:t>
      </w:r>
      <w:r>
        <w:rPr>
          <w:spacing w:val="-4"/>
        </w:rPr>
        <w:t>of </w:t>
      </w:r>
      <w:r>
        <w:rPr/>
        <w:t>primary study findings.</w:t>
      </w:r>
    </w:p>
    <w:p>
      <w:pPr>
        <w:pStyle w:val="BodyText"/>
        <w:spacing w:line="355" w:lineRule="auto" w:before="230"/>
        <w:ind w:left="360" w:right="354" w:firstLine="720"/>
      </w:pPr>
      <w:r>
        <w:rPr>
          <w:spacing w:val="-2"/>
        </w:rPr>
        <w:t>Based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simulation</w:t>
      </w:r>
      <w:r>
        <w:rPr>
          <w:spacing w:val="-10"/>
        </w:rPr>
        <w:t> </w:t>
      </w:r>
      <w:r>
        <w:rPr>
          <w:spacing w:val="-2"/>
        </w:rPr>
        <w:t>results</w:t>
      </w:r>
      <w:r>
        <w:rPr>
          <w:spacing w:val="-9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9"/>
        </w:rPr>
        <w:t> </w:t>
      </w:r>
      <w:r>
        <w:rPr>
          <w:spacing w:val="-2"/>
        </w:rPr>
        <w:t>presented,</w:t>
      </w:r>
      <w:r>
        <w:rPr>
          <w:spacing w:val="-9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recommend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marginal </w:t>
      </w:r>
      <w:r>
        <w:rPr/>
        <w:t>step-function</w:t>
      </w:r>
      <w:r>
        <w:rPr>
          <w:spacing w:val="-10"/>
        </w:rPr>
        <w:t> </w:t>
      </w:r>
      <w:r>
        <w:rPr/>
        <w:t>selection</w:t>
      </w:r>
      <w:r>
        <w:rPr>
          <w:spacing w:val="-10"/>
        </w:rPr>
        <w:t> </w:t>
      </w:r>
      <w:r>
        <w:rPr/>
        <w:t>models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tool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assess</w:t>
      </w:r>
      <w:r>
        <w:rPr>
          <w:spacing w:val="-9"/>
        </w:rPr>
        <w:t> </w:t>
      </w:r>
      <w:r>
        <w:rPr/>
        <w:t>selective</w:t>
      </w:r>
      <w:r>
        <w:rPr>
          <w:spacing w:val="-9"/>
        </w:rPr>
        <w:t> </w:t>
      </w:r>
      <w:r>
        <w:rPr/>
        <w:t>reporting</w:t>
      </w:r>
      <w:r>
        <w:rPr>
          <w:spacing w:val="-9"/>
        </w:rPr>
        <w:t> </w:t>
      </w:r>
      <w:r>
        <w:rPr/>
        <w:t>bias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syntheses</w:t>
      </w:r>
      <w:r>
        <w:rPr>
          <w:spacing w:val="-9"/>
        </w:rPr>
        <w:t> </w:t>
      </w:r>
      <w:r>
        <w:rPr/>
        <w:t>of </w:t>
      </w:r>
      <w:r>
        <w:rPr>
          <w:spacing w:val="-4"/>
        </w:rPr>
        <w:t>dependent</w:t>
      </w:r>
      <w:r>
        <w:rPr>
          <w:spacing w:val="-7"/>
        </w:rPr>
        <w:t> </w:t>
      </w:r>
      <w:r>
        <w:rPr>
          <w:spacing w:val="-4"/>
        </w:rPr>
        <w:t>effect</w:t>
      </w:r>
      <w:r>
        <w:rPr>
          <w:spacing w:val="-7"/>
        </w:rPr>
        <w:t> </w:t>
      </w:r>
      <w:r>
        <w:rPr>
          <w:spacing w:val="-4"/>
        </w:rPr>
        <w:t>sizes,</w:t>
      </w:r>
      <w:r>
        <w:rPr>
          <w:spacing w:val="-7"/>
        </w:rPr>
        <w:t> </w:t>
      </w:r>
      <w:r>
        <w:rPr>
          <w:spacing w:val="-4"/>
        </w:rPr>
        <w:t>possibly</w:t>
      </w:r>
      <w:r>
        <w:rPr>
          <w:spacing w:val="-7"/>
        </w:rPr>
        <w:t> </w:t>
      </w:r>
      <w:r>
        <w:rPr>
          <w:spacing w:val="-4"/>
        </w:rPr>
        <w:t>alongside</w:t>
      </w:r>
      <w:r>
        <w:rPr>
          <w:spacing w:val="-7"/>
        </w:rPr>
        <w:t> </w:t>
      </w:r>
      <w:r>
        <w:rPr>
          <w:spacing w:val="-4"/>
        </w:rPr>
        <w:t>other</w:t>
      </w:r>
      <w:r>
        <w:rPr>
          <w:spacing w:val="-7"/>
        </w:rPr>
        <w:t> </w:t>
      </w:r>
      <w:r>
        <w:rPr>
          <w:spacing w:val="-4"/>
        </w:rPr>
        <w:t>analytic</w:t>
      </w:r>
      <w:r>
        <w:rPr>
          <w:spacing w:val="-7"/>
        </w:rPr>
        <w:t> </w:t>
      </w:r>
      <w:r>
        <w:rPr>
          <w:spacing w:val="-4"/>
        </w:rPr>
        <w:t>approaches.</w:t>
      </w:r>
      <w:r>
        <w:rPr>
          <w:spacing w:val="11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recommend</w:t>
      </w:r>
      <w:r>
        <w:rPr>
          <w:spacing w:val="-7"/>
        </w:rPr>
        <w:t> </w:t>
      </w:r>
      <w:r>
        <w:rPr>
          <w:spacing w:val="-4"/>
        </w:rPr>
        <w:t>using </w:t>
      </w:r>
      <w:r>
        <w:rPr/>
        <w:t>PML</w:t>
      </w:r>
      <w:r>
        <w:rPr>
          <w:spacing w:val="-10"/>
        </w:rPr>
        <w:t> </w:t>
      </w:r>
      <w:r>
        <w:rPr/>
        <w:t>estimation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two-stage</w:t>
      </w:r>
      <w:r>
        <w:rPr>
          <w:spacing w:val="-9"/>
        </w:rPr>
        <w:t> </w:t>
      </w:r>
      <w:r>
        <w:rPr/>
        <w:t>clustered</w:t>
      </w:r>
      <w:r>
        <w:rPr>
          <w:spacing w:val="-10"/>
        </w:rPr>
        <w:t> </w:t>
      </w:r>
      <w:r>
        <w:rPr/>
        <w:t>bootstrap</w:t>
      </w:r>
      <w:r>
        <w:rPr>
          <w:spacing w:val="-9"/>
        </w:rPr>
        <w:t> </w:t>
      </w:r>
      <w:r>
        <w:rPr/>
        <w:t>CIs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inference,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caveat</w:t>
      </w:r>
      <w:r>
        <w:rPr>
          <w:spacing w:val="-10"/>
        </w:rPr>
        <w:t> </w:t>
      </w:r>
      <w:r>
        <w:rPr/>
        <w:t>that </w:t>
      </w:r>
      <w:r>
        <w:rPr>
          <w:rFonts w:ascii="Times New Roman"/>
          <w:i/>
          <w:spacing w:val="-4"/>
        </w:rPr>
        <w:t>J</w:t>
      </w:r>
      <w:r>
        <w:rPr>
          <w:rFonts w:ascii="Times New Roman"/>
          <w:i/>
          <w:spacing w:val="-3"/>
        </w:rPr>
        <w:t> </w:t>
      </w:r>
      <w:r>
        <w:rPr>
          <w:spacing w:val="-4"/>
        </w:rPr>
        <w:t>=</w:t>
      </w:r>
      <w:r>
        <w:rPr>
          <w:spacing w:val="-11"/>
        </w:rPr>
        <w:t> </w:t>
      </w:r>
      <w:r>
        <w:rPr>
          <w:spacing w:val="-4"/>
        </w:rPr>
        <w:t>30</w:t>
      </w:r>
      <w:r>
        <w:rPr>
          <w:spacing w:val="-10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more</w:t>
      </w:r>
      <w:r>
        <w:rPr>
          <w:spacing w:val="-9"/>
        </w:rPr>
        <w:t> </w:t>
      </w:r>
      <w:r>
        <w:rPr>
          <w:spacing w:val="-4"/>
        </w:rPr>
        <w:t>studies</w:t>
      </w:r>
      <w:r>
        <w:rPr>
          <w:spacing w:val="-9"/>
        </w:rPr>
        <w:t> </w:t>
      </w:r>
      <w:r>
        <w:rPr>
          <w:spacing w:val="-4"/>
        </w:rPr>
        <w:t>may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needed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estimators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have</w:t>
      </w:r>
      <w:r>
        <w:rPr>
          <w:spacing w:val="-9"/>
        </w:rPr>
        <w:t> </w:t>
      </w:r>
      <w:r>
        <w:rPr>
          <w:spacing w:val="-4"/>
        </w:rPr>
        <w:t>low</w:t>
      </w:r>
      <w:r>
        <w:rPr>
          <w:spacing w:val="-9"/>
        </w:rPr>
        <w:t> </w:t>
      </w:r>
      <w:r>
        <w:rPr>
          <w:spacing w:val="-4"/>
        </w:rPr>
        <w:t>bias</w:t>
      </w:r>
      <w:r>
        <w:rPr>
          <w:spacing w:val="-9"/>
        </w:rPr>
        <w:t> </w:t>
      </w:r>
      <w:r>
        <w:rPr>
          <w:spacing w:val="-4"/>
        </w:rPr>
        <w:t>even</w:t>
      </w:r>
      <w:r>
        <w:rPr>
          <w:spacing w:val="-9"/>
        </w:rPr>
        <w:t> </w:t>
      </w:r>
      <w:r>
        <w:rPr>
          <w:spacing w:val="-4"/>
        </w:rPr>
        <w:t>under</w:t>
      </w:r>
      <w:r>
        <w:rPr>
          <w:spacing w:val="-9"/>
        </w:rPr>
        <w:t> </w:t>
      </w:r>
      <w:r>
        <w:rPr>
          <w:spacing w:val="-4"/>
        </w:rPr>
        <w:t>high</w:t>
      </w:r>
      <w:r>
        <w:rPr>
          <w:spacing w:val="-9"/>
        </w:rPr>
        <w:t> </w:t>
      </w:r>
      <w:r>
        <w:rPr>
          <w:spacing w:val="-4"/>
        </w:rPr>
        <w:t>levels </w:t>
      </w:r>
      <w:r>
        <w:rPr>
          <w:spacing w:val="-6"/>
        </w:rPr>
        <w:t>of selection and for</w:t>
      </w:r>
      <w:r>
        <w:rPr>
          <w:spacing w:val="-7"/>
        </w:rPr>
        <w:t> </w:t>
      </w:r>
      <w:r>
        <w:rPr>
          <w:spacing w:val="-6"/>
        </w:rPr>
        <w:t>bootstrap CIs to provide</w:t>
      </w:r>
      <w:r>
        <w:rPr>
          <w:spacing w:val="-5"/>
        </w:rPr>
        <w:t> </w:t>
      </w:r>
      <w:r>
        <w:rPr>
          <w:spacing w:val="-6"/>
        </w:rPr>
        <w:t>close-to-nominal</w:t>
      </w:r>
      <w:r>
        <w:rPr>
          <w:spacing w:val="-7"/>
        </w:rPr>
        <w:t> </w:t>
      </w:r>
      <w:r>
        <w:rPr>
          <w:spacing w:val="-6"/>
        </w:rPr>
        <w:t>coverage.</w:t>
      </w:r>
      <w:r>
        <w:rPr>
          <w:spacing w:val="13"/>
        </w:rPr>
        <w:t> </w:t>
      </w:r>
      <w:r>
        <w:rPr>
          <w:spacing w:val="-6"/>
        </w:rPr>
        <w:t>Our</w:t>
      </w:r>
      <w:r>
        <w:rPr>
          <w:spacing w:val="-7"/>
        </w:rPr>
        <w:t> </w:t>
      </w:r>
      <w:r>
        <w:rPr>
          <w:spacing w:val="-6"/>
        </w:rPr>
        <w:t>findings</w:t>
      </w:r>
      <w:r>
        <w:rPr>
          <w:spacing w:val="-5"/>
        </w:rPr>
        <w:t> </w:t>
      </w:r>
      <w:r>
        <w:rPr>
          <w:spacing w:val="-6"/>
        </w:rPr>
        <w:t>suggest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60" w:right="548"/>
      </w:pPr>
      <w:r>
        <w:rPr>
          <w:spacing w:val="-2"/>
        </w:rPr>
        <w:t>that the protection against systematic bias provided by step-function selection models outweighs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potential</w:t>
      </w:r>
      <w:r>
        <w:rPr>
          <w:spacing w:val="-10"/>
        </w:rPr>
        <w:t> </w:t>
      </w:r>
      <w:r>
        <w:rPr>
          <w:spacing w:val="-2"/>
        </w:rPr>
        <w:t>loss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efficiency</w:t>
      </w:r>
      <w:r>
        <w:rPr>
          <w:spacing w:val="-10"/>
        </w:rPr>
        <w:t> </w:t>
      </w:r>
      <w:r>
        <w:rPr>
          <w:spacing w:val="-2"/>
        </w:rPr>
        <w:t>compared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unadjusted</w:t>
      </w:r>
      <w:r>
        <w:rPr>
          <w:spacing w:val="-10"/>
        </w:rPr>
        <w:t> </w:t>
      </w:r>
      <w:r>
        <w:rPr>
          <w:spacing w:val="-2"/>
        </w:rPr>
        <w:t>estimates,</w:t>
      </w:r>
      <w:r>
        <w:rPr>
          <w:spacing w:val="-10"/>
        </w:rPr>
        <w:t> </w:t>
      </w:r>
      <w:r>
        <w:rPr>
          <w:spacing w:val="-2"/>
        </w:rPr>
        <w:t>particularly </w:t>
      </w:r>
      <w:r>
        <w:rPr/>
        <w:t>because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latter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severely</w:t>
      </w:r>
      <w:r>
        <w:rPr>
          <w:spacing w:val="-10"/>
        </w:rPr>
        <w:t> </w:t>
      </w:r>
      <w:r>
        <w:rPr/>
        <w:t>misleading</w:t>
      </w:r>
      <w:r>
        <w:rPr>
          <w:spacing w:val="-10"/>
        </w:rPr>
        <w:t> </w:t>
      </w:r>
      <w:r>
        <w:rPr/>
        <w:t>when</w:t>
      </w:r>
      <w:r>
        <w:rPr>
          <w:spacing w:val="-9"/>
        </w:rPr>
        <w:t> </w:t>
      </w:r>
      <w:r>
        <w:rPr/>
        <w:t>selective</w:t>
      </w:r>
      <w:r>
        <w:rPr>
          <w:spacing w:val="-10"/>
        </w:rPr>
        <w:t> </w:t>
      </w:r>
      <w:r>
        <w:rPr/>
        <w:t>reporting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present.</w:t>
      </w:r>
      <w:r>
        <w:rPr>
          <w:spacing w:val="8"/>
        </w:rPr>
        <w:t> </w:t>
      </w:r>
      <w:r>
        <w:rPr/>
        <w:t>As</w:t>
      </w:r>
      <w:r>
        <w:rPr>
          <w:spacing w:val="-10"/>
        </w:rPr>
        <w:t> </w:t>
      </w:r>
      <w:r>
        <w:rPr/>
        <w:t>a </w:t>
      </w:r>
      <w:r>
        <w:rPr>
          <w:spacing w:val="-2"/>
        </w:rPr>
        <w:t>parametric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built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specific</w:t>
      </w:r>
      <w:r>
        <w:rPr>
          <w:spacing w:val="-9"/>
        </w:rPr>
        <w:t> </w:t>
      </w:r>
      <w:r>
        <w:rPr>
          <w:spacing w:val="-2"/>
        </w:rPr>
        <w:t>assumptions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selection</w:t>
      </w:r>
      <w:r>
        <w:rPr>
          <w:spacing w:val="-10"/>
        </w:rPr>
        <w:t> </w:t>
      </w:r>
      <w:r>
        <w:rPr>
          <w:spacing w:val="-2"/>
        </w:rPr>
        <w:t>process,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marginal step-function</w:t>
      </w:r>
      <w:r>
        <w:rPr>
          <w:spacing w:val="-10"/>
        </w:rPr>
        <w:t> </w:t>
      </w:r>
      <w:r>
        <w:rPr>
          <w:spacing w:val="-2"/>
        </w:rPr>
        <w:t>selection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provides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useful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complementary</w:t>
      </w:r>
      <w:r>
        <w:rPr>
          <w:spacing w:val="-10"/>
        </w:rPr>
        <w:t> </w:t>
      </w:r>
      <w:r>
        <w:rPr>
          <w:spacing w:val="-2"/>
        </w:rPr>
        <w:t>alternative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more </w:t>
      </w:r>
      <w:r>
        <w:rPr>
          <w:spacing w:val="-6"/>
        </w:rPr>
        <w:t>agnostic techniques for identifying small-study effects, such as funnel plots and regression </w:t>
      </w:r>
      <w:r>
        <w:rPr/>
        <w:t>adjustment</w:t>
      </w:r>
      <w:r>
        <w:rPr>
          <w:spacing w:val="-8"/>
        </w:rPr>
        <w:t> </w:t>
      </w:r>
      <w:r>
        <w:rPr/>
        <w:t>methods,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bias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accuracy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quite</w:t>
      </w:r>
      <w:r>
        <w:rPr>
          <w:spacing w:val="-8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across</w:t>
      </w:r>
    </w:p>
    <w:p>
      <w:pPr>
        <w:pStyle w:val="BodyText"/>
        <w:spacing w:line="355" w:lineRule="auto"/>
        <w:ind w:left="359" w:right="314"/>
      </w:pPr>
      <w:r>
        <w:rPr>
          <w:spacing w:val="-6"/>
        </w:rPr>
        <w:t>data-generating processes.</w:t>
      </w:r>
      <w:r>
        <w:rPr>
          <w:spacing w:val="16"/>
        </w:rPr>
        <w:t> </w:t>
      </w:r>
      <w:r>
        <w:rPr>
          <w:spacing w:val="-6"/>
        </w:rPr>
        <w:t>Likewise, estimated step-function models could inform the use of </w:t>
      </w:r>
      <w:r>
        <w:rPr>
          <w:spacing w:val="-2"/>
        </w:rPr>
        <w:t>sensitivity</w:t>
      </w:r>
      <w:r>
        <w:rPr>
          <w:spacing w:val="-3"/>
        </w:rPr>
        <w:t> </w:t>
      </w:r>
      <w:r>
        <w:rPr>
          <w:spacing w:val="-2"/>
        </w:rPr>
        <w:t>analysis</w:t>
      </w:r>
      <w:r>
        <w:rPr>
          <w:rFonts w:ascii="Cambria"/>
          <w:spacing w:val="-2"/>
          <w:position w:val="9"/>
          <w:sz w:val="16"/>
        </w:rPr>
        <w:t>46</w:t>
      </w:r>
      <w:r>
        <w:rPr>
          <w:rFonts w:ascii="Cambria"/>
          <w:spacing w:val="30"/>
          <w:position w:val="9"/>
          <w:sz w:val="16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using estimates of the strength of selection</w:t>
      </w:r>
      <w:r>
        <w:rPr>
          <w:spacing w:val="-3"/>
        </w:rPr>
        <w:t> </w:t>
      </w:r>
      <w:r>
        <w:rPr>
          <w:spacing w:val="-2"/>
        </w:rPr>
        <w:t>to guide assumptions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maximal</w:t>
      </w:r>
      <w:r>
        <w:rPr>
          <w:spacing w:val="-4"/>
        </w:rPr>
        <w:t> </w:t>
      </w:r>
      <w:r>
        <w:rPr/>
        <w:t>plausible</w:t>
      </w:r>
      <w:r>
        <w:rPr>
          <w:spacing w:val="-4"/>
        </w:rPr>
        <w:t> </w:t>
      </w:r>
      <w:r>
        <w:rPr/>
        <w:t>degree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selection.</w:t>
      </w:r>
    </w:p>
    <w:p>
      <w:pPr>
        <w:pStyle w:val="BodyText"/>
        <w:spacing w:line="355" w:lineRule="auto" w:before="229"/>
        <w:ind w:left="360" w:right="351" w:firstLine="720"/>
      </w:pPr>
      <w:r>
        <w:rPr>
          <w:spacing w:val="-6"/>
        </w:rPr>
        <w:t>Consistent</w:t>
      </w:r>
      <w:r>
        <w:rPr>
          <w:spacing w:val="-11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recommendations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9"/>
        </w:rPr>
        <w:t> </w:t>
      </w:r>
      <w:r>
        <w:rPr>
          <w:spacing w:val="-6"/>
        </w:rPr>
        <w:t>past</w:t>
      </w:r>
      <w:r>
        <w:rPr>
          <w:spacing w:val="-9"/>
        </w:rPr>
        <w:t> </w:t>
      </w:r>
      <w:r>
        <w:rPr>
          <w:spacing w:val="-6"/>
        </w:rPr>
        <w:t>work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context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independent</w:t>
      </w:r>
      <w:r>
        <w:rPr>
          <w:spacing w:val="-9"/>
        </w:rPr>
        <w:t> </w:t>
      </w:r>
      <w:r>
        <w:rPr>
          <w:spacing w:val="-6"/>
        </w:rPr>
        <w:t>effect </w:t>
      </w:r>
      <w:r>
        <w:rPr>
          <w:spacing w:val="-4"/>
        </w:rPr>
        <w:t>sizes</w:t>
      </w:r>
      <w:r>
        <w:rPr>
          <w:rFonts w:ascii="Cambria" w:hAnsi="Cambria"/>
          <w:spacing w:val="-4"/>
          <w:position w:val="9"/>
          <w:sz w:val="16"/>
        </w:rPr>
        <w:t>28,31</w:t>
      </w:r>
      <w:r>
        <w:rPr>
          <w:spacing w:val="-4"/>
        </w:rPr>
        <w:t>, interpretation of any bias-corrected effect estimates needs to give consideration to the</w:t>
      </w:r>
      <w:r>
        <w:rPr>
          <w:spacing w:val="-10"/>
        </w:rPr>
        <w:t> </w:t>
      </w:r>
      <w:r>
        <w:rPr>
          <w:spacing w:val="-4"/>
        </w:rPr>
        <w:t>conditions</w:t>
      </w:r>
      <w:r>
        <w:rPr>
          <w:spacing w:val="-10"/>
        </w:rPr>
        <w:t> </w:t>
      </w:r>
      <w:r>
        <w:rPr>
          <w:spacing w:val="-4"/>
        </w:rPr>
        <w:t>under</w:t>
      </w:r>
      <w:r>
        <w:rPr>
          <w:spacing w:val="-10"/>
        </w:rPr>
        <w:t> </w:t>
      </w:r>
      <w:r>
        <w:rPr>
          <w:spacing w:val="-4"/>
        </w:rPr>
        <w:t>which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method</w:t>
      </w:r>
      <w:r>
        <w:rPr>
          <w:spacing w:val="-10"/>
        </w:rPr>
        <w:t> </w:t>
      </w:r>
      <w:r>
        <w:rPr>
          <w:spacing w:val="-4"/>
        </w:rPr>
        <w:t>could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10"/>
        </w:rPr>
        <w:t> </w:t>
      </w:r>
      <w:r>
        <w:rPr>
          <w:spacing w:val="-4"/>
        </w:rPr>
        <w:t>expected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perform</w:t>
      </w:r>
      <w:r>
        <w:rPr>
          <w:spacing w:val="-10"/>
        </w:rPr>
        <w:t> </w:t>
      </w:r>
      <w:r>
        <w:rPr>
          <w:spacing w:val="-4"/>
        </w:rPr>
        <w:t>well.</w:t>
      </w:r>
      <w:r>
        <w:rPr>
          <w:spacing w:val="7"/>
        </w:rPr>
        <w:t> </w:t>
      </w:r>
      <w:r>
        <w:rPr>
          <w:spacing w:val="-4"/>
        </w:rPr>
        <w:t>Interpretation</w:t>
      </w:r>
      <w:r>
        <w:rPr>
          <w:spacing w:val="-10"/>
        </w:rPr>
        <w:t> </w:t>
      </w:r>
      <w:r>
        <w:rPr>
          <w:spacing w:val="-4"/>
        </w:rPr>
        <w:t>of </w:t>
      </w:r>
      <w:r>
        <w:rPr>
          <w:spacing w:val="-2"/>
        </w:rPr>
        <w:t>marginal</w:t>
      </w:r>
      <w:r>
        <w:rPr>
          <w:spacing w:val="-10"/>
        </w:rPr>
        <w:t> </w:t>
      </w:r>
      <w:r>
        <w:rPr>
          <w:spacing w:val="-2"/>
        </w:rPr>
        <w:t>step-function</w:t>
      </w:r>
      <w:r>
        <w:rPr>
          <w:spacing w:val="-10"/>
        </w:rPr>
        <w:t> </w:t>
      </w:r>
      <w:r>
        <w:rPr>
          <w:spacing w:val="-2"/>
        </w:rPr>
        <w:t>selection</w:t>
      </w:r>
      <w:r>
        <w:rPr>
          <w:spacing w:val="-9"/>
        </w:rPr>
        <w:t> </w:t>
      </w:r>
      <w:r>
        <w:rPr>
          <w:spacing w:val="-2"/>
        </w:rPr>
        <w:t>models</w:t>
      </w:r>
      <w:r>
        <w:rPr>
          <w:spacing w:val="-9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focus</w:t>
      </w:r>
      <w:r>
        <w:rPr>
          <w:spacing w:val="-9"/>
        </w:rPr>
        <w:t> </w:t>
      </w:r>
      <w:r>
        <w:rPr>
          <w:spacing w:val="-2"/>
        </w:rPr>
        <w:t>mostly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bias-adjusted</w:t>
      </w:r>
      <w:r>
        <w:rPr>
          <w:spacing w:val="-10"/>
        </w:rPr>
        <w:t> </w:t>
      </w:r>
      <w:r>
        <w:rPr>
          <w:spacing w:val="-2"/>
        </w:rPr>
        <w:t>average </w:t>
      </w:r>
      <w:r>
        <w:rPr>
          <w:spacing w:val="-4"/>
        </w:rPr>
        <w:t>effect</w:t>
      </w:r>
      <w:r>
        <w:rPr>
          <w:spacing w:val="-8"/>
        </w:rPr>
        <w:t> </w:t>
      </w:r>
      <w:r>
        <w:rPr>
          <w:spacing w:val="-4"/>
        </w:rPr>
        <w:t>size,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selection</w:t>
      </w:r>
      <w:r>
        <w:rPr>
          <w:spacing w:val="-8"/>
        </w:rPr>
        <w:t> </w:t>
      </w:r>
      <w:r>
        <w:rPr>
          <w:spacing w:val="-4"/>
        </w:rPr>
        <w:t>parameter</w:t>
      </w:r>
      <w:r>
        <w:rPr>
          <w:spacing w:val="-8"/>
        </w:rPr>
        <w:t> </w:t>
      </w:r>
      <w:r>
        <w:rPr>
          <w:spacing w:val="-4"/>
        </w:rPr>
        <w:t>estimates</w:t>
      </w:r>
      <w:r>
        <w:rPr>
          <w:spacing w:val="-8"/>
        </w:rPr>
        <w:t> </w:t>
      </w:r>
      <w:r>
        <w:rPr>
          <w:spacing w:val="-4"/>
        </w:rPr>
        <w:t>should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interpreted</w:t>
      </w:r>
      <w:r>
        <w:rPr>
          <w:spacing w:val="-8"/>
        </w:rPr>
        <w:t> </w:t>
      </w:r>
      <w:r>
        <w:rPr>
          <w:spacing w:val="-4"/>
        </w:rPr>
        <w:t>cautiously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light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 </w:t>
      </w:r>
      <w:r>
        <w:rPr>
          <w:spacing w:val="-6"/>
        </w:rPr>
        <w:t>mis-calibrated</w:t>
      </w:r>
      <w:r>
        <w:rPr>
          <w:spacing w:val="-9"/>
        </w:rPr>
        <w:t> </w:t>
      </w:r>
      <w:r>
        <w:rPr>
          <w:spacing w:val="-6"/>
        </w:rPr>
        <w:t>coverage</w:t>
      </w:r>
      <w:r>
        <w:rPr>
          <w:spacing w:val="-9"/>
        </w:rPr>
        <w:t> </w:t>
      </w:r>
      <w:r>
        <w:rPr>
          <w:spacing w:val="-6"/>
        </w:rPr>
        <w:t>levels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cluster</w:t>
      </w:r>
      <w:r>
        <w:rPr>
          <w:spacing w:val="-9"/>
        </w:rPr>
        <w:t> </w:t>
      </w:r>
      <w:r>
        <w:rPr>
          <w:spacing w:val="-6"/>
        </w:rPr>
        <w:t>bootstrapped</w:t>
      </w:r>
      <w:r>
        <w:rPr>
          <w:spacing w:val="-9"/>
        </w:rPr>
        <w:t> </w:t>
      </w:r>
      <w:r>
        <w:rPr>
          <w:spacing w:val="-6"/>
        </w:rPr>
        <w:t>CIs.</w:t>
      </w:r>
      <w:r>
        <w:rPr>
          <w:spacing w:val="7"/>
        </w:rPr>
        <w:t> </w:t>
      </w:r>
      <w:r>
        <w:rPr>
          <w:spacing w:val="-6"/>
        </w:rPr>
        <w:t>More</w:t>
      </w:r>
      <w:r>
        <w:rPr>
          <w:spacing w:val="-9"/>
        </w:rPr>
        <w:t> </w:t>
      </w:r>
      <w:r>
        <w:rPr>
          <w:spacing w:val="-6"/>
        </w:rPr>
        <w:t>broadly,</w:t>
      </w:r>
      <w:r>
        <w:rPr>
          <w:spacing w:val="-9"/>
        </w:rPr>
        <w:t> </w:t>
      </w:r>
      <w:r>
        <w:rPr>
          <w:spacing w:val="-6"/>
        </w:rPr>
        <w:t>when</w:t>
      </w:r>
      <w:r>
        <w:rPr>
          <w:spacing w:val="-9"/>
        </w:rPr>
        <w:t> </w:t>
      </w:r>
      <w:r>
        <w:rPr>
          <w:spacing w:val="-6"/>
        </w:rPr>
        <w:t>applying</w:t>
      </w:r>
      <w:r>
        <w:rPr>
          <w:spacing w:val="-9"/>
        </w:rPr>
        <w:t> </w:t>
      </w:r>
      <w:r>
        <w:rPr>
          <w:spacing w:val="-6"/>
        </w:rPr>
        <w:t>and </w:t>
      </w:r>
      <w:r>
        <w:rPr>
          <w:spacing w:val="-4"/>
        </w:rPr>
        <w:t>interpreting step-function models, meta-analysts must consider the context of the evidence </w:t>
      </w:r>
      <w:r>
        <w:rPr/>
        <w:t>included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synthesis,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whether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effect</w:t>
      </w:r>
      <w:r>
        <w:rPr>
          <w:spacing w:val="-9"/>
        </w:rPr>
        <w:t> </w:t>
      </w:r>
      <w:r>
        <w:rPr/>
        <w:t>size</w:t>
      </w:r>
      <w:r>
        <w:rPr>
          <w:spacing w:val="-9"/>
        </w:rPr>
        <w:t> </w:t>
      </w:r>
      <w:r>
        <w:rPr/>
        <w:t>estimates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focal</w:t>
      </w:r>
      <w:r>
        <w:rPr>
          <w:spacing w:val="-9"/>
        </w:rPr>
        <w:t> </w:t>
      </w:r>
      <w:r>
        <w:rPr/>
        <w:t>results</w:t>
      </w:r>
      <w:r>
        <w:rPr>
          <w:spacing w:val="-9"/>
        </w:rPr>
        <w:t> </w:t>
      </w:r>
      <w:r>
        <w:rPr/>
        <w:t>or </w:t>
      </w:r>
      <w:r>
        <w:rPr>
          <w:spacing w:val="-4"/>
        </w:rPr>
        <w:t>merely</w:t>
      </w:r>
      <w:r>
        <w:rPr>
          <w:spacing w:val="-7"/>
        </w:rPr>
        <w:t> </w:t>
      </w:r>
      <w:r>
        <w:rPr>
          <w:spacing w:val="-4"/>
        </w:rPr>
        <w:t>incidental</w:t>
      </w:r>
      <w:r>
        <w:rPr>
          <w:spacing w:val="-7"/>
        </w:rPr>
        <w:t> </w:t>
      </w:r>
      <w:r>
        <w:rPr>
          <w:spacing w:val="-4"/>
        </w:rPr>
        <w:t>findings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whether</w:t>
      </w:r>
      <w:r>
        <w:rPr>
          <w:spacing w:val="-7"/>
        </w:rPr>
        <w:t> </w:t>
      </w:r>
      <w:r>
        <w:rPr>
          <w:spacing w:val="-4"/>
        </w:rPr>
        <w:t>studies</w:t>
      </w:r>
      <w:r>
        <w:rPr>
          <w:spacing w:val="-7"/>
        </w:rPr>
        <w:t> </w:t>
      </w:r>
      <w:r>
        <w:rPr>
          <w:spacing w:val="-4"/>
        </w:rPr>
        <w:t>were</w:t>
      </w:r>
      <w:r>
        <w:rPr>
          <w:spacing w:val="-7"/>
        </w:rPr>
        <w:t> </w:t>
      </w:r>
      <w:r>
        <w:rPr>
          <w:spacing w:val="-4"/>
        </w:rPr>
        <w:t>conducted</w:t>
      </w:r>
      <w:r>
        <w:rPr>
          <w:spacing w:val="-7"/>
        </w:rPr>
        <w:t> </w:t>
      </w:r>
      <w:r>
        <w:rPr>
          <w:spacing w:val="-4"/>
        </w:rPr>
        <w:t>under</w:t>
      </w:r>
      <w:r>
        <w:rPr>
          <w:spacing w:val="-7"/>
        </w:rPr>
        <w:t> </w:t>
      </w:r>
      <w:r>
        <w:rPr>
          <w:spacing w:val="-4"/>
        </w:rPr>
        <w:t>conditions</w:t>
      </w:r>
      <w:r>
        <w:rPr>
          <w:spacing w:val="-7"/>
        </w:rPr>
        <w:t> </w:t>
      </w:r>
      <w:r>
        <w:rPr>
          <w:spacing w:val="-4"/>
        </w:rPr>
        <w:t>where </w:t>
      </w:r>
      <w:r>
        <w:rPr>
          <w:spacing w:val="-2"/>
        </w:rPr>
        <w:t>pressures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selectively</w:t>
      </w:r>
      <w:r>
        <w:rPr>
          <w:spacing w:val="-9"/>
        </w:rPr>
        <w:t> </w:t>
      </w:r>
      <w:r>
        <w:rPr>
          <w:spacing w:val="-2"/>
        </w:rPr>
        <w:t>reporting</w:t>
      </w:r>
      <w:r>
        <w:rPr>
          <w:spacing w:val="-10"/>
        </w:rPr>
        <w:t> </w:t>
      </w:r>
      <w:r>
        <w:rPr>
          <w:spacing w:val="-2"/>
        </w:rPr>
        <w:t>findings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present.</w:t>
      </w:r>
      <w:r>
        <w:rPr>
          <w:spacing w:val="8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inferences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any</w:t>
      </w:r>
      <w:r>
        <w:rPr>
          <w:spacing w:val="-10"/>
        </w:rPr>
        <w:t> </w:t>
      </w:r>
      <w:r>
        <w:rPr>
          <w:spacing w:val="-2"/>
        </w:rPr>
        <w:t>model, </w:t>
      </w:r>
      <w:r>
        <w:rPr/>
        <w:t>one’s</w:t>
      </w:r>
      <w:r>
        <w:rPr>
          <w:spacing w:val="-8"/>
        </w:rPr>
        <w:t> </w:t>
      </w:r>
      <w:r>
        <w:rPr/>
        <w:t>conclusions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informed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statistical</w:t>
      </w:r>
      <w:r>
        <w:rPr>
          <w:spacing w:val="-8"/>
        </w:rPr>
        <w:t> </w:t>
      </w:r>
      <w:r>
        <w:rPr/>
        <w:t>results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by knowledge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con</w:t>
      </w:r>
      <w:bookmarkStart w:name="Author Contributions" w:id="38"/>
      <w:bookmarkEnd w:id="38"/>
      <w:r>
        <w:rPr/>
        <w:t>text.</w:t>
      </w:r>
    </w:p>
    <w:p>
      <w:pPr>
        <w:pStyle w:val="Heading1"/>
        <w:spacing w:before="45"/>
        <w:ind w:left="3759"/>
      </w:pPr>
      <w:r>
        <w:rPr>
          <w:w w:val="105"/>
        </w:rPr>
        <w:t>Author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Contributions</w:t>
      </w:r>
    </w:p>
    <w:p>
      <w:pPr>
        <w:pStyle w:val="BodyText"/>
        <w:spacing w:line="355" w:lineRule="auto" w:before="212"/>
        <w:ind w:left="348" w:firstLine="731"/>
      </w:pPr>
      <w:r>
        <w:rPr>
          <w:b/>
          <w:spacing w:val="-6"/>
        </w:rPr>
        <w:t>JEP: </w:t>
      </w:r>
      <w:r>
        <w:rPr>
          <w:spacing w:val="-6"/>
        </w:rPr>
        <w:t>Conceptualization, Methodology, Software, Validation, Investigation, Resources, </w:t>
      </w:r>
      <w:r>
        <w:rPr/>
        <w:t>Writing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original</w:t>
      </w:r>
      <w:r>
        <w:rPr>
          <w:spacing w:val="-6"/>
        </w:rPr>
        <w:t> </w:t>
      </w:r>
      <w:r>
        <w:rPr/>
        <w:t>draft,</w:t>
      </w:r>
      <w:r>
        <w:rPr>
          <w:spacing w:val="-5"/>
        </w:rPr>
        <w:t> </w:t>
      </w:r>
      <w:r>
        <w:rPr/>
        <w:t>Writing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review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editing,</w:t>
      </w:r>
      <w:r>
        <w:rPr>
          <w:spacing w:val="-5"/>
        </w:rPr>
        <w:t> </w:t>
      </w:r>
      <w:r>
        <w:rPr/>
        <w:t>Supervision,</w:t>
      </w:r>
      <w:r>
        <w:rPr>
          <w:spacing w:val="-6"/>
        </w:rPr>
        <w:t> </w:t>
      </w:r>
      <w:r>
        <w:rPr/>
        <w:t>Formal</w:t>
      </w:r>
      <w:r>
        <w:rPr>
          <w:spacing w:val="-6"/>
        </w:rPr>
        <w:t> </w:t>
      </w:r>
      <w:r>
        <w:rPr/>
        <w:t>Analysis.</w:t>
      </w:r>
      <w:r>
        <w:rPr>
          <w:spacing w:val="13"/>
        </w:rPr>
        <w:t> </w:t>
      </w:r>
      <w:r>
        <w:rPr>
          <w:b/>
        </w:rPr>
        <w:t>MC: </w:t>
      </w:r>
      <w:r>
        <w:rPr>
          <w:spacing w:val="-4"/>
        </w:rPr>
        <w:t>Conceptualization, Methodology, Investigation, Writing - original draft, Writing - review &amp;</w:t>
      </w:r>
    </w:p>
    <w:p>
      <w:pPr>
        <w:pStyle w:val="BodyText"/>
        <w:spacing w:after="0" w:line="355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BodyText"/>
        <w:spacing w:line="355" w:lineRule="auto" w:before="185"/>
        <w:ind w:left="351" w:right="347" w:firstLine="8"/>
      </w:pPr>
      <w:r>
        <w:rPr/>
        <w:t>editing,</w:t>
      </w:r>
      <w:r>
        <w:rPr>
          <w:spacing w:val="-10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administration,</w:t>
      </w:r>
      <w:r>
        <w:rPr>
          <w:spacing w:val="-10"/>
        </w:rPr>
        <w:t> </w:t>
      </w:r>
      <w:r>
        <w:rPr/>
        <w:t>Funding</w:t>
      </w:r>
      <w:r>
        <w:rPr>
          <w:spacing w:val="-9"/>
        </w:rPr>
        <w:t> </w:t>
      </w:r>
      <w:r>
        <w:rPr/>
        <w:t>acquisition.</w:t>
      </w:r>
      <w:r>
        <w:rPr>
          <w:spacing w:val="8"/>
        </w:rPr>
        <w:t> </w:t>
      </w:r>
      <w:r>
        <w:rPr>
          <w:b/>
        </w:rPr>
        <w:t>MJ:</w:t>
      </w:r>
      <w:r>
        <w:rPr>
          <w:b/>
          <w:spacing w:val="-10"/>
        </w:rPr>
        <w:t> </w:t>
      </w:r>
      <w:r>
        <w:rPr/>
        <w:t>Methodology,</w:t>
      </w:r>
      <w:r>
        <w:rPr>
          <w:spacing w:val="-10"/>
        </w:rPr>
        <w:t> </w:t>
      </w:r>
      <w:r>
        <w:rPr/>
        <w:t>Software, </w:t>
      </w:r>
      <w:r>
        <w:rPr>
          <w:spacing w:val="-4"/>
        </w:rPr>
        <w:t>Validation, Investigation, Writing - original draft, Writing - review &amp; editing, Visualization, </w:t>
      </w:r>
      <w:r>
        <w:rPr/>
        <w:t>Formal Analysis.</w:t>
      </w:r>
    </w:p>
    <w:p>
      <w:pPr>
        <w:pStyle w:val="Heading1"/>
        <w:spacing w:before="55"/>
        <w:ind w:left="4563"/>
      </w:pPr>
      <w:bookmarkStart w:name="Funding" w:id="39"/>
      <w:bookmarkEnd w:id="39"/>
      <w:r>
        <w:rPr>
          <w:b w:val="0"/>
        </w:rPr>
      </w:r>
      <w:r>
        <w:rPr>
          <w:spacing w:val="-2"/>
          <w:w w:val="105"/>
        </w:rPr>
        <w:t>Funding</w:t>
      </w:r>
    </w:p>
    <w:p>
      <w:pPr>
        <w:pStyle w:val="BodyText"/>
        <w:spacing w:line="355" w:lineRule="auto" w:before="212"/>
        <w:ind w:left="360" w:right="347" w:firstLine="720"/>
      </w:pPr>
      <w:r>
        <w:rPr/>
        <w:t>This work was supported, in part, by the Institute of Educational Sciences, U.S. 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Education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grant</w:t>
      </w:r>
      <w:r>
        <w:rPr>
          <w:spacing w:val="-2"/>
        </w:rPr>
        <w:t> </w:t>
      </w:r>
      <w:r>
        <w:rPr/>
        <w:t>R305D220026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Institutes</w:t>
      </w:r>
      <w:r>
        <w:rPr>
          <w:spacing w:val="-1"/>
        </w:rPr>
        <w:t> </w:t>
      </w:r>
      <w:r>
        <w:rPr/>
        <w:t>of </w:t>
      </w:r>
      <w:r>
        <w:rPr>
          <w:spacing w:val="-4"/>
        </w:rPr>
        <w:t>Research.</w:t>
      </w:r>
      <w:r>
        <w:rPr>
          <w:spacing w:val="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opinions</w:t>
      </w:r>
      <w:r>
        <w:rPr>
          <w:spacing w:val="-9"/>
        </w:rPr>
        <w:t> </w:t>
      </w:r>
      <w:r>
        <w:rPr>
          <w:spacing w:val="-4"/>
        </w:rPr>
        <w:t>expressed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those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authors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do</w:t>
      </w:r>
      <w:r>
        <w:rPr>
          <w:spacing w:val="-10"/>
        </w:rPr>
        <w:t> </w:t>
      </w:r>
      <w:r>
        <w:rPr>
          <w:spacing w:val="-4"/>
        </w:rPr>
        <w:t>not</w:t>
      </w:r>
      <w:r>
        <w:rPr>
          <w:spacing w:val="-10"/>
        </w:rPr>
        <w:t> </w:t>
      </w:r>
      <w:r>
        <w:rPr>
          <w:spacing w:val="-4"/>
        </w:rPr>
        <w:t>represent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views</w:t>
      </w:r>
      <w:r>
        <w:rPr>
          <w:spacing w:val="-9"/>
        </w:rPr>
        <w:t> </w:t>
      </w:r>
      <w:r>
        <w:rPr>
          <w:spacing w:val="-4"/>
        </w:rPr>
        <w:t>of </w:t>
      </w:r>
      <w:r>
        <w:rPr/>
        <w:t>the Institute of the U.S. </w:t>
      </w:r>
      <w:bookmarkStart w:name="Acknowledgements" w:id="40"/>
      <w:bookmarkEnd w:id="40"/>
      <w:r>
        <w:rPr/>
        <w:t>Departme</w:t>
      </w:r>
      <w:r>
        <w:rPr/>
        <w:t>nt of Education.</w:t>
      </w:r>
    </w:p>
    <w:p>
      <w:pPr>
        <w:pStyle w:val="Heading1"/>
        <w:spacing w:before="54"/>
        <w:ind w:left="3927"/>
      </w:pPr>
      <w:r>
        <w:rPr>
          <w:spacing w:val="-2"/>
          <w:w w:val="105"/>
        </w:rPr>
        <w:t>Acknowledgements</w:t>
      </w:r>
    </w:p>
    <w:p>
      <w:pPr>
        <w:pStyle w:val="BodyText"/>
        <w:spacing w:before="212"/>
        <w:ind w:left="1080"/>
      </w:pPr>
      <w:r>
        <w:rPr>
          <w:spacing w:val="-4"/>
        </w:rPr>
        <w:t>We</w:t>
      </w:r>
      <w:r>
        <w:rPr>
          <w:spacing w:val="-2"/>
        </w:rPr>
        <w:t> </w:t>
      </w:r>
      <w:r>
        <w:rPr>
          <w:spacing w:val="-4"/>
        </w:rPr>
        <w:t>thank</w:t>
      </w:r>
      <w:r>
        <w:rPr>
          <w:spacing w:val="-3"/>
        </w:rPr>
        <w:t> </w:t>
      </w:r>
      <w:r>
        <w:rPr>
          <w:spacing w:val="-4"/>
        </w:rPr>
        <w:t>Laura</w:t>
      </w:r>
      <w:r>
        <w:rPr>
          <w:spacing w:val="-2"/>
        </w:rPr>
        <w:t> </w:t>
      </w:r>
      <w:bookmarkStart w:name="Data and Replication Materials" w:id="41"/>
      <w:bookmarkEnd w:id="41"/>
      <w:r>
        <w:rPr>
          <w:spacing w:val="-4"/>
        </w:rPr>
        <w:t>Mi</w:t>
      </w:r>
      <w:r>
        <w:rPr>
          <w:spacing w:val="-4"/>
        </w:rPr>
        <w:t>chaelson</w:t>
      </w:r>
      <w:r>
        <w:rPr>
          <w:spacing w:val="-2"/>
        </w:rPr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feedback</w:t>
      </w:r>
      <w:r>
        <w:rPr>
          <w:spacing w:val="-3"/>
        </w:rPr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draft</w:t>
      </w:r>
      <w:r>
        <w:rPr>
          <w:spacing w:val="-2"/>
        </w:rPr>
        <w:t> </w:t>
      </w:r>
      <w:r>
        <w:rPr>
          <w:spacing w:val="-4"/>
        </w:rPr>
        <w:t>version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this</w:t>
      </w:r>
      <w:r>
        <w:rPr>
          <w:spacing w:val="-1"/>
        </w:rPr>
        <w:t> </w:t>
      </w:r>
      <w:r>
        <w:rPr>
          <w:spacing w:val="-4"/>
        </w:rPr>
        <w:t>article.</w:t>
      </w:r>
    </w:p>
    <w:p>
      <w:pPr>
        <w:pStyle w:val="Heading1"/>
        <w:spacing w:before="212"/>
        <w:ind w:left="3181"/>
      </w:pPr>
      <w:r>
        <w:rPr>
          <w:w w:val="105"/>
        </w:rPr>
        <w:t>Data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Replication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Materials</w:t>
      </w:r>
    </w:p>
    <w:p>
      <w:pPr>
        <w:pStyle w:val="BodyText"/>
        <w:spacing w:line="355" w:lineRule="auto" w:before="212"/>
        <w:ind w:left="360" w:firstLine="720"/>
      </w:pPr>
      <w:r>
        <w:rPr>
          <w:spacing w:val="-4"/>
        </w:rPr>
        <w:t>Code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replicating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empirical</w:t>
      </w:r>
      <w:r>
        <w:rPr>
          <w:spacing w:val="-9"/>
        </w:rPr>
        <w:t> </w:t>
      </w:r>
      <w:r>
        <w:rPr>
          <w:spacing w:val="-4"/>
        </w:rPr>
        <w:t>example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Monte</w:t>
      </w:r>
      <w:r>
        <w:rPr>
          <w:spacing w:val="-9"/>
        </w:rPr>
        <w:t> </w:t>
      </w:r>
      <w:r>
        <w:rPr>
          <w:spacing w:val="-4"/>
        </w:rPr>
        <w:t>Carlo</w:t>
      </w:r>
      <w:r>
        <w:rPr>
          <w:spacing w:val="-9"/>
        </w:rPr>
        <w:t> </w:t>
      </w:r>
      <w:r>
        <w:rPr>
          <w:spacing w:val="-4"/>
        </w:rPr>
        <w:t>simulation </w:t>
      </w:r>
      <w:r>
        <w:rPr/>
        <w:t>study are available on the </w:t>
      </w:r>
      <w:bookmarkStart w:name="Conflict of Interest Statement" w:id="42"/>
      <w:bookmarkEnd w:id="42"/>
      <w:r>
        <w:rPr/>
        <w:t>O</w:t>
      </w:r>
      <w:r>
        <w:rPr/>
        <w:t>pen Science Framework at </w:t>
      </w:r>
      <w:hyperlink r:id="rId7">
        <w:r>
          <w:rPr/>
          <w:t>https://osf.io/v25rx/.</w:t>
        </w:r>
      </w:hyperlink>
    </w:p>
    <w:p>
      <w:pPr>
        <w:pStyle w:val="Heading1"/>
        <w:spacing w:before="56"/>
        <w:ind w:left="3274"/>
      </w:pPr>
      <w:r>
        <w:rPr/>
        <w:t>Conflict</w:t>
      </w:r>
      <w:r>
        <w:rPr>
          <w:spacing w:val="52"/>
        </w:rPr>
        <w:t> </w:t>
      </w:r>
      <w:r>
        <w:rPr/>
        <w:t>of</w:t>
      </w:r>
      <w:r>
        <w:rPr>
          <w:spacing w:val="52"/>
        </w:rPr>
        <w:t> </w:t>
      </w:r>
      <w:r>
        <w:rPr/>
        <w:t>Interest</w:t>
      </w:r>
      <w:r>
        <w:rPr>
          <w:spacing w:val="53"/>
        </w:rPr>
        <w:t> </w:t>
      </w:r>
      <w:r>
        <w:rPr>
          <w:spacing w:val="-2"/>
        </w:rPr>
        <w:t>Statement</w:t>
      </w:r>
    </w:p>
    <w:p>
      <w:pPr>
        <w:pStyle w:val="BodyText"/>
        <w:spacing w:before="212"/>
        <w:ind w:left="1080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authors</w:t>
      </w:r>
      <w:r>
        <w:rPr>
          <w:spacing w:val="-6"/>
        </w:rPr>
        <w:t> </w:t>
      </w:r>
      <w:r>
        <w:rPr>
          <w:spacing w:val="-2"/>
        </w:rPr>
        <w:t>declare</w:t>
      </w:r>
      <w:r>
        <w:rPr>
          <w:spacing w:val="-6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2"/>
        </w:rPr>
        <w:t>conflicts</w:t>
      </w:r>
      <w:r>
        <w:rPr>
          <w:spacing w:val="-6"/>
        </w:rPr>
        <w:t> </w:t>
      </w:r>
      <w:bookmarkStart w:name="References" w:id="43"/>
      <w:bookmarkEnd w:id="43"/>
      <w:r>
        <w:rPr>
          <w:spacing w:val="-2"/>
        </w:rPr>
        <w:t>o</w:t>
      </w:r>
      <w:r>
        <w:rPr>
          <w:spacing w:val="-2"/>
        </w:rPr>
        <w:t>f</w:t>
      </w:r>
      <w:r>
        <w:rPr>
          <w:spacing w:val="-6"/>
        </w:rPr>
        <w:t> </w:t>
      </w:r>
      <w:r>
        <w:rPr>
          <w:spacing w:val="-2"/>
        </w:rPr>
        <w:t>interest.</w:t>
      </w:r>
    </w:p>
    <w:p>
      <w:pPr>
        <w:pStyle w:val="Heading1"/>
        <w:spacing w:before="212"/>
        <w:ind w:left="4410"/>
      </w:pPr>
      <w:r>
        <w:rPr>
          <w:spacing w:val="-2"/>
          <w:w w:val="105"/>
        </w:rPr>
        <w:t>References</w:t>
      </w:r>
    </w:p>
    <w:p>
      <w:pPr>
        <w:pStyle w:val="BodyText"/>
        <w:spacing w:before="16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044" w:val="left" w:leader="none"/>
          <w:tab w:pos="1061" w:val="left" w:leader="none"/>
        </w:tabs>
        <w:spacing w:line="213" w:lineRule="auto" w:before="0" w:after="0"/>
        <w:ind w:left="1044" w:right="311" w:hanging="685"/>
        <w:jc w:val="both"/>
        <w:rPr>
          <w:sz w:val="24"/>
        </w:rPr>
      </w:pPr>
      <w:r>
        <w:rPr>
          <w:sz w:val="24"/>
        </w:rPr>
        <w:t>Rothstein</w:t>
      </w:r>
      <w:r>
        <w:rPr>
          <w:spacing w:val="80"/>
          <w:sz w:val="24"/>
        </w:rPr>
        <w:t> </w:t>
      </w:r>
      <w:r>
        <w:rPr>
          <w:sz w:val="24"/>
        </w:rPr>
        <w:t>HR,</w:t>
      </w:r>
      <w:r>
        <w:rPr>
          <w:spacing w:val="80"/>
          <w:sz w:val="24"/>
        </w:rPr>
        <w:t> </w:t>
      </w:r>
      <w:r>
        <w:rPr>
          <w:sz w:val="24"/>
        </w:rPr>
        <w:t>Sutton</w:t>
      </w:r>
      <w:r>
        <w:rPr>
          <w:spacing w:val="80"/>
          <w:sz w:val="24"/>
        </w:rPr>
        <w:t> </w:t>
      </w:r>
      <w:r>
        <w:rPr>
          <w:sz w:val="24"/>
        </w:rPr>
        <w:t>AJ,</w:t>
      </w:r>
      <w:r>
        <w:rPr>
          <w:spacing w:val="80"/>
          <w:sz w:val="24"/>
        </w:rPr>
        <w:t> </w:t>
      </w:r>
      <w:r>
        <w:rPr>
          <w:sz w:val="24"/>
        </w:rPr>
        <w:t>Borenstein</w:t>
      </w:r>
      <w:r>
        <w:rPr>
          <w:spacing w:val="80"/>
          <w:sz w:val="24"/>
        </w:rPr>
        <w:t> </w:t>
      </w:r>
      <w:r>
        <w:rPr>
          <w:sz w:val="24"/>
        </w:rPr>
        <w:t>M.</w:t>
      </w:r>
      <w:r>
        <w:rPr>
          <w:spacing w:val="80"/>
          <w:sz w:val="24"/>
        </w:rPr>
        <w:t> </w:t>
      </w:r>
      <w:r>
        <w:rPr>
          <w:sz w:val="24"/>
        </w:rPr>
        <w:t>Publication</w:t>
      </w:r>
      <w:r>
        <w:rPr>
          <w:spacing w:val="80"/>
          <w:sz w:val="24"/>
        </w:rPr>
        <w:t> </w:t>
      </w:r>
      <w:r>
        <w:rPr>
          <w:sz w:val="24"/>
        </w:rPr>
        <w:t>bias</w:t>
      </w:r>
      <w:r>
        <w:rPr>
          <w:spacing w:val="80"/>
          <w:sz w:val="24"/>
        </w:rPr>
        <w:t> </w:t>
      </w:r>
      <w:r>
        <w:rPr>
          <w:sz w:val="24"/>
        </w:rPr>
        <w:t>in</w:t>
      </w:r>
      <w:r>
        <w:rPr>
          <w:spacing w:val="80"/>
          <w:sz w:val="24"/>
        </w:rPr>
        <w:t> </w:t>
      </w:r>
      <w:r>
        <w:rPr>
          <w:sz w:val="24"/>
        </w:rPr>
        <w:t>meta-analysis. In:</w:t>
      </w:r>
      <w:r>
        <w:rPr>
          <w:spacing w:val="80"/>
          <w:sz w:val="24"/>
        </w:rPr>
        <w:t> </w:t>
      </w:r>
      <w:r>
        <w:rPr>
          <w:sz w:val="24"/>
        </w:rPr>
        <w:t>Rothstein</w:t>
      </w:r>
      <w:r>
        <w:rPr>
          <w:spacing w:val="40"/>
          <w:sz w:val="24"/>
        </w:rPr>
        <w:t> </w:t>
      </w:r>
      <w:r>
        <w:rPr>
          <w:sz w:val="24"/>
        </w:rPr>
        <w:t>HR,</w:t>
      </w:r>
      <w:r>
        <w:rPr>
          <w:spacing w:val="40"/>
          <w:sz w:val="24"/>
        </w:rPr>
        <w:t> </w:t>
      </w:r>
      <w:r>
        <w:rPr>
          <w:sz w:val="24"/>
        </w:rPr>
        <w:t>Sutton</w:t>
      </w:r>
      <w:r>
        <w:rPr>
          <w:spacing w:val="40"/>
          <w:sz w:val="24"/>
        </w:rPr>
        <w:t> </w:t>
      </w:r>
      <w:r>
        <w:rPr>
          <w:sz w:val="24"/>
        </w:rPr>
        <w:t>AJ,</w:t>
      </w:r>
      <w:r>
        <w:rPr>
          <w:spacing w:val="40"/>
          <w:sz w:val="24"/>
        </w:rPr>
        <w:t> </w:t>
      </w:r>
      <w:r>
        <w:rPr>
          <w:sz w:val="24"/>
        </w:rPr>
        <w:t>Borenstein</w:t>
      </w:r>
      <w:r>
        <w:rPr>
          <w:spacing w:val="40"/>
          <w:sz w:val="24"/>
        </w:rPr>
        <w:t> </w:t>
      </w:r>
      <w:r>
        <w:rPr>
          <w:sz w:val="24"/>
        </w:rPr>
        <w:t>M,</w:t>
      </w:r>
      <w:r>
        <w:rPr>
          <w:spacing w:val="40"/>
          <w:sz w:val="24"/>
        </w:rPr>
        <w:t> </w:t>
      </w:r>
      <w:r>
        <w:rPr>
          <w:sz w:val="24"/>
        </w:rPr>
        <w:t>eds.</w:t>
      </w:r>
      <w:r>
        <w:rPr>
          <w:spacing w:val="80"/>
          <w:w w:val="150"/>
          <w:sz w:val="24"/>
        </w:rPr>
        <w:t> </w:t>
      </w:r>
      <w:r>
        <w:rPr>
          <w:i/>
          <w:sz w:val="24"/>
        </w:rPr>
        <w:t>Publication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Bias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Meta-Analysis: Prevention, Assessment, and Adjustments</w:t>
      </w:r>
      <w:r>
        <w:rPr>
          <w:sz w:val="24"/>
        </w:rPr>
        <w:t>. John Wiley &amp; Sons; 2005:1-7. </w:t>
      </w:r>
      <w:hyperlink r:id="rId8">
        <w:r>
          <w:rPr>
            <w:spacing w:val="-2"/>
            <w:sz w:val="24"/>
          </w:rPr>
          <w:t>doi:10.1002/0470870168</w:t>
        </w:r>
      </w:hyperlink>
    </w:p>
    <w:p>
      <w:pPr>
        <w:pStyle w:val="ListParagraph"/>
        <w:numPr>
          <w:ilvl w:val="0"/>
          <w:numId w:val="3"/>
        </w:numPr>
        <w:tabs>
          <w:tab w:pos="1048" w:val="left" w:leader="none"/>
          <w:tab w:pos="1061" w:val="left" w:leader="none"/>
        </w:tabs>
        <w:spacing w:line="213" w:lineRule="auto" w:before="312" w:after="0"/>
        <w:ind w:left="1048" w:right="363" w:hanging="689"/>
        <w:jc w:val="both"/>
        <w:rPr>
          <w:sz w:val="24"/>
        </w:rPr>
      </w:pPr>
      <w:r>
        <w:rPr>
          <w:spacing w:val="-2"/>
          <w:sz w:val="24"/>
        </w:rPr>
        <w:t>Greenwald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AG.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Consequences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prejudice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against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null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hypothesis.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Psychological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Bulletin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1975;82(1):1-20.</w:t>
      </w:r>
      <w:r>
        <w:rPr>
          <w:spacing w:val="40"/>
          <w:sz w:val="24"/>
        </w:rPr>
        <w:t> </w:t>
      </w:r>
      <w:hyperlink r:id="rId9">
        <w:r>
          <w:rPr>
            <w:sz w:val="24"/>
          </w:rPr>
          <w:t>doi:10.1037/h0076157</w:t>
        </w:r>
      </w:hyperlink>
    </w:p>
    <w:p>
      <w:pPr>
        <w:pStyle w:val="ListParagraph"/>
        <w:numPr>
          <w:ilvl w:val="0"/>
          <w:numId w:val="3"/>
        </w:numPr>
        <w:tabs>
          <w:tab w:pos="1044" w:val="left" w:leader="none"/>
          <w:tab w:pos="1061" w:val="left" w:leader="none"/>
        </w:tabs>
        <w:spacing w:line="213" w:lineRule="auto" w:before="310" w:after="0"/>
        <w:ind w:left="1044" w:right="333" w:hanging="685"/>
        <w:jc w:val="both"/>
        <w:rPr>
          <w:sz w:val="24"/>
        </w:rPr>
      </w:pPr>
      <w:r>
        <w:rPr>
          <w:sz w:val="24"/>
        </w:rPr>
        <w:t>Sutton</w:t>
      </w:r>
      <w:r>
        <w:rPr>
          <w:sz w:val="24"/>
        </w:rPr>
        <w:t> A. Publication bias.</w:t>
      </w:r>
      <w:r>
        <w:rPr>
          <w:spacing w:val="40"/>
          <w:sz w:val="24"/>
        </w:rPr>
        <w:t> </w:t>
      </w:r>
      <w:r>
        <w:rPr>
          <w:sz w:val="24"/>
        </w:rPr>
        <w:t>In:</w:t>
      </w:r>
      <w:r>
        <w:rPr>
          <w:spacing w:val="40"/>
          <w:sz w:val="24"/>
        </w:rPr>
        <w:t> </w:t>
      </w:r>
      <w:r>
        <w:rPr>
          <w:i/>
          <w:sz w:val="24"/>
        </w:rPr>
        <w:t>The Handbook of Research Synthesis and Meta-Analysis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Russell Sage Foundation; 2009:435-445.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0" w:after="0"/>
        <w:ind w:left="1062" w:right="311" w:hanging="703"/>
        <w:jc w:val="both"/>
        <w:rPr>
          <w:sz w:val="24"/>
        </w:rPr>
      </w:pPr>
      <w:r>
        <w:rPr>
          <w:sz w:val="24"/>
        </w:rPr>
        <w:t>Dwan K, Gamble C, Williamson PR, Kirkham </w:t>
      </w:r>
      <w:r>
        <w:rPr>
          <w:w w:val="110"/>
          <w:sz w:val="24"/>
        </w:rPr>
        <w:t>JJ, </w:t>
      </w:r>
      <w:r>
        <w:rPr>
          <w:sz w:val="24"/>
        </w:rPr>
        <w:t>the Reporting Bias Group.</w:t>
      </w:r>
      <w:r>
        <w:rPr>
          <w:spacing w:val="40"/>
          <w:sz w:val="24"/>
        </w:rPr>
        <w:t> </w:t>
      </w:r>
      <w:r>
        <w:rPr>
          <w:sz w:val="24"/>
        </w:rPr>
        <w:t>Sys-tematic review of the empirical evidence of study publication bias and outcome reporting bias — an updated review. Boutron I, ed. </w:t>
      </w:r>
      <w:r>
        <w:rPr>
          <w:i/>
          <w:sz w:val="24"/>
        </w:rPr>
        <w:t>PLoS ONE</w:t>
      </w:r>
      <w:r>
        <w:rPr>
          <w:sz w:val="24"/>
        </w:rPr>
        <w:t>. 2013;8(7):e66844. </w:t>
      </w:r>
      <w:hyperlink r:id="rId10">
        <w:r>
          <w:rPr>
            <w:spacing w:val="-2"/>
            <w:sz w:val="24"/>
          </w:rPr>
          <w:t>doi:10.1371/journal.pone.0066844</w:t>
        </w:r>
      </w:hyperlink>
    </w:p>
    <w:p>
      <w:pPr>
        <w:pStyle w:val="ListParagraph"/>
        <w:spacing w:after="0" w:line="213" w:lineRule="auto"/>
        <w:jc w:val="both"/>
        <w:rPr>
          <w:sz w:val="24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213" w:after="0"/>
        <w:ind w:left="1062" w:right="311" w:hanging="703"/>
        <w:jc w:val="both"/>
        <w:rPr>
          <w:sz w:val="24"/>
        </w:rPr>
      </w:pPr>
      <w:r>
        <w:rPr>
          <w:sz w:val="24"/>
        </w:rPr>
        <w:t>Williamson</w:t>
      </w:r>
      <w:r>
        <w:rPr>
          <w:spacing w:val="79"/>
          <w:sz w:val="24"/>
        </w:rPr>
        <w:t> </w:t>
      </w:r>
      <w:r>
        <w:rPr>
          <w:sz w:val="24"/>
        </w:rPr>
        <w:t>PR,</w:t>
      </w:r>
      <w:r>
        <w:rPr>
          <w:spacing w:val="79"/>
          <w:sz w:val="24"/>
        </w:rPr>
        <w:t> </w:t>
      </w:r>
      <w:r>
        <w:rPr>
          <w:sz w:val="24"/>
        </w:rPr>
        <w:t>Gamble</w:t>
      </w:r>
      <w:r>
        <w:rPr>
          <w:spacing w:val="79"/>
          <w:sz w:val="24"/>
        </w:rPr>
        <w:t> </w:t>
      </w:r>
      <w:r>
        <w:rPr>
          <w:sz w:val="24"/>
        </w:rPr>
        <w:t>C,</w:t>
      </w:r>
      <w:r>
        <w:rPr>
          <w:spacing w:val="79"/>
          <w:sz w:val="24"/>
        </w:rPr>
        <w:t> </w:t>
      </w:r>
      <w:r>
        <w:rPr>
          <w:sz w:val="24"/>
        </w:rPr>
        <w:t>Altman</w:t>
      </w:r>
      <w:r>
        <w:rPr>
          <w:spacing w:val="79"/>
          <w:sz w:val="24"/>
        </w:rPr>
        <w:t> </w:t>
      </w:r>
      <w:r>
        <w:rPr>
          <w:sz w:val="24"/>
        </w:rPr>
        <w:t>DG,</w:t>
      </w:r>
      <w:r>
        <w:rPr>
          <w:spacing w:val="79"/>
          <w:sz w:val="24"/>
        </w:rPr>
        <w:t> </w:t>
      </w:r>
      <w:r>
        <w:rPr>
          <w:sz w:val="24"/>
        </w:rPr>
        <w:t>Hutton</w:t>
      </w:r>
      <w:r>
        <w:rPr>
          <w:spacing w:val="79"/>
          <w:sz w:val="24"/>
        </w:rPr>
        <w:t> </w:t>
      </w:r>
      <w:r>
        <w:rPr>
          <w:sz w:val="24"/>
        </w:rPr>
        <w:t>JL.</w:t>
      </w:r>
      <w:r>
        <w:rPr>
          <w:spacing w:val="79"/>
          <w:sz w:val="24"/>
        </w:rPr>
        <w:t> </w:t>
      </w:r>
      <w:r>
        <w:rPr>
          <w:sz w:val="24"/>
        </w:rPr>
        <w:t>Outcome</w:t>
      </w:r>
      <w:r>
        <w:rPr>
          <w:spacing w:val="79"/>
          <w:sz w:val="24"/>
        </w:rPr>
        <w:t> </w:t>
      </w:r>
      <w:r>
        <w:rPr>
          <w:sz w:val="24"/>
        </w:rPr>
        <w:t>selection</w:t>
      </w:r>
      <w:r>
        <w:rPr>
          <w:spacing w:val="79"/>
          <w:sz w:val="24"/>
        </w:rPr>
        <w:t> </w:t>
      </w:r>
      <w:r>
        <w:rPr>
          <w:sz w:val="24"/>
        </w:rPr>
        <w:t>bias in meta-analysis.</w:t>
      </w:r>
      <w:r>
        <w:rPr>
          <w:spacing w:val="40"/>
          <w:sz w:val="24"/>
        </w:rPr>
        <w:t> </w:t>
      </w:r>
      <w:r>
        <w:rPr>
          <w:i/>
          <w:sz w:val="24"/>
        </w:rPr>
        <w:t>Statistical Methods in Medical Research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2005;14(5):515-524. </w:t>
      </w:r>
      <w:hyperlink r:id="rId11">
        <w:r>
          <w:rPr>
            <w:spacing w:val="-2"/>
            <w:sz w:val="24"/>
          </w:rPr>
          <w:t>doi:10.1191/0962280205sm415oa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57" w:hanging="703"/>
        <w:jc w:val="both"/>
        <w:rPr>
          <w:sz w:val="24"/>
        </w:rPr>
      </w:pPr>
      <w:r>
        <w:rPr>
          <w:spacing w:val="-4"/>
          <w:sz w:val="24"/>
        </w:rPr>
        <w:t>Chan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AW,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Hróbjartsson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Haahr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MT,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Gøtzsche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PC,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Altman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DG.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Empirical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evidence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selective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reporting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outcomes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randomized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trials: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Comparison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protocols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 </w:t>
      </w:r>
      <w:r>
        <w:rPr>
          <w:sz w:val="24"/>
        </w:rPr>
        <w:t>published articles.</w:t>
      </w:r>
      <w:r>
        <w:rPr>
          <w:spacing w:val="40"/>
          <w:sz w:val="24"/>
        </w:rPr>
        <w:t> </w:t>
      </w:r>
      <w:r>
        <w:rPr>
          <w:i/>
          <w:sz w:val="24"/>
        </w:rPr>
        <w:t>JAMA</w:t>
      </w:r>
      <w:r>
        <w:rPr>
          <w:sz w:val="24"/>
        </w:rPr>
        <w:t>. 2004;291(20):2457-2465.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57" w:hanging="703"/>
        <w:jc w:val="both"/>
        <w:rPr>
          <w:sz w:val="24"/>
        </w:rPr>
      </w:pPr>
      <w:r>
        <w:rPr>
          <w:sz w:val="24"/>
        </w:rPr>
        <w:t>Pigott</w:t>
      </w:r>
      <w:r>
        <w:rPr>
          <w:spacing w:val="-8"/>
          <w:sz w:val="24"/>
        </w:rPr>
        <w:t> </w:t>
      </w:r>
      <w:r>
        <w:rPr>
          <w:sz w:val="24"/>
        </w:rPr>
        <w:t>TD,</w:t>
      </w:r>
      <w:r>
        <w:rPr>
          <w:spacing w:val="-8"/>
          <w:sz w:val="24"/>
        </w:rPr>
        <w:t> </w:t>
      </w:r>
      <w:r>
        <w:rPr>
          <w:sz w:val="24"/>
        </w:rPr>
        <w:t>Valentine</w:t>
      </w:r>
      <w:r>
        <w:rPr>
          <w:spacing w:val="-8"/>
          <w:sz w:val="24"/>
        </w:rPr>
        <w:t> </w:t>
      </w:r>
      <w:r>
        <w:rPr>
          <w:sz w:val="24"/>
        </w:rPr>
        <w:t>JC,</w:t>
      </w:r>
      <w:r>
        <w:rPr>
          <w:spacing w:val="-8"/>
          <w:sz w:val="24"/>
        </w:rPr>
        <w:t> </w:t>
      </w:r>
      <w:r>
        <w:rPr>
          <w:sz w:val="24"/>
        </w:rPr>
        <w:t>Polanin</w:t>
      </w:r>
      <w:r>
        <w:rPr>
          <w:spacing w:val="-8"/>
          <w:sz w:val="24"/>
        </w:rPr>
        <w:t> </w:t>
      </w:r>
      <w:r>
        <w:rPr>
          <w:sz w:val="24"/>
        </w:rPr>
        <w:t>JR,</w:t>
      </w:r>
      <w:r>
        <w:rPr>
          <w:spacing w:val="-8"/>
          <w:sz w:val="24"/>
        </w:rPr>
        <w:t> </w:t>
      </w:r>
      <w:r>
        <w:rPr>
          <w:sz w:val="24"/>
        </w:rPr>
        <w:t>Williams</w:t>
      </w:r>
      <w:r>
        <w:rPr>
          <w:spacing w:val="-8"/>
          <w:sz w:val="24"/>
        </w:rPr>
        <w:t> </w:t>
      </w:r>
      <w:r>
        <w:rPr>
          <w:sz w:val="24"/>
        </w:rPr>
        <w:t>RT,</w:t>
      </w:r>
      <w:r>
        <w:rPr>
          <w:spacing w:val="-8"/>
          <w:sz w:val="24"/>
        </w:rPr>
        <w:t> </w:t>
      </w:r>
      <w:r>
        <w:rPr>
          <w:sz w:val="24"/>
        </w:rPr>
        <w:t>Canada</w:t>
      </w:r>
      <w:r>
        <w:rPr>
          <w:spacing w:val="-8"/>
          <w:sz w:val="24"/>
        </w:rPr>
        <w:t> </w:t>
      </w:r>
      <w:r>
        <w:rPr>
          <w:sz w:val="24"/>
        </w:rPr>
        <w:t>DD.</w:t>
      </w:r>
      <w:r>
        <w:rPr>
          <w:spacing w:val="-8"/>
          <w:sz w:val="24"/>
        </w:rPr>
        <w:t> </w:t>
      </w:r>
      <w:r>
        <w:rPr>
          <w:sz w:val="24"/>
        </w:rPr>
        <w:t>Outcome-reporting bias in education research.</w:t>
      </w:r>
      <w:r>
        <w:rPr>
          <w:spacing w:val="40"/>
          <w:sz w:val="24"/>
        </w:rPr>
        <w:t> </w:t>
      </w:r>
      <w:r>
        <w:rPr>
          <w:i/>
          <w:sz w:val="24"/>
        </w:rPr>
        <w:t>Educational Researcher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2013;42(8):424-432.</w:t>
      </w:r>
    </w:p>
    <w:p>
      <w:pPr>
        <w:pStyle w:val="ListParagraph"/>
        <w:numPr>
          <w:ilvl w:val="0"/>
          <w:numId w:val="3"/>
        </w:numPr>
        <w:tabs>
          <w:tab w:pos="1056" w:val="left" w:leader="none"/>
          <w:tab w:pos="1061" w:val="left" w:leader="none"/>
        </w:tabs>
        <w:spacing w:line="213" w:lineRule="auto" w:before="310" w:after="0"/>
        <w:ind w:left="1056" w:right="311" w:hanging="697"/>
        <w:jc w:val="both"/>
        <w:rPr>
          <w:sz w:val="24"/>
        </w:rPr>
      </w:pPr>
      <w:r>
        <w:rPr>
          <w:w w:val="105"/>
          <w:sz w:val="24"/>
        </w:rPr>
        <w:t>Lancee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Lemmens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Kahn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Vinkers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Luykx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Outcome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reporting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bias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 </w:t>
      </w:r>
      <w:r>
        <w:rPr>
          <w:spacing w:val="-6"/>
          <w:sz w:val="24"/>
        </w:rPr>
        <w:t>randomized-controlled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trials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investigating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antipsychotic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drugs.</w:t>
      </w:r>
      <w:r>
        <w:rPr>
          <w:spacing w:val="-7"/>
          <w:sz w:val="24"/>
        </w:rPr>
        <w:t> </w:t>
      </w:r>
      <w:r>
        <w:rPr>
          <w:i/>
          <w:spacing w:val="-6"/>
          <w:sz w:val="24"/>
        </w:rPr>
        <w:t>Translational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psychiatry</w:t>
      </w:r>
      <w:r>
        <w:rPr>
          <w:spacing w:val="-6"/>
          <w:sz w:val="24"/>
        </w:rPr>
        <w:t>. </w:t>
      </w:r>
      <w:r>
        <w:rPr>
          <w:spacing w:val="-2"/>
          <w:w w:val="105"/>
          <w:sz w:val="24"/>
        </w:rPr>
        <w:t>2017;7(9):e1232-e1232.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2" w:after="0"/>
        <w:ind w:left="1062" w:right="317" w:hanging="703"/>
        <w:jc w:val="both"/>
        <w:rPr>
          <w:sz w:val="24"/>
        </w:rPr>
      </w:pPr>
      <w:r>
        <w:rPr>
          <w:spacing w:val="-6"/>
          <w:sz w:val="24"/>
        </w:rPr>
        <w:t>Franco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Malhotra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Simonovits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Underreporting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psychology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experiments: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Evi-</w:t>
      </w:r>
      <w:r>
        <w:rPr>
          <w:sz w:val="24"/>
        </w:rPr>
        <w:t>dence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study</w:t>
      </w:r>
      <w:r>
        <w:rPr>
          <w:spacing w:val="-8"/>
          <w:sz w:val="24"/>
        </w:rPr>
        <w:t> </w:t>
      </w:r>
      <w:r>
        <w:rPr>
          <w:sz w:val="24"/>
        </w:rPr>
        <w:t>registry.</w:t>
      </w:r>
      <w:r>
        <w:rPr>
          <w:spacing w:val="12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Psychological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Personality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.</w:t>
      </w:r>
      <w:r>
        <w:rPr>
          <w:spacing w:val="12"/>
          <w:sz w:val="24"/>
        </w:rPr>
        <w:t> </w:t>
      </w:r>
      <w:r>
        <w:rPr>
          <w:sz w:val="24"/>
        </w:rPr>
        <w:t>2016;7(1):8-</w:t>
      </w:r>
    </w:p>
    <w:p>
      <w:pPr>
        <w:pStyle w:val="BodyText"/>
        <w:spacing w:line="298" w:lineRule="exact"/>
        <w:ind w:left="1050"/>
      </w:pPr>
      <w:r>
        <w:rPr/>
        <w:t>12.</w:t>
      </w:r>
      <w:r>
        <w:rPr>
          <w:spacing w:val="39"/>
        </w:rPr>
        <w:t> </w:t>
      </w:r>
      <w:hyperlink r:id="rId12">
        <w:r>
          <w:rPr>
            <w:spacing w:val="-2"/>
          </w:rPr>
          <w:t>doi:10.1177/1948550615598377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01" w:after="0"/>
        <w:ind w:left="1062" w:right="324" w:hanging="703"/>
        <w:jc w:val="both"/>
        <w:rPr>
          <w:sz w:val="24"/>
        </w:rPr>
      </w:pPr>
      <w:r>
        <w:rPr>
          <w:sz w:val="24"/>
        </w:rPr>
        <w:t>Aert RCM van, Wicherts JM, Assen MALM van.</w:t>
      </w:r>
      <w:r>
        <w:rPr>
          <w:spacing w:val="40"/>
          <w:sz w:val="24"/>
        </w:rPr>
        <w:t> </w:t>
      </w:r>
      <w:r>
        <w:rPr>
          <w:sz w:val="24"/>
        </w:rPr>
        <w:t>Publication bias examined in </w:t>
      </w:r>
      <w:r>
        <w:rPr>
          <w:spacing w:val="-2"/>
          <w:sz w:val="24"/>
        </w:rPr>
        <w:t>meta-analyses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psychology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medicine:</w:t>
      </w:r>
      <w:r>
        <w:rPr>
          <w:spacing w:val="-2"/>
          <w:sz w:val="24"/>
        </w:rPr>
        <w:t> 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meta-meta-analysis.</w:t>
      </w:r>
      <w:r>
        <w:rPr>
          <w:spacing w:val="-2"/>
          <w:sz w:val="24"/>
        </w:rPr>
        <w:t> Macleod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MR, </w:t>
      </w:r>
      <w:r>
        <w:rPr>
          <w:sz w:val="24"/>
        </w:rPr>
        <w:t>ed.</w:t>
      </w:r>
      <w:r>
        <w:rPr>
          <w:spacing w:val="40"/>
          <w:sz w:val="24"/>
        </w:rPr>
        <w:t> </w:t>
      </w:r>
      <w:r>
        <w:rPr>
          <w:i/>
          <w:sz w:val="24"/>
        </w:rPr>
        <w:t>PLOS ONE</w:t>
      </w:r>
      <w:r>
        <w:rPr>
          <w:sz w:val="24"/>
        </w:rPr>
        <w:t>. 2019;14(4):e0215052.</w:t>
      </w:r>
      <w:r>
        <w:rPr>
          <w:spacing w:val="40"/>
          <w:sz w:val="24"/>
        </w:rPr>
        <w:t> </w:t>
      </w:r>
      <w:hyperlink r:id="rId13">
        <w:r>
          <w:rPr>
            <w:sz w:val="24"/>
          </w:rPr>
          <w:t>doi:10.1371/journal.pone.0215052</w:t>
        </w:r>
      </w:hyperlink>
    </w:p>
    <w:p>
      <w:pPr>
        <w:pStyle w:val="ListParagraph"/>
        <w:numPr>
          <w:ilvl w:val="0"/>
          <w:numId w:val="3"/>
        </w:numPr>
        <w:tabs>
          <w:tab w:pos="1056" w:val="left" w:leader="none"/>
          <w:tab w:pos="1061" w:val="left" w:leader="none"/>
        </w:tabs>
        <w:spacing w:line="213" w:lineRule="auto" w:before="311" w:after="0"/>
        <w:ind w:left="1056" w:right="316" w:hanging="697"/>
        <w:jc w:val="both"/>
        <w:rPr>
          <w:sz w:val="24"/>
        </w:rPr>
      </w:pPr>
      <w:r>
        <w:rPr>
          <w:sz w:val="24"/>
        </w:rPr>
        <w:t>O’Boyle</w:t>
      </w:r>
      <w:r>
        <w:rPr>
          <w:sz w:val="24"/>
        </w:rPr>
        <w:t> Jr</w:t>
      </w:r>
      <w:r>
        <w:rPr>
          <w:spacing w:val="-1"/>
          <w:sz w:val="24"/>
        </w:rPr>
        <w:t> </w:t>
      </w:r>
      <w:r>
        <w:rPr>
          <w:sz w:val="24"/>
        </w:rPr>
        <w:t>EH,</w:t>
      </w:r>
      <w:r>
        <w:rPr>
          <w:spacing w:val="-1"/>
          <w:sz w:val="24"/>
        </w:rPr>
        <w:t> </w:t>
      </w:r>
      <w:r>
        <w:rPr>
          <w:sz w:val="24"/>
        </w:rPr>
        <w:t>Banks</w:t>
      </w:r>
      <w:r>
        <w:rPr>
          <w:spacing w:val="-1"/>
          <w:sz w:val="24"/>
        </w:rPr>
        <w:t> </w:t>
      </w:r>
      <w:r>
        <w:rPr>
          <w:sz w:val="24"/>
        </w:rPr>
        <w:t>GC,</w:t>
      </w:r>
      <w:r>
        <w:rPr>
          <w:spacing w:val="-1"/>
          <w:sz w:val="24"/>
        </w:rPr>
        <w:t> </w:t>
      </w:r>
      <w:r>
        <w:rPr>
          <w:sz w:val="24"/>
        </w:rPr>
        <w:t>Gonzalez-Mulé</w:t>
      </w:r>
      <w:r>
        <w:rPr>
          <w:spacing w:val="-1"/>
          <w:sz w:val="24"/>
        </w:rPr>
        <w:t> </w:t>
      </w:r>
      <w:r>
        <w:rPr>
          <w:sz w:val="24"/>
        </w:rPr>
        <w:t>E.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chrysalis</w:t>
      </w:r>
      <w:r>
        <w:rPr>
          <w:spacing w:val="-1"/>
          <w:sz w:val="24"/>
        </w:rPr>
        <w:t> </w:t>
      </w:r>
      <w:r>
        <w:rPr>
          <w:sz w:val="24"/>
        </w:rPr>
        <w:t>effect: How</w:t>
      </w:r>
      <w:r>
        <w:rPr>
          <w:spacing w:val="-1"/>
          <w:sz w:val="24"/>
        </w:rPr>
        <w:t> </w:t>
      </w:r>
      <w:r>
        <w:rPr>
          <w:sz w:val="24"/>
        </w:rPr>
        <w:t>ugly</w:t>
      </w:r>
      <w:r>
        <w:rPr>
          <w:spacing w:val="-1"/>
          <w:sz w:val="24"/>
        </w:rPr>
        <w:t> </w:t>
      </w:r>
      <w:r>
        <w:rPr>
          <w:sz w:val="24"/>
        </w:rPr>
        <w:t>initial </w:t>
      </w:r>
      <w:r>
        <w:rPr>
          <w:spacing w:val="-2"/>
          <w:sz w:val="24"/>
        </w:rPr>
        <w:t>results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metamorphosize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beautiful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articles.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Management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2017;43(2):376-</w:t>
      </w:r>
      <w:r>
        <w:rPr>
          <w:spacing w:val="-4"/>
          <w:sz w:val="24"/>
        </w:rPr>
        <w:t>399.</w:t>
      </w:r>
    </w:p>
    <w:p>
      <w:pPr>
        <w:pStyle w:val="ListParagraph"/>
        <w:numPr>
          <w:ilvl w:val="0"/>
          <w:numId w:val="3"/>
        </w:numPr>
        <w:tabs>
          <w:tab w:pos="1049" w:val="left" w:leader="none"/>
          <w:tab w:pos="1061" w:val="left" w:leader="none"/>
        </w:tabs>
        <w:spacing w:line="213" w:lineRule="auto" w:before="311" w:after="0"/>
        <w:ind w:left="1049" w:right="311" w:hanging="690"/>
        <w:jc w:val="both"/>
        <w:rPr>
          <w:sz w:val="24"/>
        </w:rPr>
      </w:pPr>
      <w:r>
        <w:rPr>
          <w:sz w:val="24"/>
        </w:rPr>
        <w:t>Bartoš</w:t>
      </w:r>
      <w:r>
        <w:rPr>
          <w:sz w:val="24"/>
        </w:rPr>
        <w:t> F, Maier M, Wagenmakers E, et al.</w:t>
      </w:r>
      <w:r>
        <w:rPr>
          <w:spacing w:val="40"/>
          <w:sz w:val="24"/>
        </w:rPr>
        <w:t> </w:t>
      </w:r>
      <w:r>
        <w:rPr>
          <w:sz w:val="24"/>
        </w:rPr>
        <w:t>Footprint of publication selection bias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meta-analyses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medicine,</w:t>
      </w:r>
      <w:r>
        <w:rPr>
          <w:spacing w:val="-2"/>
          <w:sz w:val="24"/>
        </w:rPr>
        <w:t> environmental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sciences,</w:t>
      </w:r>
      <w:r>
        <w:rPr>
          <w:spacing w:val="-2"/>
          <w:sz w:val="24"/>
        </w:rPr>
        <w:t> psychology,</w:t>
      </w:r>
      <w:r>
        <w:rPr>
          <w:spacing w:val="-2"/>
          <w:sz w:val="24"/>
        </w:rPr>
        <w:t> 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economics. </w:t>
      </w:r>
      <w:r>
        <w:rPr>
          <w:i/>
          <w:sz w:val="24"/>
        </w:rPr>
        <w:t>Research Synthesis Methods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2024;15(3):500-511.</w:t>
      </w:r>
      <w:r>
        <w:rPr>
          <w:spacing w:val="40"/>
          <w:sz w:val="24"/>
        </w:rPr>
        <w:t> </w:t>
      </w:r>
      <w:hyperlink r:id="rId14">
        <w:r>
          <w:rPr>
            <w:sz w:val="24"/>
          </w:rPr>
          <w:t>doi:10.1002/jrsm.1703</w:t>
        </w:r>
      </w:hyperlink>
    </w:p>
    <w:p>
      <w:pPr>
        <w:pStyle w:val="ListParagraph"/>
        <w:numPr>
          <w:ilvl w:val="0"/>
          <w:numId w:val="3"/>
        </w:numPr>
        <w:tabs>
          <w:tab w:pos="1056" w:val="left" w:leader="none"/>
          <w:tab w:pos="1061" w:val="left" w:leader="none"/>
        </w:tabs>
        <w:spacing w:line="213" w:lineRule="auto" w:before="311" w:after="0"/>
        <w:ind w:left="1056" w:right="311" w:hanging="697"/>
        <w:jc w:val="both"/>
        <w:rPr>
          <w:sz w:val="24"/>
        </w:rPr>
      </w:pPr>
      <w:r>
        <w:rPr>
          <w:spacing w:val="-15"/>
          <w:sz w:val="24"/>
        </w:rPr>
        <w:t> </w:t>
      </w:r>
      <w:r>
        <w:rPr>
          <w:sz w:val="24"/>
        </w:rPr>
        <w:t>Marks-Anglin</w:t>
      </w:r>
      <w:r>
        <w:rPr>
          <w:spacing w:val="-15"/>
          <w:sz w:val="24"/>
        </w:rPr>
        <w:t> </w:t>
      </w:r>
      <w:r>
        <w:rPr>
          <w:sz w:val="24"/>
        </w:rPr>
        <w:t>A, Chen Y. A historical review of publication bias.</w:t>
      </w:r>
      <w:r>
        <w:rPr>
          <w:spacing w:val="40"/>
          <w:sz w:val="24"/>
        </w:rPr>
        <w:t> </w:t>
      </w:r>
      <w:r>
        <w:rPr>
          <w:i/>
          <w:sz w:val="24"/>
        </w:rPr>
        <w:t>Res Syn </w:t>
      </w:r>
      <w:r>
        <w:rPr>
          <w:i/>
          <w:sz w:val="24"/>
        </w:rPr>
        <w:t>Meth</w:t>
      </w:r>
      <w:r>
        <w:rPr>
          <w:sz w:val="24"/>
        </w:rPr>
        <w:t>. 2020;11(6):725-742.</w:t>
      </w:r>
      <w:r>
        <w:rPr>
          <w:spacing w:val="40"/>
          <w:sz w:val="24"/>
        </w:rPr>
        <w:t> </w:t>
      </w:r>
      <w:hyperlink r:id="rId15">
        <w:r>
          <w:rPr>
            <w:sz w:val="24"/>
          </w:rPr>
          <w:t>doi:10.1002/jrsm.1452</w:t>
        </w:r>
      </w:hyperlink>
    </w:p>
    <w:p>
      <w:pPr>
        <w:pStyle w:val="ListParagraph"/>
        <w:numPr>
          <w:ilvl w:val="0"/>
          <w:numId w:val="3"/>
        </w:numPr>
        <w:tabs>
          <w:tab w:pos="1044" w:val="left" w:leader="none"/>
          <w:tab w:pos="1061" w:val="left" w:leader="none"/>
        </w:tabs>
        <w:spacing w:line="213" w:lineRule="auto" w:before="311" w:after="0"/>
        <w:ind w:left="1044" w:right="325" w:hanging="685"/>
        <w:jc w:val="both"/>
        <w:rPr>
          <w:sz w:val="24"/>
        </w:rPr>
      </w:pPr>
      <w:r>
        <w:rPr>
          <w:sz w:val="24"/>
        </w:rPr>
        <w:t>Sterne</w:t>
      </w:r>
      <w:r>
        <w:rPr>
          <w:sz w:val="24"/>
        </w:rPr>
        <w:t> JAC, Becker BJ, Egger M. The funnel plot.</w:t>
      </w:r>
      <w:r>
        <w:rPr>
          <w:spacing w:val="40"/>
          <w:sz w:val="24"/>
        </w:rPr>
        <w:t> </w:t>
      </w:r>
      <w:r>
        <w:rPr>
          <w:sz w:val="24"/>
        </w:rPr>
        <w:t>In: Rothstein HR, Sutton AJ, Borenstein M, eds. </w:t>
      </w:r>
      <w:r>
        <w:rPr>
          <w:i/>
          <w:sz w:val="24"/>
        </w:rPr>
        <w:t>Publication Bias in Meta-Analysis: Prevention, Assessment, and</w:t>
      </w:r>
      <w:r>
        <w:rPr>
          <w:i/>
          <w:sz w:val="24"/>
        </w:rPr>
        <w:t> Adjustments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John Wiley &amp; Sons; 2005:73-98.</w:t>
      </w:r>
      <w:r>
        <w:rPr>
          <w:spacing w:val="40"/>
          <w:sz w:val="24"/>
        </w:rPr>
        <w:t> </w:t>
      </w:r>
      <w:r>
        <w:rPr>
          <w:sz w:val="24"/>
        </w:rPr>
        <w:t>doi:10.1002/</w:t>
      </w:r>
      <w:hyperlink r:id="rId8">
        <w:r>
          <w:rPr>
            <w:sz w:val="24"/>
          </w:rPr>
          <w:t>0470870168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53" w:hanging="703"/>
        <w:jc w:val="both"/>
        <w:rPr>
          <w:sz w:val="24"/>
        </w:rPr>
      </w:pPr>
      <w:r>
        <w:rPr>
          <w:sz w:val="24"/>
        </w:rPr>
        <w:t>Begg CB, Mazumdar M. Operating characteristics of a rank correlation test for publication bias.</w:t>
      </w:r>
      <w:r>
        <w:rPr>
          <w:spacing w:val="40"/>
          <w:sz w:val="24"/>
        </w:rPr>
        <w:t> </w:t>
      </w:r>
      <w:r>
        <w:rPr>
          <w:i/>
          <w:sz w:val="24"/>
        </w:rPr>
        <w:t>Biometrics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Published online 1994:1088-1101.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0" w:after="0"/>
        <w:ind w:left="1062" w:right="358" w:hanging="703"/>
        <w:jc w:val="both"/>
        <w:rPr>
          <w:sz w:val="24"/>
        </w:rPr>
      </w:pPr>
      <w:r>
        <w:rPr>
          <w:sz w:val="24"/>
        </w:rPr>
        <w:t>Egger M, Smith GD, Schneider M, Minder C. Bias in meta-analysis detected by a simple, graphical test.</w:t>
      </w:r>
      <w:r>
        <w:rPr>
          <w:spacing w:val="40"/>
          <w:sz w:val="24"/>
        </w:rPr>
        <w:t> </w:t>
      </w:r>
      <w:r>
        <w:rPr>
          <w:i/>
          <w:sz w:val="24"/>
        </w:rPr>
        <w:t>BMJ</w:t>
      </w:r>
      <w:r>
        <w:rPr>
          <w:sz w:val="24"/>
        </w:rPr>
        <w:t>. 1997;315(7109):629-634.</w:t>
      </w:r>
    </w:p>
    <w:p>
      <w:pPr>
        <w:pStyle w:val="ListParagraph"/>
        <w:spacing w:after="0" w:line="213" w:lineRule="auto"/>
        <w:jc w:val="both"/>
        <w:rPr>
          <w:sz w:val="24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56" w:val="left" w:leader="none"/>
          <w:tab w:pos="1061" w:val="left" w:leader="none"/>
        </w:tabs>
        <w:spacing w:line="213" w:lineRule="auto" w:before="213" w:after="0"/>
        <w:ind w:left="1056" w:right="311" w:hanging="697"/>
        <w:jc w:val="both"/>
        <w:rPr>
          <w:sz w:val="24"/>
        </w:rPr>
      </w:pPr>
      <w:r>
        <w:rPr>
          <w:sz w:val="24"/>
        </w:rPr>
        <w:t>Duval</w:t>
      </w:r>
      <w:r>
        <w:rPr>
          <w:sz w:val="24"/>
        </w:rPr>
        <w:t> S, Tweedie R. A nonparametric “trim and fill” method of accounting for publication bias in meta-analysis.</w:t>
      </w:r>
      <w:r>
        <w:rPr>
          <w:spacing w:val="40"/>
          <w:sz w:val="24"/>
        </w:rPr>
        <w:t> </w:t>
      </w:r>
      <w:r>
        <w:rPr>
          <w:i/>
          <w:sz w:val="24"/>
        </w:rPr>
        <w:t>Journal of the american statistical association</w:t>
      </w:r>
      <w:r>
        <w:rPr>
          <w:sz w:val="24"/>
        </w:rPr>
        <w:t>. </w:t>
      </w:r>
      <w:r>
        <w:rPr>
          <w:spacing w:val="-2"/>
          <w:sz w:val="24"/>
        </w:rPr>
        <w:t>2000;95(449):89-98.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56" w:hanging="703"/>
        <w:jc w:val="both"/>
        <w:rPr>
          <w:sz w:val="24"/>
        </w:rPr>
      </w:pPr>
      <w:r>
        <w:rPr>
          <w:spacing w:val="-4"/>
          <w:sz w:val="24"/>
        </w:rPr>
        <w:t>Stanley TD, Doucouliagos H. Meta-regression approximations to reduce publication </w:t>
      </w:r>
      <w:r>
        <w:rPr>
          <w:sz w:val="24"/>
        </w:rPr>
        <w:t>selection bias.</w:t>
      </w:r>
      <w:r>
        <w:rPr>
          <w:spacing w:val="40"/>
          <w:sz w:val="24"/>
        </w:rPr>
        <w:t> </w:t>
      </w:r>
      <w:r>
        <w:rPr>
          <w:i/>
          <w:sz w:val="24"/>
        </w:rPr>
        <w:t>Research Synthesis Methods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2014;5(1):60-78.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306" w:lineRule="exact" w:before="283" w:after="0"/>
        <w:ind w:left="1062" w:right="0" w:hanging="702"/>
        <w:jc w:val="left"/>
        <w:rPr>
          <w:sz w:val="24"/>
        </w:rPr>
      </w:pPr>
      <w:r>
        <w:rPr>
          <w:w w:val="90"/>
          <w:sz w:val="24"/>
        </w:rPr>
        <w:t>Bom</w:t>
      </w:r>
      <w:r>
        <w:rPr>
          <w:spacing w:val="6"/>
          <w:sz w:val="24"/>
        </w:rPr>
        <w:t> </w:t>
      </w:r>
      <w:r>
        <w:rPr>
          <w:w w:val="90"/>
          <w:sz w:val="24"/>
        </w:rPr>
        <w:t>PRD,</w:t>
      </w:r>
      <w:r>
        <w:rPr>
          <w:spacing w:val="6"/>
          <w:sz w:val="24"/>
        </w:rPr>
        <w:t> </w:t>
      </w:r>
      <w:r>
        <w:rPr>
          <w:w w:val="90"/>
          <w:sz w:val="24"/>
        </w:rPr>
        <w:t>Rachinger</w:t>
      </w:r>
      <w:r>
        <w:rPr>
          <w:spacing w:val="6"/>
          <w:sz w:val="24"/>
        </w:rPr>
        <w:t> </w:t>
      </w:r>
      <w:r>
        <w:rPr>
          <w:w w:val="90"/>
          <w:sz w:val="24"/>
        </w:rPr>
        <w:t>H.</w:t>
      </w:r>
      <w:r>
        <w:rPr>
          <w:spacing w:val="6"/>
          <w:sz w:val="24"/>
        </w:rPr>
        <w:t> </w:t>
      </w:r>
      <w:r>
        <w:rPr>
          <w:w w:val="90"/>
          <w:sz w:val="24"/>
        </w:rPr>
        <w:t>A</w:t>
      </w:r>
      <w:r>
        <w:rPr>
          <w:spacing w:val="6"/>
          <w:sz w:val="24"/>
        </w:rPr>
        <w:t> </w:t>
      </w:r>
      <w:r>
        <w:rPr>
          <w:w w:val="90"/>
          <w:sz w:val="24"/>
        </w:rPr>
        <w:t>kinked</w:t>
      </w:r>
      <w:r>
        <w:rPr>
          <w:spacing w:val="6"/>
          <w:sz w:val="24"/>
        </w:rPr>
        <w:t> </w:t>
      </w:r>
      <w:r>
        <w:rPr>
          <w:w w:val="90"/>
          <w:sz w:val="24"/>
        </w:rPr>
        <w:t>meta-regression</w:t>
      </w:r>
      <w:r>
        <w:rPr>
          <w:spacing w:val="6"/>
          <w:sz w:val="24"/>
        </w:rPr>
        <w:t> </w:t>
      </w:r>
      <w:r>
        <w:rPr>
          <w:w w:val="90"/>
          <w:sz w:val="24"/>
        </w:rPr>
        <w:t>model</w:t>
      </w:r>
      <w:r>
        <w:rPr>
          <w:spacing w:val="6"/>
          <w:sz w:val="24"/>
        </w:rPr>
        <w:t> </w:t>
      </w:r>
      <w:r>
        <w:rPr>
          <w:w w:val="90"/>
          <w:sz w:val="24"/>
        </w:rPr>
        <w:t>for</w:t>
      </w:r>
      <w:r>
        <w:rPr>
          <w:spacing w:val="6"/>
          <w:sz w:val="24"/>
        </w:rPr>
        <w:t> </w:t>
      </w:r>
      <w:r>
        <w:rPr>
          <w:w w:val="90"/>
          <w:sz w:val="24"/>
        </w:rPr>
        <w:t>publication</w:t>
      </w:r>
      <w:r>
        <w:rPr>
          <w:spacing w:val="6"/>
          <w:sz w:val="24"/>
        </w:rPr>
        <w:t> </w:t>
      </w:r>
      <w:r>
        <w:rPr>
          <w:w w:val="90"/>
          <w:sz w:val="24"/>
        </w:rPr>
        <w:t>bias</w:t>
      </w:r>
      <w:r>
        <w:rPr>
          <w:spacing w:val="6"/>
          <w:sz w:val="24"/>
        </w:rPr>
        <w:t> </w:t>
      </w:r>
      <w:r>
        <w:rPr>
          <w:spacing w:val="-2"/>
          <w:w w:val="90"/>
          <w:sz w:val="24"/>
        </w:rPr>
        <w:t>correction.</w:t>
      </w:r>
    </w:p>
    <w:p>
      <w:pPr>
        <w:spacing w:line="306" w:lineRule="exact" w:before="0"/>
        <w:ind w:left="1049" w:right="0" w:firstLine="0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Synthesis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Methods</w:t>
      </w:r>
      <w:r>
        <w:rPr>
          <w:sz w:val="24"/>
        </w:rPr>
        <w:t>.</w:t>
      </w:r>
      <w:r>
        <w:rPr>
          <w:spacing w:val="48"/>
          <w:sz w:val="24"/>
        </w:rPr>
        <w:t> </w:t>
      </w:r>
      <w:r>
        <w:rPr>
          <w:sz w:val="24"/>
        </w:rPr>
        <w:t>2019;10(4):497-514.</w:t>
      </w:r>
      <w:r>
        <w:rPr>
          <w:spacing w:val="48"/>
          <w:sz w:val="24"/>
        </w:rPr>
        <w:t> </w:t>
      </w:r>
      <w:hyperlink r:id="rId16">
        <w:r>
          <w:rPr>
            <w:spacing w:val="-2"/>
            <w:sz w:val="24"/>
          </w:rPr>
          <w:t>doi:10.1002/jrsm.1352</w:t>
        </w:r>
      </w:hyperlink>
    </w:p>
    <w:p>
      <w:pPr>
        <w:pStyle w:val="ListParagraph"/>
        <w:numPr>
          <w:ilvl w:val="0"/>
          <w:numId w:val="3"/>
        </w:numPr>
        <w:tabs>
          <w:tab w:pos="1049" w:val="left" w:leader="none"/>
          <w:tab w:pos="1061" w:val="left" w:leader="none"/>
        </w:tabs>
        <w:spacing w:line="213" w:lineRule="auto" w:before="301" w:after="0"/>
        <w:ind w:left="1049" w:right="357" w:hanging="690"/>
        <w:jc w:val="both"/>
        <w:rPr>
          <w:sz w:val="24"/>
        </w:rPr>
      </w:pPr>
      <w:r>
        <w:rPr>
          <w:sz w:val="24"/>
        </w:rPr>
        <w:t>Hedges</w:t>
      </w:r>
      <w:r>
        <w:rPr>
          <w:sz w:val="24"/>
        </w:rPr>
        <w:t> LV. Estimation of effect size under nonrandom sampling:</w:t>
      </w:r>
      <w:r>
        <w:rPr>
          <w:spacing w:val="40"/>
          <w:sz w:val="24"/>
        </w:rPr>
        <w:t> </w:t>
      </w:r>
      <w:r>
        <w:rPr>
          <w:sz w:val="24"/>
        </w:rPr>
        <w:t>The effects of censoring studies yielding statistically insignificant mean differences.</w:t>
      </w:r>
      <w:r>
        <w:rPr>
          <w:spacing w:val="40"/>
          <w:sz w:val="24"/>
        </w:rPr>
        <w:t> </w:t>
      </w:r>
      <w:r>
        <w:rPr>
          <w:i/>
          <w:sz w:val="24"/>
        </w:rPr>
        <w:t>Journal of</w:t>
      </w:r>
      <w:r>
        <w:rPr>
          <w:i/>
          <w:sz w:val="24"/>
        </w:rPr>
        <w:t> Educational Statistics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1984;9(1):61-85.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1061" w:val="left" w:leader="none"/>
        </w:tabs>
        <w:spacing w:line="213" w:lineRule="auto" w:before="311" w:after="0"/>
        <w:ind w:left="1050" w:right="365" w:hanging="691"/>
        <w:jc w:val="both"/>
        <w:rPr>
          <w:sz w:val="24"/>
        </w:rPr>
      </w:pPr>
      <w:r>
        <w:rPr>
          <w:sz w:val="24"/>
        </w:rPr>
        <w:t>Iyengar</w:t>
      </w:r>
      <w:r>
        <w:rPr>
          <w:spacing w:val="-7"/>
          <w:sz w:val="24"/>
        </w:rPr>
        <w:t> </w:t>
      </w:r>
      <w:r>
        <w:rPr>
          <w:sz w:val="24"/>
        </w:rPr>
        <w:t>S,</w:t>
      </w:r>
      <w:r>
        <w:rPr>
          <w:spacing w:val="-13"/>
          <w:sz w:val="24"/>
        </w:rPr>
        <w:t> </w:t>
      </w:r>
      <w:r>
        <w:rPr>
          <w:sz w:val="24"/>
        </w:rPr>
        <w:t>Greenhouse</w:t>
      </w:r>
      <w:r>
        <w:rPr>
          <w:spacing w:val="-13"/>
          <w:sz w:val="24"/>
        </w:rPr>
        <w:t> </w:t>
      </w:r>
      <w:r>
        <w:rPr>
          <w:sz w:val="24"/>
        </w:rPr>
        <w:t>JB.</w:t>
      </w:r>
      <w:r>
        <w:rPr>
          <w:spacing w:val="-13"/>
          <w:sz w:val="24"/>
        </w:rPr>
        <w:t> </w:t>
      </w:r>
      <w:r>
        <w:rPr>
          <w:sz w:val="24"/>
        </w:rPr>
        <w:t>Selection</w:t>
      </w:r>
      <w:r>
        <w:rPr>
          <w:spacing w:val="-13"/>
          <w:sz w:val="24"/>
        </w:rPr>
        <w:t> </w:t>
      </w:r>
      <w:r>
        <w:rPr>
          <w:sz w:val="24"/>
        </w:rPr>
        <w:t>models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file</w:t>
      </w:r>
      <w:r>
        <w:rPr>
          <w:spacing w:val="-13"/>
          <w:sz w:val="24"/>
        </w:rPr>
        <w:t> </w:t>
      </w:r>
      <w:r>
        <w:rPr>
          <w:sz w:val="24"/>
        </w:rPr>
        <w:t>drawer</w:t>
      </w:r>
      <w:r>
        <w:rPr>
          <w:spacing w:val="-13"/>
          <w:sz w:val="24"/>
        </w:rPr>
        <w:t> </w:t>
      </w:r>
      <w:r>
        <w:rPr>
          <w:sz w:val="24"/>
        </w:rPr>
        <w:t>problem. </w:t>
      </w:r>
      <w:r>
        <w:rPr>
          <w:i/>
          <w:sz w:val="24"/>
        </w:rPr>
        <w:t>Statistical</w:t>
      </w:r>
      <w:r>
        <w:rPr>
          <w:i/>
          <w:sz w:val="24"/>
        </w:rPr>
        <w:t> Science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1988;3(1):109-117.</w:t>
      </w:r>
      <w:r>
        <w:rPr>
          <w:spacing w:val="40"/>
          <w:sz w:val="24"/>
        </w:rPr>
        <w:t> </w:t>
      </w:r>
      <w:hyperlink r:id="rId17">
        <w:r>
          <w:rPr>
            <w:sz w:val="24"/>
          </w:rPr>
          <w:t>doi:10.1214/ss/1177013012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59" w:hanging="703"/>
        <w:jc w:val="both"/>
        <w:rPr>
          <w:sz w:val="24"/>
        </w:rPr>
      </w:pPr>
      <w:r>
        <w:rPr>
          <w:spacing w:val="-2"/>
          <w:sz w:val="24"/>
        </w:rPr>
        <w:t>Dear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KBG,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Begg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CB.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approach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assessing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publication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bias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prior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performing </w:t>
      </w:r>
      <w:r>
        <w:rPr>
          <w:sz w:val="24"/>
        </w:rPr>
        <w:t>a meta-analysis.</w:t>
      </w:r>
      <w:r>
        <w:rPr>
          <w:spacing w:val="40"/>
          <w:sz w:val="24"/>
        </w:rPr>
        <w:t> </w:t>
      </w:r>
      <w:r>
        <w:rPr>
          <w:i/>
          <w:sz w:val="24"/>
        </w:rPr>
        <w:t>Statistical Science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1992;7(2):237-245.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1061" w:val="left" w:leader="none"/>
        </w:tabs>
        <w:spacing w:line="213" w:lineRule="auto" w:before="310" w:after="0"/>
        <w:ind w:left="1050" w:right="312" w:hanging="691"/>
        <w:jc w:val="both"/>
        <w:rPr>
          <w:sz w:val="24"/>
        </w:rPr>
      </w:pPr>
      <w:r>
        <w:rPr>
          <w:spacing w:val="-4"/>
          <w:sz w:val="24"/>
        </w:rPr>
        <w:t>Hedges</w:t>
      </w:r>
      <w:r>
        <w:rPr>
          <w:spacing w:val="-4"/>
          <w:sz w:val="24"/>
        </w:rPr>
        <w:t> LV.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Modeling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publication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selection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effects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meta-analysis.</w:t>
      </w:r>
      <w:r>
        <w:rPr>
          <w:spacing w:val="7"/>
          <w:sz w:val="24"/>
        </w:rPr>
        <w:t> </w:t>
      </w:r>
      <w:r>
        <w:rPr>
          <w:i/>
          <w:spacing w:val="-4"/>
          <w:sz w:val="24"/>
        </w:rPr>
        <w:t>Statistical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Science</w:t>
      </w:r>
      <w:r>
        <w:rPr>
          <w:spacing w:val="-4"/>
          <w:sz w:val="24"/>
        </w:rPr>
        <w:t>. </w:t>
      </w:r>
      <w:r>
        <w:rPr>
          <w:spacing w:val="-2"/>
          <w:sz w:val="24"/>
        </w:rPr>
        <w:t>1992;7(2):246-255.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0" w:after="0"/>
        <w:ind w:left="1062" w:right="358" w:hanging="703"/>
        <w:jc w:val="both"/>
        <w:rPr>
          <w:sz w:val="24"/>
        </w:rPr>
      </w:pPr>
      <w:r>
        <w:rPr>
          <w:spacing w:val="-6"/>
          <w:sz w:val="24"/>
        </w:rPr>
        <w:t>Vevea JL, Hedges LV. A general linear model for estimating effect size in the presence </w:t>
      </w:r>
      <w:r>
        <w:rPr>
          <w:sz w:val="24"/>
        </w:rPr>
        <w:t>of publication bias.</w:t>
      </w:r>
      <w:r>
        <w:rPr>
          <w:spacing w:val="40"/>
          <w:sz w:val="24"/>
        </w:rPr>
        <w:t> </w:t>
      </w:r>
      <w:r>
        <w:rPr>
          <w:i/>
          <w:sz w:val="24"/>
        </w:rPr>
        <w:t>Psychometrika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1995;60(3):419-435.</w:t>
      </w:r>
      <w:r>
        <w:rPr>
          <w:spacing w:val="40"/>
          <w:sz w:val="24"/>
        </w:rPr>
        <w:t> </w:t>
      </w:r>
      <w:hyperlink r:id="rId18">
        <w:r>
          <w:rPr>
            <w:sz w:val="24"/>
          </w:rPr>
          <w:t>doi:10.1007/BF02294384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0" w:hanging="703"/>
        <w:jc w:val="both"/>
        <w:rPr>
          <w:sz w:val="24"/>
        </w:rPr>
      </w:pPr>
      <w:r>
        <w:rPr>
          <w:sz w:val="24"/>
        </w:rPr>
        <w:t>Nelson</w:t>
      </w:r>
      <w:r>
        <w:rPr>
          <w:spacing w:val="-5"/>
          <w:sz w:val="24"/>
        </w:rPr>
        <w:t> </w:t>
      </w:r>
      <w:r>
        <w:rPr>
          <w:sz w:val="24"/>
        </w:rPr>
        <w:t>N,</w:t>
      </w:r>
      <w:r>
        <w:rPr>
          <w:spacing w:val="-5"/>
          <w:sz w:val="24"/>
        </w:rPr>
        <w:t> </w:t>
      </w:r>
      <w:r>
        <w:rPr>
          <w:sz w:val="24"/>
        </w:rPr>
        <w:t>Rosenthal</w:t>
      </w:r>
      <w:r>
        <w:rPr>
          <w:spacing w:val="-5"/>
          <w:sz w:val="24"/>
        </w:rPr>
        <w:t> </w:t>
      </w:r>
      <w:r>
        <w:rPr>
          <w:sz w:val="24"/>
        </w:rPr>
        <w:t>R,</w:t>
      </w:r>
      <w:r>
        <w:rPr>
          <w:spacing w:val="-5"/>
          <w:sz w:val="24"/>
        </w:rPr>
        <w:t> </w:t>
      </w:r>
      <w:r>
        <w:rPr>
          <w:sz w:val="24"/>
        </w:rPr>
        <w:t>Rosnow</w:t>
      </w:r>
      <w:r>
        <w:rPr>
          <w:spacing w:val="-5"/>
          <w:sz w:val="24"/>
        </w:rPr>
        <w:t> </w:t>
      </w:r>
      <w:r>
        <w:rPr>
          <w:sz w:val="24"/>
        </w:rPr>
        <w:t>RL.</w:t>
      </w:r>
      <w:r>
        <w:rPr>
          <w:spacing w:val="-5"/>
          <w:sz w:val="24"/>
        </w:rPr>
        <w:t> </w:t>
      </w:r>
      <w:r>
        <w:rPr>
          <w:sz w:val="24"/>
        </w:rPr>
        <w:t>Interpretation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significance</w:t>
      </w:r>
      <w:r>
        <w:rPr>
          <w:spacing w:val="-5"/>
          <w:sz w:val="24"/>
        </w:rPr>
        <w:t> </w:t>
      </w:r>
      <w:r>
        <w:rPr>
          <w:sz w:val="24"/>
        </w:rPr>
        <w:t>levels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effect sizes by psychological researchers.</w:t>
      </w:r>
      <w:r>
        <w:rPr>
          <w:spacing w:val="40"/>
          <w:sz w:val="24"/>
        </w:rPr>
        <w:t> </w:t>
      </w:r>
      <w:r>
        <w:rPr>
          <w:i/>
          <w:sz w:val="24"/>
        </w:rPr>
        <w:t>American Psychologist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1986;41(11):1299-</w:t>
      </w:r>
      <w:r>
        <w:rPr>
          <w:sz w:val="24"/>
        </w:rPr>
        <w:t>1301. </w:t>
      </w:r>
      <w:hyperlink r:id="rId19">
        <w:r>
          <w:rPr>
            <w:spacing w:val="-2"/>
            <w:sz w:val="24"/>
          </w:rPr>
          <w:t>doi:10.1037/0003-066X.41.11.1299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6" w:hanging="703"/>
        <w:jc w:val="both"/>
        <w:rPr>
          <w:sz w:val="24"/>
        </w:rPr>
      </w:pPr>
      <w:r>
        <w:rPr>
          <w:sz w:val="24"/>
        </w:rPr>
        <w:t>Rosenthal R, Gaito J. The interpretation of levels of significance by psychological researchers.</w:t>
      </w:r>
      <w:r>
        <w:rPr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Psychology: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Interdisciplinary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Applied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1963;55(1):33-</w:t>
      </w:r>
    </w:p>
    <w:p>
      <w:pPr>
        <w:pStyle w:val="BodyText"/>
        <w:spacing w:line="298" w:lineRule="exact"/>
        <w:ind w:left="1056"/>
      </w:pPr>
      <w:r>
        <w:rPr/>
        <w:t>38.</w:t>
      </w:r>
      <w:r>
        <w:rPr>
          <w:spacing w:val="41"/>
        </w:rPr>
        <w:t> </w:t>
      </w:r>
      <w:hyperlink r:id="rId20">
        <w:r>
          <w:rPr>
            <w:spacing w:val="-2"/>
          </w:rPr>
          <w:t>doi:10.1080/00223980.1963.9916596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01" w:after="0"/>
        <w:ind w:left="1062" w:right="357" w:hanging="703"/>
        <w:jc w:val="both"/>
        <w:rPr>
          <w:sz w:val="24"/>
        </w:rPr>
      </w:pPr>
      <w:r>
        <w:rPr>
          <w:spacing w:val="-4"/>
          <w:sz w:val="24"/>
        </w:rPr>
        <w:t>Rosenthal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Gaito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Further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evidence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cliff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effect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interpretation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levels </w:t>
      </w:r>
      <w:r>
        <w:rPr>
          <w:sz w:val="24"/>
        </w:rPr>
        <w:t>of significance.</w:t>
      </w:r>
      <w:r>
        <w:rPr>
          <w:spacing w:val="22"/>
          <w:sz w:val="24"/>
        </w:rPr>
        <w:t> </w:t>
      </w:r>
      <w:r>
        <w:rPr>
          <w:i/>
          <w:sz w:val="24"/>
        </w:rPr>
        <w:t>Psychological Reports</w:t>
      </w:r>
      <w:r>
        <w:rPr>
          <w:sz w:val="24"/>
        </w:rPr>
        <w:t>.</w:t>
      </w:r>
      <w:r>
        <w:rPr>
          <w:spacing w:val="22"/>
          <w:sz w:val="24"/>
        </w:rPr>
        <w:t> </w:t>
      </w:r>
      <w:r>
        <w:rPr>
          <w:sz w:val="24"/>
        </w:rPr>
        <w:t>1964;15(2):570.</w:t>
      </w:r>
      <w:r>
        <w:rPr>
          <w:spacing w:val="22"/>
          <w:sz w:val="24"/>
        </w:rPr>
        <w:t> </w:t>
      </w:r>
      <w:hyperlink r:id="rId21">
        <w:r>
          <w:rPr>
            <w:sz w:val="24"/>
          </w:rPr>
          <w:t>doi:10.2466/pr0.1964.15.2.570</w:t>
        </w:r>
      </w:hyperlink>
    </w:p>
    <w:p>
      <w:pPr>
        <w:pStyle w:val="ListParagraph"/>
        <w:numPr>
          <w:ilvl w:val="0"/>
          <w:numId w:val="3"/>
        </w:numPr>
        <w:tabs>
          <w:tab w:pos="1049" w:val="left" w:leader="none"/>
          <w:tab w:pos="1061" w:val="left" w:leader="none"/>
        </w:tabs>
        <w:spacing w:line="213" w:lineRule="auto" w:before="311" w:after="0"/>
        <w:ind w:left="1049" w:right="325" w:hanging="690"/>
        <w:jc w:val="both"/>
        <w:rPr>
          <w:sz w:val="24"/>
        </w:rPr>
      </w:pPr>
      <w:r>
        <w:rPr>
          <w:spacing w:val="-4"/>
          <w:sz w:val="24"/>
        </w:rPr>
        <w:t>Carter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EC,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Schönbrodt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FD,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Gervais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WM,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Hilgard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Correcting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bias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psychology: </w:t>
      </w:r>
      <w:r>
        <w:rPr>
          <w:sz w:val="24"/>
        </w:rPr>
        <w:t>A comparison of meta-analytic methods.</w:t>
      </w:r>
      <w:r>
        <w:rPr>
          <w:spacing w:val="40"/>
          <w:sz w:val="24"/>
        </w:rPr>
        <w:t> </w:t>
      </w:r>
      <w:r>
        <w:rPr>
          <w:i/>
          <w:sz w:val="24"/>
        </w:rPr>
        <w:t>Advances in Methods and Practices in</w:t>
      </w:r>
      <w:r>
        <w:rPr>
          <w:i/>
          <w:sz w:val="24"/>
        </w:rPr>
        <w:t> Psychological Science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2019;2(2):115-144.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57" w:hanging="703"/>
        <w:jc w:val="both"/>
        <w:rPr>
          <w:sz w:val="24"/>
        </w:rPr>
      </w:pPr>
      <w:r>
        <w:rPr>
          <w:sz w:val="24"/>
        </w:rPr>
        <w:t>Terrin</w:t>
      </w:r>
      <w:r>
        <w:rPr>
          <w:spacing w:val="-11"/>
          <w:sz w:val="24"/>
        </w:rPr>
        <w:t> </w:t>
      </w:r>
      <w:r>
        <w:rPr>
          <w:sz w:val="24"/>
        </w:rPr>
        <w:t>N,</w:t>
      </w:r>
      <w:r>
        <w:rPr>
          <w:spacing w:val="-10"/>
          <w:sz w:val="24"/>
        </w:rPr>
        <w:t> </w:t>
      </w:r>
      <w:r>
        <w:rPr>
          <w:sz w:val="24"/>
        </w:rPr>
        <w:t>Schmid</w:t>
      </w:r>
      <w:r>
        <w:rPr>
          <w:spacing w:val="-11"/>
          <w:sz w:val="24"/>
        </w:rPr>
        <w:t> </w:t>
      </w:r>
      <w:r>
        <w:rPr>
          <w:sz w:val="24"/>
        </w:rPr>
        <w:t>CH,</w:t>
      </w:r>
      <w:r>
        <w:rPr>
          <w:spacing w:val="-10"/>
          <w:sz w:val="24"/>
        </w:rPr>
        <w:t> </w:t>
      </w:r>
      <w:r>
        <w:rPr>
          <w:sz w:val="24"/>
        </w:rPr>
        <w:t>Lau</w:t>
      </w:r>
      <w:r>
        <w:rPr>
          <w:spacing w:val="-11"/>
          <w:sz w:val="24"/>
        </w:rPr>
        <w:t> </w:t>
      </w:r>
      <w:r>
        <w:rPr>
          <w:w w:val="105"/>
          <w:sz w:val="24"/>
        </w:rPr>
        <w:t>J,</w:t>
      </w:r>
      <w:r>
        <w:rPr>
          <w:spacing w:val="-13"/>
          <w:w w:val="105"/>
          <w:sz w:val="24"/>
        </w:rPr>
        <w:t> </w:t>
      </w:r>
      <w:r>
        <w:rPr>
          <w:sz w:val="24"/>
        </w:rPr>
        <w:t>Olkin</w:t>
      </w:r>
      <w:r>
        <w:rPr>
          <w:spacing w:val="-11"/>
          <w:sz w:val="24"/>
        </w:rPr>
        <w:t> </w:t>
      </w:r>
      <w:r>
        <w:rPr>
          <w:sz w:val="24"/>
        </w:rPr>
        <w:t>I.</w:t>
      </w:r>
      <w:r>
        <w:rPr>
          <w:spacing w:val="-10"/>
          <w:sz w:val="24"/>
        </w:rPr>
        <w:t> </w:t>
      </w:r>
      <w:r>
        <w:rPr>
          <w:sz w:val="24"/>
        </w:rPr>
        <w:t>Adjusting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publication</w:t>
      </w:r>
      <w:r>
        <w:rPr>
          <w:spacing w:val="-11"/>
          <w:sz w:val="24"/>
        </w:rPr>
        <w:t> </w:t>
      </w:r>
      <w:r>
        <w:rPr>
          <w:sz w:val="24"/>
        </w:rPr>
        <w:t>bias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presence </w:t>
      </w:r>
      <w:r>
        <w:rPr>
          <w:spacing w:val="-2"/>
          <w:sz w:val="24"/>
        </w:rPr>
        <w:t>of heterogeneity.</w:t>
      </w:r>
      <w:r>
        <w:rPr>
          <w:spacing w:val="27"/>
          <w:sz w:val="24"/>
        </w:rPr>
        <w:t> </w:t>
      </w:r>
      <w:r>
        <w:rPr>
          <w:i/>
          <w:spacing w:val="-2"/>
          <w:sz w:val="24"/>
        </w:rPr>
        <w:t>Statistics in Medicine</w:t>
      </w:r>
      <w:r>
        <w:rPr>
          <w:spacing w:val="-2"/>
          <w:sz w:val="24"/>
        </w:rPr>
        <w:t>.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2003;22(13):2113-2126.</w:t>
      </w:r>
      <w:r>
        <w:rPr>
          <w:spacing w:val="27"/>
          <w:sz w:val="24"/>
        </w:rPr>
        <w:t> </w:t>
      </w:r>
      <w:hyperlink r:id="rId22">
        <w:r>
          <w:rPr>
            <w:spacing w:val="-2"/>
            <w:sz w:val="24"/>
          </w:rPr>
          <w:t>doi:10.1002/sim.1461</w:t>
        </w:r>
      </w:hyperlink>
    </w:p>
    <w:p>
      <w:pPr>
        <w:pStyle w:val="ListParagraph"/>
        <w:spacing w:after="0" w:line="213" w:lineRule="auto"/>
        <w:jc w:val="both"/>
        <w:rPr>
          <w:sz w:val="24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306" w:lineRule="exact" w:before="185" w:after="0"/>
        <w:ind w:left="1062" w:right="0" w:hanging="702"/>
        <w:jc w:val="left"/>
        <w:rPr>
          <w:sz w:val="24"/>
        </w:rPr>
      </w:pPr>
      <w:r>
        <w:rPr>
          <w:spacing w:val="-6"/>
          <w:sz w:val="24"/>
        </w:rPr>
        <w:t>Hong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Reed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WR.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Monte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Carlo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experiments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select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meta-analytic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estimators.</w:t>
      </w:r>
    </w:p>
    <w:p>
      <w:pPr>
        <w:spacing w:line="306" w:lineRule="exact" w:before="0"/>
        <w:ind w:left="1049" w:right="0" w:firstLine="0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Synthesis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Methods</w:t>
      </w:r>
      <w:r>
        <w:rPr>
          <w:sz w:val="24"/>
        </w:rPr>
        <w:t>.</w:t>
      </w:r>
      <w:r>
        <w:rPr>
          <w:spacing w:val="48"/>
          <w:sz w:val="24"/>
        </w:rPr>
        <w:t> </w:t>
      </w:r>
      <w:r>
        <w:rPr>
          <w:sz w:val="24"/>
        </w:rPr>
        <w:t>2021;12(2):192-215.</w:t>
      </w:r>
      <w:r>
        <w:rPr>
          <w:spacing w:val="48"/>
          <w:sz w:val="24"/>
        </w:rPr>
        <w:t> </w:t>
      </w:r>
      <w:hyperlink r:id="rId23">
        <w:r>
          <w:rPr>
            <w:spacing w:val="-2"/>
            <w:sz w:val="24"/>
          </w:rPr>
          <w:t>doi:10.1002/jrsm.1467</w:t>
        </w:r>
      </w:hyperlink>
    </w:p>
    <w:p>
      <w:pPr>
        <w:pStyle w:val="ListParagraph"/>
        <w:numPr>
          <w:ilvl w:val="0"/>
          <w:numId w:val="3"/>
        </w:numPr>
        <w:tabs>
          <w:tab w:pos="1043" w:val="left" w:leader="none"/>
          <w:tab w:pos="1061" w:val="left" w:leader="none"/>
        </w:tabs>
        <w:spacing w:line="213" w:lineRule="auto" w:before="302" w:after="0"/>
        <w:ind w:left="1043" w:right="319" w:hanging="684"/>
        <w:jc w:val="both"/>
        <w:rPr>
          <w:sz w:val="24"/>
        </w:rPr>
      </w:pPr>
      <w:r>
        <w:rPr>
          <w:sz w:val="24"/>
        </w:rPr>
        <w:t>McShane</w:t>
      </w:r>
      <w:r>
        <w:rPr>
          <w:sz w:val="24"/>
        </w:rPr>
        <w:t> BB, Böckenholt U, Hansen KT. Adjusting for publication bias in meta-analysis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evaluation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selection</w:t>
      </w:r>
      <w:r>
        <w:rPr>
          <w:spacing w:val="-15"/>
          <w:sz w:val="24"/>
        </w:rPr>
        <w:t> </w:t>
      </w:r>
      <w:r>
        <w:rPr>
          <w:sz w:val="24"/>
        </w:rPr>
        <w:t>methods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some</w:t>
      </w:r>
      <w:r>
        <w:rPr>
          <w:spacing w:val="-15"/>
          <w:sz w:val="24"/>
        </w:rPr>
        <w:t> </w:t>
      </w:r>
      <w:r>
        <w:rPr>
          <w:sz w:val="24"/>
        </w:rPr>
        <w:t>cautionary</w:t>
      </w:r>
      <w:r>
        <w:rPr>
          <w:spacing w:val="-15"/>
          <w:sz w:val="24"/>
        </w:rPr>
        <w:t> </w:t>
      </w:r>
      <w:r>
        <w:rPr>
          <w:sz w:val="24"/>
        </w:rPr>
        <w:t>notes.</w:t>
      </w:r>
      <w:r>
        <w:rPr>
          <w:spacing w:val="-11"/>
          <w:sz w:val="24"/>
        </w:rPr>
        <w:t> </w:t>
      </w:r>
      <w:r>
        <w:rPr>
          <w:i/>
          <w:sz w:val="24"/>
        </w:rPr>
        <w:t>Perspectives</w:t>
      </w:r>
      <w:r>
        <w:rPr>
          <w:i/>
          <w:sz w:val="24"/>
        </w:rPr>
        <w:t> on Psychological Science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2016;11(5):730-749.</w:t>
      </w:r>
      <w:r>
        <w:rPr>
          <w:spacing w:val="40"/>
          <w:sz w:val="24"/>
        </w:rPr>
        <w:t> </w:t>
      </w:r>
      <w:hyperlink r:id="rId24">
        <w:r>
          <w:rPr>
            <w:sz w:val="24"/>
          </w:rPr>
          <w:t>doi:10.1177/1745691616662243</w:t>
        </w:r>
      </w:hyperlink>
    </w:p>
    <w:p>
      <w:pPr>
        <w:pStyle w:val="ListParagraph"/>
        <w:numPr>
          <w:ilvl w:val="0"/>
          <w:numId w:val="3"/>
        </w:numPr>
        <w:tabs>
          <w:tab w:pos="1044" w:val="left" w:leader="none"/>
          <w:tab w:pos="1061" w:val="left" w:leader="none"/>
        </w:tabs>
        <w:spacing w:line="213" w:lineRule="auto" w:before="311" w:after="0"/>
        <w:ind w:left="1044" w:right="317" w:hanging="685"/>
        <w:jc w:val="both"/>
        <w:rPr>
          <w:sz w:val="24"/>
        </w:rPr>
      </w:pPr>
      <w:r>
        <w:rPr>
          <w:sz w:val="24"/>
        </w:rPr>
        <w:t>Becker</w:t>
      </w:r>
      <w:r>
        <w:rPr>
          <w:spacing w:val="-15"/>
          <w:sz w:val="24"/>
        </w:rPr>
        <w:t> </w:t>
      </w:r>
      <w:r>
        <w:rPr>
          <w:sz w:val="24"/>
        </w:rPr>
        <w:t>BJ.</w:t>
      </w:r>
      <w:r>
        <w:rPr>
          <w:spacing w:val="-15"/>
          <w:sz w:val="24"/>
        </w:rPr>
        <w:t> </w:t>
      </w:r>
      <w:r>
        <w:rPr>
          <w:sz w:val="24"/>
        </w:rPr>
        <w:t>Multivariate</w:t>
      </w:r>
      <w:r>
        <w:rPr>
          <w:spacing w:val="-15"/>
          <w:sz w:val="24"/>
        </w:rPr>
        <w:t> </w:t>
      </w:r>
      <w:r>
        <w:rPr>
          <w:sz w:val="24"/>
        </w:rPr>
        <w:t>meta-analysis.</w:t>
      </w:r>
      <w:r>
        <w:rPr>
          <w:spacing w:val="-14"/>
          <w:sz w:val="24"/>
        </w:rPr>
        <w:t> </w:t>
      </w:r>
      <w:r>
        <w:rPr>
          <w:sz w:val="24"/>
        </w:rPr>
        <w:t>In: Brown</w:t>
      </w:r>
      <w:r>
        <w:rPr>
          <w:spacing w:val="-15"/>
          <w:sz w:val="24"/>
        </w:rPr>
        <w:t> </w:t>
      </w:r>
      <w:r>
        <w:rPr>
          <w:sz w:val="24"/>
        </w:rPr>
        <w:t>SD,</w:t>
      </w:r>
      <w:r>
        <w:rPr>
          <w:spacing w:val="-15"/>
          <w:sz w:val="24"/>
        </w:rPr>
        <w:t> </w:t>
      </w:r>
      <w:r>
        <w:rPr>
          <w:sz w:val="24"/>
        </w:rPr>
        <w:t>Tinsley</w:t>
      </w:r>
      <w:r>
        <w:rPr>
          <w:spacing w:val="-15"/>
          <w:sz w:val="24"/>
        </w:rPr>
        <w:t> </w:t>
      </w:r>
      <w:r>
        <w:rPr>
          <w:sz w:val="24"/>
        </w:rPr>
        <w:t>HEA,</w:t>
      </w:r>
      <w:r>
        <w:rPr>
          <w:spacing w:val="-15"/>
          <w:sz w:val="24"/>
        </w:rPr>
        <w:t> </w:t>
      </w:r>
      <w:r>
        <w:rPr>
          <w:sz w:val="24"/>
        </w:rPr>
        <w:t>eds. </w:t>
      </w:r>
      <w:r>
        <w:rPr>
          <w:i/>
          <w:sz w:val="24"/>
        </w:rPr>
        <w:t>Handbook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z w:val="24"/>
        </w:rPr>
        <w:t> 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Multivariate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Modeling</w:t>
      </w:r>
      <w:r>
        <w:rPr>
          <w:sz w:val="24"/>
        </w:rPr>
        <w:t>.</w:t>
      </w:r>
      <w:r>
        <w:rPr>
          <w:spacing w:val="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z w:val="24"/>
        </w:rPr>
        <w:t>Press;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2000:499-</w:t>
      </w:r>
    </w:p>
    <w:p>
      <w:pPr>
        <w:pStyle w:val="BodyText"/>
        <w:spacing w:line="298" w:lineRule="exact"/>
        <w:ind w:left="1062"/>
      </w:pPr>
      <w:r>
        <w:rPr>
          <w:spacing w:val="-2"/>
        </w:rPr>
        <w:t>525.</w:t>
      </w:r>
      <w:r>
        <w:rPr>
          <w:spacing w:val="43"/>
        </w:rPr>
        <w:t> </w:t>
      </w:r>
      <w:hyperlink r:id="rId25">
        <w:r>
          <w:rPr>
            <w:spacing w:val="-2"/>
          </w:rPr>
          <w:t>doi:10.1016/B978-012691360-6/50018-</w:t>
        </w:r>
        <w:r>
          <w:rPr>
            <w:spacing w:val="-10"/>
          </w:rPr>
          <w:t>5</w:t>
        </w:r>
      </w:hyperlink>
    </w:p>
    <w:p>
      <w:pPr>
        <w:pStyle w:val="ListParagraph"/>
        <w:numPr>
          <w:ilvl w:val="0"/>
          <w:numId w:val="3"/>
        </w:numPr>
        <w:tabs>
          <w:tab w:pos="1053" w:val="left" w:leader="none"/>
          <w:tab w:pos="1061" w:val="left" w:leader="none"/>
        </w:tabs>
        <w:spacing w:line="213" w:lineRule="auto" w:before="302" w:after="0"/>
        <w:ind w:left="1053" w:right="312" w:hanging="694"/>
        <w:jc w:val="both"/>
        <w:rPr>
          <w:sz w:val="24"/>
        </w:rPr>
      </w:pPr>
      <w:r>
        <w:rPr>
          <w:sz w:val="24"/>
        </w:rPr>
        <w:t>Hedges</w:t>
      </w:r>
      <w:r>
        <w:rPr>
          <w:sz w:val="24"/>
        </w:rPr>
        <w:t> LV,</w:t>
      </w:r>
      <w:r>
        <w:rPr>
          <w:spacing w:val="-4"/>
          <w:sz w:val="24"/>
        </w:rPr>
        <w:t> </w:t>
      </w:r>
      <w:r>
        <w:rPr>
          <w:sz w:val="24"/>
        </w:rPr>
        <w:t>Tipton</w:t>
      </w:r>
      <w:r>
        <w:rPr>
          <w:spacing w:val="-4"/>
          <w:sz w:val="24"/>
        </w:rPr>
        <w:t> </w:t>
      </w:r>
      <w:r>
        <w:rPr>
          <w:sz w:val="24"/>
        </w:rPr>
        <w:t>E,</w:t>
      </w:r>
      <w:r>
        <w:rPr>
          <w:spacing w:val="-4"/>
          <w:sz w:val="24"/>
        </w:rPr>
        <w:t> </w:t>
      </w:r>
      <w:r>
        <w:rPr>
          <w:sz w:val="24"/>
        </w:rPr>
        <w:t>Johnson</w:t>
      </w:r>
      <w:r>
        <w:rPr>
          <w:spacing w:val="-4"/>
          <w:sz w:val="24"/>
        </w:rPr>
        <w:t> </w:t>
      </w:r>
      <w:r>
        <w:rPr>
          <w:sz w:val="24"/>
        </w:rPr>
        <w:t>MC.</w:t>
      </w:r>
      <w:r>
        <w:rPr>
          <w:spacing w:val="-4"/>
          <w:sz w:val="24"/>
        </w:rPr>
        <w:t> </w:t>
      </w:r>
      <w:r>
        <w:rPr>
          <w:sz w:val="24"/>
        </w:rPr>
        <w:t>Robust</w:t>
      </w:r>
      <w:r>
        <w:rPr>
          <w:spacing w:val="-4"/>
          <w:sz w:val="24"/>
        </w:rPr>
        <w:t> </w:t>
      </w:r>
      <w:r>
        <w:rPr>
          <w:sz w:val="24"/>
        </w:rPr>
        <w:t>variance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meta-regression with dependent effect size estimates. </w:t>
      </w:r>
      <w:r>
        <w:rPr>
          <w:i/>
          <w:sz w:val="24"/>
        </w:rPr>
        <w:t>Research Synthesis Methods</w:t>
      </w:r>
      <w:r>
        <w:rPr>
          <w:sz w:val="24"/>
        </w:rPr>
        <w:t>. 2010;1(1):39-65. </w:t>
      </w:r>
      <w:hyperlink r:id="rId26">
        <w:r>
          <w:rPr>
            <w:spacing w:val="-2"/>
            <w:sz w:val="24"/>
          </w:rPr>
          <w:t>doi:10.1002/jrsm.5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0" w:hanging="703"/>
        <w:jc w:val="both"/>
        <w:rPr>
          <w:sz w:val="24"/>
        </w:rPr>
      </w:pPr>
      <w:r>
        <w:rPr>
          <w:sz w:val="24"/>
        </w:rPr>
        <w:t>Wu W, Duan J, Reed WR, Tipton E. What can we learn from 1,000 meta-analyses </w:t>
      </w:r>
      <w:r>
        <w:rPr>
          <w:w w:val="105"/>
          <w:sz w:val="24"/>
        </w:rPr>
        <w:t>across</w:t>
      </w:r>
      <w:r>
        <w:rPr>
          <w:w w:val="105"/>
          <w:sz w:val="24"/>
        </w:rPr>
        <w:t> 10</w:t>
      </w:r>
      <w:r>
        <w:rPr>
          <w:w w:val="105"/>
          <w:sz w:val="24"/>
        </w:rPr>
        <w:t> different</w:t>
      </w:r>
      <w:r>
        <w:rPr>
          <w:w w:val="105"/>
          <w:sz w:val="24"/>
        </w:rPr>
        <w:t> disciplines?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Research</w:t>
      </w:r>
      <w:r>
        <w:rPr>
          <w:i/>
          <w:w w:val="105"/>
          <w:sz w:val="24"/>
        </w:rPr>
        <w:t> Synthesis</w:t>
      </w:r>
      <w:r>
        <w:rPr>
          <w:i/>
          <w:w w:val="105"/>
          <w:sz w:val="24"/>
        </w:rPr>
        <w:t> Methods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2026;17(1):123-156. </w:t>
      </w:r>
      <w:hyperlink r:id="rId27">
        <w:r>
          <w:rPr>
            <w:spacing w:val="-2"/>
            <w:w w:val="105"/>
            <w:sz w:val="24"/>
          </w:rPr>
          <w:t>doi:10.1017/rsm.2025.10035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8" w:hanging="703"/>
        <w:jc w:val="both"/>
        <w:rPr>
          <w:sz w:val="24"/>
        </w:rPr>
      </w:pPr>
      <w:r>
        <w:rPr>
          <w:sz w:val="24"/>
        </w:rPr>
        <w:t>Tipton E, Pustejovsky JE, Ahmadi H. Current practices in meta-regression in psy-chology, education, and medicine.</w:t>
      </w:r>
      <w:r>
        <w:rPr>
          <w:spacing w:val="39"/>
          <w:sz w:val="24"/>
        </w:rPr>
        <w:t> </w:t>
      </w:r>
      <w:r>
        <w:rPr>
          <w:i/>
          <w:sz w:val="24"/>
        </w:rPr>
        <w:t>Research synthesis methods</w:t>
      </w:r>
      <w:r>
        <w:rPr>
          <w:sz w:val="24"/>
        </w:rPr>
        <w:t>.</w:t>
      </w:r>
      <w:r>
        <w:rPr>
          <w:spacing w:val="39"/>
          <w:sz w:val="24"/>
        </w:rPr>
        <w:t> </w:t>
      </w:r>
      <w:r>
        <w:rPr>
          <w:sz w:val="24"/>
        </w:rPr>
        <w:t>2019;10(2):180-194.</w:t>
      </w:r>
    </w:p>
    <w:p>
      <w:pPr>
        <w:pStyle w:val="ListParagraph"/>
        <w:numPr>
          <w:ilvl w:val="0"/>
          <w:numId w:val="3"/>
        </w:numPr>
        <w:tabs>
          <w:tab w:pos="1043" w:val="left" w:leader="none"/>
          <w:tab w:pos="1061" w:val="left" w:leader="none"/>
        </w:tabs>
        <w:spacing w:line="213" w:lineRule="auto" w:before="310" w:after="0"/>
        <w:ind w:left="1043" w:right="312" w:hanging="684"/>
        <w:jc w:val="both"/>
        <w:rPr>
          <w:sz w:val="24"/>
        </w:rPr>
      </w:pPr>
      <w:r>
        <w:rPr>
          <w:spacing w:val="-2"/>
          <w:sz w:val="24"/>
        </w:rPr>
        <w:t>Pellegrini</w:t>
      </w:r>
      <w:r>
        <w:rPr>
          <w:spacing w:val="-2"/>
          <w:sz w:val="24"/>
        </w:rPr>
        <w:t> M,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Pigott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TD,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Chubb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Pruitt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Scarbrough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HF.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Exploring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method-</w:t>
      </w:r>
      <w:r>
        <w:rPr>
          <w:sz w:val="24"/>
        </w:rPr>
        <w:t>ological quality of education intervention meta-analyses:</w:t>
      </w:r>
      <w:r>
        <w:rPr>
          <w:spacing w:val="40"/>
          <w:sz w:val="24"/>
        </w:rPr>
        <w:t> </w:t>
      </w:r>
      <w:r>
        <w:rPr>
          <w:sz w:val="24"/>
        </w:rPr>
        <w:t>A meta-review.</w:t>
      </w:r>
      <w:r>
        <w:rPr>
          <w:spacing w:val="40"/>
          <w:sz w:val="24"/>
        </w:rPr>
        <w:t> </w:t>
      </w:r>
      <w:r>
        <w:rPr>
          <w:i/>
          <w:sz w:val="24"/>
        </w:rPr>
        <w:t>Review</w:t>
      </w:r>
      <w:r>
        <w:rPr>
          <w:i/>
          <w:sz w:val="24"/>
        </w:rPr>
        <w:t> of Educational Research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Published online November 29, 2025:00346543251389938. </w:t>
      </w:r>
      <w:hyperlink r:id="rId28">
        <w:r>
          <w:rPr>
            <w:spacing w:val="-2"/>
            <w:sz w:val="24"/>
          </w:rPr>
          <w:t>doi:10.3102/00346543251389938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2" w:after="0"/>
        <w:ind w:left="1062" w:right="317" w:hanging="703"/>
        <w:jc w:val="both"/>
        <w:rPr>
          <w:sz w:val="24"/>
        </w:rPr>
      </w:pPr>
      <w:r>
        <w:rPr>
          <w:sz w:val="24"/>
        </w:rPr>
        <w:t>Nakagawa S, Yang Y, Macartney EL, Spake R, Lagisz M. Quantitative evidence </w:t>
      </w:r>
      <w:r>
        <w:rPr>
          <w:spacing w:val="-2"/>
          <w:sz w:val="24"/>
        </w:rPr>
        <w:t>synthesis: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practical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guide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meta-analysis,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meta-regression,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publication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bias </w:t>
      </w:r>
      <w:r>
        <w:rPr>
          <w:sz w:val="24"/>
        </w:rPr>
        <w:t>tests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environmental</w:t>
      </w:r>
      <w:r>
        <w:rPr>
          <w:spacing w:val="-15"/>
          <w:sz w:val="24"/>
        </w:rPr>
        <w:t> </w:t>
      </w:r>
      <w:r>
        <w:rPr>
          <w:sz w:val="24"/>
        </w:rPr>
        <w:t>sciences.</w:t>
      </w:r>
      <w:r>
        <w:rPr>
          <w:spacing w:val="-15"/>
          <w:sz w:val="24"/>
        </w:rPr>
        <w:t> </w:t>
      </w:r>
      <w:r>
        <w:rPr>
          <w:i/>
          <w:sz w:val="24"/>
        </w:rPr>
        <w:t>Environ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Evid</w:t>
      </w:r>
      <w:r>
        <w:rPr>
          <w:sz w:val="24"/>
        </w:rPr>
        <w:t>.</w:t>
      </w:r>
      <w:r>
        <w:rPr>
          <w:spacing w:val="-15"/>
          <w:sz w:val="24"/>
        </w:rPr>
        <w:t> </w:t>
      </w:r>
      <w:r>
        <w:rPr>
          <w:sz w:val="24"/>
        </w:rPr>
        <w:t>2023;12(1):8.</w:t>
      </w:r>
      <w:r>
        <w:rPr>
          <w:spacing w:val="-15"/>
          <w:sz w:val="24"/>
        </w:rPr>
        <w:t> </w:t>
      </w:r>
      <w:r>
        <w:rPr>
          <w:sz w:val="24"/>
        </w:rPr>
        <w:t>doi:10.118</w:t>
      </w:r>
      <w:hyperlink r:id="rId29">
        <w:r>
          <w:rPr>
            <w:sz w:val="24"/>
          </w:rPr>
          <w:t>6/s13750-023-</w:t>
        </w:r>
      </w:hyperlink>
      <w:hyperlink r:id="rId29">
        <w:r>
          <w:rPr>
            <w:spacing w:val="-2"/>
            <w:sz w:val="24"/>
          </w:rPr>
          <w:t>00301-6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2" w:after="0"/>
        <w:ind w:left="1062" w:right="311" w:hanging="703"/>
        <w:jc w:val="both"/>
        <w:rPr>
          <w:sz w:val="24"/>
        </w:rPr>
      </w:pPr>
      <w:r>
        <w:rPr>
          <w:sz w:val="24"/>
        </w:rPr>
        <w:t>Yang Y, Macleod M, Pan </w:t>
      </w:r>
      <w:r>
        <w:rPr>
          <w:w w:val="105"/>
          <w:sz w:val="24"/>
        </w:rPr>
        <w:t>J,</w:t>
      </w:r>
      <w:r>
        <w:rPr>
          <w:w w:val="105"/>
          <w:sz w:val="24"/>
        </w:rPr>
        <w:t> </w:t>
      </w:r>
      <w:r>
        <w:rPr>
          <w:sz w:val="24"/>
        </w:rPr>
        <w:t>Lagisz M, Nakagawa S. Advanced methods and im-plementations for the meta-analyses of animal models:</w:t>
      </w:r>
      <w:r>
        <w:rPr>
          <w:spacing w:val="40"/>
          <w:sz w:val="24"/>
        </w:rPr>
        <w:t> </w:t>
      </w:r>
      <w:r>
        <w:rPr>
          <w:sz w:val="24"/>
        </w:rPr>
        <w:t>Current practices and fu-ture recommendations.</w:t>
      </w:r>
      <w:r>
        <w:rPr>
          <w:spacing w:val="40"/>
          <w:sz w:val="24"/>
        </w:rPr>
        <w:t> </w:t>
      </w:r>
      <w:r>
        <w:rPr>
          <w:i/>
          <w:sz w:val="24"/>
        </w:rPr>
        <w:t>Neuroscience &amp; Biobehavioral Reviews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2023;146:105016. </w:t>
      </w:r>
      <w:hyperlink r:id="rId30">
        <w:r>
          <w:rPr>
            <w:spacing w:val="-2"/>
            <w:sz w:val="24"/>
          </w:rPr>
          <w:t>doi:10.1016/j.neubiorev.2022.105016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2" w:after="0"/>
        <w:ind w:left="1062" w:right="317" w:hanging="703"/>
        <w:jc w:val="both"/>
        <w:rPr>
          <w:sz w:val="24"/>
        </w:rPr>
      </w:pPr>
      <w:r>
        <w:rPr>
          <w:spacing w:val="-2"/>
          <w:sz w:val="24"/>
        </w:rPr>
        <w:t>Konstantopoulos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Fixed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effects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variance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components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estimation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three-level </w:t>
      </w:r>
      <w:r>
        <w:rPr>
          <w:sz w:val="24"/>
        </w:rPr>
        <w:t>meta-analysis:</w:t>
      </w:r>
      <w:r>
        <w:rPr>
          <w:spacing w:val="16"/>
          <w:sz w:val="24"/>
        </w:rPr>
        <w:t> </w:t>
      </w:r>
      <w:r>
        <w:rPr>
          <w:sz w:val="24"/>
        </w:rPr>
        <w:t>Three-level</w:t>
      </w:r>
      <w:r>
        <w:rPr>
          <w:spacing w:val="-3"/>
          <w:sz w:val="24"/>
        </w:rPr>
        <w:t> </w:t>
      </w:r>
      <w:r>
        <w:rPr>
          <w:sz w:val="24"/>
        </w:rPr>
        <w:t>meta-analysis.</w:t>
      </w:r>
      <w:r>
        <w:rPr>
          <w:spacing w:val="16"/>
          <w:sz w:val="24"/>
        </w:rPr>
        <w:t> </w:t>
      </w:r>
      <w:r>
        <w:rPr>
          <w:i/>
          <w:sz w:val="24"/>
        </w:rPr>
        <w:t>Research Synthesis Methods</w:t>
      </w:r>
      <w:r>
        <w:rPr>
          <w:sz w:val="24"/>
        </w:rPr>
        <w:t>.</w:t>
      </w:r>
      <w:r>
        <w:rPr>
          <w:spacing w:val="16"/>
          <w:sz w:val="24"/>
        </w:rPr>
        <w:t> </w:t>
      </w:r>
      <w:r>
        <w:rPr>
          <w:sz w:val="24"/>
        </w:rPr>
        <w:t>2011;2(1):61-</w:t>
      </w:r>
    </w:p>
    <w:p>
      <w:pPr>
        <w:pStyle w:val="BodyText"/>
        <w:spacing w:line="298" w:lineRule="exact"/>
        <w:ind w:left="1056"/>
      </w:pPr>
      <w:r>
        <w:rPr/>
        <w:t>76.</w:t>
      </w:r>
      <w:r>
        <w:rPr>
          <w:spacing w:val="41"/>
        </w:rPr>
        <w:t> </w:t>
      </w:r>
      <w:hyperlink r:id="rId31">
        <w:r>
          <w:rPr>
            <w:spacing w:val="-2"/>
          </w:rPr>
          <w:t>doi:10.1002/jrsm.35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01" w:after="0"/>
        <w:ind w:left="1062" w:right="317" w:hanging="703"/>
        <w:jc w:val="both"/>
        <w:rPr>
          <w:sz w:val="24"/>
        </w:rPr>
      </w:pPr>
      <w:r>
        <w:rPr>
          <w:spacing w:val="-8"/>
          <w:sz w:val="24"/>
        </w:rPr>
        <w:t>Noortgate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W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van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den,</w:t>
      </w:r>
      <w:r>
        <w:rPr>
          <w:sz w:val="24"/>
        </w:rPr>
        <w:t> </w:t>
      </w:r>
      <w:r>
        <w:rPr>
          <w:spacing w:val="-8"/>
          <w:sz w:val="24"/>
        </w:rPr>
        <w:t>López-López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JA,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Marín-Martínez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F,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Sánchez-Meca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J.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Three-level </w:t>
      </w:r>
      <w:r>
        <w:rPr>
          <w:sz w:val="24"/>
        </w:rPr>
        <w:t>meta-analysis of dependent effect sizes.</w:t>
      </w:r>
      <w:r>
        <w:rPr>
          <w:spacing w:val="21"/>
          <w:sz w:val="24"/>
        </w:rPr>
        <w:t> </w:t>
      </w:r>
      <w:r>
        <w:rPr>
          <w:i/>
          <w:sz w:val="24"/>
        </w:rPr>
        <w:t>Behavior Research Methods</w:t>
      </w:r>
      <w:r>
        <w:rPr>
          <w:sz w:val="24"/>
        </w:rPr>
        <w:t>.</w:t>
      </w:r>
      <w:r>
        <w:rPr>
          <w:spacing w:val="21"/>
          <w:sz w:val="24"/>
        </w:rPr>
        <w:t> </w:t>
      </w:r>
      <w:r>
        <w:rPr>
          <w:sz w:val="24"/>
        </w:rPr>
        <w:t>2013;45(2):576-</w:t>
      </w:r>
    </w:p>
    <w:p>
      <w:pPr>
        <w:pStyle w:val="BodyText"/>
        <w:spacing w:line="298" w:lineRule="exact"/>
        <w:ind w:left="1062"/>
      </w:pPr>
      <w:r>
        <w:rPr>
          <w:spacing w:val="-2"/>
        </w:rPr>
        <w:t>594.</w:t>
      </w:r>
      <w:r>
        <w:rPr>
          <w:spacing w:val="14"/>
        </w:rPr>
        <w:t> </w:t>
      </w:r>
      <w:hyperlink r:id="rId32">
        <w:r>
          <w:rPr>
            <w:spacing w:val="-2"/>
          </w:rPr>
          <w:t>doi:10.3758/s13428-012-0261-</w:t>
        </w:r>
        <w:r>
          <w:rPr>
            <w:spacing w:val="-10"/>
          </w:rPr>
          <w:t>6</w:t>
        </w:r>
      </w:hyperlink>
    </w:p>
    <w:p>
      <w:pPr>
        <w:pStyle w:val="BodyText"/>
        <w:spacing w:after="0" w:line="298" w:lineRule="exact"/>
        <w:sectPr>
          <w:pgSz w:w="12240" w:h="15840"/>
          <w:pgMar w:header="586" w:footer="0" w:top="124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306" w:lineRule="exact" w:before="185" w:after="0"/>
        <w:ind w:left="1062" w:right="0" w:hanging="702"/>
        <w:jc w:val="left"/>
        <w:rPr>
          <w:sz w:val="24"/>
        </w:rPr>
      </w:pPr>
      <w:r>
        <w:rPr>
          <w:sz w:val="24"/>
        </w:rPr>
        <w:t>Jackson</w:t>
      </w:r>
      <w:r>
        <w:rPr>
          <w:spacing w:val="17"/>
          <w:sz w:val="24"/>
        </w:rPr>
        <w:t> </w:t>
      </w:r>
      <w:r>
        <w:rPr>
          <w:sz w:val="24"/>
        </w:rPr>
        <w:t>D,</w:t>
      </w:r>
      <w:r>
        <w:rPr>
          <w:spacing w:val="17"/>
          <w:sz w:val="24"/>
        </w:rPr>
        <w:t> </w:t>
      </w:r>
      <w:r>
        <w:rPr>
          <w:sz w:val="24"/>
        </w:rPr>
        <w:t>Riley</w:t>
      </w:r>
      <w:r>
        <w:rPr>
          <w:spacing w:val="18"/>
          <w:sz w:val="24"/>
        </w:rPr>
        <w:t> </w:t>
      </w:r>
      <w:r>
        <w:rPr>
          <w:sz w:val="24"/>
        </w:rPr>
        <w:t>R,</w:t>
      </w:r>
      <w:r>
        <w:rPr>
          <w:spacing w:val="17"/>
          <w:sz w:val="24"/>
        </w:rPr>
        <w:t> </w:t>
      </w:r>
      <w:r>
        <w:rPr>
          <w:sz w:val="24"/>
        </w:rPr>
        <w:t>White</w:t>
      </w:r>
      <w:r>
        <w:rPr>
          <w:spacing w:val="18"/>
          <w:sz w:val="24"/>
        </w:rPr>
        <w:t> </w:t>
      </w:r>
      <w:r>
        <w:rPr>
          <w:sz w:val="24"/>
        </w:rPr>
        <w:t>IR.</w:t>
      </w:r>
      <w:r>
        <w:rPr>
          <w:spacing w:val="17"/>
          <w:sz w:val="24"/>
        </w:rPr>
        <w:t> </w:t>
      </w:r>
      <w:r>
        <w:rPr>
          <w:sz w:val="24"/>
        </w:rPr>
        <w:t>Multivariate</w:t>
      </w:r>
      <w:r>
        <w:rPr>
          <w:spacing w:val="18"/>
          <w:sz w:val="24"/>
        </w:rPr>
        <w:t> </w:t>
      </w:r>
      <w:r>
        <w:rPr>
          <w:sz w:val="24"/>
        </w:rPr>
        <w:t>meta-analysis:</w:t>
      </w:r>
      <w:r>
        <w:rPr>
          <w:spacing w:val="49"/>
          <w:sz w:val="24"/>
        </w:rPr>
        <w:t> </w:t>
      </w:r>
      <w:r>
        <w:rPr>
          <w:sz w:val="24"/>
        </w:rPr>
        <w:t>Potential</w:t>
      </w:r>
      <w:r>
        <w:rPr>
          <w:spacing w:val="17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promise.</w:t>
      </w:r>
    </w:p>
    <w:p>
      <w:pPr>
        <w:spacing w:line="306" w:lineRule="exact" w:before="0"/>
        <w:ind w:left="1050" w:right="0" w:firstLine="0"/>
        <w:jc w:val="left"/>
        <w:rPr>
          <w:sz w:val="24"/>
        </w:rPr>
      </w:pPr>
      <w:r>
        <w:rPr>
          <w:i/>
          <w:sz w:val="24"/>
        </w:rPr>
        <w:t>Statistics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Medicine</w:t>
      </w:r>
      <w:r>
        <w:rPr>
          <w:sz w:val="24"/>
        </w:rPr>
        <w:t>.</w:t>
      </w:r>
      <w:r>
        <w:rPr>
          <w:spacing w:val="37"/>
          <w:sz w:val="24"/>
        </w:rPr>
        <w:t> </w:t>
      </w:r>
      <w:r>
        <w:rPr>
          <w:sz w:val="24"/>
        </w:rPr>
        <w:t>Published</w:t>
      </w:r>
      <w:r>
        <w:rPr>
          <w:spacing w:val="13"/>
          <w:sz w:val="24"/>
        </w:rPr>
        <w:t> </w:t>
      </w:r>
      <w:r>
        <w:rPr>
          <w:sz w:val="24"/>
        </w:rPr>
        <w:t>online</w:t>
      </w:r>
      <w:r>
        <w:rPr>
          <w:spacing w:val="13"/>
          <w:sz w:val="24"/>
        </w:rPr>
        <w:t> </w:t>
      </w:r>
      <w:r>
        <w:rPr>
          <w:sz w:val="24"/>
        </w:rPr>
        <w:t>2011:n/a-n/a.</w:t>
      </w:r>
      <w:r>
        <w:rPr>
          <w:spacing w:val="37"/>
          <w:sz w:val="24"/>
        </w:rPr>
        <w:t> </w:t>
      </w:r>
      <w:hyperlink r:id="rId33">
        <w:r>
          <w:rPr>
            <w:spacing w:val="-2"/>
            <w:sz w:val="24"/>
          </w:rPr>
          <w:t>doi:10.1002/sim.4172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306" w:lineRule="exact" w:before="274" w:after="0"/>
        <w:ind w:left="1062" w:right="0" w:hanging="702"/>
        <w:jc w:val="left"/>
        <w:rPr>
          <w:sz w:val="24"/>
        </w:rPr>
      </w:pPr>
      <w:r>
        <w:rPr>
          <w:spacing w:val="-4"/>
          <w:sz w:val="24"/>
        </w:rPr>
        <w:t>Kalaian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HA,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Raudenbush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SW.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multivariate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mixed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linear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model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meta-analysis.</w:t>
      </w:r>
    </w:p>
    <w:p>
      <w:pPr>
        <w:spacing w:line="306" w:lineRule="exact" w:before="0"/>
        <w:ind w:left="1049" w:right="0" w:firstLine="0"/>
        <w:jc w:val="left"/>
        <w:rPr>
          <w:sz w:val="24"/>
        </w:rPr>
      </w:pPr>
      <w:r>
        <w:rPr>
          <w:i/>
          <w:sz w:val="24"/>
        </w:rPr>
        <w:t>Psychological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Methods</w:t>
      </w:r>
      <w:r>
        <w:rPr>
          <w:sz w:val="24"/>
        </w:rPr>
        <w:t>.</w:t>
      </w:r>
      <w:r>
        <w:rPr>
          <w:spacing w:val="36"/>
          <w:sz w:val="24"/>
        </w:rPr>
        <w:t> </w:t>
      </w:r>
      <w:r>
        <w:rPr>
          <w:sz w:val="24"/>
        </w:rPr>
        <w:t>1996;1(3):227-235.</w:t>
      </w:r>
      <w:r>
        <w:rPr>
          <w:spacing w:val="37"/>
          <w:sz w:val="24"/>
        </w:rPr>
        <w:t> </w:t>
      </w:r>
      <w:hyperlink r:id="rId34">
        <w:r>
          <w:rPr>
            <w:sz w:val="24"/>
          </w:rPr>
          <w:t>doi:10.1037/1082-</w:t>
        </w:r>
        <w:r>
          <w:rPr>
            <w:spacing w:val="-2"/>
            <w:sz w:val="24"/>
          </w:rPr>
          <w:t>989X.1.3.227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02" w:after="0"/>
        <w:ind w:left="1062" w:right="310" w:hanging="703"/>
        <w:jc w:val="both"/>
        <w:rPr>
          <w:sz w:val="24"/>
        </w:rPr>
      </w:pPr>
      <w:r>
        <w:rPr>
          <w:sz w:val="24"/>
        </w:rPr>
        <w:t>Van</w:t>
      </w:r>
      <w:r>
        <w:rPr>
          <w:spacing w:val="-9"/>
          <w:sz w:val="24"/>
        </w:rPr>
        <w:t> </w:t>
      </w:r>
      <w:r>
        <w:rPr>
          <w:sz w:val="24"/>
        </w:rPr>
        <w:t>Houwelingen</w:t>
      </w:r>
      <w:r>
        <w:rPr>
          <w:spacing w:val="-9"/>
          <w:sz w:val="24"/>
        </w:rPr>
        <w:t> </w:t>
      </w:r>
      <w:r>
        <w:rPr>
          <w:sz w:val="24"/>
        </w:rPr>
        <w:t>HC,</w:t>
      </w:r>
      <w:r>
        <w:rPr>
          <w:spacing w:val="-9"/>
          <w:sz w:val="24"/>
        </w:rPr>
        <w:t> </w:t>
      </w:r>
      <w:r>
        <w:rPr>
          <w:sz w:val="24"/>
        </w:rPr>
        <w:t>Arends</w:t>
      </w:r>
      <w:r>
        <w:rPr>
          <w:spacing w:val="-9"/>
          <w:sz w:val="24"/>
        </w:rPr>
        <w:t> </w:t>
      </w:r>
      <w:r>
        <w:rPr>
          <w:sz w:val="24"/>
        </w:rPr>
        <w:t>LR,</w:t>
      </w:r>
      <w:r>
        <w:rPr>
          <w:spacing w:val="-9"/>
          <w:sz w:val="24"/>
        </w:rPr>
        <w:t> </w:t>
      </w:r>
      <w:r>
        <w:rPr>
          <w:sz w:val="24"/>
        </w:rPr>
        <w:t>Stijnen</w:t>
      </w:r>
      <w:r>
        <w:rPr>
          <w:spacing w:val="-9"/>
          <w:sz w:val="24"/>
        </w:rPr>
        <w:t> </w:t>
      </w:r>
      <w:r>
        <w:rPr>
          <w:sz w:val="24"/>
        </w:rPr>
        <w:t>T.</w:t>
      </w:r>
      <w:r>
        <w:rPr>
          <w:spacing w:val="-9"/>
          <w:sz w:val="24"/>
        </w:rPr>
        <w:t> </w:t>
      </w:r>
      <w:r>
        <w:rPr>
          <w:sz w:val="24"/>
        </w:rPr>
        <w:t>Advanced</w:t>
      </w:r>
      <w:r>
        <w:rPr>
          <w:spacing w:val="-9"/>
          <w:sz w:val="24"/>
        </w:rPr>
        <w:t> </w:t>
      </w:r>
      <w:r>
        <w:rPr>
          <w:sz w:val="24"/>
        </w:rPr>
        <w:t>methods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meta-analysis: </w:t>
      </w:r>
      <w:r>
        <w:rPr>
          <w:spacing w:val="-4"/>
          <w:sz w:val="24"/>
        </w:rPr>
        <w:t>Multivariate approach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 meta-regression.</w:t>
      </w:r>
      <w:r>
        <w:rPr>
          <w:spacing w:val="22"/>
          <w:sz w:val="24"/>
        </w:rPr>
        <w:t> </w:t>
      </w:r>
      <w:r>
        <w:rPr>
          <w:i/>
          <w:spacing w:val="-4"/>
          <w:sz w:val="24"/>
        </w:rPr>
        <w:t>Statistics in Medicine</w:t>
      </w:r>
      <w:r>
        <w:rPr>
          <w:spacing w:val="-4"/>
          <w:sz w:val="24"/>
        </w:rPr>
        <w:t>.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2002;21(4):589-624. </w:t>
      </w:r>
      <w:hyperlink r:id="rId35">
        <w:r>
          <w:rPr>
            <w:spacing w:val="-2"/>
            <w:sz w:val="24"/>
          </w:rPr>
          <w:t>doi:10.1002/sim.1040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2" w:hanging="703"/>
        <w:jc w:val="both"/>
        <w:rPr>
          <w:sz w:val="24"/>
        </w:rPr>
      </w:pPr>
      <w:r>
        <w:rPr>
          <w:sz w:val="24"/>
        </w:rPr>
        <w:t>Pustejovsky JE, Tipton E. Meta-analysis with robust variance estimation:</w:t>
      </w:r>
      <w:r>
        <w:rPr>
          <w:spacing w:val="40"/>
          <w:sz w:val="24"/>
        </w:rPr>
        <w:t> </w:t>
      </w:r>
      <w:r>
        <w:rPr>
          <w:sz w:val="24"/>
        </w:rPr>
        <w:t>Ex-panding the range of working models.</w:t>
      </w:r>
      <w:r>
        <w:rPr>
          <w:spacing w:val="40"/>
          <w:sz w:val="24"/>
        </w:rPr>
        <w:t> </w:t>
      </w:r>
      <w:r>
        <w:rPr>
          <w:i/>
          <w:sz w:val="24"/>
        </w:rPr>
        <w:t>Prevention Science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2022;23:425-438. </w:t>
      </w:r>
      <w:hyperlink r:id="rId36">
        <w:r>
          <w:rPr>
            <w:spacing w:val="-2"/>
            <w:sz w:val="24"/>
          </w:rPr>
          <w:t>doi:10.1016/j.jsp.2018.02.003</w:t>
        </w:r>
      </w:hyperlink>
    </w:p>
    <w:p>
      <w:pPr>
        <w:pStyle w:val="ListParagraph"/>
        <w:numPr>
          <w:ilvl w:val="0"/>
          <w:numId w:val="3"/>
        </w:numPr>
        <w:tabs>
          <w:tab w:pos="1056" w:val="left" w:leader="none"/>
          <w:tab w:pos="1061" w:val="left" w:leader="none"/>
        </w:tabs>
        <w:spacing w:line="213" w:lineRule="auto" w:before="311" w:after="0"/>
        <w:ind w:left="1056" w:right="312" w:hanging="697"/>
        <w:jc w:val="both"/>
        <w:rPr>
          <w:sz w:val="24"/>
        </w:rPr>
      </w:pPr>
      <w:r>
        <w:rPr>
          <w:spacing w:val="-6"/>
          <w:sz w:val="24"/>
        </w:rPr>
        <w:t>Joshi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M, Pustejovsky JE, Beretvas SN. Cluster wild bootstrapping to handle dependent effect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sizes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meta-analysis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small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studies.</w:t>
      </w:r>
      <w:r>
        <w:rPr>
          <w:spacing w:val="10"/>
          <w:sz w:val="24"/>
        </w:rPr>
        <w:t> </w:t>
      </w:r>
      <w:r>
        <w:rPr>
          <w:i/>
          <w:spacing w:val="-6"/>
          <w:sz w:val="24"/>
        </w:rPr>
        <w:t>Research Synthesis Methods</w:t>
      </w:r>
      <w:r>
        <w:rPr>
          <w:spacing w:val="-6"/>
          <w:sz w:val="24"/>
        </w:rPr>
        <w:t>. </w:t>
      </w:r>
      <w:r>
        <w:rPr>
          <w:sz w:val="24"/>
        </w:rPr>
        <w:t>2022;13(4):457-477.</w:t>
      </w:r>
      <w:r>
        <w:rPr>
          <w:spacing w:val="40"/>
          <w:sz w:val="24"/>
        </w:rPr>
        <w:t> </w:t>
      </w:r>
      <w:hyperlink r:id="rId37">
        <w:r>
          <w:rPr>
            <w:sz w:val="24"/>
          </w:rPr>
          <w:t>doi:10.1002/jrsm.1554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306" w:lineRule="exact" w:before="283" w:after="0"/>
        <w:ind w:left="1062" w:right="0" w:hanging="702"/>
        <w:jc w:val="left"/>
        <w:rPr>
          <w:sz w:val="24"/>
        </w:rPr>
      </w:pPr>
      <w:r>
        <w:rPr>
          <w:spacing w:val="-8"/>
          <w:sz w:val="24"/>
        </w:rPr>
        <w:t>Mathur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MB,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VanderWeele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TJ.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Sensitivity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analysis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publication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bias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meta-analyses.</w:t>
      </w:r>
    </w:p>
    <w:p>
      <w:pPr>
        <w:spacing w:line="306" w:lineRule="exact" w:before="0"/>
        <w:ind w:left="1045" w:right="0" w:firstLine="0"/>
        <w:jc w:val="left"/>
        <w:rPr>
          <w:sz w:val="24"/>
        </w:rPr>
      </w:pPr>
      <w:r>
        <w:rPr>
          <w:i/>
          <w:sz w:val="24"/>
        </w:rPr>
        <w:t>J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R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Stat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Soc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C</w:t>
      </w:r>
      <w:r>
        <w:rPr>
          <w:sz w:val="24"/>
        </w:rPr>
        <w:t>.</w:t>
      </w:r>
      <w:r>
        <w:rPr>
          <w:spacing w:val="25"/>
          <w:sz w:val="24"/>
        </w:rPr>
        <w:t> </w:t>
      </w:r>
      <w:r>
        <w:rPr>
          <w:sz w:val="24"/>
        </w:rPr>
        <w:t>2020;69(5):1091-1119.</w:t>
      </w:r>
      <w:r>
        <w:rPr>
          <w:spacing w:val="55"/>
          <w:sz w:val="24"/>
        </w:rPr>
        <w:t> </w:t>
      </w:r>
      <w:hyperlink r:id="rId38">
        <w:r>
          <w:rPr>
            <w:spacing w:val="-2"/>
            <w:sz w:val="24"/>
          </w:rPr>
          <w:t>doi:10.1111/rssc.12440</w:t>
        </w:r>
      </w:hyperlink>
    </w:p>
    <w:p>
      <w:pPr>
        <w:pStyle w:val="ListParagraph"/>
        <w:numPr>
          <w:ilvl w:val="0"/>
          <w:numId w:val="3"/>
        </w:numPr>
        <w:tabs>
          <w:tab w:pos="1050" w:val="left" w:leader="none"/>
          <w:tab w:pos="1061" w:val="left" w:leader="none"/>
        </w:tabs>
        <w:spacing w:line="213" w:lineRule="auto" w:before="302" w:after="0"/>
        <w:ind w:left="1050" w:right="348" w:hanging="691"/>
        <w:jc w:val="both"/>
        <w:rPr>
          <w:sz w:val="24"/>
        </w:rPr>
      </w:pPr>
      <w:r>
        <w:rPr>
          <w:sz w:val="24"/>
        </w:rPr>
        <w:t>F</w:t>
      </w:r>
      <w:r>
        <w:rPr>
          <w:spacing w:val="-15"/>
          <w:sz w:val="24"/>
        </w:rPr>
        <w:t> </w:t>
      </w:r>
      <w:r>
        <w:rPr>
          <w:sz w:val="24"/>
        </w:rPr>
        <w:t>ernández-Castilla</w:t>
      </w:r>
      <w:r>
        <w:rPr>
          <w:spacing w:val="-15"/>
          <w:sz w:val="24"/>
        </w:rPr>
        <w:t> </w:t>
      </w:r>
      <w:r>
        <w:rPr>
          <w:sz w:val="24"/>
        </w:rPr>
        <w:t>B,</w:t>
      </w:r>
      <w:r>
        <w:rPr>
          <w:spacing w:val="-15"/>
          <w:sz w:val="24"/>
        </w:rPr>
        <w:t> </w:t>
      </w:r>
      <w:r>
        <w:rPr>
          <w:sz w:val="24"/>
        </w:rPr>
        <w:t>Declercq</w:t>
      </w:r>
      <w:r>
        <w:rPr>
          <w:spacing w:val="-11"/>
          <w:sz w:val="24"/>
        </w:rPr>
        <w:t> </w:t>
      </w:r>
      <w:r>
        <w:rPr>
          <w:sz w:val="24"/>
        </w:rPr>
        <w:t>L,</w:t>
      </w:r>
      <w:r>
        <w:rPr>
          <w:spacing w:val="-2"/>
          <w:sz w:val="24"/>
        </w:rPr>
        <w:t> </w:t>
      </w:r>
      <w:r>
        <w:rPr>
          <w:sz w:val="24"/>
        </w:rPr>
        <w:t>Jamshidi</w:t>
      </w:r>
      <w:r>
        <w:rPr>
          <w:spacing w:val="-2"/>
          <w:sz w:val="24"/>
        </w:rPr>
        <w:t> </w:t>
      </w:r>
      <w:r>
        <w:rPr>
          <w:sz w:val="24"/>
        </w:rPr>
        <w:t>L,</w:t>
      </w:r>
      <w:r>
        <w:rPr>
          <w:spacing w:val="-2"/>
          <w:sz w:val="24"/>
        </w:rPr>
        <w:t> </w:t>
      </w:r>
      <w:r>
        <w:rPr>
          <w:sz w:val="24"/>
        </w:rPr>
        <w:t>Beretvas</w:t>
      </w:r>
      <w:r>
        <w:rPr>
          <w:spacing w:val="-2"/>
          <w:sz w:val="24"/>
        </w:rPr>
        <w:t> </w:t>
      </w:r>
      <w:r>
        <w:rPr>
          <w:sz w:val="24"/>
        </w:rPr>
        <w:t>SN,</w:t>
      </w:r>
      <w:r>
        <w:rPr>
          <w:spacing w:val="-2"/>
          <w:sz w:val="24"/>
        </w:rPr>
        <w:t> </w:t>
      </w:r>
      <w:r>
        <w:rPr>
          <w:sz w:val="24"/>
        </w:rPr>
        <w:t>Onghena</w:t>
      </w:r>
      <w:r>
        <w:rPr>
          <w:spacing w:val="-2"/>
          <w:sz w:val="24"/>
        </w:rPr>
        <w:t> </w:t>
      </w:r>
      <w:r>
        <w:rPr>
          <w:sz w:val="24"/>
        </w:rPr>
        <w:t>P,</w:t>
      </w:r>
      <w:r>
        <w:rPr>
          <w:spacing w:val="-2"/>
          <w:sz w:val="24"/>
        </w:rPr>
        <w:t> </w:t>
      </w:r>
      <w:r>
        <w:rPr>
          <w:sz w:val="24"/>
        </w:rPr>
        <w:t>Noortgate W van den.</w:t>
      </w:r>
      <w:r>
        <w:rPr>
          <w:spacing w:val="40"/>
          <w:sz w:val="24"/>
        </w:rPr>
        <w:t> </w:t>
      </w:r>
      <w:r>
        <w:rPr>
          <w:sz w:val="24"/>
        </w:rPr>
        <w:t>Detecting selection bias in meta-analyses with multiple outcomes: A simulation study.</w:t>
      </w:r>
      <w:r>
        <w:rPr>
          <w:spacing w:val="40"/>
          <w:sz w:val="24"/>
        </w:rPr>
        <w:t> </w:t>
      </w:r>
      <w:r>
        <w:rPr>
          <w:i/>
          <w:sz w:val="24"/>
        </w:rPr>
        <w:t>The Journal of Experimental Education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Published online April 2019:1-20.</w:t>
      </w:r>
      <w:r>
        <w:rPr>
          <w:spacing w:val="40"/>
          <w:sz w:val="24"/>
        </w:rPr>
        <w:t> </w:t>
      </w:r>
      <w:hyperlink r:id="rId39">
        <w:r>
          <w:rPr>
            <w:sz w:val="24"/>
          </w:rPr>
          <w:t>doi:10.1080/00220973.2019.1582470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2" w:after="0"/>
        <w:ind w:left="1062" w:right="320" w:hanging="703"/>
        <w:jc w:val="both"/>
        <w:rPr>
          <w:sz w:val="24"/>
        </w:rPr>
      </w:pPr>
      <w:r>
        <w:rPr>
          <w:spacing w:val="-4"/>
          <w:sz w:val="24"/>
        </w:rPr>
        <w:t>Rodgers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Pustejovsky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JE.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Evaluating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meta-analytic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methods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detect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selective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re-porting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presence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dependent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effect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sizes.</w:t>
      </w:r>
      <w:r>
        <w:rPr>
          <w:spacing w:val="1"/>
          <w:sz w:val="24"/>
        </w:rPr>
        <w:t> </w:t>
      </w:r>
      <w:r>
        <w:rPr>
          <w:i/>
          <w:spacing w:val="-4"/>
          <w:sz w:val="24"/>
        </w:rPr>
        <w:t>Psychological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methods</w:t>
      </w:r>
      <w:r>
        <w:rPr>
          <w:spacing w:val="-4"/>
          <w:sz w:val="24"/>
        </w:rPr>
        <w:t>.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2021;26(2):141.</w:t>
      </w:r>
    </w:p>
    <w:p>
      <w:pPr>
        <w:pStyle w:val="ListParagraph"/>
        <w:numPr>
          <w:ilvl w:val="0"/>
          <w:numId w:val="3"/>
        </w:numPr>
        <w:tabs>
          <w:tab w:pos="1048" w:val="left" w:leader="none"/>
          <w:tab w:pos="1061" w:val="left" w:leader="none"/>
        </w:tabs>
        <w:spacing w:line="213" w:lineRule="auto" w:before="310" w:after="0"/>
        <w:ind w:left="1048" w:right="312" w:hanging="689"/>
        <w:jc w:val="both"/>
        <w:rPr>
          <w:sz w:val="24"/>
        </w:rPr>
      </w:pPr>
      <w:r>
        <w:rPr>
          <w:sz w:val="24"/>
        </w:rPr>
        <w:t>Sterne</w:t>
      </w:r>
      <w:r>
        <w:rPr>
          <w:sz w:val="24"/>
        </w:rPr>
        <w:t> JAC, Sutton AJ, Ioannidis JPA, et al. Recommendations for examining and </w:t>
      </w:r>
      <w:r>
        <w:rPr>
          <w:spacing w:val="-4"/>
          <w:sz w:val="24"/>
        </w:rPr>
        <w:t>interpreting funnel plot asymmetry in meta-analyses of randomised controlled trials. </w:t>
      </w:r>
      <w:r>
        <w:rPr>
          <w:i/>
          <w:sz w:val="24"/>
        </w:rPr>
        <w:t>BMJ</w:t>
      </w:r>
      <w:r>
        <w:rPr>
          <w:sz w:val="24"/>
        </w:rPr>
        <w:t>. 2011;343:d4002.</w:t>
      </w:r>
      <w:r>
        <w:rPr>
          <w:spacing w:val="40"/>
          <w:sz w:val="24"/>
        </w:rPr>
        <w:t> </w:t>
      </w:r>
      <w:hyperlink r:id="rId40">
        <w:r>
          <w:rPr>
            <w:sz w:val="24"/>
          </w:rPr>
          <w:t>doi:10.1136/bmj.d4002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1" w:hanging="703"/>
        <w:jc w:val="both"/>
        <w:rPr>
          <w:sz w:val="24"/>
        </w:rPr>
      </w:pPr>
      <w:r>
        <w:rPr>
          <w:sz w:val="24"/>
        </w:rPr>
        <w:t>Chen</w:t>
      </w:r>
      <w:r>
        <w:rPr>
          <w:spacing w:val="-1"/>
          <w:sz w:val="24"/>
        </w:rPr>
        <w:t> </w:t>
      </w:r>
      <w:r>
        <w:rPr>
          <w:sz w:val="24"/>
        </w:rPr>
        <w:t>M, Pustejovsky</w:t>
      </w:r>
      <w:r>
        <w:rPr>
          <w:spacing w:val="-1"/>
          <w:sz w:val="24"/>
        </w:rPr>
        <w:t> </w:t>
      </w:r>
      <w:r>
        <w:rPr>
          <w:sz w:val="24"/>
        </w:rPr>
        <w:t>JE. Adapting</w:t>
      </w:r>
      <w:r>
        <w:rPr>
          <w:spacing w:val="-1"/>
          <w:sz w:val="24"/>
        </w:rPr>
        <w:t> </w:t>
      </w:r>
      <w:r>
        <w:rPr>
          <w:sz w:val="24"/>
        </w:rPr>
        <w:t>methods for correcting</w:t>
      </w:r>
      <w:r>
        <w:rPr>
          <w:spacing w:val="-1"/>
          <w:sz w:val="24"/>
        </w:rPr>
        <w:t> </w:t>
      </w:r>
      <w:r>
        <w:rPr>
          <w:sz w:val="24"/>
        </w:rPr>
        <w:t>selective reporting</w:t>
      </w:r>
      <w:r>
        <w:rPr>
          <w:spacing w:val="-1"/>
          <w:sz w:val="24"/>
        </w:rPr>
        <w:t> </w:t>
      </w:r>
      <w:r>
        <w:rPr>
          <w:sz w:val="24"/>
        </w:rPr>
        <w:t>bias in meta-analysis of dependent effect sizes.</w:t>
      </w:r>
      <w:r>
        <w:rPr>
          <w:spacing w:val="40"/>
          <w:sz w:val="24"/>
        </w:rPr>
        <w:t> </w:t>
      </w:r>
      <w:r>
        <w:rPr>
          <w:sz w:val="24"/>
        </w:rPr>
        <w:t>Published online October 23, 2024. </w:t>
      </w:r>
      <w:hyperlink r:id="rId41">
        <w:r>
          <w:rPr>
            <w:spacing w:val="-2"/>
            <w:sz w:val="24"/>
          </w:rPr>
          <w:t>doi:10.31222/osf.io/jq52s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2" w:hanging="703"/>
        <w:jc w:val="both"/>
        <w:rPr>
          <w:sz w:val="24"/>
        </w:rPr>
      </w:pPr>
      <w:r>
        <w:rPr>
          <w:sz w:val="24"/>
        </w:rPr>
        <w:t>Van Aert</w:t>
      </w:r>
      <w:r>
        <w:rPr>
          <w:spacing w:val="-1"/>
          <w:sz w:val="24"/>
        </w:rPr>
        <w:t> </w:t>
      </w:r>
      <w:r>
        <w:rPr>
          <w:sz w:val="24"/>
        </w:rPr>
        <w:t>RCM, Riley</w:t>
      </w:r>
      <w:r>
        <w:rPr>
          <w:spacing w:val="-1"/>
          <w:sz w:val="24"/>
        </w:rPr>
        <w:t> </w:t>
      </w:r>
      <w:r>
        <w:rPr>
          <w:sz w:val="24"/>
        </w:rPr>
        <w:t>R, Jackson D. Correcting</w:t>
      </w:r>
      <w:r>
        <w:rPr>
          <w:spacing w:val="-1"/>
          <w:sz w:val="24"/>
        </w:rPr>
        <w:t> </w:t>
      </w:r>
      <w:r>
        <w:rPr>
          <w:sz w:val="24"/>
        </w:rPr>
        <w:t>for publication bias in multivariate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multilevel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meta-analysis: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multivariate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step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function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selection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model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approach. </w:t>
      </w:r>
      <w:hyperlink r:id="rId42">
        <w:r>
          <w:rPr>
            <w:spacing w:val="-2"/>
            <w:sz w:val="24"/>
          </w:rPr>
          <w:t>doi:10.31234/osf.io/rk4mn_v1</w:t>
        </w:r>
      </w:hyperlink>
    </w:p>
    <w:p>
      <w:pPr>
        <w:pStyle w:val="ListParagraph"/>
        <w:numPr>
          <w:ilvl w:val="0"/>
          <w:numId w:val="3"/>
        </w:numPr>
        <w:tabs>
          <w:tab w:pos="1053" w:val="left" w:leader="none"/>
          <w:tab w:pos="1061" w:val="left" w:leader="none"/>
        </w:tabs>
        <w:spacing w:line="213" w:lineRule="auto" w:before="311" w:after="0"/>
        <w:ind w:left="1053" w:right="313" w:hanging="694"/>
        <w:jc w:val="both"/>
        <w:rPr>
          <w:sz w:val="24"/>
        </w:rPr>
      </w:pPr>
      <w:r>
        <w:rPr>
          <w:sz w:val="24"/>
        </w:rPr>
        <w:t>Bartoš</w:t>
      </w:r>
      <w:r>
        <w:rPr>
          <w:sz w:val="24"/>
        </w:rPr>
        <w:t> F, Maier M, Wagenmakers EJ. Robust Bayesian multilevel meta-analysis: Adjusting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publication</w:t>
      </w:r>
      <w:r>
        <w:rPr>
          <w:spacing w:val="-3"/>
          <w:sz w:val="24"/>
        </w:rPr>
        <w:t> </w:t>
      </w:r>
      <w:r>
        <w:rPr>
          <w:sz w:val="24"/>
        </w:rPr>
        <w:t>bias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presence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dependent</w:t>
      </w:r>
      <w:r>
        <w:rPr>
          <w:spacing w:val="-3"/>
          <w:sz w:val="24"/>
        </w:rPr>
        <w:t> </w:t>
      </w:r>
      <w:r>
        <w:rPr>
          <w:sz w:val="24"/>
        </w:rPr>
        <w:t>effect</w:t>
      </w:r>
      <w:r>
        <w:rPr>
          <w:spacing w:val="-3"/>
          <w:sz w:val="24"/>
        </w:rPr>
        <w:t> </w:t>
      </w:r>
      <w:r>
        <w:rPr>
          <w:sz w:val="24"/>
        </w:rPr>
        <w:t>sizes.</w:t>
      </w:r>
      <w:r>
        <w:rPr>
          <w:spacing w:val="19"/>
          <w:sz w:val="24"/>
        </w:rPr>
        <w:t> </w:t>
      </w:r>
      <w:r>
        <w:rPr>
          <w:i/>
          <w:sz w:val="24"/>
        </w:rPr>
        <w:t>Behav Res</w:t>
      </w:r>
      <w:r>
        <w:rPr>
          <w:sz w:val="24"/>
        </w:rPr>
        <w:t>. 2026;58(6):165.</w:t>
      </w:r>
      <w:r>
        <w:rPr>
          <w:spacing w:val="40"/>
          <w:sz w:val="24"/>
        </w:rPr>
        <w:t> </w:t>
      </w:r>
      <w:hyperlink r:id="rId43">
        <w:r>
          <w:rPr>
            <w:sz w:val="24"/>
          </w:rPr>
          <w:t>doi:10.3758/s13428-026-03023-y</w:t>
        </w:r>
      </w:hyperlink>
    </w:p>
    <w:p>
      <w:pPr>
        <w:pStyle w:val="ListParagraph"/>
        <w:spacing w:after="0" w:line="213" w:lineRule="auto"/>
        <w:jc w:val="both"/>
        <w:rPr>
          <w:sz w:val="24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306" w:lineRule="exact" w:before="185" w:after="0"/>
        <w:ind w:left="1062" w:right="0" w:hanging="702"/>
        <w:jc w:val="left"/>
        <w:rPr>
          <w:sz w:val="24"/>
        </w:rPr>
      </w:pPr>
      <w:r>
        <w:rPr>
          <w:sz w:val="24"/>
        </w:rPr>
        <w:t>Liang</w:t>
      </w:r>
      <w:r>
        <w:rPr>
          <w:spacing w:val="14"/>
          <w:sz w:val="24"/>
        </w:rPr>
        <w:t> </w:t>
      </w:r>
      <w:r>
        <w:rPr>
          <w:sz w:val="24"/>
        </w:rPr>
        <w:t>KY,</w:t>
      </w:r>
      <w:r>
        <w:rPr>
          <w:spacing w:val="15"/>
          <w:sz w:val="24"/>
        </w:rPr>
        <w:t> </w:t>
      </w:r>
      <w:r>
        <w:rPr>
          <w:sz w:val="24"/>
        </w:rPr>
        <w:t>Zeger</w:t>
      </w:r>
      <w:r>
        <w:rPr>
          <w:spacing w:val="16"/>
          <w:sz w:val="24"/>
        </w:rPr>
        <w:t> </w:t>
      </w:r>
      <w:r>
        <w:rPr>
          <w:sz w:val="24"/>
        </w:rPr>
        <w:t>SL.</w:t>
      </w:r>
      <w:r>
        <w:rPr>
          <w:spacing w:val="16"/>
          <w:sz w:val="24"/>
        </w:rPr>
        <w:t> </w:t>
      </w:r>
      <w:r>
        <w:rPr>
          <w:sz w:val="24"/>
        </w:rPr>
        <w:t>Longitudinal</w:t>
      </w:r>
      <w:r>
        <w:rPr>
          <w:spacing w:val="15"/>
          <w:sz w:val="24"/>
        </w:rPr>
        <w:t> </w:t>
      </w:r>
      <w:r>
        <w:rPr>
          <w:sz w:val="24"/>
        </w:rPr>
        <w:t>data</w:t>
      </w:r>
      <w:r>
        <w:rPr>
          <w:spacing w:val="15"/>
          <w:sz w:val="24"/>
        </w:rPr>
        <w:t> </w:t>
      </w:r>
      <w:r>
        <w:rPr>
          <w:sz w:val="24"/>
        </w:rPr>
        <w:t>analysis</w:t>
      </w:r>
      <w:r>
        <w:rPr>
          <w:spacing w:val="15"/>
          <w:sz w:val="24"/>
        </w:rPr>
        <w:t> </w:t>
      </w:r>
      <w:r>
        <w:rPr>
          <w:sz w:val="24"/>
        </w:rPr>
        <w:t>using</w:t>
      </w:r>
      <w:r>
        <w:rPr>
          <w:spacing w:val="15"/>
          <w:sz w:val="24"/>
        </w:rPr>
        <w:t> </w:t>
      </w:r>
      <w:r>
        <w:rPr>
          <w:sz w:val="24"/>
        </w:rPr>
        <w:t>generalized</w:t>
      </w:r>
      <w:r>
        <w:rPr>
          <w:spacing w:val="16"/>
          <w:sz w:val="24"/>
        </w:rPr>
        <w:t> </w:t>
      </w:r>
      <w:r>
        <w:rPr>
          <w:sz w:val="24"/>
        </w:rPr>
        <w:t>linear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models.</w:t>
      </w:r>
    </w:p>
    <w:p>
      <w:pPr>
        <w:spacing w:line="306" w:lineRule="exact" w:before="0"/>
        <w:ind w:left="1048" w:right="0" w:firstLine="0"/>
        <w:jc w:val="left"/>
        <w:rPr>
          <w:sz w:val="24"/>
        </w:rPr>
      </w:pPr>
      <w:r>
        <w:rPr>
          <w:i/>
          <w:sz w:val="24"/>
        </w:rPr>
        <w:t>Biometrika</w:t>
      </w:r>
      <w:r>
        <w:rPr>
          <w:sz w:val="24"/>
        </w:rPr>
        <w:t>.</w:t>
      </w:r>
      <w:r>
        <w:rPr>
          <w:spacing w:val="31"/>
          <w:sz w:val="24"/>
        </w:rPr>
        <w:t>  </w:t>
      </w:r>
      <w:r>
        <w:rPr>
          <w:sz w:val="24"/>
        </w:rPr>
        <w:t>1986;73(1):13-</w:t>
      </w:r>
      <w:r>
        <w:rPr>
          <w:spacing w:val="-5"/>
          <w:sz w:val="24"/>
        </w:rPr>
        <w:t>22.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02" w:after="0"/>
        <w:ind w:left="1062" w:right="318" w:hanging="703"/>
        <w:jc w:val="both"/>
        <w:rPr>
          <w:sz w:val="24"/>
        </w:rPr>
      </w:pPr>
      <w:r>
        <w:rPr>
          <w:spacing w:val="-6"/>
          <w:sz w:val="24"/>
        </w:rPr>
        <w:t>Stanley TD, Doucouliagos H. Neither fixed nor random:</w:t>
      </w:r>
      <w:r>
        <w:rPr>
          <w:spacing w:val="14"/>
          <w:sz w:val="24"/>
        </w:rPr>
        <w:t> </w:t>
      </w:r>
      <w:r>
        <w:rPr>
          <w:spacing w:val="-6"/>
          <w:sz w:val="24"/>
        </w:rPr>
        <w:t>Weighted least squares meta-</w:t>
      </w:r>
      <w:r>
        <w:rPr>
          <w:sz w:val="24"/>
        </w:rPr>
        <w:t>analysis.</w:t>
      </w:r>
      <w:r>
        <w:rPr>
          <w:spacing w:val="40"/>
          <w:sz w:val="24"/>
        </w:rPr>
        <w:t> </w:t>
      </w:r>
      <w:r>
        <w:rPr>
          <w:i/>
          <w:sz w:val="24"/>
        </w:rPr>
        <w:t>Statistics in Medicine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2015;34(13):2116-2127.</w:t>
      </w:r>
      <w:r>
        <w:rPr>
          <w:spacing w:val="40"/>
          <w:sz w:val="24"/>
        </w:rPr>
        <w:t> </w:t>
      </w:r>
      <w:hyperlink r:id="rId44">
        <w:r>
          <w:rPr>
            <w:sz w:val="24"/>
          </w:rPr>
          <w:t>doi:10.1002/sim.6481</w:t>
        </w:r>
      </w:hyperlink>
    </w:p>
    <w:p>
      <w:pPr>
        <w:pStyle w:val="ListParagraph"/>
        <w:numPr>
          <w:ilvl w:val="0"/>
          <w:numId w:val="3"/>
        </w:numPr>
        <w:tabs>
          <w:tab w:pos="1056" w:val="left" w:leader="none"/>
          <w:tab w:pos="1061" w:val="left" w:leader="none"/>
        </w:tabs>
        <w:spacing w:line="213" w:lineRule="auto" w:before="310" w:after="0"/>
        <w:ind w:left="1056" w:right="309" w:hanging="697"/>
        <w:jc w:val="both"/>
        <w:rPr>
          <w:sz w:val="24"/>
        </w:rPr>
      </w:pPr>
      <w:r>
        <w:rPr>
          <w:spacing w:val="-4"/>
          <w:sz w:val="24"/>
        </w:rPr>
        <w:t>Chen</w:t>
      </w:r>
      <w:r>
        <w:rPr>
          <w:spacing w:val="-4"/>
          <w:sz w:val="24"/>
        </w:rPr>
        <w:t> Y, Hong C, Riley RD. An alternative pseudolikelihood method for multivariate </w:t>
      </w:r>
      <w:r>
        <w:rPr>
          <w:sz w:val="24"/>
        </w:rPr>
        <w:t>random-effects</w:t>
      </w:r>
      <w:r>
        <w:rPr>
          <w:spacing w:val="-1"/>
          <w:sz w:val="24"/>
        </w:rPr>
        <w:t> </w:t>
      </w:r>
      <w:r>
        <w:rPr>
          <w:sz w:val="24"/>
        </w:rPr>
        <w:t>meta-analysis:</w:t>
      </w:r>
      <w:r>
        <w:rPr>
          <w:spacing w:val="3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alternative</w:t>
      </w:r>
      <w:r>
        <w:rPr>
          <w:spacing w:val="-1"/>
          <w:sz w:val="24"/>
        </w:rPr>
        <w:t> </w:t>
      </w:r>
      <w:r>
        <w:rPr>
          <w:sz w:val="24"/>
        </w:rPr>
        <w:t>pseudolikelihood</w:t>
      </w:r>
      <w:r>
        <w:rPr>
          <w:spacing w:val="-1"/>
          <w:sz w:val="24"/>
        </w:rPr>
        <w:t> </w:t>
      </w:r>
      <w:r>
        <w:rPr>
          <w:sz w:val="24"/>
        </w:rPr>
        <w:t>method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multi-variate random-effects meta-analysis.</w:t>
      </w:r>
      <w:r>
        <w:rPr>
          <w:spacing w:val="40"/>
          <w:sz w:val="24"/>
        </w:rPr>
        <w:t> </w:t>
      </w:r>
      <w:r>
        <w:rPr>
          <w:i/>
          <w:sz w:val="24"/>
        </w:rPr>
        <w:t>Statistics in Medicine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2015;34(3):361-</w:t>
      </w:r>
      <w:r>
        <w:rPr>
          <w:sz w:val="24"/>
        </w:rPr>
        <w:t>380. </w:t>
      </w:r>
      <w:hyperlink r:id="rId45">
        <w:r>
          <w:rPr>
            <w:spacing w:val="-2"/>
            <w:sz w:val="24"/>
          </w:rPr>
          <w:t>doi:10.1002/sim.6350</w:t>
        </w:r>
      </w:hyperlink>
    </w:p>
    <w:p>
      <w:pPr>
        <w:pStyle w:val="ListParagraph"/>
        <w:numPr>
          <w:ilvl w:val="0"/>
          <w:numId w:val="3"/>
        </w:numPr>
        <w:tabs>
          <w:tab w:pos="1056" w:val="left" w:leader="none"/>
          <w:tab w:pos="1061" w:val="left" w:leader="none"/>
        </w:tabs>
        <w:spacing w:line="213" w:lineRule="auto" w:before="312" w:after="0"/>
        <w:ind w:left="1056" w:right="324" w:hanging="697"/>
        <w:jc w:val="both"/>
        <w:rPr>
          <w:sz w:val="24"/>
        </w:rPr>
      </w:pPr>
      <w:r>
        <w:rPr>
          <w:w w:val="105"/>
          <w:sz w:val="24"/>
        </w:rPr>
        <w:t>Hedges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LV,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Vevea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Selection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approaches.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In: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Rothstein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HR,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Sutton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AJ, Borenstein</w:t>
      </w:r>
      <w:r>
        <w:rPr>
          <w:w w:val="105"/>
          <w:sz w:val="24"/>
        </w:rPr>
        <w:t> M,</w:t>
      </w:r>
      <w:r>
        <w:rPr>
          <w:w w:val="105"/>
          <w:sz w:val="24"/>
        </w:rPr>
        <w:t> eds.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Publication</w:t>
      </w:r>
      <w:r>
        <w:rPr>
          <w:i/>
          <w:w w:val="105"/>
          <w:sz w:val="24"/>
        </w:rPr>
        <w:t> Bias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Meta-Analysis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John</w:t>
      </w:r>
      <w:r>
        <w:rPr>
          <w:w w:val="105"/>
          <w:sz w:val="24"/>
        </w:rPr>
        <w:t> Wiley</w:t>
      </w:r>
      <w:r>
        <w:rPr>
          <w:w w:val="105"/>
          <w:sz w:val="24"/>
        </w:rPr>
        <w:t> &amp;</w:t>
      </w:r>
      <w:r>
        <w:rPr>
          <w:w w:val="105"/>
          <w:sz w:val="24"/>
        </w:rPr>
        <w:t> Sons,</w:t>
      </w:r>
      <w:r>
        <w:rPr>
          <w:w w:val="105"/>
          <w:sz w:val="24"/>
        </w:rPr>
        <w:t> Ltd; </w:t>
      </w:r>
      <w:r>
        <w:rPr>
          <w:sz w:val="24"/>
        </w:rPr>
        <w:t>2005:145-174.</w:t>
      </w:r>
      <w:r>
        <w:rPr>
          <w:spacing w:val="40"/>
          <w:sz w:val="24"/>
        </w:rPr>
        <w:t> </w:t>
      </w:r>
      <w:hyperlink r:id="rId46">
        <w:r>
          <w:rPr>
            <w:sz w:val="24"/>
          </w:rPr>
          <w:t>doi:10.1002/0470870168.ch9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306" w:lineRule="exact" w:before="283" w:after="0"/>
        <w:ind w:left="1062" w:right="0" w:hanging="702"/>
        <w:jc w:val="left"/>
        <w:rPr>
          <w:sz w:val="24"/>
        </w:rPr>
      </w:pPr>
      <w:r>
        <w:rPr>
          <w:spacing w:val="-2"/>
          <w:sz w:val="24"/>
        </w:rPr>
        <w:t>Guan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Vandekerckhove</w:t>
      </w:r>
      <w:r>
        <w:rPr>
          <w:spacing w:val="-4"/>
          <w:sz w:val="24"/>
        </w:rPr>
        <w:t> </w:t>
      </w:r>
      <w:r>
        <w:rPr>
          <w:spacing w:val="-2"/>
          <w:w w:val="105"/>
          <w:sz w:val="24"/>
        </w:rPr>
        <w:t>J.</w:t>
      </w:r>
      <w:r>
        <w:rPr>
          <w:spacing w:val="-7"/>
          <w:w w:val="10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Bayesian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approach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mitigation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publication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bias.</w:t>
      </w:r>
    </w:p>
    <w:p>
      <w:pPr>
        <w:spacing w:line="306" w:lineRule="exact" w:before="0"/>
        <w:ind w:left="1049" w:right="0" w:firstLine="0"/>
        <w:jc w:val="left"/>
        <w:rPr>
          <w:sz w:val="24"/>
        </w:rPr>
      </w:pPr>
      <w:r>
        <w:rPr>
          <w:i/>
          <w:sz w:val="24"/>
        </w:rPr>
        <w:t>Psychonomic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Bulletin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.</w:t>
      </w:r>
      <w:r>
        <w:rPr>
          <w:spacing w:val="39"/>
          <w:sz w:val="24"/>
        </w:rPr>
        <w:t> </w:t>
      </w:r>
      <w:r>
        <w:rPr>
          <w:sz w:val="24"/>
        </w:rPr>
        <w:t>2016;23(1):74-86.</w:t>
      </w:r>
      <w:r>
        <w:rPr>
          <w:spacing w:val="39"/>
          <w:sz w:val="24"/>
        </w:rPr>
        <w:t> </w:t>
      </w:r>
      <w:hyperlink r:id="rId47">
        <w:r>
          <w:rPr>
            <w:sz w:val="24"/>
          </w:rPr>
          <w:t>doi:10.3758/s13423-015-0868-</w:t>
        </w:r>
        <w:r>
          <w:rPr>
            <w:spacing w:val="-10"/>
            <w:sz w:val="24"/>
          </w:rPr>
          <w:t>6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02" w:after="0"/>
        <w:ind w:left="1062" w:right="311" w:hanging="703"/>
        <w:jc w:val="both"/>
        <w:rPr>
          <w:sz w:val="24"/>
        </w:rPr>
      </w:pPr>
      <w:r>
        <w:rPr>
          <w:sz w:val="24"/>
        </w:rPr>
        <w:t>Larose DT, Dey DK. Modeling publication bias using weighted distributions in a Bayesian framework. </w:t>
      </w:r>
      <w:r>
        <w:rPr>
          <w:i/>
          <w:sz w:val="24"/>
        </w:rPr>
        <w:t>Computational Statistics &amp; Data Analysis</w:t>
      </w:r>
      <w:r>
        <w:rPr>
          <w:sz w:val="24"/>
        </w:rPr>
        <w:t>. 1998;26(3):279-302. </w:t>
      </w:r>
      <w:hyperlink r:id="rId48">
        <w:r>
          <w:rPr>
            <w:spacing w:val="-2"/>
            <w:sz w:val="24"/>
          </w:rPr>
          <w:t>doi:10.1016/S0167-9473(97)00039-X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5" w:hanging="703"/>
        <w:jc w:val="both"/>
        <w:rPr>
          <w:sz w:val="24"/>
        </w:rPr>
      </w:pPr>
      <w:r>
        <w:rPr>
          <w:spacing w:val="-6"/>
          <w:sz w:val="24"/>
        </w:rPr>
        <w:t>Vevea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JL, Woods CM. Publication bias in research synthesis:</w:t>
      </w:r>
      <w:r>
        <w:rPr>
          <w:spacing w:val="20"/>
          <w:sz w:val="24"/>
        </w:rPr>
        <w:t> </w:t>
      </w:r>
      <w:r>
        <w:rPr>
          <w:spacing w:val="-6"/>
          <w:sz w:val="24"/>
        </w:rPr>
        <w:t>Sensitivity analysis using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priori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weight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functions.</w:t>
      </w:r>
      <w:r>
        <w:rPr>
          <w:spacing w:val="19"/>
          <w:sz w:val="24"/>
        </w:rPr>
        <w:t> </w:t>
      </w:r>
      <w:r>
        <w:rPr>
          <w:i/>
          <w:spacing w:val="-4"/>
          <w:sz w:val="24"/>
        </w:rPr>
        <w:t>Psychological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Methods</w:t>
      </w:r>
      <w:r>
        <w:rPr>
          <w:spacing w:val="-4"/>
          <w:sz w:val="24"/>
        </w:rPr>
        <w:t>.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2005;10(4):428-443.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doi:1</w:t>
      </w:r>
      <w:hyperlink r:id="rId49">
        <w:r>
          <w:rPr>
            <w:spacing w:val="-4"/>
            <w:sz w:val="24"/>
          </w:rPr>
          <w:t>0.1037/1082-</w:t>
        </w:r>
      </w:hyperlink>
      <w:hyperlink r:id="rId49">
        <w:r>
          <w:rPr>
            <w:spacing w:val="-2"/>
            <w:sz w:val="24"/>
          </w:rPr>
          <w:t>989X.10.4.428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5" w:hanging="703"/>
        <w:jc w:val="both"/>
        <w:rPr>
          <w:sz w:val="24"/>
        </w:rPr>
      </w:pPr>
      <w:r>
        <w:rPr>
          <w:sz w:val="24"/>
        </w:rPr>
        <w:t>Van Houwelingen JC. Shrinkage and penalized likelihood as methods to improve predictive accuracy. </w:t>
      </w:r>
      <w:r>
        <w:rPr>
          <w:i/>
          <w:sz w:val="24"/>
        </w:rPr>
        <w:t>Statistica Neerlandica</w:t>
      </w:r>
      <w:r>
        <w:rPr>
          <w:sz w:val="24"/>
        </w:rPr>
        <w:t>. 2001;55(1):17-34. </w:t>
      </w:r>
      <w:hyperlink r:id="rId50">
        <w:r>
          <w:rPr>
            <w:sz w:val="24"/>
          </w:rPr>
          <w:t>doi:10.1111/1467-</w:t>
        </w:r>
      </w:hyperlink>
      <w:hyperlink r:id="rId50">
        <w:r>
          <w:rPr>
            <w:spacing w:val="-2"/>
            <w:sz w:val="24"/>
          </w:rPr>
          <w:t>9574.00154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57" w:hanging="703"/>
        <w:jc w:val="both"/>
        <w:rPr>
          <w:sz w:val="24"/>
        </w:rPr>
      </w:pPr>
      <w:r>
        <w:rPr>
          <w:spacing w:val="-4"/>
          <w:sz w:val="24"/>
        </w:rPr>
        <w:t>Cole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SR,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Greenland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Maximum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likelihood,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profile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likelihood,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penalized </w:t>
      </w:r>
      <w:r>
        <w:rPr>
          <w:sz w:val="24"/>
        </w:rPr>
        <w:t>likelihood:</w:t>
      </w:r>
      <w:r>
        <w:rPr>
          <w:spacing w:val="20"/>
          <w:sz w:val="24"/>
        </w:rPr>
        <w:t> </w:t>
      </w:r>
      <w:r>
        <w:rPr>
          <w:sz w:val="24"/>
        </w:rPr>
        <w:t>A primer.</w:t>
      </w:r>
      <w:r>
        <w:rPr>
          <w:spacing w:val="20"/>
          <w:sz w:val="24"/>
        </w:rPr>
        <w:t> </w:t>
      </w:r>
      <w:r>
        <w:rPr>
          <w:i/>
          <w:sz w:val="24"/>
        </w:rPr>
        <w:t>Am </w:t>
      </w:r>
      <w:r>
        <w:rPr>
          <w:i/>
          <w:w w:val="120"/>
          <w:sz w:val="24"/>
        </w:rPr>
        <w:t>J</w:t>
      </w:r>
      <w:r>
        <w:rPr>
          <w:i/>
          <w:spacing w:val="-7"/>
          <w:w w:val="120"/>
          <w:sz w:val="24"/>
        </w:rPr>
        <w:t> </w:t>
      </w:r>
      <w:r>
        <w:rPr>
          <w:i/>
          <w:sz w:val="24"/>
        </w:rPr>
        <w:t>Epidemiol</w:t>
      </w:r>
      <w:r>
        <w:rPr>
          <w:sz w:val="24"/>
        </w:rPr>
        <w:t>.</w:t>
      </w:r>
      <w:r>
        <w:rPr>
          <w:spacing w:val="20"/>
          <w:sz w:val="24"/>
        </w:rPr>
        <w:t> </w:t>
      </w:r>
      <w:r>
        <w:rPr>
          <w:sz w:val="24"/>
        </w:rPr>
        <w:t>2014;179(2):252-260.</w:t>
      </w:r>
      <w:r>
        <w:rPr>
          <w:spacing w:val="20"/>
          <w:sz w:val="24"/>
        </w:rPr>
        <w:t> </w:t>
      </w:r>
      <w:r>
        <w:rPr>
          <w:sz w:val="24"/>
        </w:rPr>
        <w:t>doi:10.1093/a</w:t>
      </w:r>
      <w:hyperlink r:id="rId51">
        <w:r>
          <w:rPr>
            <w:sz w:val="24"/>
          </w:rPr>
          <w:t>je/kwt245</w:t>
        </w:r>
      </w:hyperlink>
    </w:p>
    <w:p>
      <w:pPr>
        <w:pStyle w:val="ListParagraph"/>
        <w:numPr>
          <w:ilvl w:val="0"/>
          <w:numId w:val="3"/>
        </w:numPr>
        <w:tabs>
          <w:tab w:pos="1056" w:val="left" w:leader="none"/>
          <w:tab w:pos="1061" w:val="left" w:leader="none"/>
        </w:tabs>
        <w:spacing w:line="213" w:lineRule="auto" w:before="311" w:after="0"/>
        <w:ind w:left="1056" w:right="312" w:hanging="697"/>
        <w:jc w:val="both"/>
        <w:rPr>
          <w:sz w:val="24"/>
        </w:rPr>
      </w:pPr>
      <w:r>
        <w:rPr>
          <w:sz w:val="24"/>
        </w:rPr>
        <w:t>Chung</w:t>
      </w:r>
      <w:r>
        <w:rPr>
          <w:sz w:val="24"/>
        </w:rPr>
        <w:t> Y, Rabe-Hesketh S, Dorie V, Gelman A, Liu J. A nondegenerate penalized likelihood estimator for variance parameters in multilevel models.</w:t>
      </w:r>
      <w:r>
        <w:rPr>
          <w:spacing w:val="40"/>
          <w:sz w:val="24"/>
        </w:rPr>
        <w:t> </w:t>
      </w:r>
      <w:r>
        <w:rPr>
          <w:i/>
          <w:sz w:val="24"/>
        </w:rPr>
        <w:t>Psychometrika</w:t>
      </w:r>
      <w:r>
        <w:rPr>
          <w:sz w:val="24"/>
        </w:rPr>
        <w:t>. 2013;78(4, 4):685-709.</w:t>
      </w:r>
      <w:r>
        <w:rPr>
          <w:spacing w:val="40"/>
          <w:sz w:val="24"/>
        </w:rPr>
        <w:t> </w:t>
      </w:r>
      <w:hyperlink r:id="rId52">
        <w:r>
          <w:rPr>
            <w:sz w:val="24"/>
          </w:rPr>
          <w:t>doi:10.1007/s11336-013-9328-2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1" w:hanging="703"/>
        <w:jc w:val="both"/>
        <w:rPr>
          <w:sz w:val="24"/>
        </w:rPr>
      </w:pPr>
      <w:r>
        <w:rPr>
          <w:sz w:val="24"/>
        </w:rPr>
        <w:t>Lindsay</w:t>
      </w:r>
      <w:r>
        <w:rPr>
          <w:spacing w:val="40"/>
          <w:sz w:val="24"/>
        </w:rPr>
        <w:t> </w:t>
      </w:r>
      <w:r>
        <w:rPr>
          <w:sz w:val="24"/>
        </w:rPr>
        <w:t>BG.</w:t>
      </w:r>
      <w:r>
        <w:rPr>
          <w:spacing w:val="40"/>
          <w:sz w:val="24"/>
        </w:rPr>
        <w:t> </w:t>
      </w:r>
      <w:r>
        <w:rPr>
          <w:sz w:val="24"/>
        </w:rPr>
        <w:t>Composite</w:t>
      </w:r>
      <w:r>
        <w:rPr>
          <w:spacing w:val="40"/>
          <w:sz w:val="24"/>
        </w:rPr>
        <w:t> </w:t>
      </w:r>
      <w:r>
        <w:rPr>
          <w:sz w:val="24"/>
        </w:rPr>
        <w:t>likelihood</w:t>
      </w:r>
      <w:r>
        <w:rPr>
          <w:spacing w:val="40"/>
          <w:sz w:val="24"/>
        </w:rPr>
        <w:t> </w:t>
      </w:r>
      <w:r>
        <w:rPr>
          <w:sz w:val="24"/>
        </w:rPr>
        <w:t>methods.</w:t>
      </w:r>
      <w:r>
        <w:rPr>
          <w:spacing w:val="80"/>
          <w:w w:val="150"/>
          <w:sz w:val="24"/>
        </w:rPr>
        <w:t> </w:t>
      </w:r>
      <w:r>
        <w:rPr>
          <w:sz w:val="24"/>
        </w:rPr>
        <w:t>In:</w:t>
      </w:r>
      <w:r>
        <w:rPr>
          <w:spacing w:val="80"/>
          <w:sz w:val="24"/>
        </w:rPr>
        <w:t> </w:t>
      </w:r>
      <w:r>
        <w:rPr>
          <w:sz w:val="24"/>
        </w:rPr>
        <w:t>Prabhu</w:t>
      </w:r>
      <w:r>
        <w:rPr>
          <w:spacing w:val="40"/>
          <w:sz w:val="24"/>
        </w:rPr>
        <w:t> </w:t>
      </w:r>
      <w:r>
        <w:rPr>
          <w:sz w:val="24"/>
        </w:rPr>
        <w:t>NU,</w:t>
      </w:r>
      <w:r>
        <w:rPr>
          <w:spacing w:val="40"/>
          <w:sz w:val="24"/>
        </w:rPr>
        <w:t> </w:t>
      </w:r>
      <w:r>
        <w:rPr>
          <w:sz w:val="24"/>
        </w:rPr>
        <w:t>ed.</w:t>
      </w:r>
      <w:r>
        <w:rPr>
          <w:spacing w:val="80"/>
          <w:w w:val="150"/>
          <w:sz w:val="24"/>
        </w:rPr>
        <w:t> </w:t>
      </w:r>
      <w:r>
        <w:rPr>
          <w:i/>
          <w:sz w:val="24"/>
        </w:rPr>
        <w:t>Contem-porary Mathematics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Vol 80.</w:t>
      </w:r>
      <w:r>
        <w:rPr>
          <w:spacing w:val="40"/>
          <w:sz w:val="24"/>
        </w:rPr>
        <w:t> </w:t>
      </w:r>
      <w:r>
        <w:rPr>
          <w:sz w:val="24"/>
        </w:rPr>
        <w:t>American Mathematical Society; 1988:221-239. </w:t>
      </w:r>
      <w:hyperlink r:id="rId53">
        <w:r>
          <w:rPr>
            <w:spacing w:val="-2"/>
            <w:sz w:val="24"/>
          </w:rPr>
          <w:t>doi:10.1090/conm/080/999014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  <w:tab w:pos="7218" w:val="left" w:leader="none"/>
        </w:tabs>
        <w:spacing w:line="213" w:lineRule="auto" w:before="311" w:after="0"/>
        <w:ind w:left="1062" w:right="311" w:hanging="703"/>
        <w:jc w:val="both"/>
        <w:rPr>
          <w:sz w:val="24"/>
        </w:rPr>
      </w:pPr>
      <w:r>
        <w:rPr>
          <w:sz w:val="24"/>
        </w:rPr>
        <w:t>Varin</w:t>
      </w:r>
      <w:r>
        <w:rPr>
          <w:spacing w:val="80"/>
          <w:w w:val="150"/>
          <w:sz w:val="24"/>
        </w:rPr>
        <w:t> </w:t>
      </w:r>
      <w:r>
        <w:rPr>
          <w:sz w:val="24"/>
        </w:rPr>
        <w:t>C.</w:t>
      </w:r>
      <w:r>
        <w:rPr>
          <w:spacing w:val="80"/>
          <w:w w:val="150"/>
          <w:sz w:val="24"/>
        </w:rPr>
        <w:t> </w:t>
      </w:r>
      <w:r>
        <w:rPr>
          <w:sz w:val="24"/>
        </w:rPr>
        <w:t>On</w:t>
      </w:r>
      <w:r>
        <w:rPr>
          <w:spacing w:val="80"/>
          <w:w w:val="150"/>
          <w:sz w:val="24"/>
        </w:rPr>
        <w:t> </w:t>
      </w:r>
      <w:r>
        <w:rPr>
          <w:sz w:val="24"/>
        </w:rPr>
        <w:t>composite</w:t>
      </w:r>
      <w:r>
        <w:rPr>
          <w:spacing w:val="80"/>
          <w:w w:val="150"/>
          <w:sz w:val="24"/>
        </w:rPr>
        <w:t> </w:t>
      </w:r>
      <w:r>
        <w:rPr>
          <w:sz w:val="24"/>
        </w:rPr>
        <w:t>marginal</w:t>
      </w:r>
      <w:r>
        <w:rPr>
          <w:spacing w:val="80"/>
          <w:w w:val="150"/>
          <w:sz w:val="24"/>
        </w:rPr>
        <w:t> </w:t>
      </w:r>
      <w:r>
        <w:rPr>
          <w:sz w:val="24"/>
        </w:rPr>
        <w:t>likelihoods.</w:t>
        <w:tab/>
      </w:r>
      <w:r>
        <w:rPr>
          <w:i/>
          <w:sz w:val="24"/>
        </w:rPr>
        <w:t>AStA</w:t>
      </w:r>
      <w:r>
        <w:rPr>
          <w:sz w:val="24"/>
        </w:rPr>
        <w:t>. 2008;92(1):1-</w:t>
      </w:r>
      <w:r>
        <w:rPr>
          <w:sz w:val="24"/>
        </w:rPr>
        <w:t>28. </w:t>
      </w:r>
      <w:hyperlink r:id="rId54">
        <w:r>
          <w:rPr>
            <w:spacing w:val="-2"/>
            <w:sz w:val="24"/>
          </w:rPr>
          <w:t>doi:10.1007/s10182-008-0060-7</w:t>
        </w:r>
      </w:hyperlink>
    </w:p>
    <w:p>
      <w:pPr>
        <w:pStyle w:val="ListParagraph"/>
        <w:spacing w:after="0" w:line="213" w:lineRule="auto"/>
        <w:jc w:val="both"/>
        <w:rPr>
          <w:sz w:val="24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1061" w:val="left" w:leader="none"/>
        </w:tabs>
        <w:spacing w:line="213" w:lineRule="auto" w:before="213" w:after="0"/>
        <w:ind w:left="1050" w:right="318" w:hanging="691"/>
        <w:jc w:val="both"/>
        <w:rPr>
          <w:sz w:val="24"/>
        </w:rPr>
      </w:pPr>
      <w:r>
        <w:rPr>
          <w:sz w:val="24"/>
        </w:rPr>
        <w:t>Mathur</w:t>
      </w:r>
      <w:r>
        <w:rPr>
          <w:spacing w:val="-15"/>
          <w:sz w:val="24"/>
        </w:rPr>
        <w:t> </w:t>
      </w:r>
      <w:r>
        <w:rPr>
          <w:sz w:val="24"/>
        </w:rPr>
        <w:t>MB,</w:t>
      </w:r>
      <w:r>
        <w:rPr>
          <w:spacing w:val="-15"/>
          <w:sz w:val="24"/>
        </w:rPr>
        <w:t> </w:t>
      </w:r>
      <w:r>
        <w:rPr>
          <w:sz w:val="24"/>
        </w:rPr>
        <w:t>VanderWeele</w:t>
      </w:r>
      <w:r>
        <w:rPr>
          <w:spacing w:val="-15"/>
          <w:sz w:val="24"/>
        </w:rPr>
        <w:t> </w:t>
      </w:r>
      <w:r>
        <w:rPr>
          <w:sz w:val="24"/>
        </w:rPr>
        <w:t>TJ.</w:t>
      </w:r>
      <w:r>
        <w:rPr>
          <w:spacing w:val="-15"/>
          <w:sz w:val="24"/>
        </w:rPr>
        <w:t> </w:t>
      </w:r>
      <w:r>
        <w:rPr>
          <w:sz w:val="24"/>
        </w:rPr>
        <w:t>Estimating</w:t>
      </w:r>
      <w:r>
        <w:rPr>
          <w:spacing w:val="-15"/>
          <w:sz w:val="24"/>
        </w:rPr>
        <w:t> </w:t>
      </w:r>
      <w:r>
        <w:rPr>
          <w:sz w:val="24"/>
        </w:rPr>
        <w:t>publication</w:t>
      </w:r>
      <w:r>
        <w:rPr>
          <w:spacing w:val="-15"/>
          <w:sz w:val="24"/>
        </w:rPr>
        <w:t> </w:t>
      </w:r>
      <w:r>
        <w:rPr>
          <w:sz w:val="24"/>
        </w:rPr>
        <w:t>bias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meta-analyses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peer-</w:t>
      </w:r>
      <w:r>
        <w:rPr>
          <w:spacing w:val="-2"/>
          <w:sz w:val="24"/>
        </w:rPr>
        <w:t>reviewed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studies: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meta-meta-analysis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disciplines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journal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tiers.</w:t>
      </w:r>
      <w:r>
        <w:rPr>
          <w:spacing w:val="-6"/>
          <w:sz w:val="24"/>
        </w:rPr>
        <w:t> </w:t>
      </w:r>
      <w:r>
        <w:rPr>
          <w:i/>
          <w:spacing w:val="-2"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Synthesis Methods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2021;12(2):176-191.</w:t>
      </w:r>
      <w:r>
        <w:rPr>
          <w:spacing w:val="40"/>
          <w:sz w:val="24"/>
        </w:rPr>
        <w:t> </w:t>
      </w:r>
      <w:hyperlink r:id="rId55">
        <w:r>
          <w:rPr>
            <w:sz w:val="24"/>
          </w:rPr>
          <w:t>doi:10.1002/jrsm.1464</w:t>
        </w:r>
      </w:hyperlink>
    </w:p>
    <w:p>
      <w:pPr>
        <w:pStyle w:val="ListParagraph"/>
        <w:numPr>
          <w:ilvl w:val="0"/>
          <w:numId w:val="3"/>
        </w:numPr>
        <w:tabs>
          <w:tab w:pos="1048" w:val="left" w:leader="none"/>
          <w:tab w:pos="1061" w:val="left" w:leader="none"/>
        </w:tabs>
        <w:spacing w:line="213" w:lineRule="auto" w:before="311" w:after="0"/>
        <w:ind w:left="1048" w:right="357" w:hanging="689"/>
        <w:jc w:val="both"/>
        <w:rPr>
          <w:sz w:val="24"/>
        </w:rPr>
      </w:pPr>
      <w:r>
        <w:rPr>
          <w:sz w:val="24"/>
        </w:rPr>
        <w:t>Röver</w:t>
      </w:r>
      <w:r>
        <w:rPr>
          <w:sz w:val="24"/>
        </w:rPr>
        <w:t> C,</w:t>
      </w:r>
      <w:r>
        <w:rPr>
          <w:spacing w:val="-5"/>
          <w:sz w:val="24"/>
        </w:rPr>
        <w:t> </w:t>
      </w:r>
      <w:r>
        <w:rPr>
          <w:sz w:val="24"/>
        </w:rPr>
        <w:t>Bender</w:t>
      </w:r>
      <w:r>
        <w:rPr>
          <w:spacing w:val="-5"/>
          <w:sz w:val="24"/>
        </w:rPr>
        <w:t> </w:t>
      </w:r>
      <w:r>
        <w:rPr>
          <w:sz w:val="24"/>
        </w:rPr>
        <w:t>R,</w:t>
      </w:r>
      <w:r>
        <w:rPr>
          <w:spacing w:val="-4"/>
          <w:sz w:val="24"/>
        </w:rPr>
        <w:t> </w:t>
      </w:r>
      <w:r>
        <w:rPr>
          <w:sz w:val="24"/>
        </w:rPr>
        <w:t>Dias</w:t>
      </w:r>
      <w:r>
        <w:rPr>
          <w:spacing w:val="-5"/>
          <w:sz w:val="24"/>
        </w:rPr>
        <w:t> </w:t>
      </w:r>
      <w:r>
        <w:rPr>
          <w:sz w:val="24"/>
        </w:rPr>
        <w:t>S,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 On</w:t>
      </w:r>
      <w:r>
        <w:rPr>
          <w:spacing w:val="-4"/>
          <w:sz w:val="24"/>
        </w:rPr>
        <w:t> </w:t>
      </w:r>
      <w:r>
        <w:rPr>
          <w:sz w:val="24"/>
        </w:rPr>
        <w:t>weakly</w:t>
      </w:r>
      <w:r>
        <w:rPr>
          <w:spacing w:val="-5"/>
          <w:sz w:val="24"/>
        </w:rPr>
        <w:t> </w:t>
      </w:r>
      <w:r>
        <w:rPr>
          <w:sz w:val="24"/>
        </w:rPr>
        <w:t>informative</w:t>
      </w:r>
      <w:r>
        <w:rPr>
          <w:spacing w:val="-5"/>
          <w:sz w:val="24"/>
        </w:rPr>
        <w:t> </w:t>
      </w:r>
      <w:r>
        <w:rPr>
          <w:sz w:val="24"/>
        </w:rPr>
        <w:t>prior</w:t>
      </w:r>
      <w:r>
        <w:rPr>
          <w:spacing w:val="-5"/>
          <w:sz w:val="24"/>
        </w:rPr>
        <w:t> </w:t>
      </w:r>
      <w:r>
        <w:rPr>
          <w:sz w:val="24"/>
        </w:rPr>
        <w:t>distributions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heterogeneity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parameter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bayesian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random-effects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meta-analysis.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Research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Synthesis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Methods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2021;12(4):448-474.</w:t>
      </w:r>
      <w:r>
        <w:rPr>
          <w:spacing w:val="40"/>
          <w:sz w:val="24"/>
        </w:rPr>
        <w:t> </w:t>
      </w:r>
      <w:hyperlink r:id="rId56">
        <w:r>
          <w:rPr>
            <w:sz w:val="24"/>
          </w:rPr>
          <w:t>doi:10.1002/jrsm.1475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40" w:lineRule="auto" w:before="283" w:after="0"/>
        <w:ind w:left="1062" w:right="0" w:hanging="702"/>
        <w:jc w:val="left"/>
        <w:rPr>
          <w:sz w:val="24"/>
        </w:rPr>
      </w:pPr>
      <w:r>
        <w:rPr>
          <w:spacing w:val="-2"/>
          <w:sz w:val="24"/>
        </w:rPr>
        <w:t>Boos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DD.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Introduction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bootstrap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world.</w:t>
      </w:r>
      <w:r>
        <w:rPr>
          <w:spacing w:val="16"/>
          <w:sz w:val="24"/>
        </w:rPr>
        <w:t> </w:t>
      </w:r>
      <w:r>
        <w:rPr>
          <w:i/>
          <w:spacing w:val="-2"/>
          <w:sz w:val="24"/>
        </w:rPr>
        <w:t>Statistical science</w:t>
      </w:r>
      <w:r>
        <w:rPr>
          <w:spacing w:val="-2"/>
          <w:sz w:val="24"/>
        </w:rPr>
        <w:t>.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2003;18(2):168-</w:t>
      </w:r>
      <w:r>
        <w:rPr>
          <w:spacing w:val="-4"/>
          <w:sz w:val="24"/>
        </w:rPr>
        <w:t>174.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282" w:after="0"/>
        <w:ind w:left="1062" w:right="358" w:hanging="703"/>
        <w:jc w:val="both"/>
        <w:rPr>
          <w:sz w:val="24"/>
        </w:rPr>
      </w:pPr>
      <w:r>
        <w:rPr>
          <w:w w:val="105"/>
          <w:sz w:val="24"/>
        </w:rPr>
        <w:t>Davison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AC,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Hinkley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DV.</w:t>
      </w:r>
      <w:r>
        <w:rPr>
          <w:spacing w:val="-11"/>
          <w:w w:val="105"/>
          <w:sz w:val="24"/>
        </w:rPr>
        <w:t> </w:t>
      </w:r>
      <w:r>
        <w:rPr>
          <w:i/>
          <w:w w:val="105"/>
          <w:sz w:val="24"/>
        </w:rPr>
        <w:t>Bootstrap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Methods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Their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Applications</w:t>
      </w:r>
      <w:r>
        <w:rPr>
          <w:w w:val="105"/>
          <w:sz w:val="24"/>
        </w:rPr>
        <w:t>.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Cambridge University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Press;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1997.</w: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1061" w:val="left" w:leader="none"/>
        </w:tabs>
        <w:spacing w:line="213" w:lineRule="auto" w:before="310" w:after="0"/>
        <w:ind w:left="1050" w:right="315" w:hanging="691"/>
        <w:jc w:val="both"/>
        <w:rPr>
          <w:sz w:val="24"/>
        </w:rPr>
      </w:pPr>
      <w:r>
        <w:rPr>
          <w:sz w:val="24"/>
        </w:rPr>
        <w:t>Field</w:t>
      </w:r>
      <w:r>
        <w:rPr>
          <w:sz w:val="24"/>
        </w:rPr>
        <w:t> CA, Welsh AH. Bootstrapping clustered data. </w:t>
      </w:r>
      <w:r>
        <w:rPr>
          <w:i/>
          <w:sz w:val="24"/>
        </w:rPr>
        <w:t>Journal of the Royal Statistical</w:t>
      </w:r>
      <w:r>
        <w:rPr>
          <w:i/>
          <w:sz w:val="24"/>
        </w:rPr>
        <w:t> Society Series B: Statistical Methodology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2007;69(3):369-390.</w:t>
      </w:r>
      <w:r>
        <w:rPr>
          <w:spacing w:val="40"/>
          <w:sz w:val="24"/>
        </w:rPr>
        <w:t> </w:t>
      </w:r>
      <w:hyperlink r:id="rId57">
        <w:r>
          <w:rPr>
            <w:sz w:val="24"/>
          </w:rPr>
          <w:t>doi:10.1111/j.1467-</w:t>
        </w:r>
      </w:hyperlink>
      <w:hyperlink r:id="rId57">
        <w:r>
          <w:rPr>
            <w:spacing w:val="-2"/>
            <w:sz w:val="24"/>
          </w:rPr>
          <w:t>9868.2007.00593.x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2" w:after="0"/>
        <w:ind w:left="1062" w:right="312" w:hanging="703"/>
        <w:jc w:val="both"/>
        <w:rPr>
          <w:sz w:val="24"/>
        </w:rPr>
      </w:pPr>
      <w:r>
        <w:rPr>
          <w:spacing w:val="-2"/>
          <w:sz w:val="24"/>
        </w:rPr>
        <w:t>Leeden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RVD,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Meijer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Busing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FMTA.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Resampling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multilevel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models.</w:t>
      </w:r>
      <w:r>
        <w:rPr>
          <w:sz w:val="24"/>
        </w:rPr>
        <w:t> </w:t>
      </w:r>
      <w:r>
        <w:rPr>
          <w:spacing w:val="-2"/>
          <w:sz w:val="24"/>
        </w:rPr>
        <w:t>In:</w:t>
      </w:r>
      <w:r>
        <w:rPr>
          <w:sz w:val="24"/>
        </w:rPr>
        <w:t> </w:t>
      </w:r>
      <w:r>
        <w:rPr>
          <w:spacing w:val="-2"/>
          <w:sz w:val="24"/>
        </w:rPr>
        <w:t>Leeuw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JD, </w:t>
      </w:r>
      <w:r>
        <w:rPr>
          <w:sz w:val="24"/>
        </w:rPr>
        <w:t>Meijer E, eds.</w:t>
      </w:r>
      <w:r>
        <w:rPr>
          <w:spacing w:val="40"/>
          <w:sz w:val="24"/>
        </w:rPr>
        <w:t> </w:t>
      </w:r>
      <w:r>
        <w:rPr>
          <w:i/>
          <w:sz w:val="24"/>
        </w:rPr>
        <w:t>Handbook of Multilevel Analysis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Springer New York; 2008:401-433. </w:t>
      </w:r>
      <w:hyperlink r:id="rId58">
        <w:r>
          <w:rPr>
            <w:spacing w:val="-2"/>
            <w:sz w:val="24"/>
          </w:rPr>
          <w:t>doi:10.1007/978-0-387-73186-5_11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0" w:hanging="703"/>
        <w:jc w:val="both"/>
        <w:rPr>
          <w:sz w:val="24"/>
        </w:rPr>
      </w:pPr>
      <w:r>
        <w:rPr>
          <w:sz w:val="24"/>
        </w:rPr>
        <w:t>Xu L, Gotwalt C, Hong Y, King CB, Meeker WQ. Applications of the fractional-random-weight bootstrap.</w:t>
      </w:r>
      <w:r>
        <w:rPr>
          <w:spacing w:val="40"/>
          <w:sz w:val="24"/>
        </w:rPr>
        <w:t> </w:t>
      </w:r>
      <w:r>
        <w:rPr>
          <w:i/>
          <w:sz w:val="24"/>
        </w:rPr>
        <w:t>The American Statistician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2020;74(4):345-358. </w:t>
      </w:r>
      <w:hyperlink r:id="rId59">
        <w:r>
          <w:rPr>
            <w:spacing w:val="-2"/>
            <w:sz w:val="24"/>
          </w:rPr>
          <w:t>doi:10.1080/00031305.2020.1731599</w:t>
        </w:r>
      </w:hyperlink>
    </w:p>
    <w:p>
      <w:pPr>
        <w:pStyle w:val="ListParagraph"/>
        <w:numPr>
          <w:ilvl w:val="0"/>
          <w:numId w:val="3"/>
        </w:numPr>
        <w:tabs>
          <w:tab w:pos="1044" w:val="left" w:leader="none"/>
          <w:tab w:pos="1061" w:val="left" w:leader="none"/>
        </w:tabs>
        <w:spacing w:line="213" w:lineRule="auto" w:before="311" w:after="0"/>
        <w:ind w:left="1044" w:right="364" w:hanging="685"/>
        <w:jc w:val="both"/>
        <w:rPr>
          <w:sz w:val="24"/>
        </w:rPr>
      </w:pPr>
      <w:r>
        <w:rPr>
          <w:sz w:val="24"/>
        </w:rPr>
        <w:t>Efron</w:t>
      </w:r>
      <w:r>
        <w:rPr>
          <w:sz w:val="24"/>
        </w:rPr>
        <w:t> B. Better bootstrap confidence intervals. </w:t>
      </w:r>
      <w:r>
        <w:rPr>
          <w:i/>
          <w:sz w:val="24"/>
        </w:rPr>
        <w:t>Journal of the American Statistical</w:t>
      </w:r>
      <w:r>
        <w:rPr>
          <w:i/>
          <w:sz w:val="24"/>
        </w:rPr>
        <w:t> Association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1987;82(397):171-185.</w:t>
      </w:r>
      <w:r>
        <w:rPr>
          <w:spacing w:val="40"/>
          <w:sz w:val="24"/>
        </w:rPr>
        <w:t> </w:t>
      </w:r>
      <w:hyperlink r:id="rId60">
        <w:r>
          <w:rPr>
            <w:sz w:val="24"/>
          </w:rPr>
          <w:t>doi:10.1080/01621459.1987.10478410</w:t>
        </w:r>
      </w:hyperlink>
    </w:p>
    <w:p>
      <w:pPr>
        <w:pStyle w:val="ListParagraph"/>
        <w:numPr>
          <w:ilvl w:val="0"/>
          <w:numId w:val="3"/>
        </w:numPr>
        <w:tabs>
          <w:tab w:pos="1043" w:val="left" w:leader="none"/>
          <w:tab w:pos="1061" w:val="left" w:leader="none"/>
        </w:tabs>
        <w:spacing w:line="213" w:lineRule="auto" w:before="310" w:after="0"/>
        <w:ind w:left="1043" w:right="358" w:hanging="684"/>
        <w:jc w:val="both"/>
        <w:rPr>
          <w:sz w:val="24"/>
        </w:rPr>
      </w:pPr>
      <w:r>
        <w:rPr>
          <w:spacing w:val="-2"/>
          <w:sz w:val="24"/>
        </w:rPr>
        <w:t>Carter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Kofler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LM,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Forster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McCullough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series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meta-analytic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tests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depletion</w:t>
      </w:r>
      <w:r>
        <w:rPr>
          <w:spacing w:val="-15"/>
          <w:sz w:val="24"/>
        </w:rPr>
        <w:t> </w:t>
      </w:r>
      <w:r>
        <w:rPr>
          <w:sz w:val="24"/>
        </w:rPr>
        <w:t>effect:</w:t>
      </w:r>
      <w:r>
        <w:rPr>
          <w:spacing w:val="-15"/>
          <w:sz w:val="24"/>
        </w:rPr>
        <w:t> </w:t>
      </w:r>
      <w:r>
        <w:rPr>
          <w:sz w:val="24"/>
        </w:rPr>
        <w:t>Self-control</w:t>
      </w:r>
      <w:r>
        <w:rPr>
          <w:spacing w:val="-15"/>
          <w:sz w:val="24"/>
        </w:rPr>
        <w:t> </w:t>
      </w:r>
      <w:r>
        <w:rPr>
          <w:sz w:val="24"/>
        </w:rPr>
        <w:t>does</w:t>
      </w:r>
      <w:r>
        <w:rPr>
          <w:spacing w:val="-15"/>
          <w:sz w:val="24"/>
        </w:rPr>
        <w:t> </w:t>
      </w:r>
      <w:r>
        <w:rPr>
          <w:sz w:val="24"/>
        </w:rPr>
        <w:t>not</w:t>
      </w:r>
      <w:r>
        <w:rPr>
          <w:spacing w:val="-15"/>
          <w:sz w:val="24"/>
        </w:rPr>
        <w:t> </w:t>
      </w:r>
      <w:r>
        <w:rPr>
          <w:sz w:val="24"/>
        </w:rPr>
        <w:t>seem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rely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limited</w:t>
      </w:r>
      <w:r>
        <w:rPr>
          <w:spacing w:val="-15"/>
          <w:sz w:val="24"/>
        </w:rPr>
        <w:t> </w:t>
      </w:r>
      <w:r>
        <w:rPr>
          <w:sz w:val="24"/>
        </w:rPr>
        <w:t>resource.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z w:val="24"/>
        </w:rPr>
        <w:t> 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Psychology: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General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2015;144(4):796.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1" w:hanging="703"/>
        <w:jc w:val="both"/>
        <w:rPr>
          <w:sz w:val="24"/>
        </w:rPr>
      </w:pPr>
      <w:r>
        <w:rPr>
          <w:sz w:val="24"/>
        </w:rPr>
        <w:t>Hagger MS, Wood C, Stiff C, Chatzisarantis NLD. Ego depletion and the strength model of self-control: A meta-analysis. </w:t>
      </w:r>
      <w:r>
        <w:rPr>
          <w:i/>
          <w:sz w:val="24"/>
        </w:rPr>
        <w:t>Psychological Bulletin</w:t>
      </w:r>
      <w:r>
        <w:rPr>
          <w:sz w:val="24"/>
        </w:rPr>
        <w:t>. 2010;136(4):495-525. </w:t>
      </w:r>
      <w:hyperlink r:id="rId61">
        <w:r>
          <w:rPr>
            <w:spacing w:val="-2"/>
            <w:sz w:val="24"/>
          </w:rPr>
          <w:t>doi:10.1037/a0019486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0" w:hanging="703"/>
        <w:jc w:val="both"/>
        <w:rPr>
          <w:sz w:val="24"/>
        </w:rPr>
      </w:pPr>
      <w:r>
        <w:rPr>
          <w:spacing w:val="-4"/>
          <w:sz w:val="24"/>
        </w:rPr>
        <w:t>Hagger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Chatzisarantis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NLD,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Alberts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al.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multilab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preregistered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replication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ego-depletion</w:t>
      </w:r>
      <w:r>
        <w:rPr>
          <w:spacing w:val="-2"/>
          <w:sz w:val="24"/>
        </w:rPr>
        <w:t> </w:t>
      </w:r>
      <w:r>
        <w:rPr>
          <w:sz w:val="24"/>
        </w:rPr>
        <w:t>effect. </w:t>
      </w:r>
      <w:r>
        <w:rPr>
          <w:i/>
          <w:sz w:val="24"/>
        </w:rPr>
        <w:t>Perspectives on Psychological Science</w:t>
      </w:r>
      <w:r>
        <w:rPr>
          <w:sz w:val="24"/>
        </w:rPr>
        <w:t>. 2016;11(4):546-573. </w:t>
      </w:r>
      <w:hyperlink r:id="rId62">
        <w:r>
          <w:rPr>
            <w:spacing w:val="-2"/>
            <w:sz w:val="24"/>
          </w:rPr>
          <w:t>doi:10.1177/1745691616652873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0" w:hanging="703"/>
        <w:jc w:val="both"/>
        <w:rPr>
          <w:sz w:val="24"/>
        </w:rPr>
      </w:pPr>
      <w:r>
        <w:rPr>
          <w:sz w:val="24"/>
        </w:rPr>
        <w:t>Vohs KD, Schmeichel BJ, Lohmann S, et al.</w:t>
      </w:r>
      <w:r>
        <w:rPr>
          <w:spacing w:val="40"/>
          <w:sz w:val="24"/>
        </w:rPr>
        <w:t> </w:t>
      </w:r>
      <w:r>
        <w:rPr>
          <w:sz w:val="24"/>
        </w:rPr>
        <w:t>A multisite preregistered paradig-matic test of the ego-depletion effect. </w:t>
      </w:r>
      <w:r>
        <w:rPr>
          <w:i/>
          <w:sz w:val="24"/>
        </w:rPr>
        <w:t>Psychological Science</w:t>
      </w:r>
      <w:r>
        <w:rPr>
          <w:sz w:val="24"/>
        </w:rPr>
        <w:t>. 2021;32(10):1566-1581. </w:t>
      </w:r>
      <w:hyperlink r:id="rId63">
        <w:r>
          <w:rPr>
            <w:spacing w:val="-2"/>
            <w:sz w:val="24"/>
          </w:rPr>
          <w:t>doi:10.1177/0956797621989733</w:t>
        </w:r>
      </w:hyperlink>
    </w:p>
    <w:p>
      <w:pPr>
        <w:pStyle w:val="ListParagraph"/>
        <w:spacing w:after="0" w:line="213" w:lineRule="auto"/>
        <w:jc w:val="both"/>
        <w:rPr>
          <w:sz w:val="24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213" w:after="0"/>
        <w:ind w:left="1062" w:right="311" w:hanging="703"/>
        <w:jc w:val="both"/>
        <w:rPr>
          <w:sz w:val="24"/>
        </w:rPr>
      </w:pPr>
      <w:r>
        <w:rPr>
          <w:w w:val="105"/>
          <w:sz w:val="24"/>
        </w:rPr>
        <w:t>Dang</w:t>
      </w:r>
      <w:r>
        <w:rPr>
          <w:w w:val="105"/>
          <w:sz w:val="24"/>
        </w:rPr>
        <w:t> J,</w:t>
      </w:r>
      <w:r>
        <w:rPr>
          <w:w w:val="105"/>
          <w:sz w:val="24"/>
        </w:rPr>
        <w:t> Barker</w:t>
      </w:r>
      <w:r>
        <w:rPr>
          <w:w w:val="105"/>
          <w:sz w:val="24"/>
        </w:rPr>
        <w:t> P,</w:t>
      </w:r>
      <w:r>
        <w:rPr>
          <w:w w:val="105"/>
          <w:sz w:val="24"/>
        </w:rPr>
        <w:t> Baumert</w:t>
      </w:r>
      <w:r>
        <w:rPr>
          <w:w w:val="105"/>
          <w:sz w:val="24"/>
        </w:rPr>
        <w:t> A,</w:t>
      </w:r>
      <w:r>
        <w:rPr>
          <w:w w:val="105"/>
          <w:sz w:val="24"/>
        </w:rPr>
        <w:t> et</w:t>
      </w:r>
      <w:r>
        <w:rPr>
          <w:w w:val="105"/>
          <w:sz w:val="24"/>
        </w:rPr>
        <w:t> al.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multilab</w:t>
      </w:r>
      <w:r>
        <w:rPr>
          <w:w w:val="105"/>
          <w:sz w:val="24"/>
        </w:rPr>
        <w:t> replication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ego</w:t>
      </w:r>
      <w:r>
        <w:rPr>
          <w:w w:val="105"/>
          <w:sz w:val="24"/>
        </w:rPr>
        <w:t> de-pletion</w:t>
      </w:r>
      <w:r>
        <w:rPr>
          <w:w w:val="105"/>
          <w:sz w:val="24"/>
        </w:rPr>
        <w:t> effect.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Social</w:t>
      </w:r>
      <w:r>
        <w:rPr>
          <w:i/>
          <w:w w:val="105"/>
          <w:sz w:val="24"/>
        </w:rPr>
        <w:t> Psychological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Personality</w:t>
      </w:r>
      <w:r>
        <w:rPr>
          <w:i/>
          <w:w w:val="105"/>
          <w:sz w:val="24"/>
        </w:rPr>
        <w:t> Science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2021;12(1):14-</w:t>
      </w:r>
      <w:r>
        <w:rPr>
          <w:w w:val="105"/>
          <w:sz w:val="24"/>
        </w:rPr>
        <w:t>24. </w:t>
      </w:r>
      <w:hyperlink r:id="rId64">
        <w:r>
          <w:rPr>
            <w:spacing w:val="-2"/>
            <w:sz w:val="24"/>
          </w:rPr>
          <w:t>doi:10.1177/1948550619887702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8" w:hanging="703"/>
        <w:jc w:val="both"/>
        <w:rPr>
          <w:sz w:val="24"/>
        </w:rPr>
      </w:pPr>
      <w:r>
        <w:rPr>
          <w:sz w:val="24"/>
        </w:rPr>
        <w:t>R Core Team. </w:t>
      </w:r>
      <w:r>
        <w:rPr>
          <w:i/>
          <w:sz w:val="24"/>
        </w:rPr>
        <w:t>R: A Language and Environment for Statistical Computing</w:t>
      </w:r>
      <w:r>
        <w:rPr>
          <w:sz w:val="24"/>
        </w:rPr>
        <w:t>. R Founda-tion for Statistical Computing; 2025.</w:t>
      </w:r>
      <w:r>
        <w:rPr>
          <w:spacing w:val="40"/>
          <w:sz w:val="24"/>
        </w:rPr>
        <w:t> </w:t>
      </w:r>
      <w:hyperlink r:id="rId65">
        <w:r>
          <w:rPr>
            <w:sz w:val="24"/>
          </w:rPr>
          <w:t>https://www.R-project.org/</w:t>
        </w:r>
      </w:hyperlink>
    </w:p>
    <w:p>
      <w:pPr>
        <w:pStyle w:val="ListParagraph"/>
        <w:numPr>
          <w:ilvl w:val="0"/>
          <w:numId w:val="3"/>
        </w:numPr>
        <w:tabs>
          <w:tab w:pos="1047" w:val="left" w:leader="none"/>
          <w:tab w:pos="1061" w:val="left" w:leader="none"/>
        </w:tabs>
        <w:spacing w:line="213" w:lineRule="auto" w:before="310" w:after="0"/>
        <w:ind w:left="1047" w:right="358" w:hanging="688"/>
        <w:jc w:val="both"/>
        <w:rPr>
          <w:sz w:val="24"/>
        </w:rPr>
      </w:pPr>
      <w:r>
        <w:rPr>
          <w:sz w:val="24"/>
        </w:rPr>
        <w:t>Pustejovsky</w:t>
      </w:r>
      <w:r>
        <w:rPr>
          <w:spacing w:val="-1"/>
          <w:sz w:val="24"/>
        </w:rPr>
        <w:t> </w:t>
      </w:r>
      <w:r>
        <w:rPr>
          <w:sz w:val="24"/>
        </w:rPr>
        <w:t>JE,</w:t>
      </w:r>
      <w:r>
        <w:rPr>
          <w:spacing w:val="-11"/>
          <w:sz w:val="24"/>
        </w:rPr>
        <w:t> </w:t>
      </w:r>
      <w:r>
        <w:rPr>
          <w:sz w:val="24"/>
        </w:rPr>
        <w:t>Joshi</w:t>
      </w:r>
      <w:r>
        <w:rPr>
          <w:spacing w:val="-11"/>
          <w:sz w:val="24"/>
        </w:rPr>
        <w:t> </w:t>
      </w:r>
      <w:r>
        <w:rPr>
          <w:sz w:val="24"/>
        </w:rPr>
        <w:t>M,</w:t>
      </w:r>
      <w:r>
        <w:rPr>
          <w:spacing w:val="-11"/>
          <w:sz w:val="24"/>
        </w:rPr>
        <w:t> </w:t>
      </w:r>
      <w:r>
        <w:rPr>
          <w:sz w:val="24"/>
        </w:rPr>
        <w:t>Citkowicz</w:t>
      </w:r>
      <w:r>
        <w:rPr>
          <w:spacing w:val="-11"/>
          <w:sz w:val="24"/>
        </w:rPr>
        <w:t> </w:t>
      </w:r>
      <w:r>
        <w:rPr>
          <w:sz w:val="24"/>
        </w:rPr>
        <w:t>M.</w:t>
      </w:r>
      <w:r>
        <w:rPr>
          <w:spacing w:val="-11"/>
          <w:sz w:val="24"/>
        </w:rPr>
        <w:t> </w:t>
      </w:r>
      <w:r>
        <w:rPr>
          <w:i/>
          <w:sz w:val="24"/>
        </w:rPr>
        <w:t>Metaselection: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Meta-Analytic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Selection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Models</w:t>
      </w:r>
      <w:r>
        <w:rPr>
          <w:i/>
          <w:sz w:val="24"/>
        </w:rPr>
        <w:t> with Cluster-Robust and Cluster-Bootstrap Standard Errors for Dependent Effect Size Estimates</w:t>
      </w:r>
      <w:r>
        <w:rPr>
          <w:sz w:val="24"/>
        </w:rPr>
        <w:t>.; 2025.</w:t>
      </w:r>
      <w:r>
        <w:rPr>
          <w:spacing w:val="40"/>
          <w:sz w:val="24"/>
        </w:rPr>
        <w:t> </w:t>
      </w:r>
      <w:hyperlink r:id="rId66">
        <w:r>
          <w:rPr>
            <w:sz w:val="24"/>
          </w:rPr>
          <w:t>https://github.com/jepusto/metaselection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1" w:hanging="703"/>
        <w:jc w:val="both"/>
        <w:rPr>
          <w:sz w:val="24"/>
        </w:rPr>
      </w:pPr>
      <w:r>
        <w:rPr>
          <w:sz w:val="24"/>
        </w:rPr>
        <w:t>Kvarven</w:t>
      </w:r>
      <w:r>
        <w:rPr>
          <w:spacing w:val="-7"/>
          <w:sz w:val="24"/>
        </w:rPr>
        <w:t> </w:t>
      </w:r>
      <w:r>
        <w:rPr>
          <w:sz w:val="24"/>
        </w:rPr>
        <w:t>A,</w:t>
      </w:r>
      <w:r>
        <w:rPr>
          <w:spacing w:val="-8"/>
          <w:sz w:val="24"/>
        </w:rPr>
        <w:t> </w:t>
      </w:r>
      <w:r>
        <w:rPr>
          <w:sz w:val="24"/>
        </w:rPr>
        <w:t>Strømland</w:t>
      </w:r>
      <w:r>
        <w:rPr>
          <w:spacing w:val="-7"/>
          <w:sz w:val="24"/>
        </w:rPr>
        <w:t> </w:t>
      </w:r>
      <w:r>
        <w:rPr>
          <w:sz w:val="24"/>
        </w:rPr>
        <w:t>E,</w:t>
      </w:r>
      <w:r>
        <w:rPr>
          <w:spacing w:val="-8"/>
          <w:sz w:val="24"/>
        </w:rPr>
        <w:t> </w:t>
      </w:r>
      <w:r>
        <w:rPr>
          <w:sz w:val="24"/>
        </w:rPr>
        <w:t>Johannesson</w:t>
      </w:r>
      <w:r>
        <w:rPr>
          <w:spacing w:val="-7"/>
          <w:sz w:val="24"/>
        </w:rPr>
        <w:t> </w:t>
      </w:r>
      <w:r>
        <w:rPr>
          <w:sz w:val="24"/>
        </w:rPr>
        <w:t>M.</w:t>
      </w:r>
      <w:r>
        <w:rPr>
          <w:spacing w:val="-8"/>
          <w:sz w:val="24"/>
        </w:rPr>
        <w:t> </w:t>
      </w:r>
      <w:r>
        <w:rPr>
          <w:sz w:val="24"/>
        </w:rPr>
        <w:t>Comparing</w:t>
      </w:r>
      <w:r>
        <w:rPr>
          <w:spacing w:val="-8"/>
          <w:sz w:val="24"/>
        </w:rPr>
        <w:t> </w:t>
      </w:r>
      <w:r>
        <w:rPr>
          <w:sz w:val="24"/>
        </w:rPr>
        <w:t>meta-analyses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preregis-tered multiple-laboratory replication projects. </w:t>
      </w:r>
      <w:r>
        <w:rPr>
          <w:i/>
          <w:sz w:val="24"/>
        </w:rPr>
        <w:t>Nat Hum Behav</w:t>
      </w:r>
      <w:r>
        <w:rPr>
          <w:sz w:val="24"/>
        </w:rPr>
        <w:t>. 2019;4(4):423-434. </w:t>
      </w:r>
      <w:hyperlink r:id="rId67">
        <w:r>
          <w:rPr>
            <w:spacing w:val="-2"/>
            <w:sz w:val="24"/>
          </w:rPr>
          <w:t>doi:10.1038/s41562-019-0787-z</w:t>
        </w:r>
      </w:hyperlink>
    </w:p>
    <w:p>
      <w:pPr>
        <w:pStyle w:val="ListParagraph"/>
        <w:numPr>
          <w:ilvl w:val="0"/>
          <w:numId w:val="3"/>
        </w:numPr>
        <w:tabs>
          <w:tab w:pos="1043" w:val="left" w:leader="none"/>
          <w:tab w:pos="1061" w:val="left" w:leader="none"/>
        </w:tabs>
        <w:spacing w:line="213" w:lineRule="auto" w:before="312" w:after="0"/>
        <w:ind w:left="1043" w:right="356" w:hanging="684"/>
        <w:jc w:val="both"/>
        <w:rPr>
          <w:sz w:val="24"/>
        </w:rPr>
      </w:pPr>
      <w:r>
        <w:rPr>
          <w:spacing w:val="-6"/>
          <w:sz w:val="24"/>
        </w:rPr>
        <w:t>Lewis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Mathur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MB,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VanderWeele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TJ,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Frank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MC.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puzzling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relationship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between </w:t>
      </w:r>
      <w:r>
        <w:rPr>
          <w:sz w:val="24"/>
        </w:rPr>
        <w:t>multi-laboratory replications and meta-analyses of the published literature.</w:t>
      </w:r>
      <w:r>
        <w:rPr>
          <w:spacing w:val="30"/>
          <w:sz w:val="24"/>
        </w:rPr>
        <w:t> </w:t>
      </w:r>
      <w:r>
        <w:rPr>
          <w:i/>
          <w:sz w:val="24"/>
        </w:rPr>
        <w:t>R Soc</w:t>
      </w:r>
      <w:r>
        <w:rPr>
          <w:i/>
          <w:sz w:val="24"/>
        </w:rPr>
        <w:t> open sci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2022;9(2):211499.</w:t>
      </w:r>
      <w:r>
        <w:rPr>
          <w:spacing w:val="40"/>
          <w:sz w:val="24"/>
        </w:rPr>
        <w:t> </w:t>
      </w:r>
      <w:hyperlink r:id="rId68">
        <w:r>
          <w:rPr>
            <w:sz w:val="24"/>
          </w:rPr>
          <w:t>doi:10.1098/rsos.211499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2" w:hanging="703"/>
        <w:jc w:val="both"/>
        <w:rPr>
          <w:sz w:val="24"/>
        </w:rPr>
      </w:pPr>
      <w:r>
        <w:rPr>
          <w:sz w:val="24"/>
        </w:rPr>
        <w:t>Center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High</w:t>
      </w:r>
      <w:r>
        <w:rPr>
          <w:spacing w:val="-1"/>
          <w:sz w:val="24"/>
        </w:rPr>
        <w:t> </w:t>
      </w:r>
      <w:r>
        <w:rPr>
          <w:sz w:val="24"/>
        </w:rPr>
        <w:t>Throughput</w:t>
      </w:r>
      <w:r>
        <w:rPr>
          <w:spacing w:val="-1"/>
          <w:sz w:val="24"/>
        </w:rPr>
        <w:t> </w:t>
      </w:r>
      <w:r>
        <w:rPr>
          <w:sz w:val="24"/>
        </w:rPr>
        <w:t>Computing.</w:t>
      </w:r>
      <w:r>
        <w:rPr>
          <w:spacing w:val="38"/>
          <w:sz w:val="24"/>
        </w:rPr>
        <w:t> </w:t>
      </w:r>
      <w:r>
        <w:rPr>
          <w:sz w:val="24"/>
        </w:rPr>
        <w:t>Center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high</w:t>
      </w:r>
      <w:r>
        <w:rPr>
          <w:spacing w:val="-1"/>
          <w:sz w:val="24"/>
        </w:rPr>
        <w:t> </w:t>
      </w:r>
      <w:r>
        <w:rPr>
          <w:sz w:val="24"/>
        </w:rPr>
        <w:t>throughput</w:t>
      </w:r>
      <w:r>
        <w:rPr>
          <w:spacing w:val="-1"/>
          <w:sz w:val="24"/>
        </w:rPr>
        <w:t> </w:t>
      </w:r>
      <w:r>
        <w:rPr>
          <w:sz w:val="24"/>
        </w:rPr>
        <w:t>computing. Published online 2006.</w:t>
      </w:r>
      <w:r>
        <w:rPr>
          <w:spacing w:val="35"/>
          <w:sz w:val="24"/>
        </w:rPr>
        <w:t> </w:t>
      </w:r>
      <w:hyperlink r:id="rId69">
        <w:r>
          <w:rPr>
            <w:sz w:val="24"/>
          </w:rPr>
          <w:t>doi:10.21231/GNT1-HW21</w:t>
        </w:r>
      </w:hyperlink>
    </w:p>
    <w:p>
      <w:pPr>
        <w:pStyle w:val="ListParagraph"/>
        <w:numPr>
          <w:ilvl w:val="0"/>
          <w:numId w:val="3"/>
        </w:numPr>
        <w:tabs>
          <w:tab w:pos="1050" w:val="left" w:leader="none"/>
          <w:tab w:pos="1061" w:val="left" w:leader="none"/>
        </w:tabs>
        <w:spacing w:line="213" w:lineRule="auto" w:before="310" w:after="0"/>
        <w:ind w:left="1050" w:right="375" w:hanging="691"/>
        <w:jc w:val="both"/>
        <w:rPr>
          <w:sz w:val="24"/>
        </w:rPr>
      </w:pPr>
      <w:r>
        <w:rPr>
          <w:spacing w:val="-2"/>
          <w:sz w:val="24"/>
        </w:rPr>
        <w:t>Viechtbauer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Conducting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meta-analyses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metafor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package.</w:t>
      </w:r>
      <w:r>
        <w:rPr>
          <w:spacing w:val="4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Statistical Software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2010;36(3):1-48.</w:t>
      </w:r>
    </w:p>
    <w:p>
      <w:pPr>
        <w:pStyle w:val="ListParagraph"/>
        <w:numPr>
          <w:ilvl w:val="0"/>
          <w:numId w:val="3"/>
        </w:numPr>
        <w:tabs>
          <w:tab w:pos="1047" w:val="left" w:leader="none"/>
          <w:tab w:pos="1061" w:val="left" w:leader="none"/>
        </w:tabs>
        <w:spacing w:line="213" w:lineRule="auto" w:before="310" w:after="0"/>
        <w:ind w:left="1047" w:right="355" w:hanging="688"/>
        <w:jc w:val="both"/>
        <w:rPr>
          <w:sz w:val="24"/>
        </w:rPr>
      </w:pPr>
      <w:r>
        <w:rPr>
          <w:sz w:val="24"/>
        </w:rPr>
        <w:t>Pustejovsky</w:t>
      </w:r>
      <w:r>
        <w:rPr>
          <w:spacing w:val="80"/>
          <w:sz w:val="24"/>
        </w:rPr>
        <w:t> </w:t>
      </w:r>
      <w:r>
        <w:rPr>
          <w:sz w:val="24"/>
        </w:rPr>
        <w:t>JE.</w:t>
      </w:r>
      <w:r>
        <w:rPr>
          <w:spacing w:val="40"/>
          <w:sz w:val="24"/>
        </w:rPr>
        <w:t> </w:t>
      </w:r>
      <w:r>
        <w:rPr>
          <w:i/>
          <w:sz w:val="24"/>
        </w:rPr>
        <w:t>clubSandwich:</w:t>
      </w:r>
      <w:r>
        <w:rPr>
          <w:i/>
          <w:spacing w:val="80"/>
          <w:w w:val="150"/>
          <w:sz w:val="24"/>
        </w:rPr>
        <w:t> </w:t>
      </w:r>
      <w:r>
        <w:rPr>
          <w:i/>
          <w:sz w:val="24"/>
        </w:rPr>
        <w:t>Cluster-Robust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(Sandwich)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Variance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Estimators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with Small-Sample Corrections</w:t>
      </w:r>
      <w:r>
        <w:rPr>
          <w:sz w:val="24"/>
        </w:rPr>
        <w:t>.; 2024.</w:t>
      </w:r>
      <w:r>
        <w:rPr>
          <w:spacing w:val="40"/>
          <w:sz w:val="24"/>
        </w:rPr>
        <w:t> </w:t>
      </w:r>
      <w:hyperlink r:id="rId70">
        <w:r>
          <w:rPr>
            <w:sz w:val="24"/>
          </w:rPr>
          <w:t>https://CRAN.R-project.org/package=</w:t>
        </w:r>
      </w:hyperlink>
      <w:r>
        <w:rPr>
          <w:sz w:val="24"/>
        </w:rPr>
        <w:t> </w:t>
      </w:r>
      <w:hyperlink r:id="rId70">
        <w:r>
          <w:rPr>
            <w:spacing w:val="-2"/>
            <w:sz w:val="24"/>
          </w:rPr>
          <w:t>clubSandwich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3" w:hanging="703"/>
        <w:jc w:val="both"/>
        <w:rPr>
          <w:sz w:val="24"/>
        </w:rPr>
      </w:pPr>
      <w:r>
        <w:rPr>
          <w:sz w:val="24"/>
        </w:rPr>
        <w:t>Joshi M, Pustejovsky JE. </w:t>
      </w:r>
      <w:r>
        <w:rPr>
          <w:i/>
          <w:sz w:val="24"/>
        </w:rPr>
        <w:t>Simhelpers: Helper Functions for Simulation Studies</w:t>
      </w:r>
      <w:r>
        <w:rPr>
          <w:sz w:val="24"/>
        </w:rPr>
        <w:t>.; 2024. </w:t>
      </w:r>
      <w:hyperlink r:id="rId71">
        <w:r>
          <w:rPr>
            <w:spacing w:val="-2"/>
            <w:sz w:val="24"/>
          </w:rPr>
          <w:t>https://CRAN.R-project.org/package=simhelpers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2" w:hanging="703"/>
        <w:jc w:val="both"/>
        <w:rPr>
          <w:sz w:val="24"/>
        </w:rPr>
      </w:pPr>
      <w:r>
        <w:rPr>
          <w:sz w:val="24"/>
        </w:rPr>
        <w:t>Nash</w:t>
      </w:r>
      <w:r>
        <w:rPr>
          <w:spacing w:val="40"/>
          <w:sz w:val="24"/>
        </w:rPr>
        <w:t> </w:t>
      </w:r>
      <w:r>
        <w:rPr>
          <w:sz w:val="24"/>
        </w:rPr>
        <w:t>JC,</w:t>
      </w:r>
      <w:r>
        <w:rPr>
          <w:spacing w:val="40"/>
          <w:sz w:val="24"/>
        </w:rPr>
        <w:t> </w:t>
      </w:r>
      <w:r>
        <w:rPr>
          <w:sz w:val="24"/>
        </w:rPr>
        <w:t>Varadhan</w:t>
      </w:r>
      <w:r>
        <w:rPr>
          <w:spacing w:val="40"/>
          <w:sz w:val="24"/>
        </w:rPr>
        <w:t> </w:t>
      </w:r>
      <w:r>
        <w:rPr>
          <w:sz w:val="24"/>
        </w:rPr>
        <w:t>R.</w:t>
      </w:r>
      <w:r>
        <w:rPr>
          <w:spacing w:val="40"/>
          <w:sz w:val="24"/>
        </w:rPr>
        <w:t> </w:t>
      </w:r>
      <w:r>
        <w:rPr>
          <w:sz w:val="24"/>
        </w:rPr>
        <w:t>Unifying</w:t>
      </w:r>
      <w:r>
        <w:rPr>
          <w:spacing w:val="40"/>
          <w:sz w:val="24"/>
        </w:rPr>
        <w:t> </w:t>
      </w:r>
      <w:r>
        <w:rPr>
          <w:sz w:val="24"/>
        </w:rPr>
        <w:t>optimization</w:t>
      </w:r>
      <w:r>
        <w:rPr>
          <w:spacing w:val="40"/>
          <w:sz w:val="24"/>
        </w:rPr>
        <w:t> </w:t>
      </w:r>
      <w:r>
        <w:rPr>
          <w:sz w:val="24"/>
        </w:rPr>
        <w:t>algorithms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aid</w:t>
      </w:r>
      <w:r>
        <w:rPr>
          <w:spacing w:val="40"/>
          <w:sz w:val="24"/>
        </w:rPr>
        <w:t> </w:t>
      </w:r>
      <w:r>
        <w:rPr>
          <w:sz w:val="24"/>
        </w:rPr>
        <w:t>software</w:t>
      </w:r>
      <w:r>
        <w:rPr>
          <w:spacing w:val="40"/>
          <w:sz w:val="24"/>
        </w:rPr>
        <w:t> </w:t>
      </w:r>
      <w:r>
        <w:rPr>
          <w:sz w:val="24"/>
        </w:rPr>
        <w:t>sys-tem users:</w:t>
      </w:r>
      <w:r>
        <w:rPr>
          <w:spacing w:val="40"/>
          <w:sz w:val="24"/>
        </w:rPr>
        <w:t> </w:t>
      </w:r>
      <w:r>
        <w:rPr>
          <w:sz w:val="24"/>
        </w:rPr>
        <w:t>optimx for R. </w:t>
      </w:r>
      <w:r>
        <w:rPr>
          <w:i/>
          <w:sz w:val="24"/>
        </w:rPr>
        <w:t>Journal of Statistical Software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2011;43(9):1-14. </w:t>
      </w:r>
      <w:hyperlink r:id="rId72">
        <w:r>
          <w:rPr>
            <w:spacing w:val="-2"/>
            <w:sz w:val="24"/>
          </w:rPr>
          <w:t>doi:10.18637/jss.v043.i09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27" w:hanging="703"/>
        <w:jc w:val="both"/>
        <w:rPr>
          <w:sz w:val="24"/>
        </w:rPr>
      </w:pPr>
      <w:r>
        <w:rPr>
          <w:sz w:val="24"/>
        </w:rPr>
        <w:t>Hasselman</w:t>
      </w:r>
      <w:r>
        <w:rPr>
          <w:spacing w:val="-5"/>
          <w:sz w:val="24"/>
        </w:rPr>
        <w:t> </w:t>
      </w:r>
      <w:r>
        <w:rPr>
          <w:sz w:val="24"/>
        </w:rPr>
        <w:t>B.</w:t>
      </w:r>
      <w:r>
        <w:rPr>
          <w:spacing w:val="-5"/>
          <w:sz w:val="24"/>
        </w:rPr>
        <w:t> </w:t>
      </w:r>
      <w:r>
        <w:rPr>
          <w:i/>
          <w:sz w:val="24"/>
        </w:rPr>
        <w:t>Nleqslv: Solve Systems of Nonlinear Equations</w:t>
      </w:r>
      <w:r>
        <w:rPr>
          <w:sz w:val="24"/>
        </w:rPr>
        <w:t>.;</w:t>
      </w:r>
      <w:r>
        <w:rPr>
          <w:spacing w:val="-3"/>
          <w:sz w:val="24"/>
        </w:rPr>
        <w:t> </w:t>
      </w:r>
      <w:r>
        <w:rPr>
          <w:sz w:val="24"/>
        </w:rPr>
        <w:t>2023. </w:t>
      </w:r>
      <w:hyperlink r:id="rId73">
        <w:r>
          <w:rPr>
            <w:sz w:val="24"/>
          </w:rPr>
          <w:t>https://CRAN.R-</w:t>
        </w:r>
      </w:hyperlink>
      <w:hyperlink r:id="rId73">
        <w:r>
          <w:rPr>
            <w:spacing w:val="-2"/>
            <w:sz w:val="24"/>
          </w:rPr>
          <w:t>project.org/package=nleqslv</w:t>
        </w:r>
      </w:hyperlink>
    </w:p>
    <w:p>
      <w:pPr>
        <w:pStyle w:val="ListParagraph"/>
        <w:numPr>
          <w:ilvl w:val="0"/>
          <w:numId w:val="3"/>
        </w:numPr>
        <w:tabs>
          <w:tab w:pos="1050" w:val="left" w:leader="none"/>
          <w:tab w:pos="1061" w:val="left" w:leader="none"/>
        </w:tabs>
        <w:spacing w:line="213" w:lineRule="auto" w:before="310" w:after="0"/>
        <w:ind w:left="1050" w:right="357" w:hanging="691"/>
        <w:jc w:val="both"/>
        <w:rPr>
          <w:sz w:val="24"/>
        </w:rPr>
      </w:pPr>
      <w:r>
        <w:rPr>
          <w:spacing w:val="-2"/>
          <w:w w:val="105"/>
          <w:sz w:val="24"/>
        </w:rPr>
        <w:t>Wickham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H,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Averick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M,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Bryan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J,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et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al.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Welcome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to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tidyverse.</w:t>
      </w:r>
      <w:r>
        <w:rPr>
          <w:spacing w:val="3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Journal</w:t>
      </w:r>
      <w:r>
        <w:rPr>
          <w:i/>
          <w:spacing w:val="-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of</w:t>
      </w:r>
      <w:r>
        <w:rPr>
          <w:i/>
          <w:spacing w:val="-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Open</w:t>
      </w:r>
      <w:r>
        <w:rPr>
          <w:i/>
          <w:spacing w:val="-2"/>
          <w:w w:val="105"/>
          <w:sz w:val="24"/>
        </w:rPr>
        <w:t> Source Software</w:t>
      </w:r>
      <w:r>
        <w:rPr>
          <w:spacing w:val="-2"/>
          <w:w w:val="105"/>
          <w:sz w:val="24"/>
        </w:rPr>
        <w:t>.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2019;4(43):1686.</w:t>
      </w:r>
      <w:r>
        <w:rPr>
          <w:spacing w:val="25"/>
          <w:w w:val="105"/>
          <w:sz w:val="24"/>
        </w:rPr>
        <w:t> </w:t>
      </w:r>
      <w:hyperlink r:id="rId74">
        <w:r>
          <w:rPr>
            <w:spacing w:val="-2"/>
            <w:w w:val="105"/>
            <w:sz w:val="24"/>
          </w:rPr>
          <w:t>doi:10.21105/joss.01686</w:t>
        </w:r>
      </w:hyperlink>
    </w:p>
    <w:p>
      <w:pPr>
        <w:pStyle w:val="ListParagraph"/>
        <w:numPr>
          <w:ilvl w:val="0"/>
          <w:numId w:val="3"/>
        </w:numPr>
        <w:tabs>
          <w:tab w:pos="1049" w:val="left" w:leader="none"/>
          <w:tab w:pos="1061" w:val="left" w:leader="none"/>
        </w:tabs>
        <w:spacing w:line="213" w:lineRule="auto" w:before="310" w:after="0"/>
        <w:ind w:left="1049" w:right="358" w:hanging="690"/>
        <w:jc w:val="both"/>
        <w:rPr>
          <w:sz w:val="24"/>
        </w:rPr>
      </w:pPr>
      <w:r>
        <w:rPr>
          <w:sz w:val="24"/>
        </w:rPr>
        <w:t>Borenstein</w:t>
      </w:r>
      <w:r>
        <w:rPr>
          <w:sz w:val="24"/>
        </w:rPr>
        <w:t> M, Hedges LV. Effect sizes for meta-analysis. </w:t>
      </w:r>
      <w:r>
        <w:rPr>
          <w:i/>
          <w:sz w:val="24"/>
        </w:rPr>
        <w:t>The handbook of research</w:t>
      </w:r>
      <w:r>
        <w:rPr>
          <w:i/>
          <w:sz w:val="24"/>
        </w:rPr>
        <w:t> synthesis and meta-analysis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2019;3:207-243.</w:t>
      </w:r>
    </w:p>
    <w:p>
      <w:pPr>
        <w:pStyle w:val="ListParagraph"/>
        <w:spacing w:after="0" w:line="213" w:lineRule="auto"/>
        <w:jc w:val="both"/>
        <w:rPr>
          <w:sz w:val="24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213" w:after="0"/>
        <w:ind w:left="1062" w:right="312" w:hanging="703"/>
        <w:jc w:val="both"/>
        <w:rPr>
          <w:sz w:val="24"/>
        </w:rPr>
      </w:pPr>
      <w:r>
        <w:rPr>
          <w:sz w:val="24"/>
        </w:rPr>
        <w:t>Fisher Z, Tipton E, Zhang H. </w:t>
      </w:r>
      <w:r>
        <w:rPr>
          <w:i/>
          <w:sz w:val="24"/>
        </w:rPr>
        <w:t>Robumeta: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Robust Variance Meta-Regression</w:t>
      </w:r>
      <w:r>
        <w:rPr>
          <w:sz w:val="24"/>
        </w:rPr>
        <w:t>.; 2024. </w:t>
      </w:r>
      <w:hyperlink r:id="rId75">
        <w:r>
          <w:rPr>
            <w:spacing w:val="-2"/>
            <w:sz w:val="24"/>
          </w:rPr>
          <w:t>https://CRAN.R-project.org/package=robumeta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0" w:after="0"/>
        <w:ind w:left="1062" w:right="359" w:hanging="703"/>
        <w:jc w:val="both"/>
        <w:rPr>
          <w:sz w:val="24"/>
        </w:rPr>
      </w:pPr>
      <w:r>
        <w:rPr>
          <w:spacing w:val="-8"/>
          <w:sz w:val="24"/>
        </w:rPr>
        <w:t>Pustejovsky</w:t>
      </w:r>
      <w:r>
        <w:rPr>
          <w:sz w:val="24"/>
        </w:rPr>
        <w:t> </w:t>
      </w:r>
      <w:r>
        <w:rPr>
          <w:spacing w:val="-8"/>
          <w:sz w:val="24"/>
        </w:rPr>
        <w:t>JE,</w:t>
      </w:r>
      <w:r>
        <w:rPr>
          <w:sz w:val="24"/>
        </w:rPr>
        <w:t> </w:t>
      </w:r>
      <w:r>
        <w:rPr>
          <w:spacing w:val="-8"/>
          <w:sz w:val="24"/>
        </w:rPr>
        <w:t>Rodgers</w:t>
      </w:r>
      <w:r>
        <w:rPr>
          <w:sz w:val="24"/>
        </w:rPr>
        <w:t> </w:t>
      </w:r>
      <w:r>
        <w:rPr>
          <w:spacing w:val="-8"/>
          <w:sz w:val="24"/>
        </w:rPr>
        <w:t>MA.</w:t>
      </w:r>
      <w:r>
        <w:rPr>
          <w:sz w:val="24"/>
        </w:rPr>
        <w:t> </w:t>
      </w:r>
      <w:r>
        <w:rPr>
          <w:spacing w:val="-8"/>
          <w:sz w:val="24"/>
        </w:rPr>
        <w:t>Testing</w:t>
      </w:r>
      <w:r>
        <w:rPr>
          <w:sz w:val="24"/>
        </w:rPr>
        <w:t> </w:t>
      </w:r>
      <w:r>
        <w:rPr>
          <w:spacing w:val="-8"/>
          <w:sz w:val="24"/>
        </w:rPr>
        <w:t>for</w:t>
      </w:r>
      <w:r>
        <w:rPr>
          <w:sz w:val="24"/>
        </w:rPr>
        <w:t> </w:t>
      </w:r>
      <w:r>
        <w:rPr>
          <w:spacing w:val="-8"/>
          <w:sz w:val="24"/>
        </w:rPr>
        <w:t>funnel</w:t>
      </w:r>
      <w:r>
        <w:rPr>
          <w:sz w:val="24"/>
        </w:rPr>
        <w:t> </w:t>
      </w:r>
      <w:r>
        <w:rPr>
          <w:spacing w:val="-8"/>
          <w:sz w:val="24"/>
        </w:rPr>
        <w:t>plot</w:t>
      </w:r>
      <w:r>
        <w:rPr>
          <w:sz w:val="24"/>
        </w:rPr>
        <w:t> </w:t>
      </w:r>
      <w:r>
        <w:rPr>
          <w:spacing w:val="-8"/>
          <w:sz w:val="24"/>
        </w:rPr>
        <w:t>asymmetry</w:t>
      </w:r>
      <w:r>
        <w:rPr>
          <w:sz w:val="24"/>
        </w:rPr>
        <w:t> </w:t>
      </w:r>
      <w:r>
        <w:rPr>
          <w:spacing w:val="-8"/>
          <w:sz w:val="24"/>
        </w:rPr>
        <w:t>of</w:t>
      </w:r>
      <w:r>
        <w:rPr>
          <w:sz w:val="24"/>
        </w:rPr>
        <w:t> </w:t>
      </w:r>
      <w:r>
        <w:rPr>
          <w:spacing w:val="-8"/>
          <w:sz w:val="24"/>
        </w:rPr>
        <w:t>standardized</w:t>
      </w:r>
      <w:r>
        <w:rPr>
          <w:sz w:val="24"/>
        </w:rPr>
        <w:t> </w:t>
      </w:r>
      <w:r>
        <w:rPr>
          <w:spacing w:val="-8"/>
          <w:sz w:val="24"/>
        </w:rPr>
        <w:t>mean </w:t>
      </w:r>
      <w:r>
        <w:rPr>
          <w:sz w:val="24"/>
        </w:rPr>
        <w:t>differences.</w:t>
      </w:r>
      <w:r>
        <w:rPr>
          <w:spacing w:val="40"/>
          <w:sz w:val="24"/>
        </w:rPr>
        <w:t> </w:t>
      </w:r>
      <w:r>
        <w:rPr>
          <w:i/>
          <w:sz w:val="24"/>
        </w:rPr>
        <w:t>Research Synthesis Methods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2019;10(1):57-71.</w:t>
      </w:r>
    </w:p>
    <w:p>
      <w:pPr>
        <w:pStyle w:val="ListParagraph"/>
        <w:numPr>
          <w:ilvl w:val="0"/>
          <w:numId w:val="3"/>
        </w:numPr>
        <w:tabs>
          <w:tab w:pos="1056" w:val="left" w:leader="none"/>
          <w:tab w:pos="1061" w:val="left" w:leader="none"/>
        </w:tabs>
        <w:spacing w:line="213" w:lineRule="auto" w:before="311" w:after="0"/>
        <w:ind w:left="1056" w:right="313" w:hanging="697"/>
        <w:jc w:val="both"/>
        <w:rPr>
          <w:sz w:val="24"/>
        </w:rPr>
      </w:pPr>
      <w:r>
        <w:rPr>
          <w:spacing w:val="-2"/>
          <w:sz w:val="24"/>
        </w:rPr>
        <w:t>Kraft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Interpreting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effect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sizes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education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interventions.</w:t>
      </w:r>
      <w:r>
        <w:rPr>
          <w:sz w:val="24"/>
        </w:rPr>
        <w:t> </w:t>
      </w:r>
      <w:r>
        <w:rPr>
          <w:i/>
          <w:spacing w:val="-2"/>
          <w:sz w:val="24"/>
        </w:rPr>
        <w:t>Educational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researcher</w:t>
      </w:r>
      <w:r>
        <w:rPr>
          <w:spacing w:val="-2"/>
          <w:sz w:val="24"/>
        </w:rPr>
        <w:t>. 2020;49(4):241-253.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0" w:after="0"/>
        <w:ind w:left="1062" w:right="312" w:hanging="703"/>
        <w:jc w:val="both"/>
        <w:rPr>
          <w:sz w:val="24"/>
        </w:rPr>
      </w:pPr>
      <w:r>
        <w:rPr>
          <w:sz w:val="24"/>
        </w:rPr>
        <w:t>Pawel</w:t>
      </w:r>
      <w:r>
        <w:rPr>
          <w:spacing w:val="-5"/>
          <w:sz w:val="24"/>
        </w:rPr>
        <w:t> </w:t>
      </w:r>
      <w:r>
        <w:rPr>
          <w:sz w:val="24"/>
        </w:rPr>
        <w:t>S,</w:t>
      </w:r>
      <w:r>
        <w:rPr>
          <w:spacing w:val="-5"/>
          <w:sz w:val="24"/>
        </w:rPr>
        <w:t> </w:t>
      </w:r>
      <w:r>
        <w:rPr>
          <w:sz w:val="24"/>
        </w:rPr>
        <w:t>Bartoš</w:t>
      </w:r>
      <w:r>
        <w:rPr>
          <w:spacing w:val="-5"/>
          <w:sz w:val="24"/>
        </w:rPr>
        <w:t> </w:t>
      </w:r>
      <w:r>
        <w:rPr>
          <w:sz w:val="24"/>
        </w:rPr>
        <w:t>F,</w:t>
      </w:r>
      <w:r>
        <w:rPr>
          <w:spacing w:val="-5"/>
          <w:sz w:val="24"/>
        </w:rPr>
        <w:t> </w:t>
      </w:r>
      <w:r>
        <w:rPr>
          <w:sz w:val="24"/>
        </w:rPr>
        <w:t>Siepe</w:t>
      </w:r>
      <w:r>
        <w:rPr>
          <w:spacing w:val="-5"/>
          <w:sz w:val="24"/>
        </w:rPr>
        <w:t> </w:t>
      </w:r>
      <w:r>
        <w:rPr>
          <w:sz w:val="24"/>
        </w:rPr>
        <w:t>BS,</w:t>
      </w:r>
      <w:r>
        <w:rPr>
          <w:spacing w:val="-5"/>
          <w:sz w:val="24"/>
        </w:rPr>
        <w:t> </w:t>
      </w:r>
      <w:r>
        <w:rPr>
          <w:sz w:val="24"/>
        </w:rPr>
        <w:t>Lohmann</w:t>
      </w:r>
      <w:r>
        <w:rPr>
          <w:spacing w:val="-5"/>
          <w:sz w:val="24"/>
        </w:rPr>
        <w:t> </w:t>
      </w:r>
      <w:r>
        <w:rPr>
          <w:sz w:val="24"/>
        </w:rPr>
        <w:t>A.</w:t>
      </w:r>
      <w:r>
        <w:rPr>
          <w:spacing w:val="-5"/>
          <w:sz w:val="24"/>
        </w:rPr>
        <w:t> </w:t>
      </w:r>
      <w:r>
        <w:rPr>
          <w:sz w:val="24"/>
        </w:rPr>
        <w:t>Handling</w:t>
      </w:r>
      <w:r>
        <w:rPr>
          <w:spacing w:val="-5"/>
          <w:sz w:val="24"/>
        </w:rPr>
        <w:t> </w:t>
      </w:r>
      <w:r>
        <w:rPr>
          <w:sz w:val="24"/>
        </w:rPr>
        <w:t>missingness,</w:t>
      </w:r>
      <w:r>
        <w:rPr>
          <w:spacing w:val="-5"/>
          <w:sz w:val="24"/>
        </w:rPr>
        <w:t> </w:t>
      </w:r>
      <w:r>
        <w:rPr>
          <w:sz w:val="24"/>
        </w:rPr>
        <w:t>failures,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non-</w:t>
      </w:r>
      <w:r>
        <w:rPr>
          <w:spacing w:val="-8"/>
          <w:sz w:val="24"/>
        </w:rPr>
        <w:t>convergence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simulation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studies:</w:t>
      </w:r>
      <w:r>
        <w:rPr>
          <w:spacing w:val="14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review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current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practices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recommendations. </w:t>
      </w:r>
      <w:hyperlink r:id="rId76">
        <w:r>
          <w:rPr>
            <w:spacing w:val="-2"/>
            <w:sz w:val="24"/>
          </w:rPr>
          <w:t>doi:10.48550/arXiv.2409.18527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0" w:hanging="703"/>
        <w:jc w:val="both"/>
        <w:rPr>
          <w:sz w:val="24"/>
        </w:rPr>
      </w:pPr>
      <w:r>
        <w:rPr>
          <w:w w:val="105"/>
          <w:sz w:val="24"/>
        </w:rPr>
        <w:t>Boos</w:t>
      </w:r>
      <w:r>
        <w:rPr>
          <w:w w:val="105"/>
          <w:sz w:val="24"/>
        </w:rPr>
        <w:t> DD,</w:t>
      </w:r>
      <w:r>
        <w:rPr>
          <w:w w:val="105"/>
          <w:sz w:val="24"/>
        </w:rPr>
        <w:t> Zhang</w:t>
      </w:r>
      <w:r>
        <w:rPr>
          <w:w w:val="105"/>
          <w:sz w:val="24"/>
        </w:rPr>
        <w:t> J.</w:t>
      </w:r>
      <w:r>
        <w:rPr>
          <w:w w:val="105"/>
          <w:sz w:val="24"/>
        </w:rPr>
        <w:t> Monte</w:t>
      </w:r>
      <w:r>
        <w:rPr>
          <w:w w:val="105"/>
          <w:sz w:val="24"/>
        </w:rPr>
        <w:t> carlo</w:t>
      </w:r>
      <w:r>
        <w:rPr>
          <w:w w:val="105"/>
          <w:sz w:val="24"/>
        </w:rPr>
        <w:t> evaluation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resampling-based</w:t>
      </w:r>
      <w:r>
        <w:rPr>
          <w:w w:val="105"/>
          <w:sz w:val="24"/>
        </w:rPr>
        <w:t> hypothesis tests.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American</w:t>
      </w:r>
      <w:r>
        <w:rPr>
          <w:i/>
          <w:w w:val="105"/>
          <w:sz w:val="24"/>
        </w:rPr>
        <w:t> Statistical</w:t>
      </w:r>
      <w:r>
        <w:rPr>
          <w:i/>
          <w:w w:val="105"/>
          <w:sz w:val="24"/>
        </w:rPr>
        <w:t> Association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2000;95(450):486-</w:t>
      </w:r>
      <w:r>
        <w:rPr>
          <w:w w:val="105"/>
          <w:sz w:val="24"/>
        </w:rPr>
        <w:t>492. </w:t>
      </w:r>
      <w:hyperlink r:id="rId77">
        <w:r>
          <w:rPr>
            <w:spacing w:val="-2"/>
            <w:sz w:val="24"/>
          </w:rPr>
          <w:t>doi:10.1080/01621459.2000.10474226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58" w:hanging="703"/>
        <w:jc w:val="both"/>
        <w:rPr>
          <w:sz w:val="24"/>
        </w:rPr>
      </w:pPr>
      <w:r>
        <w:rPr>
          <w:spacing w:val="-4"/>
          <w:sz w:val="24"/>
        </w:rPr>
        <w:t>Duval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Tweedie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Trim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fill: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simple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funnel-plot–based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method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testing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adjusting for publication bias in meta-analysis.</w:t>
      </w:r>
      <w:r>
        <w:rPr>
          <w:spacing w:val="40"/>
          <w:sz w:val="24"/>
        </w:rPr>
        <w:t> </w:t>
      </w:r>
      <w:r>
        <w:rPr>
          <w:i/>
          <w:sz w:val="24"/>
        </w:rPr>
        <w:t>Biometrics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2000;56(2):455-463.</w:t>
      </w:r>
    </w:p>
    <w:p>
      <w:pPr>
        <w:pStyle w:val="ListParagraph"/>
        <w:numPr>
          <w:ilvl w:val="0"/>
          <w:numId w:val="3"/>
        </w:numPr>
        <w:tabs>
          <w:tab w:pos="1056" w:val="left" w:leader="none"/>
          <w:tab w:pos="1061" w:val="left" w:leader="none"/>
        </w:tabs>
        <w:spacing w:line="213" w:lineRule="auto" w:before="310" w:after="0"/>
        <w:ind w:left="1056" w:right="312" w:hanging="697"/>
        <w:jc w:val="both"/>
        <w:rPr>
          <w:sz w:val="24"/>
        </w:rPr>
      </w:pPr>
      <w:r>
        <w:rPr>
          <w:sz w:val="24"/>
        </w:rPr>
        <w:t>Simonsohn</w:t>
      </w:r>
      <w:r>
        <w:rPr>
          <w:spacing w:val="-10"/>
          <w:sz w:val="24"/>
        </w:rPr>
        <w:t> </w:t>
      </w:r>
      <w:r>
        <w:rPr>
          <w:sz w:val="24"/>
        </w:rPr>
        <w:t>U,</w:t>
      </w:r>
      <w:r>
        <w:rPr>
          <w:spacing w:val="-12"/>
          <w:sz w:val="24"/>
        </w:rPr>
        <w:t> </w:t>
      </w:r>
      <w:r>
        <w:rPr>
          <w:sz w:val="24"/>
        </w:rPr>
        <w:t>Nelson</w:t>
      </w:r>
      <w:r>
        <w:rPr>
          <w:spacing w:val="-12"/>
          <w:sz w:val="24"/>
        </w:rPr>
        <w:t> </w:t>
      </w:r>
      <w:r>
        <w:rPr>
          <w:sz w:val="24"/>
        </w:rPr>
        <w:t>LD,</w:t>
      </w:r>
      <w:r>
        <w:rPr>
          <w:spacing w:val="-12"/>
          <w:sz w:val="24"/>
        </w:rPr>
        <w:t> </w:t>
      </w:r>
      <w:r>
        <w:rPr>
          <w:sz w:val="24"/>
        </w:rPr>
        <w:t>Simmons</w:t>
      </w:r>
      <w:r>
        <w:rPr>
          <w:spacing w:val="-12"/>
          <w:sz w:val="24"/>
        </w:rPr>
        <w:t> </w:t>
      </w:r>
      <w:r>
        <w:rPr>
          <w:sz w:val="24"/>
        </w:rPr>
        <w:t>JP.</w:t>
      </w:r>
      <w:r>
        <w:rPr>
          <w:spacing w:val="-12"/>
          <w:sz w:val="24"/>
        </w:rPr>
        <w:t> </w:t>
      </w:r>
      <w:r>
        <w:rPr>
          <w:sz w:val="24"/>
        </w:rPr>
        <w:t>P-curve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effect</w:t>
      </w:r>
      <w:r>
        <w:rPr>
          <w:spacing w:val="-12"/>
          <w:sz w:val="24"/>
        </w:rPr>
        <w:t> </w:t>
      </w:r>
      <w:r>
        <w:rPr>
          <w:sz w:val="24"/>
        </w:rPr>
        <w:t>size: Correcting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pub-lication bias using only significant results.</w:t>
      </w:r>
      <w:r>
        <w:rPr>
          <w:spacing w:val="40"/>
          <w:sz w:val="24"/>
        </w:rPr>
        <w:t> </w:t>
      </w:r>
      <w:r>
        <w:rPr>
          <w:i/>
          <w:sz w:val="24"/>
        </w:rPr>
        <w:t>Perspectives on Psychological Science</w:t>
      </w:r>
      <w:r>
        <w:rPr>
          <w:sz w:val="24"/>
        </w:rPr>
        <w:t>. 2014;9(6):666-681.</w:t>
      </w:r>
      <w:r>
        <w:rPr>
          <w:spacing w:val="40"/>
          <w:sz w:val="24"/>
        </w:rPr>
        <w:t> </w:t>
      </w:r>
      <w:hyperlink r:id="rId78">
        <w:r>
          <w:rPr>
            <w:sz w:val="24"/>
          </w:rPr>
          <w:t>doi:10.1177/1745691614553988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13" w:lineRule="auto" w:before="311" w:after="0"/>
        <w:ind w:left="1062" w:right="316" w:hanging="703"/>
        <w:jc w:val="both"/>
        <w:rPr>
          <w:sz w:val="24"/>
        </w:rPr>
      </w:pPr>
      <w:r>
        <w:rPr>
          <w:spacing w:val="-4"/>
          <w:sz w:val="24"/>
        </w:rPr>
        <w:t>Assen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MALM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van,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Aert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RCM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van,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Wicherts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JM.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Meta-analysis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effect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size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distri-</w:t>
      </w:r>
      <w:r>
        <w:rPr>
          <w:spacing w:val="-2"/>
          <w:sz w:val="24"/>
        </w:rPr>
        <w:t>butions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statistically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significant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studies.</w:t>
      </w:r>
      <w:r>
        <w:rPr>
          <w:spacing w:val="8"/>
          <w:sz w:val="24"/>
        </w:rPr>
        <w:t> </w:t>
      </w:r>
      <w:r>
        <w:rPr>
          <w:i/>
          <w:spacing w:val="-2"/>
          <w:sz w:val="24"/>
        </w:rPr>
        <w:t>Psychological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Methods</w:t>
      </w:r>
      <w:r>
        <w:rPr>
          <w:spacing w:val="-2"/>
          <w:sz w:val="24"/>
        </w:rPr>
        <w:t>.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2015;20(3):293-</w:t>
      </w:r>
    </w:p>
    <w:p>
      <w:pPr>
        <w:pStyle w:val="BodyText"/>
        <w:spacing w:line="298" w:lineRule="exact"/>
        <w:ind w:left="1056"/>
      </w:pPr>
      <w:r>
        <w:rPr/>
        <w:t>309.</w:t>
      </w:r>
      <w:r>
        <w:rPr>
          <w:spacing w:val="39"/>
        </w:rPr>
        <w:t> </w:t>
      </w:r>
      <w:hyperlink r:id="rId79">
        <w:r>
          <w:rPr>
            <w:spacing w:val="-2"/>
          </w:rPr>
          <w:t>doi:10.1037/met0000025</w:t>
        </w:r>
      </w:hyperlink>
    </w:p>
    <w:p>
      <w:pPr>
        <w:pStyle w:val="ListParagraph"/>
        <w:numPr>
          <w:ilvl w:val="0"/>
          <w:numId w:val="3"/>
        </w:numPr>
        <w:tabs>
          <w:tab w:pos="1049" w:val="left" w:leader="none"/>
          <w:tab w:pos="1061" w:val="left" w:leader="none"/>
        </w:tabs>
        <w:spacing w:line="213" w:lineRule="auto" w:before="302" w:after="0"/>
        <w:ind w:left="1049" w:right="331" w:hanging="690"/>
        <w:jc w:val="both"/>
        <w:rPr>
          <w:sz w:val="24"/>
        </w:rPr>
      </w:pPr>
      <w:r>
        <w:rPr>
          <w:spacing w:val="-6"/>
          <w:sz w:val="24"/>
        </w:rPr>
        <w:t>Aert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RCM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van,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Wicherts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JM,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Assen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MALM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van.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Conducting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meta-analyses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based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p</w:t>
      </w:r>
      <w:r>
        <w:rPr>
          <w:i/>
          <w:spacing w:val="-6"/>
          <w:sz w:val="24"/>
        </w:rPr>
        <w:t> </w:t>
      </w:r>
      <w:r>
        <w:rPr>
          <w:spacing w:val="-4"/>
          <w:sz w:val="24"/>
        </w:rPr>
        <w:t>values: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Reservations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recommendations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applying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p</w:t>
      </w:r>
      <w:r>
        <w:rPr>
          <w:i/>
          <w:spacing w:val="-11"/>
          <w:sz w:val="24"/>
        </w:rPr>
        <w:t> </w:t>
      </w:r>
      <w:r>
        <w:rPr>
          <w:spacing w:val="-4"/>
          <w:sz w:val="24"/>
        </w:rPr>
        <w:t>-uniform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p</w:t>
      </w:r>
      <w:r>
        <w:rPr>
          <w:i/>
          <w:spacing w:val="-11"/>
          <w:sz w:val="24"/>
        </w:rPr>
        <w:t> </w:t>
      </w:r>
      <w:r>
        <w:rPr>
          <w:spacing w:val="-4"/>
          <w:sz w:val="24"/>
        </w:rPr>
        <w:t>-curve.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Per-</w:t>
      </w:r>
      <w:r>
        <w:rPr>
          <w:i/>
          <w:sz w:val="24"/>
        </w:rPr>
        <w:t>spectives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13"/>
          <w:sz w:val="24"/>
        </w:rPr>
        <w:t> </w:t>
      </w:r>
      <w:r>
        <w:rPr>
          <w:i/>
          <w:sz w:val="24"/>
        </w:rPr>
        <w:t>Psychological</w:t>
      </w:r>
      <w:r>
        <w:rPr>
          <w:i/>
          <w:spacing w:val="13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.</w:t>
      </w:r>
      <w:r>
        <w:rPr>
          <w:spacing w:val="32"/>
          <w:sz w:val="24"/>
        </w:rPr>
        <w:t> </w:t>
      </w:r>
      <w:r>
        <w:rPr>
          <w:sz w:val="24"/>
        </w:rPr>
        <w:t>2016;11(5):713-729.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doi:10.11</w:t>
      </w:r>
      <w:hyperlink r:id="rId80">
        <w:r>
          <w:rPr>
            <w:spacing w:val="-4"/>
            <w:sz w:val="24"/>
          </w:rPr>
          <w:t>77/1745691616650874</w:t>
        </w:r>
      </w:hyperlink>
    </w:p>
    <w:p>
      <w:pPr>
        <w:pStyle w:val="ListParagraph"/>
        <w:numPr>
          <w:ilvl w:val="0"/>
          <w:numId w:val="3"/>
        </w:numPr>
        <w:tabs>
          <w:tab w:pos="1050" w:val="left" w:leader="none"/>
          <w:tab w:pos="1061" w:val="left" w:leader="none"/>
        </w:tabs>
        <w:spacing w:line="213" w:lineRule="auto" w:before="311" w:after="0"/>
        <w:ind w:left="1050" w:right="357" w:hanging="691"/>
        <w:jc w:val="both"/>
        <w:rPr>
          <w:sz w:val="24"/>
        </w:rPr>
      </w:pPr>
      <w:r>
        <w:rPr>
          <w:sz w:val="24"/>
        </w:rPr>
        <w:t>Viechtbauer</w:t>
      </w:r>
      <w:r>
        <w:rPr>
          <w:spacing w:val="-15"/>
          <w:sz w:val="24"/>
        </w:rPr>
        <w:t> </w:t>
      </w:r>
      <w:r>
        <w:rPr>
          <w:sz w:val="24"/>
        </w:rPr>
        <w:t>W,</w:t>
      </w:r>
      <w:r>
        <w:rPr>
          <w:spacing w:val="-15"/>
          <w:sz w:val="24"/>
        </w:rPr>
        <w:t> </w:t>
      </w:r>
      <w:r>
        <w:rPr>
          <w:sz w:val="24"/>
        </w:rPr>
        <w:t>López-López</w:t>
      </w:r>
      <w:r>
        <w:rPr>
          <w:spacing w:val="-15"/>
          <w:sz w:val="24"/>
        </w:rPr>
        <w:t> </w:t>
      </w:r>
      <w:r>
        <w:rPr>
          <w:sz w:val="24"/>
        </w:rPr>
        <w:t>JA.</w:t>
      </w:r>
      <w:r>
        <w:rPr>
          <w:spacing w:val="-15"/>
          <w:sz w:val="24"/>
        </w:rPr>
        <w:t> </w:t>
      </w:r>
      <w:r>
        <w:rPr>
          <w:sz w:val="24"/>
        </w:rPr>
        <w:t>Location-scale</w:t>
      </w:r>
      <w:r>
        <w:rPr>
          <w:spacing w:val="-15"/>
          <w:sz w:val="24"/>
        </w:rPr>
        <w:t> </w:t>
      </w:r>
      <w:r>
        <w:rPr>
          <w:sz w:val="24"/>
        </w:rPr>
        <w:t>models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meta-analysis.</w:t>
      </w:r>
      <w:r>
        <w:rPr>
          <w:spacing w:val="-15"/>
          <w:sz w:val="24"/>
        </w:rPr>
        <w:t> </w:t>
      </w:r>
      <w:r>
        <w:rPr>
          <w:i/>
          <w:sz w:val="24"/>
        </w:rPr>
        <w:t>Research</w:t>
      </w:r>
      <w:r>
        <w:rPr>
          <w:i/>
          <w:sz w:val="24"/>
        </w:rPr>
        <w:t> Synthesis Methods</w:t>
      </w:r>
      <w:r>
        <w:rPr>
          <w:sz w:val="24"/>
        </w:rPr>
        <w:t>.</w:t>
      </w:r>
      <w:r>
        <w:rPr>
          <w:spacing w:val="35"/>
          <w:sz w:val="24"/>
        </w:rPr>
        <w:t> </w:t>
      </w:r>
      <w:r>
        <w:rPr>
          <w:sz w:val="24"/>
        </w:rPr>
        <w:t>Published online April 2022:jrsm.1562.</w:t>
      </w:r>
      <w:r>
        <w:rPr>
          <w:spacing w:val="35"/>
          <w:sz w:val="24"/>
        </w:rPr>
        <w:t> </w:t>
      </w:r>
      <w:hyperlink r:id="rId81">
        <w:r>
          <w:rPr>
            <w:sz w:val="24"/>
          </w:rPr>
          <w:t>doi:10.1002/jrsm.1562</w:t>
        </w:r>
      </w:hyperlink>
    </w:p>
    <w:p>
      <w:pPr>
        <w:pStyle w:val="ListParagraph"/>
        <w:numPr>
          <w:ilvl w:val="0"/>
          <w:numId w:val="3"/>
        </w:numPr>
        <w:tabs>
          <w:tab w:pos="1043" w:val="left" w:leader="none"/>
          <w:tab w:pos="1060" w:val="left" w:leader="none"/>
        </w:tabs>
        <w:spacing w:line="213" w:lineRule="auto" w:before="311" w:after="0"/>
        <w:ind w:left="1043" w:right="332" w:hanging="684"/>
        <w:jc w:val="both"/>
        <w:rPr>
          <w:sz w:val="24"/>
        </w:rPr>
      </w:pPr>
      <w:r>
        <w:rPr>
          <w:sz w:val="24"/>
        </w:rPr>
        <w:t>Coburn</w:t>
      </w:r>
      <w:r>
        <w:rPr>
          <w:sz w:val="24"/>
        </w:rPr>
        <w:t> KM, Vevea JL. Publication bias as a function of study characteristics. </w:t>
      </w:r>
      <w:r>
        <w:rPr>
          <w:i/>
          <w:sz w:val="24"/>
        </w:rPr>
        <w:t>Psy-chological Methods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2015;20(3):310-330.</w:t>
      </w:r>
      <w:r>
        <w:rPr>
          <w:spacing w:val="40"/>
          <w:sz w:val="24"/>
        </w:rPr>
        <w:t> </w:t>
      </w:r>
      <w:hyperlink r:id="rId82">
        <w:r>
          <w:rPr>
            <w:sz w:val="24"/>
          </w:rPr>
          <w:t>doi:10.1037/met0000046</w:t>
        </w:r>
      </w:hyperlink>
    </w:p>
    <w:p>
      <w:pPr>
        <w:pStyle w:val="ListParagraph"/>
        <w:numPr>
          <w:ilvl w:val="0"/>
          <w:numId w:val="3"/>
        </w:numPr>
        <w:tabs>
          <w:tab w:pos="1060" w:val="left" w:leader="none"/>
          <w:tab w:pos="1062" w:val="left" w:leader="none"/>
        </w:tabs>
        <w:spacing w:line="213" w:lineRule="auto" w:before="310" w:after="0"/>
        <w:ind w:left="1062" w:right="352" w:hanging="703"/>
        <w:jc w:val="both"/>
        <w:rPr>
          <w:sz w:val="24"/>
        </w:rPr>
      </w:pPr>
      <w:r>
        <w:rPr>
          <w:spacing w:val="-2"/>
          <w:sz w:val="24"/>
        </w:rPr>
        <w:t>Bartoš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Maier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Wagenmakers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EJ,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Doucouliagos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Stanley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TD.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Robust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Bayesian meta-analysis: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Model-averaging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complementary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publication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bias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adjustment </w:t>
      </w:r>
      <w:r>
        <w:rPr>
          <w:sz w:val="24"/>
        </w:rPr>
        <w:t>methods.</w:t>
      </w:r>
      <w:r>
        <w:rPr>
          <w:spacing w:val="40"/>
          <w:sz w:val="24"/>
        </w:rPr>
        <w:t> </w:t>
      </w:r>
      <w:r>
        <w:rPr>
          <w:i/>
          <w:sz w:val="24"/>
        </w:rPr>
        <w:t>Research Synthesis Methods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2023;14(1):99-116.</w:t>
      </w:r>
      <w:r>
        <w:rPr>
          <w:spacing w:val="40"/>
          <w:sz w:val="24"/>
        </w:rPr>
        <w:t> </w:t>
      </w:r>
      <w:hyperlink r:id="rId83">
        <w:r>
          <w:rPr>
            <w:sz w:val="24"/>
          </w:rPr>
          <w:t>doi:10.1002/jrsm.1594</w:t>
        </w:r>
      </w:hyperlink>
    </w:p>
    <w:p>
      <w:pPr>
        <w:pStyle w:val="ListParagraph"/>
        <w:spacing w:after="0" w:line="213" w:lineRule="auto"/>
        <w:jc w:val="both"/>
        <w:rPr>
          <w:sz w:val="24"/>
        </w:rPr>
        <w:sectPr>
          <w:pgSz w:w="12240" w:h="15840"/>
          <w:pgMar w:header="586" w:footer="0" w:top="124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44" w:val="left" w:leader="none"/>
          <w:tab w:pos="1060" w:val="left" w:leader="none"/>
        </w:tabs>
        <w:spacing w:line="213" w:lineRule="auto" w:before="213" w:after="0"/>
        <w:ind w:left="1044" w:right="358" w:hanging="685"/>
        <w:jc w:val="both"/>
        <w:rPr>
          <w:sz w:val="24"/>
        </w:rPr>
      </w:pPr>
      <w:r>
        <w:rPr>
          <w:sz w:val="24"/>
        </w:rPr>
        <w:t>Hedges</w:t>
      </w:r>
      <w:r>
        <w:rPr>
          <w:sz w:val="24"/>
        </w:rPr>
        <w:t> LV,</w:t>
      </w:r>
      <w:r>
        <w:rPr>
          <w:spacing w:val="-2"/>
          <w:sz w:val="24"/>
        </w:rPr>
        <w:t> </w:t>
      </w:r>
      <w:r>
        <w:rPr>
          <w:sz w:val="24"/>
        </w:rPr>
        <w:t>Vevea</w:t>
      </w:r>
      <w:r>
        <w:rPr>
          <w:spacing w:val="-2"/>
          <w:sz w:val="24"/>
        </w:rPr>
        <w:t> </w:t>
      </w:r>
      <w:r>
        <w:rPr>
          <w:sz w:val="24"/>
        </w:rPr>
        <w:t>JL.</w:t>
      </w:r>
      <w:r>
        <w:rPr>
          <w:spacing w:val="-2"/>
          <w:sz w:val="24"/>
        </w:rPr>
        <w:t> </w:t>
      </w:r>
      <w:r>
        <w:rPr>
          <w:sz w:val="24"/>
        </w:rPr>
        <w:t>Estimating</w:t>
      </w:r>
      <w:r>
        <w:rPr>
          <w:spacing w:val="-2"/>
          <w:sz w:val="24"/>
        </w:rPr>
        <w:t> </w:t>
      </w:r>
      <w:r>
        <w:rPr>
          <w:sz w:val="24"/>
        </w:rPr>
        <w:t>effect</w:t>
      </w:r>
      <w:r>
        <w:rPr>
          <w:spacing w:val="-2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publication</w:t>
      </w:r>
      <w:r>
        <w:rPr>
          <w:spacing w:val="-2"/>
          <w:sz w:val="24"/>
        </w:rPr>
        <w:t> </w:t>
      </w:r>
      <w:r>
        <w:rPr>
          <w:sz w:val="24"/>
        </w:rPr>
        <w:t>bias:</w:t>
      </w:r>
      <w:r>
        <w:rPr>
          <w:spacing w:val="22"/>
          <w:sz w:val="24"/>
        </w:rPr>
        <w:t> </w:t>
      </w:r>
      <w:r>
        <w:rPr>
          <w:sz w:val="24"/>
        </w:rPr>
        <w:t>Small</w:t>
      </w:r>
      <w:r>
        <w:rPr>
          <w:spacing w:val="-2"/>
          <w:sz w:val="24"/>
        </w:rPr>
        <w:t> </w:t>
      </w:r>
      <w:r>
        <w:rPr>
          <w:sz w:val="24"/>
        </w:rPr>
        <w:t>sample </w:t>
      </w:r>
      <w:r>
        <w:rPr>
          <w:spacing w:val="-2"/>
          <w:sz w:val="24"/>
        </w:rPr>
        <w:t>properties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robustness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random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effects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selection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model.</w:t>
      </w:r>
      <w:r>
        <w:rPr>
          <w:spacing w:val="7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Educational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 Behavioral Statistics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1996;21(4):299.</w:t>
      </w:r>
      <w:r>
        <w:rPr>
          <w:spacing w:val="40"/>
          <w:sz w:val="24"/>
        </w:rPr>
        <w:t> </w:t>
      </w:r>
      <w:hyperlink r:id="rId84">
        <w:r>
          <w:rPr>
            <w:sz w:val="24"/>
          </w:rPr>
          <w:t>doi:10.3102/10769986021004299</w:t>
        </w:r>
      </w:hyperlink>
    </w:p>
    <w:p>
      <w:pPr>
        <w:pStyle w:val="ListParagraph"/>
        <w:numPr>
          <w:ilvl w:val="0"/>
          <w:numId w:val="3"/>
        </w:numPr>
        <w:tabs>
          <w:tab w:pos="1048" w:val="left" w:leader="none"/>
          <w:tab w:pos="1061" w:val="left" w:leader="none"/>
        </w:tabs>
        <w:spacing w:line="213" w:lineRule="auto" w:before="311" w:after="0"/>
        <w:ind w:left="1048" w:right="334" w:hanging="688"/>
        <w:jc w:val="both"/>
        <w:rPr>
          <w:sz w:val="24"/>
        </w:rPr>
      </w:pPr>
      <w:r>
        <w:rPr>
          <w:spacing w:val="-2"/>
          <w:sz w:val="24"/>
        </w:rPr>
        <w:t>Aert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RCM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van.</w:t>
      </w:r>
      <w:r>
        <w:rPr>
          <w:spacing w:val="-2"/>
          <w:sz w:val="24"/>
        </w:rPr>
        <w:t> Meta-analyzing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nonpreregistered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preregistered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studies.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Psycho-</w:t>
      </w:r>
      <w:r>
        <w:rPr>
          <w:i/>
          <w:sz w:val="24"/>
        </w:rPr>
        <w:t>logical Methods</w:t>
      </w:r>
      <w:r>
        <w:rPr>
          <w:sz w:val="24"/>
        </w:rPr>
        <w:t>.</w:t>
      </w:r>
      <w:r>
        <w:rPr>
          <w:spacing w:val="30"/>
          <w:sz w:val="24"/>
        </w:rPr>
        <w:t> </w:t>
      </w:r>
      <w:r>
        <w:rPr>
          <w:sz w:val="24"/>
        </w:rPr>
        <w:t>Published online February 17, 2025.</w:t>
      </w:r>
      <w:r>
        <w:rPr>
          <w:spacing w:val="30"/>
          <w:sz w:val="24"/>
        </w:rPr>
        <w:t> </w:t>
      </w:r>
      <w:hyperlink r:id="rId85">
        <w:r>
          <w:rPr>
            <w:sz w:val="24"/>
          </w:rPr>
          <w:t>doi:10.1037/met0000719</w:t>
        </w:r>
      </w:hyperlink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306" w:lineRule="exact" w:before="283" w:after="0"/>
        <w:ind w:left="1062" w:right="0" w:hanging="702"/>
        <w:jc w:val="left"/>
        <w:rPr>
          <w:sz w:val="24"/>
        </w:rPr>
      </w:pPr>
      <w:r>
        <w:rPr>
          <w:sz w:val="24"/>
        </w:rPr>
        <w:t>Heinze</w:t>
      </w:r>
      <w:r>
        <w:rPr>
          <w:spacing w:val="-6"/>
          <w:sz w:val="24"/>
        </w:rPr>
        <w:t> </w:t>
      </w:r>
      <w:r>
        <w:rPr>
          <w:sz w:val="24"/>
        </w:rPr>
        <w:t>G,</w:t>
      </w:r>
      <w:r>
        <w:rPr>
          <w:spacing w:val="-5"/>
          <w:sz w:val="24"/>
        </w:rPr>
        <w:t> </w:t>
      </w:r>
      <w:r>
        <w:rPr>
          <w:sz w:val="24"/>
        </w:rPr>
        <w:t>Boulesteix</w:t>
      </w:r>
      <w:r>
        <w:rPr>
          <w:spacing w:val="-5"/>
          <w:sz w:val="24"/>
        </w:rPr>
        <w:t> </w:t>
      </w:r>
      <w:r>
        <w:rPr>
          <w:sz w:val="24"/>
        </w:rPr>
        <w:t>AL,</w:t>
      </w:r>
      <w:r>
        <w:rPr>
          <w:spacing w:val="-5"/>
          <w:sz w:val="24"/>
        </w:rPr>
        <w:t> </w:t>
      </w:r>
      <w:r>
        <w:rPr>
          <w:sz w:val="24"/>
        </w:rPr>
        <w:t>Kammer</w:t>
      </w:r>
      <w:r>
        <w:rPr>
          <w:spacing w:val="-5"/>
          <w:sz w:val="24"/>
        </w:rPr>
        <w:t> </w:t>
      </w:r>
      <w:r>
        <w:rPr>
          <w:sz w:val="24"/>
        </w:rPr>
        <w:t>M,</w:t>
      </w:r>
      <w:r>
        <w:rPr>
          <w:spacing w:val="-6"/>
          <w:sz w:val="24"/>
        </w:rPr>
        <w:t> </w:t>
      </w:r>
      <w:r>
        <w:rPr>
          <w:sz w:val="24"/>
        </w:rPr>
        <w:t>Morris</w:t>
      </w:r>
      <w:r>
        <w:rPr>
          <w:spacing w:val="-4"/>
          <w:sz w:val="24"/>
        </w:rPr>
        <w:t> </w:t>
      </w:r>
      <w:r>
        <w:rPr>
          <w:sz w:val="24"/>
        </w:rPr>
        <w:t>TP,</w:t>
      </w:r>
      <w:r>
        <w:rPr>
          <w:spacing w:val="-6"/>
          <w:sz w:val="24"/>
        </w:rPr>
        <w:t> </w:t>
      </w:r>
      <w:r>
        <w:rPr>
          <w:sz w:val="24"/>
        </w:rPr>
        <w:t>White</w:t>
      </w:r>
      <w:r>
        <w:rPr>
          <w:spacing w:val="-5"/>
          <w:sz w:val="24"/>
        </w:rPr>
        <w:t> </w:t>
      </w:r>
      <w:r>
        <w:rPr>
          <w:sz w:val="24"/>
        </w:rPr>
        <w:t>IR,</w:t>
      </w:r>
      <w:r>
        <w:rPr>
          <w:spacing w:val="-5"/>
          <w:sz w:val="24"/>
        </w:rPr>
        <w:t> </w:t>
      </w:r>
      <w:r>
        <w:rPr>
          <w:sz w:val="24"/>
        </w:rPr>
        <w:t>Initiative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SP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the</w:t>
      </w:r>
    </w:p>
    <w:p>
      <w:pPr>
        <w:pStyle w:val="BodyText"/>
        <w:spacing w:line="213" w:lineRule="auto" w:before="10"/>
        <w:ind w:left="1062" w:right="314"/>
      </w:pPr>
      <w:r>
        <w:rPr>
          <w:spacing w:val="-4"/>
        </w:rPr>
        <w:t>S. Phases of methodological research in biostatistics—Building the evidence base for </w:t>
      </w:r>
      <w:r>
        <w:rPr/>
        <w:t>new</w:t>
      </w:r>
      <w:r>
        <w:rPr>
          <w:spacing w:val="12"/>
        </w:rPr>
        <w:t> </w:t>
      </w:r>
      <w:r>
        <w:rPr/>
        <w:t>methods.</w:t>
      </w:r>
      <w:r>
        <w:rPr>
          <w:spacing w:val="37"/>
        </w:rPr>
        <w:t> </w:t>
      </w:r>
      <w:r>
        <w:rPr>
          <w:i/>
        </w:rPr>
        <w:t>Biometrical</w:t>
      </w:r>
      <w:r>
        <w:rPr>
          <w:i/>
          <w:spacing w:val="18"/>
        </w:rPr>
        <w:t> </w:t>
      </w:r>
      <w:r>
        <w:rPr>
          <w:i/>
        </w:rPr>
        <w:t>Journal</w:t>
      </w:r>
      <w:r>
        <w:rPr/>
        <w:t>.</w:t>
      </w:r>
      <w:r>
        <w:rPr>
          <w:spacing w:val="37"/>
        </w:rPr>
        <w:t> </w:t>
      </w:r>
      <w:r>
        <w:rPr/>
        <w:t>2024;66(1):2200222.</w:t>
      </w:r>
      <w:r>
        <w:rPr>
          <w:spacing w:val="37"/>
        </w:rPr>
        <w:t> </w:t>
      </w:r>
      <w:r>
        <w:rPr>
          <w:spacing w:val="-2"/>
        </w:rPr>
        <w:t>do</w:t>
      </w:r>
      <w:hyperlink r:id="rId86">
        <w:r>
          <w:rPr>
            <w:spacing w:val="-2"/>
          </w:rPr>
          <w:t>i:10.1002/bimj.202200222</w:t>
        </w:r>
      </w:hyperlink>
    </w:p>
    <w:p>
      <w:pPr>
        <w:pStyle w:val="BodyText"/>
        <w:spacing w:after="0" w:line="213" w:lineRule="auto"/>
        <w:sectPr>
          <w:pgSz w:w="12240" w:h="15840"/>
          <w:pgMar w:header="586" w:footer="0" w:top="1240" w:bottom="280" w:left="1080" w:right="1080"/>
        </w:sectPr>
      </w:pPr>
    </w:p>
    <w:p>
      <w:pPr>
        <w:pStyle w:val="Heading1"/>
        <w:spacing w:line="306" w:lineRule="exact" w:before="110"/>
        <w:ind w:left="360"/>
      </w:pPr>
      <w:bookmarkStart w:name="_bookmark6" w:id="44"/>
      <w:bookmarkEnd w:id="44"/>
      <w:r>
        <w:rPr>
          <w:b w:val="0"/>
        </w:rPr>
      </w:r>
      <w:r>
        <w:rPr>
          <w:spacing w:val="-5"/>
          <w:w w:val="110"/>
        </w:rPr>
        <w:t>Table</w:t>
      </w:r>
      <w:r>
        <w:rPr>
          <w:spacing w:val="-3"/>
          <w:w w:val="110"/>
        </w:rPr>
        <w:t> </w:t>
      </w:r>
      <w:r>
        <w:rPr>
          <w:spacing w:val="-10"/>
          <w:w w:val="110"/>
        </w:rPr>
        <w:t>1</w:t>
      </w:r>
    </w:p>
    <w:p>
      <w:pPr>
        <w:spacing w:line="213" w:lineRule="auto" w:before="10"/>
        <w:ind w:left="360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Single-step and two-step selection model parameter estimates fit to ego depletion effects data</w:t>
      </w:r>
      <w:r>
        <w:rPr>
          <w:i/>
          <w:w w:val="105"/>
          <w:sz w:val="24"/>
        </w:rPr>
        <w:t> from Carter et al.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(2015)</w:t>
      </w:r>
    </w:p>
    <w:p>
      <w:pPr>
        <w:pStyle w:val="BodyText"/>
        <w:spacing w:before="19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958405</wp:posOffset>
                </wp:positionH>
                <wp:positionV relativeFrom="paragraph">
                  <wp:posOffset>309749</wp:posOffset>
                </wp:positionV>
                <wp:extent cx="5900420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900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0420" h="0">
                              <a:moveTo>
                                <a:pt x="0" y="0"/>
                              </a:moveTo>
                              <a:lnTo>
                                <a:pt x="5899820" y="0"/>
                              </a:lnTo>
                            </a:path>
                          </a:pathLst>
                        </a:custGeom>
                        <a:ln w="105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464973pt;margin-top:24.38975pt;width:464.6pt;height:.1pt;mso-position-horizontal-relative:page;mso-position-vertical-relative:paragraph;z-index:-15673344;mso-wrap-distance-left:0;mso-wrap-distance-right:0" id="docshape97" coordorigin="1509,488" coordsize="9292,0" path="m1509,488l10800,488e" filled="false" stroked="true" strokeweight=".8311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925" w:val="left" w:leader="none"/>
        </w:tabs>
        <w:spacing w:before="18"/>
        <w:ind w:left="2925" w:right="0" w:firstLine="0"/>
        <w:jc w:val="left"/>
        <w:rPr>
          <w:sz w:val="21"/>
        </w:rPr>
      </w:pPr>
      <w:r>
        <w:rPr>
          <w:sz w:val="21"/>
        </w:rPr>
        <w:t>PML</w:t>
      </w:r>
      <w:r>
        <w:rPr>
          <w:spacing w:val="18"/>
          <w:sz w:val="21"/>
        </w:rPr>
        <w:t> </w:t>
      </w:r>
      <w:r>
        <w:rPr>
          <w:spacing w:val="-2"/>
          <w:sz w:val="21"/>
        </w:rPr>
        <w:t>estimator</w:t>
      </w:r>
      <w:r>
        <w:rPr>
          <w:sz w:val="21"/>
        </w:rPr>
        <w:tab/>
        <w:t>ARGL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estimator</w:t>
      </w:r>
    </w:p>
    <w:p>
      <w:pPr>
        <w:spacing w:after="0"/>
        <w:jc w:val="left"/>
        <w:rPr>
          <w:sz w:val="21"/>
        </w:rPr>
        <w:sectPr>
          <w:pgSz w:w="12240" w:h="15840"/>
          <w:pgMar w:header="586" w:footer="0" w:top="1240" w:bottom="280" w:left="1080" w:right="1080"/>
        </w:sectPr>
      </w:pPr>
    </w:p>
    <w:p>
      <w:pPr>
        <w:tabs>
          <w:tab w:pos="1691" w:val="left" w:leader="none"/>
        </w:tabs>
        <w:spacing w:line="270" w:lineRule="exact" w:before="76"/>
        <w:ind w:left="535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1726488</wp:posOffset>
                </wp:positionH>
                <wp:positionV relativeFrom="paragraph">
                  <wp:posOffset>34509</wp:posOffset>
                </wp:positionV>
                <wp:extent cx="2515870" cy="127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2515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5870" h="0">
                              <a:moveTo>
                                <a:pt x="0" y="0"/>
                              </a:moveTo>
                              <a:lnTo>
                                <a:pt x="2515310" y="0"/>
                              </a:lnTo>
                            </a:path>
                          </a:pathLst>
                        </a:custGeom>
                        <a:ln w="39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448" from="135.943985pt,2.717317pt" to="333.999956pt,2.717317pt" stroked="true" strokeweight=".31168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1"/>
        </w:rPr>
        <w:t>Parameter</w:t>
      </w:r>
      <w:r>
        <w:rPr>
          <w:sz w:val="21"/>
        </w:rPr>
        <w:tab/>
      </w:r>
      <w:r>
        <w:rPr>
          <w:spacing w:val="-2"/>
          <w:sz w:val="21"/>
        </w:rPr>
        <w:t>Estimate</w:t>
      </w:r>
    </w:p>
    <w:p>
      <w:pPr>
        <w:spacing w:line="270" w:lineRule="exact" w:before="0"/>
        <w:ind w:left="1667" w:right="0" w:firstLine="0"/>
        <w:jc w:val="left"/>
        <w:rPr>
          <w:sz w:val="21"/>
        </w:rPr>
      </w:pPr>
      <w:r>
        <w:rPr>
          <w:spacing w:val="-4"/>
          <w:w w:val="110"/>
          <w:sz w:val="21"/>
        </w:rPr>
        <w:t>(SE)</w:t>
      </w:r>
    </w:p>
    <w:p>
      <w:pPr>
        <w:pStyle w:val="BodyText"/>
        <w:spacing w:before="55"/>
        <w:rPr>
          <w:sz w:val="21"/>
        </w:rPr>
      </w:pPr>
    </w:p>
    <w:p>
      <w:pPr>
        <w:spacing w:before="1"/>
        <w:ind w:left="535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958405</wp:posOffset>
                </wp:positionH>
                <wp:positionV relativeFrom="paragraph">
                  <wp:posOffset>-16408</wp:posOffset>
                </wp:positionV>
                <wp:extent cx="5900420" cy="127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900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0420" h="0">
                              <a:moveTo>
                                <a:pt x="0" y="0"/>
                              </a:moveTo>
                              <a:lnTo>
                                <a:pt x="5899820" y="0"/>
                              </a:lnTo>
                            </a:path>
                          </a:pathLst>
                        </a:custGeom>
                        <a:ln w="6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472" from="75.464973pt,-1.292007pt" to="540.017739pt,-1.292007pt" stroked="true" strokeweight=".519480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920305</wp:posOffset>
                </wp:positionH>
                <wp:positionV relativeFrom="paragraph">
                  <wp:posOffset>151497</wp:posOffset>
                </wp:positionV>
                <wp:extent cx="5976620" cy="141414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5976620" cy="141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26"/>
                              <w:gridCol w:w="1397"/>
                              <w:gridCol w:w="1322"/>
                              <w:gridCol w:w="1350"/>
                              <w:gridCol w:w="1414"/>
                              <w:gridCol w:w="1384"/>
                            </w:tblGrid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24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48" w:val="left" w:leader="none"/>
                                    </w:tabs>
                                    <w:spacing w:line="239" w:lineRule="exact" w:before="19"/>
                                    <w:ind w:right="19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10"/>
                                      <w:w w:val="105"/>
                                      <w:sz w:val="21"/>
                                    </w:rPr>
                                    <w:t>β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0.25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(0.09)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9"/>
                                    <w:ind w:left="3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0.07,</w:t>
                                  </w:r>
                                  <w:r>
                                    <w:rPr>
                                      <w:spacing w:val="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0.43]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9"/>
                                    <w:ind w:left="1" w:right="3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[0.05,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0.47]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9"/>
                                    <w:ind w:left="18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0.27</w:t>
                                  </w:r>
                                  <w:r>
                                    <w:rPr>
                                      <w:spacing w:val="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(0.07)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9"/>
                                    <w:ind w:left="55" w:right="3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0.14,</w:t>
                                  </w:r>
                                  <w:r>
                                    <w:rPr>
                                      <w:spacing w:val="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0.40]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9"/>
                                    <w:ind w:left="13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[0.11,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0.45]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24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48" w:val="left" w:leader="none"/>
                                    </w:tabs>
                                    <w:spacing w:line="237" w:lineRule="exact"/>
                                    <w:ind w:right="19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w w:val="105"/>
                                      <w:sz w:val="21"/>
                                    </w:rPr>
                                    <w:t>τ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2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05"/>
                                      <w:sz w:val="21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" w:hAnsi="Cambria"/>
                                      <w:sz w:val="21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21"/>
                                      <w:vertAlign w:val="baseline"/>
                                    </w:rPr>
                                    <w:t>0.10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  <w:vertAlign w:val="baseline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3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spacing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0.06,</w:t>
                                  </w:r>
                                  <w:r>
                                    <w:rPr>
                                      <w:spacing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0.20]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right="3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[0.03,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0.18]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18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0.11</w:t>
                                  </w:r>
                                  <w:r>
                                    <w:rPr>
                                      <w:spacing w:val="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55" w:right="3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0.06,</w:t>
                                  </w:r>
                                  <w:r>
                                    <w:rPr>
                                      <w:spacing w:val="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0.21]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13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[0.02,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0.21]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4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48" w:val="left" w:leader="none"/>
                                    </w:tabs>
                                    <w:spacing w:line="281" w:lineRule="exact"/>
                                    <w:ind w:right="19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5"/>
                                      <w:w w:val="105"/>
                                      <w:sz w:val="21"/>
                                    </w:rPr>
                                    <w:t>λ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05"/>
                                      <w:sz w:val="21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" w:hAnsi="Cambria"/>
                                      <w:sz w:val="21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21"/>
                                      <w:vertAlign w:val="baseline"/>
                                    </w:rPr>
                                    <w:t>0.27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  <w:vertAlign w:val="baseline"/>
                                    </w:rPr>
                                    <w:t>(0.14)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>
                                  <w:pPr>
                                    <w:pStyle w:val="TableParagraph"/>
                                    <w:spacing w:line="281" w:lineRule="exact"/>
                                    <w:ind w:left="3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spacing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0.10,</w:t>
                                  </w:r>
                                  <w:r>
                                    <w:rPr>
                                      <w:spacing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0.73]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</w:tcPr>
                                <w:p>
                                  <w:pPr>
                                    <w:pStyle w:val="TableParagraph"/>
                                    <w:spacing w:line="281" w:lineRule="exact"/>
                                    <w:ind w:right="3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[0.07,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0.82]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>
                                  <w:pPr>
                                    <w:pStyle w:val="TableParagraph"/>
                                    <w:spacing w:line="281" w:lineRule="exact"/>
                                    <w:ind w:left="18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0.30</w:t>
                                  </w:r>
                                  <w:r>
                                    <w:rPr>
                                      <w:spacing w:val="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(0.09)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spacing w:line="281" w:lineRule="exact"/>
                                    <w:ind w:left="55" w:right="3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0.16,</w:t>
                                  </w:r>
                                  <w:r>
                                    <w:rPr>
                                      <w:spacing w:val="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0.55]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</w:tcPr>
                                <w:p>
                                  <w:pPr>
                                    <w:pStyle w:val="TableParagraph"/>
                                    <w:spacing w:line="281" w:lineRule="exact"/>
                                    <w:ind w:left="13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[0.07,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1.13]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426" w:type="dxa"/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06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21"/>
                                    </w:rPr>
                                    <w:t>Two-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1"/>
                                    </w:rPr>
                                    <w:t>step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62" w:val="left" w:leader="none"/>
                                    </w:tabs>
                                    <w:spacing w:line="225" w:lineRule="exact"/>
                                    <w:ind w:left="31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10"/>
                                      <w:w w:val="105"/>
                                      <w:sz w:val="21"/>
                                    </w:rPr>
                                    <w:t>β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0.23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(0.10)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57"/>
                                    <w:ind w:left="3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0.04,</w:t>
                                  </w:r>
                                  <w:r>
                                    <w:rPr>
                                      <w:spacing w:val="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0.43]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57"/>
                                    <w:ind w:left="1" w:right="3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[0.02,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0.49]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57"/>
                                    <w:ind w:left="18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0.25</w:t>
                                  </w:r>
                                  <w:r>
                                    <w:rPr>
                                      <w:spacing w:val="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(0.76)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57"/>
                                    <w:ind w:left="55" w:right="3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[-1.23,</w:t>
                                  </w:r>
                                  <w:r>
                                    <w:rPr>
                                      <w:spacing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1.74]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57"/>
                                    <w:ind w:left="13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[0.04,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0.52]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24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48" w:val="left" w:leader="none"/>
                                    </w:tabs>
                                    <w:spacing w:line="237" w:lineRule="exact"/>
                                    <w:ind w:right="19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w w:val="105"/>
                                      <w:sz w:val="21"/>
                                    </w:rPr>
                                    <w:t>τ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2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05"/>
                                      <w:sz w:val="21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" w:hAnsi="Cambria"/>
                                      <w:sz w:val="21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21"/>
                                      <w:vertAlign w:val="baseline"/>
                                    </w:rPr>
                                    <w:t>0.11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  <w:vertAlign w:val="baseline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3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0.06,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0.20]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1" w:right="3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[0.03,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0.18]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18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0.11</w:t>
                                  </w:r>
                                  <w:r>
                                    <w:rPr>
                                      <w:spacing w:val="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(0.17)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55" w:right="3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0.01,</w:t>
                                  </w:r>
                                  <w:r>
                                    <w:rPr>
                                      <w:spacing w:val="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2.15]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13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[0.01,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0.20]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24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48" w:val="left" w:leader="none"/>
                                    </w:tabs>
                                    <w:spacing w:line="237" w:lineRule="exact"/>
                                    <w:ind w:right="19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5"/>
                                      <w:w w:val="105"/>
                                      <w:sz w:val="21"/>
                                    </w:rPr>
                                    <w:t>λ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05"/>
                                      <w:sz w:val="21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" w:hAnsi="Cambria"/>
                                      <w:sz w:val="21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21"/>
                                      <w:vertAlign w:val="baseline"/>
                                    </w:rPr>
                                    <w:t>0.27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  <w:vertAlign w:val="baseline"/>
                                    </w:rPr>
                                    <w:t>(0.13)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3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0.10,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0.70]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1" w:right="3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[0.08,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0.82]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18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0.29</w:t>
                                  </w:r>
                                  <w:r>
                                    <w:rPr>
                                      <w:spacing w:val="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(0.89)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5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0.00,&gt;100]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13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[0.08,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1.09]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242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48" w:val="left" w:leader="none"/>
                                    </w:tabs>
                                    <w:spacing w:line="281" w:lineRule="exact"/>
                                    <w:ind w:right="19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5"/>
                                      <w:w w:val="105"/>
                                      <w:sz w:val="21"/>
                                    </w:rPr>
                                    <w:t>λ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05"/>
                                      <w:sz w:val="21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" w:hAnsi="Cambria"/>
                                      <w:sz w:val="21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21"/>
                                      <w:vertAlign w:val="baseline"/>
                                    </w:rPr>
                                    <w:t>0.23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  <w:vertAlign w:val="baseline"/>
                                    </w:rPr>
                                    <w:t>(0.15)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1" w:lineRule="exact"/>
                                    <w:ind w:left="3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0.06,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0.84]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1" w:lineRule="exact"/>
                                    <w:ind w:left="1" w:right="3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[0.06,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1.16]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1" w:lineRule="exact"/>
                                    <w:ind w:left="18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0.26</w:t>
                                  </w:r>
                                  <w:r>
                                    <w:rPr>
                                      <w:spacing w:val="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(1.15)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1" w:lineRule="exact"/>
                                    <w:ind w:left="5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0.00,&gt;100]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1" w:lineRule="exact"/>
                                    <w:ind w:left="13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[0.04,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2.61]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64973pt;margin-top:11.928971pt;width:470.6pt;height:111.35pt;mso-position-horizontal-relative:page;mso-position-vertical-relative:paragraph;z-index:15785984" type="#_x0000_t202" id="docshape9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26"/>
                        <w:gridCol w:w="1397"/>
                        <w:gridCol w:w="1322"/>
                        <w:gridCol w:w="1350"/>
                        <w:gridCol w:w="1414"/>
                        <w:gridCol w:w="1384"/>
                      </w:tblGrid>
                      <w:tr>
                        <w:trPr>
                          <w:trHeight w:val="277" w:hRule="atLeast"/>
                        </w:trPr>
                        <w:tc>
                          <w:tcPr>
                            <w:tcW w:w="2426" w:type="dxa"/>
                          </w:tcPr>
                          <w:p>
                            <w:pPr>
                              <w:pStyle w:val="TableParagraph"/>
                              <w:tabs>
                                <w:tab w:pos="948" w:val="left" w:leader="none"/>
                              </w:tabs>
                              <w:spacing w:line="239" w:lineRule="exact" w:before="19"/>
                              <w:ind w:right="19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05"/>
                                <w:sz w:val="21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1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0.25</w:t>
                            </w:r>
                            <w:r>
                              <w:rPr>
                                <w:spacing w:val="-8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(0.09)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>
                            <w:pPr>
                              <w:pStyle w:val="TableParagraph"/>
                              <w:spacing w:line="239" w:lineRule="exact" w:before="19"/>
                              <w:ind w:left="3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0.07,</w:t>
                            </w:r>
                            <w:r>
                              <w:rPr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0.43]</w:t>
                            </w:r>
                          </w:p>
                        </w:tc>
                        <w:tc>
                          <w:tcPr>
                            <w:tcW w:w="1322" w:type="dxa"/>
                          </w:tcPr>
                          <w:p>
                            <w:pPr>
                              <w:pStyle w:val="TableParagraph"/>
                              <w:spacing w:line="239" w:lineRule="exact" w:before="19"/>
                              <w:ind w:left="1" w:right="3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[0.05,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0.47]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>
                            <w:pPr>
                              <w:pStyle w:val="TableParagraph"/>
                              <w:spacing w:line="239" w:lineRule="exact" w:before="19"/>
                              <w:ind w:left="18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0.27</w:t>
                            </w:r>
                            <w:r>
                              <w:rPr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(0.07)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spacing w:line="239" w:lineRule="exact" w:before="19"/>
                              <w:ind w:left="55" w:right="3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0.14,</w:t>
                            </w:r>
                            <w:r>
                              <w:rPr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0.40]</w:t>
                            </w:r>
                          </w:p>
                        </w:tc>
                        <w:tc>
                          <w:tcPr>
                            <w:tcW w:w="1384" w:type="dxa"/>
                          </w:tcPr>
                          <w:p>
                            <w:pPr>
                              <w:pStyle w:val="TableParagraph"/>
                              <w:spacing w:line="239" w:lineRule="exact" w:before="19"/>
                              <w:ind w:left="133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[0.11,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0.45]</w:t>
                            </w:r>
                          </w:p>
                        </w:tc>
                      </w:tr>
                      <w:tr>
                        <w:trPr>
                          <w:trHeight w:val="256" w:hRule="atLeast"/>
                        </w:trPr>
                        <w:tc>
                          <w:tcPr>
                            <w:tcW w:w="2426" w:type="dxa"/>
                          </w:tcPr>
                          <w:p>
                            <w:pPr>
                              <w:pStyle w:val="TableParagraph"/>
                              <w:tabs>
                                <w:tab w:pos="948" w:val="left" w:leader="none"/>
                              </w:tabs>
                              <w:spacing w:line="237" w:lineRule="exact"/>
                              <w:ind w:right="19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1"/>
                              </w:rPr>
                              <w:t>τ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05"/>
                                <w:sz w:val="21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z w:val="21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1"/>
                                <w:vertAlign w:val="baseline"/>
                              </w:rPr>
                              <w:t>0.10</w:t>
                            </w:r>
                            <w:r>
                              <w:rPr>
                                <w:spacing w:val="-8"/>
                                <w:w w:val="105"/>
                                <w:sz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  <w:vertAlign w:val="baseline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3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</w:t>
                            </w:r>
                            <w:r>
                              <w:rPr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0.06,</w:t>
                            </w:r>
                            <w:r>
                              <w:rPr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0.20]</w:t>
                            </w:r>
                          </w:p>
                        </w:tc>
                        <w:tc>
                          <w:tcPr>
                            <w:tcW w:w="1322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right="3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[0.03,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0.18]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18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0.11</w:t>
                            </w:r>
                            <w:r>
                              <w:rPr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55" w:right="3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0.06,</w:t>
                            </w:r>
                            <w:r>
                              <w:rPr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0.21]</w:t>
                            </w:r>
                          </w:p>
                        </w:tc>
                        <w:tc>
                          <w:tcPr>
                            <w:tcW w:w="1384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133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[0.02,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0.21]</w:t>
                            </w: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426" w:type="dxa"/>
                          </w:tcPr>
                          <w:p>
                            <w:pPr>
                              <w:pStyle w:val="TableParagraph"/>
                              <w:tabs>
                                <w:tab w:pos="948" w:val="left" w:leader="none"/>
                              </w:tabs>
                              <w:spacing w:line="281" w:lineRule="exact"/>
                              <w:ind w:right="19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05"/>
                                <w:sz w:val="21"/>
                              </w:rPr>
                              <w:t>λ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21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sz w:val="21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1"/>
                                <w:vertAlign w:val="baseline"/>
                              </w:rPr>
                              <w:t>0.27</w:t>
                            </w:r>
                            <w:r>
                              <w:rPr>
                                <w:spacing w:val="-8"/>
                                <w:w w:val="105"/>
                                <w:sz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  <w:vertAlign w:val="baseline"/>
                              </w:rPr>
                              <w:t>(0.14)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>
                            <w:pPr>
                              <w:pStyle w:val="TableParagraph"/>
                              <w:spacing w:line="281" w:lineRule="exact"/>
                              <w:ind w:left="3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</w:t>
                            </w:r>
                            <w:r>
                              <w:rPr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0.10,</w:t>
                            </w:r>
                            <w:r>
                              <w:rPr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0.73]</w:t>
                            </w:r>
                          </w:p>
                        </w:tc>
                        <w:tc>
                          <w:tcPr>
                            <w:tcW w:w="1322" w:type="dxa"/>
                          </w:tcPr>
                          <w:p>
                            <w:pPr>
                              <w:pStyle w:val="TableParagraph"/>
                              <w:spacing w:line="281" w:lineRule="exact"/>
                              <w:ind w:right="3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[0.07,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0.82]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>
                            <w:pPr>
                              <w:pStyle w:val="TableParagraph"/>
                              <w:spacing w:line="281" w:lineRule="exact"/>
                              <w:ind w:left="18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0.30</w:t>
                            </w:r>
                            <w:r>
                              <w:rPr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(0.09)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spacing w:line="281" w:lineRule="exact"/>
                              <w:ind w:left="55" w:right="3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0.16,</w:t>
                            </w:r>
                            <w:r>
                              <w:rPr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0.55]</w:t>
                            </w:r>
                          </w:p>
                        </w:tc>
                        <w:tc>
                          <w:tcPr>
                            <w:tcW w:w="1384" w:type="dxa"/>
                          </w:tcPr>
                          <w:p>
                            <w:pPr>
                              <w:pStyle w:val="TableParagraph"/>
                              <w:spacing w:line="281" w:lineRule="exact"/>
                              <w:ind w:left="133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[0.07,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1.13]</w:t>
                            </w: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426" w:type="dxa"/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06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w w:val="105"/>
                                <w:sz w:val="21"/>
                              </w:rPr>
                              <w:t>Two-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21"/>
                              </w:rPr>
                              <w:t>step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62" w:val="left" w:leader="none"/>
                              </w:tabs>
                              <w:spacing w:line="225" w:lineRule="exact"/>
                              <w:ind w:left="314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05"/>
                                <w:sz w:val="21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1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0.23</w:t>
                            </w:r>
                            <w:r>
                              <w:rPr>
                                <w:spacing w:val="-10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(0.10)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>
                            <w:pPr>
                              <w:pStyle w:val="TableParagraph"/>
                              <w:spacing w:line="239" w:lineRule="exact" w:before="157"/>
                              <w:ind w:left="3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0.04,</w:t>
                            </w:r>
                            <w:r>
                              <w:rPr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0.43]</w:t>
                            </w:r>
                          </w:p>
                        </w:tc>
                        <w:tc>
                          <w:tcPr>
                            <w:tcW w:w="1322" w:type="dxa"/>
                          </w:tcPr>
                          <w:p>
                            <w:pPr>
                              <w:pStyle w:val="TableParagraph"/>
                              <w:spacing w:line="239" w:lineRule="exact" w:before="157"/>
                              <w:ind w:left="1" w:right="3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[0.02,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0.49]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>
                            <w:pPr>
                              <w:pStyle w:val="TableParagraph"/>
                              <w:spacing w:line="239" w:lineRule="exact" w:before="157"/>
                              <w:ind w:left="18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0.25</w:t>
                            </w:r>
                            <w:r>
                              <w:rPr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(0.76)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spacing w:line="239" w:lineRule="exact" w:before="157"/>
                              <w:ind w:left="55" w:right="3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[-1.23,</w:t>
                            </w:r>
                            <w:r>
                              <w:rPr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1.74]</w:t>
                            </w:r>
                          </w:p>
                        </w:tc>
                        <w:tc>
                          <w:tcPr>
                            <w:tcW w:w="1384" w:type="dxa"/>
                          </w:tcPr>
                          <w:p>
                            <w:pPr>
                              <w:pStyle w:val="TableParagraph"/>
                              <w:spacing w:line="239" w:lineRule="exact" w:before="157"/>
                              <w:ind w:left="133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[0.04,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0.52]</w:t>
                            </w:r>
                          </w:p>
                        </w:tc>
                      </w:tr>
                      <w:tr>
                        <w:trPr>
                          <w:trHeight w:val="256" w:hRule="atLeast"/>
                        </w:trPr>
                        <w:tc>
                          <w:tcPr>
                            <w:tcW w:w="2426" w:type="dxa"/>
                          </w:tcPr>
                          <w:p>
                            <w:pPr>
                              <w:pStyle w:val="TableParagraph"/>
                              <w:tabs>
                                <w:tab w:pos="948" w:val="left" w:leader="none"/>
                              </w:tabs>
                              <w:spacing w:line="237" w:lineRule="exact"/>
                              <w:ind w:right="19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1"/>
                              </w:rPr>
                              <w:t>τ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05"/>
                                <w:sz w:val="21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z w:val="21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1"/>
                                <w:vertAlign w:val="baseline"/>
                              </w:rPr>
                              <w:t>0.11</w:t>
                            </w:r>
                            <w:r>
                              <w:rPr>
                                <w:spacing w:val="-8"/>
                                <w:w w:val="105"/>
                                <w:sz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  <w:vertAlign w:val="baseline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3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0.06,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0.20]</w:t>
                            </w:r>
                          </w:p>
                        </w:tc>
                        <w:tc>
                          <w:tcPr>
                            <w:tcW w:w="1322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1" w:right="3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[0.03,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0.18]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18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0.11</w:t>
                            </w:r>
                            <w:r>
                              <w:rPr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(0.17)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55" w:right="3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0.01,</w:t>
                            </w:r>
                            <w:r>
                              <w:rPr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2.15]</w:t>
                            </w:r>
                          </w:p>
                        </w:tc>
                        <w:tc>
                          <w:tcPr>
                            <w:tcW w:w="1384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133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[0.01,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0.20]</w:t>
                            </w:r>
                          </w:p>
                        </w:tc>
                      </w:tr>
                      <w:tr>
                        <w:trPr>
                          <w:trHeight w:val="256" w:hRule="atLeast"/>
                        </w:trPr>
                        <w:tc>
                          <w:tcPr>
                            <w:tcW w:w="2426" w:type="dxa"/>
                          </w:tcPr>
                          <w:p>
                            <w:pPr>
                              <w:pStyle w:val="TableParagraph"/>
                              <w:tabs>
                                <w:tab w:pos="948" w:val="left" w:leader="none"/>
                              </w:tabs>
                              <w:spacing w:line="237" w:lineRule="exact"/>
                              <w:ind w:right="19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05"/>
                                <w:sz w:val="21"/>
                              </w:rPr>
                              <w:t>λ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21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sz w:val="21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1"/>
                                <w:vertAlign w:val="baseline"/>
                              </w:rPr>
                              <w:t>0.27</w:t>
                            </w:r>
                            <w:r>
                              <w:rPr>
                                <w:spacing w:val="-8"/>
                                <w:w w:val="105"/>
                                <w:sz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  <w:vertAlign w:val="baseline"/>
                              </w:rPr>
                              <w:t>(0.13)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3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0.10,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0.70]</w:t>
                            </w:r>
                          </w:p>
                        </w:tc>
                        <w:tc>
                          <w:tcPr>
                            <w:tcW w:w="1322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1" w:right="3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[0.08,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0.82]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18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0.29</w:t>
                            </w:r>
                            <w:r>
                              <w:rPr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(0.89)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5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</w:t>
                            </w:r>
                            <w:r>
                              <w:rPr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0.00,&gt;100]</w:t>
                            </w:r>
                          </w:p>
                        </w:tc>
                        <w:tc>
                          <w:tcPr>
                            <w:tcW w:w="1384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133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[0.08,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1.09]</w:t>
                            </w: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242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948" w:val="left" w:leader="none"/>
                              </w:tabs>
                              <w:spacing w:line="281" w:lineRule="exact"/>
                              <w:ind w:right="19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05"/>
                                <w:sz w:val="21"/>
                              </w:rPr>
                              <w:t>λ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21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z w:val="21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1"/>
                                <w:vertAlign w:val="baseline"/>
                              </w:rPr>
                              <w:t>0.23</w:t>
                            </w:r>
                            <w:r>
                              <w:rPr>
                                <w:spacing w:val="-8"/>
                                <w:w w:val="105"/>
                                <w:sz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  <w:vertAlign w:val="baseline"/>
                              </w:rPr>
                              <w:t>(0.15)</w:t>
                            </w:r>
                          </w:p>
                        </w:tc>
                        <w:tc>
                          <w:tcPr>
                            <w:tcW w:w="139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1" w:lineRule="exact"/>
                              <w:ind w:left="3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0.06,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0.84]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1" w:lineRule="exact"/>
                              <w:ind w:left="1" w:right="3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[0.06,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1.16]</w:t>
                            </w:r>
                          </w:p>
                        </w:tc>
                        <w:tc>
                          <w:tcPr>
                            <w:tcW w:w="1350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1" w:lineRule="exact"/>
                              <w:ind w:left="18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0.26</w:t>
                            </w:r>
                            <w:r>
                              <w:rPr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(1.15)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1" w:lineRule="exact"/>
                              <w:ind w:left="5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</w:t>
                            </w:r>
                            <w:r>
                              <w:rPr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0.00,&gt;100]</w:t>
                            </w:r>
                          </w:p>
                        </w:tc>
                        <w:tc>
                          <w:tcPr>
                            <w:tcW w:w="1384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1" w:lineRule="exact"/>
                              <w:ind w:left="133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[0.04,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2.61]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1"/>
        </w:rPr>
        <w:t>One-</w:t>
      </w:r>
      <w:r>
        <w:rPr>
          <w:b/>
          <w:spacing w:val="-4"/>
          <w:w w:val="105"/>
          <w:sz w:val="21"/>
        </w:rPr>
        <w:t>step</w:t>
      </w:r>
    </w:p>
    <w:p>
      <w:pPr>
        <w:spacing w:line="218" w:lineRule="auto" w:before="96"/>
        <w:ind w:left="502" w:right="0" w:firstLine="0"/>
        <w:jc w:val="left"/>
        <w:rPr>
          <w:sz w:val="21"/>
        </w:rPr>
      </w:pPr>
      <w:r>
        <w:rPr/>
        <w:br w:type="column"/>
      </w:r>
      <w:r>
        <w:rPr>
          <w:spacing w:val="-2"/>
          <w:sz w:val="21"/>
        </w:rPr>
        <w:t>Cluster-</w:t>
      </w:r>
      <w:r>
        <w:rPr>
          <w:sz w:val="21"/>
        </w:rPr>
        <w:t>Robust</w:t>
      </w:r>
      <w:r>
        <w:rPr>
          <w:spacing w:val="-8"/>
          <w:sz w:val="21"/>
        </w:rPr>
        <w:t> </w:t>
      </w:r>
      <w:r>
        <w:rPr>
          <w:sz w:val="21"/>
        </w:rPr>
        <w:t>CI</w:t>
      </w:r>
    </w:p>
    <w:p>
      <w:pPr>
        <w:spacing w:line="218" w:lineRule="auto" w:before="96"/>
        <w:ind w:left="370" w:right="0" w:firstLine="0"/>
        <w:jc w:val="both"/>
        <w:rPr>
          <w:sz w:val="21"/>
        </w:rPr>
      </w:pPr>
      <w:r>
        <w:rPr/>
        <w:br w:type="column"/>
      </w:r>
      <w:r>
        <w:rPr>
          <w:spacing w:val="-4"/>
          <w:sz w:val="21"/>
        </w:rPr>
        <w:t>Percentile </w:t>
      </w:r>
      <w:r>
        <w:rPr>
          <w:spacing w:val="-2"/>
          <w:sz w:val="21"/>
        </w:rPr>
        <w:t>Bootstrap </w:t>
      </w:r>
      <w:r>
        <w:rPr>
          <w:spacing w:val="-6"/>
          <w:sz w:val="21"/>
        </w:rPr>
        <w:t>CI</w:t>
      </w:r>
    </w:p>
    <w:p>
      <w:pPr>
        <w:spacing w:line="218" w:lineRule="auto" w:before="96"/>
        <w:ind w:left="386" w:right="0" w:firstLine="24"/>
        <w:jc w:val="left"/>
        <w:rPr>
          <w:sz w:val="21"/>
        </w:rPr>
      </w:pPr>
      <w:r>
        <w:rPr/>
        <w:br w:type="column"/>
      </w:r>
      <w:r>
        <w:rPr>
          <w:spacing w:val="-2"/>
          <w:sz w:val="21"/>
        </w:rPr>
        <w:t>Estimate </w:t>
      </w:r>
      <w:r>
        <w:rPr>
          <w:spacing w:val="-4"/>
          <w:w w:val="105"/>
          <w:sz w:val="21"/>
        </w:rPr>
        <w:t>(SE)</w:t>
      </w:r>
    </w:p>
    <w:p>
      <w:pPr>
        <w:spacing w:line="218" w:lineRule="auto" w:before="96"/>
        <w:ind w:left="502" w:right="0" w:firstLine="0"/>
        <w:jc w:val="left"/>
        <w:rPr>
          <w:sz w:val="21"/>
        </w:rPr>
      </w:pPr>
      <w:r>
        <w:rPr/>
        <w:br w:type="column"/>
      </w:r>
      <w:r>
        <w:rPr>
          <w:spacing w:val="-2"/>
          <w:sz w:val="21"/>
        </w:rPr>
        <w:t>Cluster-</w:t>
      </w:r>
      <w:r>
        <w:rPr>
          <w:sz w:val="21"/>
        </w:rPr>
        <w:t>Robust</w:t>
      </w:r>
      <w:r>
        <w:rPr>
          <w:spacing w:val="-8"/>
          <w:sz w:val="21"/>
        </w:rPr>
        <w:t> </w:t>
      </w:r>
      <w:r>
        <w:rPr>
          <w:sz w:val="21"/>
        </w:rPr>
        <w:t>CI</w:t>
      </w:r>
    </w:p>
    <w:p>
      <w:pPr>
        <w:spacing w:line="218" w:lineRule="auto" w:before="96"/>
        <w:ind w:left="370" w:right="702" w:firstLine="0"/>
        <w:jc w:val="both"/>
        <w:rPr>
          <w:sz w:val="21"/>
        </w:rPr>
      </w:pPr>
      <w:r>
        <w:rPr/>
        <w:br w:type="column"/>
      </w:r>
      <w:r>
        <w:rPr>
          <w:spacing w:val="-2"/>
          <w:sz w:val="21"/>
        </w:rPr>
        <w:t>Percentile Bootstrap </w:t>
      </w:r>
      <w:r>
        <w:rPr>
          <w:spacing w:val="-6"/>
          <w:sz w:val="21"/>
        </w:rPr>
        <w:t>CI</w:t>
      </w:r>
    </w:p>
    <w:p>
      <w:pPr>
        <w:spacing w:after="0" w:line="218" w:lineRule="auto"/>
        <w:jc w:val="both"/>
        <w:rPr>
          <w:sz w:val="21"/>
        </w:rPr>
        <w:sectPr>
          <w:type w:val="continuous"/>
          <w:pgSz w:w="12240" w:h="15840"/>
          <w:pgMar w:header="586" w:footer="0" w:top="1240" w:bottom="280" w:left="1080" w:right="1080"/>
          <w:cols w:num="6" w:equalWidth="0">
            <w:col w:w="2505" w:space="40"/>
            <w:col w:w="1448" w:space="39"/>
            <w:col w:w="1276" w:space="40"/>
            <w:col w:w="1224" w:space="40"/>
            <w:col w:w="1448" w:space="40"/>
            <w:col w:w="1980"/>
          </w:cols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4309205</wp:posOffset>
                </wp:positionH>
                <wp:positionV relativeFrom="page">
                  <wp:posOffset>1966014</wp:posOffset>
                </wp:positionV>
                <wp:extent cx="2515870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2515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5870" h="0">
                              <a:moveTo>
                                <a:pt x="0" y="0"/>
                              </a:moveTo>
                              <a:lnTo>
                                <a:pt x="2515310" y="0"/>
                              </a:lnTo>
                            </a:path>
                          </a:pathLst>
                        </a:custGeom>
                        <a:ln w="39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4960" from="339.307526pt,154.804306pt" to="537.363496pt,154.804306pt" stroked="true" strokeweight=".311688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52"/>
        <w:rPr>
          <w:sz w:val="21"/>
        </w:rPr>
      </w:pPr>
    </w:p>
    <w:p>
      <w:pPr>
        <w:tabs>
          <w:tab w:pos="1417" w:val="left" w:leader="none"/>
        </w:tabs>
        <w:spacing w:line="218" w:lineRule="auto" w:before="0"/>
        <w:ind w:left="429" w:right="347" w:firstLine="43"/>
        <w:jc w:val="left"/>
        <w:rPr>
          <w:sz w:val="21"/>
        </w:rPr>
      </w:pPr>
      <w:r>
        <w:rPr>
          <w:i/>
          <w:spacing w:val="-2"/>
          <w:sz w:val="21"/>
        </w:rPr>
        <w:t>Note:</w:t>
      </w:r>
      <w:r>
        <w:rPr>
          <w:i/>
          <w:sz w:val="21"/>
        </w:rPr>
        <w:tab/>
      </w:r>
      <w:r>
        <w:rPr>
          <w:spacing w:val="-4"/>
          <w:sz w:val="21"/>
        </w:rPr>
        <w:t>ARGL = augmented, reweighted gaussian likelihood; PML = penalized maximum likelihood; </w:t>
      </w:r>
      <w:r>
        <w:rPr>
          <w:w w:val="105"/>
          <w:sz w:val="21"/>
        </w:rPr>
        <w:t>CI </w:t>
      </w:r>
      <w:r>
        <w:rPr>
          <w:w w:val="125"/>
          <w:sz w:val="21"/>
        </w:rPr>
        <w:t>=</w:t>
      </w:r>
      <w:r>
        <w:rPr>
          <w:spacing w:val="-11"/>
          <w:w w:val="125"/>
          <w:sz w:val="21"/>
        </w:rPr>
        <w:t> </w:t>
      </w:r>
      <w:r>
        <w:rPr>
          <w:w w:val="105"/>
          <w:sz w:val="21"/>
        </w:rPr>
        <w:t>confidence interval; SE </w:t>
      </w:r>
      <w:r>
        <w:rPr>
          <w:w w:val="125"/>
          <w:sz w:val="21"/>
        </w:rPr>
        <w:t>=</w:t>
      </w:r>
      <w:r>
        <w:rPr>
          <w:spacing w:val="-11"/>
          <w:w w:val="125"/>
          <w:sz w:val="21"/>
        </w:rPr>
        <w:t> </w:t>
      </w:r>
      <w:r>
        <w:rPr>
          <w:w w:val="105"/>
          <w:sz w:val="21"/>
        </w:rPr>
        <w:t>standard error.</w:t>
      </w:r>
    </w:p>
    <w:p>
      <w:pPr>
        <w:spacing w:after="0" w:line="218" w:lineRule="auto"/>
        <w:jc w:val="left"/>
        <w:rPr>
          <w:sz w:val="21"/>
        </w:rPr>
        <w:sectPr>
          <w:type w:val="continuous"/>
          <w:pgSz w:w="12240" w:h="15840"/>
          <w:pgMar w:header="586" w:footer="0" w:top="1240" w:bottom="280" w:left="1080" w:right="1080"/>
        </w:sectPr>
      </w:pPr>
    </w:p>
    <w:p>
      <w:pPr>
        <w:pStyle w:val="Heading1"/>
        <w:spacing w:line="306" w:lineRule="exact" w:before="110"/>
        <w:ind w:left="360"/>
      </w:pPr>
      <w:bookmarkStart w:name="_bookmark7" w:id="45"/>
      <w:bookmarkEnd w:id="45"/>
      <w:r>
        <w:rPr>
          <w:b w:val="0"/>
        </w:rPr>
      </w:r>
      <w:r>
        <w:rPr>
          <w:spacing w:val="-5"/>
          <w:w w:val="110"/>
        </w:rPr>
        <w:t>Table</w:t>
      </w:r>
      <w:r>
        <w:rPr>
          <w:spacing w:val="-3"/>
          <w:w w:val="110"/>
        </w:rPr>
        <w:t> </w:t>
      </w:r>
      <w:r>
        <w:rPr>
          <w:spacing w:val="-10"/>
          <w:w w:val="110"/>
        </w:rPr>
        <w:t>2</w:t>
      </w:r>
    </w:p>
    <w:p>
      <w:pPr>
        <w:spacing w:line="306" w:lineRule="exact"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Parameter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values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examined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4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simulation</w:t>
      </w:r>
      <w:r>
        <w:rPr>
          <w:i/>
          <w:spacing w:val="40"/>
          <w:sz w:val="24"/>
        </w:rPr>
        <w:t> </w:t>
      </w:r>
      <w:r>
        <w:rPr>
          <w:i/>
          <w:spacing w:val="-2"/>
          <w:sz w:val="24"/>
        </w:rPr>
        <w:t>study</w:t>
      </w: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spacing w:before="105"/>
        <w:rPr>
          <w:i/>
          <w:sz w:val="16"/>
        </w:rPr>
      </w:pPr>
    </w:p>
    <w:p>
      <w:pPr>
        <w:spacing w:before="0"/>
        <w:ind w:left="3086" w:right="0" w:firstLine="0"/>
        <w:jc w:val="left"/>
        <w:rPr>
          <w:rFonts w:ascii="Bookman Old Style"/>
          <w:b w:val="0"/>
          <w:i/>
          <w:sz w:val="16"/>
        </w:rPr>
      </w:pPr>
      <w:r>
        <w:rPr>
          <w:rFonts w:ascii="Bookman Old Style"/>
          <w:b w:val="0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876300</wp:posOffset>
                </wp:positionH>
                <wp:positionV relativeFrom="paragraph">
                  <wp:posOffset>-1112088</wp:posOffset>
                </wp:positionV>
                <wp:extent cx="6178550" cy="2207260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6178550" cy="2207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65"/>
                              <w:gridCol w:w="3410"/>
                              <w:gridCol w:w="2435"/>
                            </w:tblGrid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3765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Full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Simulation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Bootstrap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Simulation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376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 w:before="15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Number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observed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studies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8"/>
                                      <w:sz w:val="24"/>
                                    </w:rPr>
                                    <w:t>J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 w:before="15"/>
                                    <w:ind w:left="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15,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30,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60,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90,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 w:before="15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15,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30,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3765" w:type="dxa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Primary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study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sample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size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Typical,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Small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Typical,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Small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3765" w:type="dxa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Overall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average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SMD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6"/>
                                      <w:sz w:val="24"/>
                                    </w:rPr>
                                    <w:t>µ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1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0.0,</w:t>
                                  </w:r>
                                  <w:r>
                                    <w:rPr>
                                      <w:spacing w:val="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0.2,</w:t>
                                  </w:r>
                                  <w:r>
                                    <w:rPr>
                                      <w:spacing w:val="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0.4,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0.8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0.0,</w:t>
                                  </w:r>
                                  <w:r>
                                    <w:rPr>
                                      <w:spacing w:val="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0.2,</w:t>
                                  </w:r>
                                  <w:r>
                                    <w:rPr>
                                      <w:spacing w:val="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0.4,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0.8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3765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Between-study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heterogeneity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8"/>
                                      <w:sz w:val="24"/>
                                    </w:rPr>
                                    <w:t>τ</w:t>
                                  </w:r>
                                  <w:r>
                                    <w:rPr>
                                      <w:rFonts w:ascii="Bookman Old Style" w:hAnsi="Bookman Old Style"/>
                                      <w:b w:val="0"/>
                                      <w:i/>
                                      <w:spacing w:val="-8"/>
                                      <w:sz w:val="24"/>
                                      <w:vertAlign w:val="subscript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  <w:vertAlign w:val="baseli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0.05,</w:t>
                                  </w:r>
                                  <w:r>
                                    <w:rPr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0.15,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0.30,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0.05,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0.15,</w:t>
                                  </w:r>
                                  <w:r>
                                    <w:rPr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3" w:hRule="atLeast"/>
                              </w:trPr>
                              <w:tc>
                                <w:tcPr>
                                  <w:tcW w:w="3765" w:type="dxa"/>
                                </w:tcPr>
                                <w:p>
                                  <w:pPr>
                                    <w:pStyle w:val="TableParagraph"/>
                                    <w:spacing w:line="313" w:lineRule="exact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Heterogeneity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ratio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2"/>
                                      <w:sz w:val="24"/>
                                    </w:rPr>
                                    <w:t>ω</w:t>
                                  </w:r>
                                  <w:r>
                                    <w:rPr>
                                      <w:rFonts w:ascii="Cambria" w:hAnsi="Cambria"/>
                                      <w:spacing w:val="-2"/>
                                      <w:sz w:val="24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2"/>
                                      <w:sz w:val="24"/>
                                      <w:vertAlign w:val="baseline"/>
                                    </w:rPr>
                                    <w:t>/τ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34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 w:hAnsi="Cambria"/>
                                      <w:spacing w:val="-2"/>
                                      <w:sz w:val="24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" w:hAnsi="Cambria"/>
                                      <w:spacing w:val="-19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  <w:vertAlign w:val="baseli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</w:tcPr>
                                <w:p>
                                  <w:pPr>
                                    <w:pStyle w:val="TableParagraph"/>
                                    <w:spacing w:line="313" w:lineRule="exact"/>
                                    <w:ind w:left="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0.0,</w:t>
                                  </w:r>
                                  <w:r>
                                    <w:rPr>
                                      <w:spacing w:val="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0.5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</w:tcPr>
                                <w:p>
                                  <w:pPr>
                                    <w:pStyle w:val="TableParagraph"/>
                                    <w:spacing w:line="313" w:lineRule="exact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0.0,</w:t>
                                  </w:r>
                                  <w:r>
                                    <w:rPr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1" w:hRule="atLeast"/>
                              </w:trPr>
                              <w:tc>
                                <w:tcPr>
                                  <w:tcW w:w="3765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Average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correlation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between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0.40,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7" w:hRule="atLeast"/>
                              </w:trPr>
                              <w:tc>
                                <w:tcPr>
                                  <w:tcW w:w="3765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Dependence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the selection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process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0,</w:t>
                                  </w:r>
                                  <w:r>
                                    <w:rPr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0,</w:t>
                                  </w:r>
                                  <w:r>
                                    <w:rPr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3765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138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Probability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selection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for</w:t>
                                  </w:r>
                                </w:p>
                              </w:tc>
                              <w:tc>
                                <w:tcPr>
                                  <w:tcW w:w="3410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138"/>
                                    <w:ind w:left="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0.02,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0.05,</w:t>
                                  </w:r>
                                  <w:r>
                                    <w:rPr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0.10,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0.20,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0.50,</w:t>
                                  </w:r>
                                  <w:r>
                                    <w:rPr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138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0.05,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0.20,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1.0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pt;margin-top:-87.566063pt;width:486.5pt;height:173.8pt;mso-position-horizontal-relative:page;mso-position-vertical-relative:paragraph;z-index:15787008" type="#_x0000_t202" id="docshape9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65"/>
                        <w:gridCol w:w="3410"/>
                        <w:gridCol w:w="2435"/>
                      </w:tblGrid>
                      <w:tr>
                        <w:trPr>
                          <w:trHeight w:val="394" w:hRule="atLeast"/>
                        </w:trPr>
                        <w:tc>
                          <w:tcPr>
                            <w:tcW w:w="3765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3410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Full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Simulation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Bootstrap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Simulation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376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 w:before="15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Number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observed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studies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i/>
                                <w:spacing w:val="-8"/>
                                <w:sz w:val="24"/>
                              </w:rPr>
                              <w:t>J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410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 w:before="15"/>
                              <w:ind w:left="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15,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30,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60,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90,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 w:before="15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15,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30,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60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3765" w:type="dxa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Primary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study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sample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size</w:t>
                            </w:r>
                          </w:p>
                        </w:tc>
                        <w:tc>
                          <w:tcPr>
                            <w:tcW w:w="3410" w:type="dxa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Typical,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Small</w:t>
                            </w:r>
                          </w:p>
                        </w:tc>
                        <w:tc>
                          <w:tcPr>
                            <w:tcW w:w="2435" w:type="dxa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Typical,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Small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3765" w:type="dxa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Overall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average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SMD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6"/>
                                <w:sz w:val="24"/>
                              </w:rPr>
                              <w:t>µ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410" w:type="dxa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19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0.0,</w:t>
                            </w:r>
                            <w:r>
                              <w:rPr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0.2,</w:t>
                            </w:r>
                            <w:r>
                              <w:rPr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0.4,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0.8</w:t>
                            </w:r>
                          </w:p>
                        </w:tc>
                        <w:tc>
                          <w:tcPr>
                            <w:tcW w:w="2435" w:type="dxa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0.0,</w:t>
                            </w:r>
                            <w:r>
                              <w:rPr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0.2,</w:t>
                            </w:r>
                            <w:r>
                              <w:rPr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0.4,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0.8</w:t>
                            </w: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3765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Between-study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heterogeneity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8"/>
                                <w:sz w:val="24"/>
                              </w:rPr>
                              <w:t>τ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8"/>
                                <w:sz w:val="24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spacing w:val="-8"/>
                                <w:sz w:val="24"/>
                                <w:vertAlign w:val="baseli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410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0.05,</w:t>
                            </w:r>
                            <w:r>
                              <w:rPr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0.15,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0.30,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2435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0.05,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0.15,</w:t>
                            </w:r>
                            <w:r>
                              <w:rPr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0.45</w:t>
                            </w:r>
                          </w:p>
                        </w:tc>
                      </w:tr>
                      <w:tr>
                        <w:trPr>
                          <w:trHeight w:val="343" w:hRule="atLeast"/>
                        </w:trPr>
                        <w:tc>
                          <w:tcPr>
                            <w:tcW w:w="3765" w:type="dxa"/>
                          </w:tcPr>
                          <w:p>
                            <w:pPr>
                              <w:pStyle w:val="TableParagraph"/>
                              <w:spacing w:line="313" w:lineRule="exact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Heterogeneity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ratio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4"/>
                              </w:rPr>
                              <w:t>ω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/τ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pacing w:val="-1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  <w:vertAlign w:val="baseli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410" w:type="dxa"/>
                          </w:tcPr>
                          <w:p>
                            <w:pPr>
                              <w:pStyle w:val="TableParagraph"/>
                              <w:spacing w:line="313" w:lineRule="exact"/>
                              <w:ind w:left="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0.0,</w:t>
                            </w:r>
                            <w:r>
                              <w:rPr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0.5</w:t>
                            </w:r>
                          </w:p>
                        </w:tc>
                        <w:tc>
                          <w:tcPr>
                            <w:tcW w:w="2435" w:type="dxa"/>
                          </w:tcPr>
                          <w:p>
                            <w:pPr>
                              <w:pStyle w:val="TableParagraph"/>
                              <w:spacing w:line="313" w:lineRule="exact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0.0,</w:t>
                            </w:r>
                            <w:r>
                              <w:rPr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0.5</w:t>
                            </w:r>
                          </w:p>
                        </w:tc>
                      </w:tr>
                      <w:tr>
                        <w:trPr>
                          <w:trHeight w:val="491" w:hRule="atLeast"/>
                        </w:trPr>
                        <w:tc>
                          <w:tcPr>
                            <w:tcW w:w="3765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Average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correlation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between</w:t>
                            </w:r>
                          </w:p>
                        </w:tc>
                        <w:tc>
                          <w:tcPr>
                            <w:tcW w:w="3410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0.40,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2435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0.80</w:t>
                            </w:r>
                          </w:p>
                        </w:tc>
                      </w:tr>
                      <w:tr>
                        <w:trPr>
                          <w:trHeight w:val="577" w:hRule="atLeast"/>
                        </w:trPr>
                        <w:tc>
                          <w:tcPr>
                            <w:tcW w:w="3765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Dependence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the selection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process</w:t>
                            </w:r>
                          </w:p>
                        </w:tc>
                        <w:tc>
                          <w:tcPr>
                            <w:tcW w:w="3410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0,</w:t>
                            </w:r>
                            <w:r>
                              <w:rPr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435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0,</w:t>
                            </w:r>
                            <w:r>
                              <w:rPr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3765" w:type="dxa"/>
                          </w:tcPr>
                          <w:p>
                            <w:pPr>
                              <w:pStyle w:val="TableParagraph"/>
                              <w:spacing w:line="299" w:lineRule="exact" w:before="138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Probability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selection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for</w:t>
                            </w:r>
                          </w:p>
                        </w:tc>
                        <w:tc>
                          <w:tcPr>
                            <w:tcW w:w="3410" w:type="dxa"/>
                          </w:tcPr>
                          <w:p>
                            <w:pPr>
                              <w:pStyle w:val="TableParagraph"/>
                              <w:spacing w:line="299" w:lineRule="exact" w:before="138"/>
                              <w:ind w:left="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0.02,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0.05,</w:t>
                            </w:r>
                            <w:r>
                              <w:rPr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0.10,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0.20,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0.50,</w:t>
                            </w:r>
                            <w:r>
                              <w:rPr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2435" w:type="dxa"/>
                          </w:tcPr>
                          <w:p>
                            <w:pPr>
                              <w:pStyle w:val="TableParagraph"/>
                              <w:spacing w:line="299" w:lineRule="exact" w:before="138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0.05,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0.20,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1.0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spacing w:val="-10"/>
          <w:w w:val="110"/>
          <w:sz w:val="16"/>
        </w:rPr>
        <w:t>B</w:t>
      </w:r>
    </w:p>
    <w:p>
      <w:pPr>
        <w:pStyle w:val="BodyText"/>
        <w:spacing w:before="144"/>
        <w:rPr>
          <w:rFonts w:ascii="Bookman Old Style"/>
          <w:b w:val="0"/>
          <w:i/>
          <w:sz w:val="16"/>
        </w:rPr>
      </w:pPr>
    </w:p>
    <w:p>
      <w:pPr>
        <w:pStyle w:val="BodyText"/>
        <w:spacing w:line="427" w:lineRule="auto"/>
        <w:ind w:left="452" w:right="8257" w:firstLine="27"/>
      </w:pPr>
      <w:r>
        <w:rPr>
          <w:spacing w:val="-2"/>
        </w:rPr>
        <w:t>outcomes</w:t>
      </w:r>
      <w:r>
        <w:rPr>
          <w:spacing w:val="-10"/>
        </w:rPr>
        <w:t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ρ</w:t>
      </w:r>
      <w:r>
        <w:rPr>
          <w:spacing w:val="-2"/>
        </w:rPr>
        <w:t>) </w:t>
      </w:r>
      <w:r>
        <w:rPr>
          <w:spacing w:val="-4"/>
        </w:rPr>
        <w:t>(</w:t>
      </w:r>
      <w:r>
        <w:rPr>
          <w:rFonts w:ascii="Times New Roman" w:hAnsi="Times New Roman"/>
          <w:i/>
          <w:spacing w:val="-4"/>
        </w:rPr>
        <w:t>ψ</w:t>
      </w:r>
      <w:r>
        <w:rPr>
          <w:spacing w:val="-4"/>
        </w:rPr>
        <w:t>)</w:t>
      </w:r>
    </w:p>
    <w:p>
      <w:pPr>
        <w:pStyle w:val="BodyText"/>
        <w:spacing w:before="18"/>
        <w:ind w:left="479"/>
      </w:pPr>
      <w:r>
        <w:rPr>
          <w:spacing w:val="-8"/>
        </w:rPr>
        <w:t>non-affirmative</w:t>
      </w:r>
      <w:r>
        <w:rPr>
          <w:spacing w:val="12"/>
        </w:rPr>
        <w:t> </w:t>
      </w:r>
      <w:r>
        <w:rPr>
          <w:spacing w:val="-8"/>
        </w:rPr>
        <w:t>effects</w:t>
      </w:r>
      <w:r>
        <w:rPr>
          <w:spacing w:val="12"/>
        </w:rPr>
        <w:t> </w:t>
      </w:r>
      <w:r>
        <w:rPr>
          <w:spacing w:val="-8"/>
        </w:rPr>
        <w:t>(</w:t>
      </w:r>
      <w:r>
        <w:rPr>
          <w:rFonts w:ascii="Times New Roman" w:hAnsi="Times New Roman"/>
          <w:i/>
          <w:spacing w:val="-8"/>
        </w:rPr>
        <w:t>λ</w:t>
      </w:r>
      <w:r>
        <w:rPr>
          <w:rFonts w:ascii="Cambria" w:hAnsi="Cambria"/>
          <w:spacing w:val="-8"/>
          <w:vertAlign w:val="subscript"/>
        </w:rPr>
        <w:t>1</w:t>
      </w:r>
      <w:r>
        <w:rPr>
          <w:spacing w:val="-8"/>
          <w:vertAlign w:val="baseline"/>
        </w:rPr>
        <w:t>)</w:t>
      </w:r>
    </w:p>
    <w:p>
      <w:pPr>
        <w:pStyle w:val="BodyText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914400</wp:posOffset>
                </wp:positionH>
                <wp:positionV relativeFrom="paragraph">
                  <wp:posOffset>40940</wp:posOffset>
                </wp:positionV>
                <wp:extent cx="6102350" cy="127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102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0" h="0">
                              <a:moveTo>
                                <a:pt x="0" y="0"/>
                              </a:moveTo>
                              <a:lnTo>
                                <a:pt x="6101778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223682pt;width:480.5pt;height:.1pt;mso-position-horizontal-relative:page;mso-position-vertical-relative:paragraph;z-index:-15670784;mso-wrap-distance-left:0;mso-wrap-distance-right:0" id="docshape100" coordorigin="1440,64" coordsize="9610,0" path="m1440,64l11049,6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pgSz w:w="12240" w:h="15840"/>
          <w:pgMar w:header="586" w:footer="0" w:top="1240" w:bottom="280" w:left="1080" w:right="1080"/>
        </w:sectPr>
      </w:pPr>
    </w:p>
    <w:p>
      <w:pPr>
        <w:tabs>
          <w:tab w:pos="5001" w:val="left" w:leader="none"/>
        </w:tabs>
        <w:spacing w:before="156"/>
        <w:ind w:left="336" w:right="0" w:firstLine="0"/>
        <w:jc w:val="left"/>
        <w:rPr>
          <w:sz w:val="20"/>
        </w:rPr>
      </w:pPr>
      <w:bookmarkStart w:name="_bookmark8" w:id="46"/>
      <w:bookmarkEnd w:id="46"/>
      <w:r>
        <w:rPr/>
      </w:r>
      <w:r>
        <w:rPr>
          <w:w w:val="110"/>
          <w:sz w:val="20"/>
        </w:rPr>
        <w:t>(a)</w:t>
      </w:r>
      <w:r>
        <w:rPr>
          <w:spacing w:val="-1"/>
          <w:w w:val="110"/>
          <w:sz w:val="20"/>
        </w:rPr>
        <w:t> </w:t>
      </w:r>
      <w:r>
        <w:rPr>
          <w:i/>
          <w:w w:val="110"/>
          <w:sz w:val="20"/>
        </w:rPr>
        <w:t>One-step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selection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with</w:t>
      </w:r>
      <w:r>
        <w:rPr>
          <w:i/>
          <w:spacing w:val="5"/>
          <w:w w:val="110"/>
          <w:sz w:val="20"/>
        </w:rPr>
        <w:t> </w:t>
      </w:r>
      <w:r>
        <w:rPr>
          <w:rFonts w:ascii="Arial" w:hAnsi="Arial"/>
          <w:i/>
          <w:w w:val="110"/>
          <w:sz w:val="20"/>
        </w:rPr>
        <w:t>λ</w:t>
      </w:r>
      <w:r>
        <w:rPr>
          <w:rFonts w:ascii="Cambria" w:hAnsi="Cambria"/>
          <w:w w:val="110"/>
          <w:sz w:val="20"/>
          <w:vertAlign w:val="subscript"/>
        </w:rPr>
        <w:t>1</w:t>
      </w:r>
      <w:r>
        <w:rPr>
          <w:rFonts w:ascii="Cambria" w:hAnsi="Cambria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=</w:t>
      </w:r>
      <w:r>
        <w:rPr>
          <w:spacing w:val="-9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0</w:t>
      </w:r>
      <w:r>
        <w:rPr>
          <w:rFonts w:ascii="Arial" w:hAnsi="Arial"/>
          <w:i/>
          <w:spacing w:val="-5"/>
          <w:w w:val="110"/>
          <w:sz w:val="20"/>
          <w:vertAlign w:val="baseline"/>
        </w:rPr>
        <w:t>.</w:t>
      </w:r>
      <w:r>
        <w:rPr>
          <w:spacing w:val="-5"/>
          <w:w w:val="110"/>
          <w:sz w:val="20"/>
          <w:vertAlign w:val="baseline"/>
        </w:rPr>
        <w:t>4</w:t>
      </w:r>
      <w:r>
        <w:rPr>
          <w:sz w:val="20"/>
          <w:vertAlign w:val="baseline"/>
        </w:rPr>
        <w:tab/>
      </w:r>
      <w:r>
        <w:rPr>
          <w:w w:val="110"/>
          <w:sz w:val="20"/>
          <w:vertAlign w:val="baseline"/>
        </w:rPr>
        <w:t>(b)</w:t>
      </w:r>
      <w:r>
        <w:rPr>
          <w:spacing w:val="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Two-step</w:t>
      </w:r>
      <w:r>
        <w:rPr>
          <w:i/>
          <w:spacing w:val="1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selection</w:t>
      </w:r>
      <w:r>
        <w:rPr>
          <w:i/>
          <w:spacing w:val="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with</w:t>
      </w:r>
      <w:r>
        <w:rPr>
          <w:i/>
          <w:spacing w:val="11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λ</w:t>
      </w:r>
      <w:r>
        <w:rPr>
          <w:rFonts w:ascii="Cambria" w:hAnsi="Cambria"/>
          <w:w w:val="110"/>
          <w:sz w:val="20"/>
          <w:vertAlign w:val="subscript"/>
        </w:rPr>
        <w:t>1</w:t>
      </w:r>
      <w:r>
        <w:rPr>
          <w:rFonts w:ascii="Cambria" w:hAnsi="Cambria"/>
          <w:spacing w:val="1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=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0</w:t>
      </w:r>
      <w:r>
        <w:rPr>
          <w:rFonts w:ascii="Arial" w:hAnsi="Arial"/>
          <w:i/>
          <w:w w:val="110"/>
          <w:sz w:val="20"/>
          <w:vertAlign w:val="baseline"/>
        </w:rPr>
        <w:t>.</w:t>
      </w:r>
      <w:r>
        <w:rPr>
          <w:w w:val="110"/>
          <w:sz w:val="20"/>
          <w:vertAlign w:val="baseline"/>
        </w:rPr>
        <w:t>4</w:t>
      </w:r>
      <w:r>
        <w:rPr>
          <w:rFonts w:ascii="Arial" w:hAnsi="Arial"/>
          <w:i/>
          <w:w w:val="110"/>
          <w:sz w:val="20"/>
          <w:vertAlign w:val="baseline"/>
        </w:rPr>
        <w:t>,</w:t>
      </w:r>
      <w:r>
        <w:rPr>
          <w:rFonts w:ascii="Arial" w:hAnsi="Arial"/>
          <w:i/>
          <w:spacing w:val="-29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λ</w:t>
      </w:r>
      <w:r>
        <w:rPr>
          <w:rFonts w:ascii="Cambria" w:hAnsi="Cambria"/>
          <w:w w:val="110"/>
          <w:sz w:val="20"/>
          <w:vertAlign w:val="subscript"/>
        </w:rPr>
        <w:t>2</w:t>
      </w:r>
      <w:r>
        <w:rPr>
          <w:rFonts w:ascii="Cambria" w:hAnsi="Cambria"/>
          <w:spacing w:val="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=</w:t>
      </w:r>
      <w:r>
        <w:rPr>
          <w:spacing w:val="-4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0</w:t>
      </w:r>
      <w:r>
        <w:rPr>
          <w:rFonts w:ascii="Arial" w:hAnsi="Arial"/>
          <w:i/>
          <w:spacing w:val="-5"/>
          <w:w w:val="110"/>
          <w:sz w:val="20"/>
          <w:vertAlign w:val="baseline"/>
        </w:rPr>
        <w:t>.</w:t>
      </w:r>
      <w:r>
        <w:rPr>
          <w:spacing w:val="-5"/>
          <w:w w:val="110"/>
          <w:sz w:val="20"/>
          <w:vertAlign w:val="baseline"/>
        </w:rPr>
        <w:t>2</w:t>
      </w:r>
    </w:p>
    <w:p>
      <w:pPr>
        <w:pStyle w:val="BodyText"/>
        <w:rPr>
          <w:sz w:val="11"/>
        </w:rPr>
      </w:pPr>
    </w:p>
    <w:p>
      <w:pPr>
        <w:pStyle w:val="BodyText"/>
        <w:spacing w:before="50"/>
        <w:rPr>
          <w:sz w:val="11"/>
        </w:rPr>
      </w:pPr>
    </w:p>
    <w:p>
      <w:pPr>
        <w:tabs>
          <w:tab w:pos="5260" w:val="left" w:leader="none"/>
        </w:tabs>
        <w:spacing w:before="1"/>
        <w:ind w:left="596" w:right="0" w:firstLine="0"/>
        <w:jc w:val="left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254080">
                <wp:simplePos x="0" y="0"/>
                <wp:positionH relativeFrom="page">
                  <wp:posOffset>1241601</wp:posOffset>
                </wp:positionH>
                <wp:positionV relativeFrom="paragraph">
                  <wp:posOffset>-117883</wp:posOffset>
                </wp:positionV>
                <wp:extent cx="2545715" cy="174053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2545715" cy="1740535"/>
                          <a:chExt cx="2545715" cy="174053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4328" y="0"/>
                            <a:ext cx="2536825" cy="173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6825" h="1736725">
                                <a:moveTo>
                                  <a:pt x="0" y="1538884"/>
                                </a:moveTo>
                                <a:lnTo>
                                  <a:pt x="2536546" y="1538884"/>
                                </a:lnTo>
                              </a:path>
                              <a:path w="2536825" h="1736725">
                                <a:moveTo>
                                  <a:pt x="0" y="1144334"/>
                                </a:moveTo>
                                <a:lnTo>
                                  <a:pt x="2536546" y="1144334"/>
                                </a:lnTo>
                              </a:path>
                              <a:path w="2536825" h="1736725">
                                <a:moveTo>
                                  <a:pt x="0" y="749702"/>
                                </a:moveTo>
                                <a:lnTo>
                                  <a:pt x="2536546" y="749702"/>
                                </a:lnTo>
                              </a:path>
                              <a:path w="2536825" h="1736725">
                                <a:moveTo>
                                  <a:pt x="0" y="355152"/>
                                </a:moveTo>
                                <a:lnTo>
                                  <a:pt x="2536546" y="355152"/>
                                </a:lnTo>
                              </a:path>
                              <a:path w="2536825" h="1736725">
                                <a:moveTo>
                                  <a:pt x="253703" y="1736200"/>
                                </a:moveTo>
                                <a:lnTo>
                                  <a:pt x="253703" y="0"/>
                                </a:lnTo>
                              </a:path>
                              <a:path w="2536825" h="1736725">
                                <a:moveTo>
                                  <a:pt x="760947" y="1736200"/>
                                </a:moveTo>
                                <a:lnTo>
                                  <a:pt x="760947" y="0"/>
                                </a:lnTo>
                              </a:path>
                              <a:path w="2536825" h="1736725">
                                <a:moveTo>
                                  <a:pt x="1268273" y="1736200"/>
                                </a:moveTo>
                                <a:lnTo>
                                  <a:pt x="1268273" y="0"/>
                                </a:lnTo>
                              </a:path>
                              <a:path w="2536825" h="1736725">
                                <a:moveTo>
                                  <a:pt x="1775599" y="1736200"/>
                                </a:moveTo>
                                <a:lnTo>
                                  <a:pt x="1775599" y="0"/>
                                </a:lnTo>
                              </a:path>
                              <a:path w="2536825" h="1736725">
                                <a:moveTo>
                                  <a:pt x="2282924" y="1736200"/>
                                </a:moveTo>
                                <a:lnTo>
                                  <a:pt x="2282924" y="0"/>
                                </a:lnTo>
                              </a:path>
                            </a:pathLst>
                          </a:custGeom>
                          <a:ln w="4287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328" y="0"/>
                            <a:ext cx="2536825" cy="173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6825" h="1736725">
                                <a:moveTo>
                                  <a:pt x="0" y="1736200"/>
                                </a:moveTo>
                                <a:lnTo>
                                  <a:pt x="2536546" y="1736200"/>
                                </a:lnTo>
                              </a:path>
                              <a:path w="2536825" h="1736725">
                                <a:moveTo>
                                  <a:pt x="0" y="1341569"/>
                                </a:moveTo>
                                <a:lnTo>
                                  <a:pt x="2536546" y="1341569"/>
                                </a:lnTo>
                              </a:path>
                              <a:path w="2536825" h="1736725">
                                <a:moveTo>
                                  <a:pt x="0" y="947018"/>
                                </a:moveTo>
                                <a:lnTo>
                                  <a:pt x="2536546" y="947018"/>
                                </a:lnTo>
                              </a:path>
                              <a:path w="2536825" h="1736725">
                                <a:moveTo>
                                  <a:pt x="0" y="552387"/>
                                </a:moveTo>
                                <a:lnTo>
                                  <a:pt x="2536546" y="552387"/>
                                </a:lnTo>
                              </a:path>
                              <a:path w="2536825" h="1736725">
                                <a:moveTo>
                                  <a:pt x="0" y="157836"/>
                                </a:moveTo>
                                <a:lnTo>
                                  <a:pt x="2536546" y="157836"/>
                                </a:lnTo>
                              </a:path>
                              <a:path w="2536825" h="1736725">
                                <a:moveTo>
                                  <a:pt x="0" y="1736200"/>
                                </a:moveTo>
                                <a:lnTo>
                                  <a:pt x="0" y="0"/>
                                </a:lnTo>
                              </a:path>
                              <a:path w="2536825" h="1736725">
                                <a:moveTo>
                                  <a:pt x="507325" y="1736200"/>
                                </a:moveTo>
                                <a:lnTo>
                                  <a:pt x="507325" y="0"/>
                                </a:lnTo>
                              </a:path>
                              <a:path w="2536825" h="1736725">
                                <a:moveTo>
                                  <a:pt x="1014651" y="1736200"/>
                                </a:moveTo>
                                <a:lnTo>
                                  <a:pt x="1014651" y="0"/>
                                </a:lnTo>
                              </a:path>
                              <a:path w="2536825" h="1736725">
                                <a:moveTo>
                                  <a:pt x="1521976" y="1736200"/>
                                </a:moveTo>
                                <a:lnTo>
                                  <a:pt x="1521976" y="0"/>
                                </a:lnTo>
                              </a:path>
                              <a:path w="2536825" h="1736725">
                                <a:moveTo>
                                  <a:pt x="2029221" y="1736200"/>
                                </a:moveTo>
                                <a:lnTo>
                                  <a:pt x="2029221" y="0"/>
                                </a:lnTo>
                              </a:path>
                              <a:path w="2536825" h="1736725">
                                <a:moveTo>
                                  <a:pt x="2536546" y="1736200"/>
                                </a:moveTo>
                                <a:lnTo>
                                  <a:pt x="2536546" y="0"/>
                                </a:lnTo>
                              </a:path>
                            </a:pathLst>
                          </a:custGeom>
                          <a:ln w="8656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7753" y="0"/>
                            <a:ext cx="1270" cy="173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36725">
                                <a:moveTo>
                                  <a:pt x="0" y="173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65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328" y="1736200"/>
                            <a:ext cx="2536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6825" h="0">
                                <a:moveTo>
                                  <a:pt x="0" y="0"/>
                                </a:moveTo>
                                <a:lnTo>
                                  <a:pt x="2536546" y="0"/>
                                </a:lnTo>
                              </a:path>
                            </a:pathLst>
                          </a:custGeom>
                          <a:ln w="8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328" y="157836"/>
                            <a:ext cx="2536825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6825" h="1578610">
                                <a:moveTo>
                                  <a:pt x="63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8364"/>
                                </a:lnTo>
                                <a:lnTo>
                                  <a:pt x="2536546" y="1578364"/>
                                </a:lnTo>
                                <a:lnTo>
                                  <a:pt x="2536546" y="947018"/>
                                </a:lnTo>
                                <a:lnTo>
                                  <a:pt x="76127" y="947018"/>
                                </a:lnTo>
                                <a:lnTo>
                                  <a:pt x="63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0000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69938" y="61904"/>
                            <a:ext cx="1860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.025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76387pt;margin-top:-9.282181pt;width:200.45pt;height:137.050pt;mso-position-horizontal-relative:page;mso-position-vertical-relative:paragraph;z-index:-17062400" id="docshapegroup101" coordorigin="1955,-186" coordsize="4009,2741">
                <v:shape style="position:absolute;left:1962;top:-186;width:3995;height:2735" id="docshape102" coordorigin="1962,-186" coordsize="3995,2735" path="m1962,2238l5957,2238m1962,1616l5957,1616m1962,995l5957,995m1962,374l5957,374m2362,2549l2362,-186m3160,2549l3160,-186m3959,2549l3959,-186m4758,2549l4758,-186m5557,2549l5557,-186e" filled="false" stroked="true" strokeweight=".337615pt" strokecolor="#ebebeb">
                  <v:path arrowok="t"/>
                  <v:stroke dashstyle="solid"/>
                </v:shape>
                <v:shape style="position:absolute;left:1962;top:-186;width:3995;height:2735" id="docshape103" coordorigin="1962,-186" coordsize="3995,2735" path="m1962,2549l5957,2549m1962,1927l5957,1927m1962,1306l5957,1306m1962,684l5957,684m1962,63l5957,63m1962,2549l1962,-186m2761,2549l2761,-186m3560,2549l3560,-186m4359,2549l4359,-186m5158,2549l5158,-186m5957,2549l5957,-186e" filled="false" stroked="true" strokeweight=".681601pt" strokecolor="#ebebeb">
                  <v:path arrowok="t"/>
                  <v:stroke dashstyle="solid"/>
                </v:shape>
                <v:line style="position:absolute" from="2062,2549" to="2062,-186" stroked="true" strokeweight=".681601pt" strokecolor="#000000">
                  <v:stroke dashstyle="dash"/>
                </v:line>
                <v:line style="position:absolute" from="1962,2549" to="5957,2549" stroked="true" strokeweight=".681601pt" strokecolor="#000000">
                  <v:stroke dashstyle="solid"/>
                </v:line>
                <v:shape style="position:absolute;left:1962;top:62;width:3995;height:2486" id="docshape104" coordorigin="1962,63" coordsize="3995,2486" path="m2062,63l1962,63,1962,2549,5957,2549,5957,1554,2082,1554,2062,63xe" filled="true" fillcolor="#8b0000" stroked="false">
                  <v:path arrowok="t"/>
                  <v:fill opacity="39321f" type="solid"/>
                </v:shape>
                <v:shape style="position:absolute;left:2065;top:-89;width:293;height:157" type="#_x0000_t202" id="docshape105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.025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4203558</wp:posOffset>
                </wp:positionH>
                <wp:positionV relativeFrom="paragraph">
                  <wp:posOffset>-117883</wp:posOffset>
                </wp:positionV>
                <wp:extent cx="2545715" cy="1740535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2545715" cy="1740535"/>
                          <a:chExt cx="2545715" cy="174053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4328" y="0"/>
                            <a:ext cx="2536825" cy="173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6825" h="1736725">
                                <a:moveTo>
                                  <a:pt x="0" y="1538884"/>
                                </a:moveTo>
                                <a:lnTo>
                                  <a:pt x="2536546" y="1538884"/>
                                </a:lnTo>
                              </a:path>
                              <a:path w="2536825" h="1736725">
                                <a:moveTo>
                                  <a:pt x="0" y="1144334"/>
                                </a:moveTo>
                                <a:lnTo>
                                  <a:pt x="2536546" y="1144334"/>
                                </a:lnTo>
                              </a:path>
                              <a:path w="2536825" h="1736725">
                                <a:moveTo>
                                  <a:pt x="0" y="749702"/>
                                </a:moveTo>
                                <a:lnTo>
                                  <a:pt x="2536546" y="749702"/>
                                </a:lnTo>
                              </a:path>
                              <a:path w="2536825" h="1736725">
                                <a:moveTo>
                                  <a:pt x="0" y="355152"/>
                                </a:moveTo>
                                <a:lnTo>
                                  <a:pt x="2536546" y="355152"/>
                                </a:lnTo>
                              </a:path>
                              <a:path w="2536825" h="1736725">
                                <a:moveTo>
                                  <a:pt x="253703" y="1736200"/>
                                </a:moveTo>
                                <a:lnTo>
                                  <a:pt x="253703" y="0"/>
                                </a:lnTo>
                              </a:path>
                              <a:path w="2536825" h="1736725">
                                <a:moveTo>
                                  <a:pt x="760947" y="1736200"/>
                                </a:moveTo>
                                <a:lnTo>
                                  <a:pt x="760947" y="0"/>
                                </a:lnTo>
                              </a:path>
                              <a:path w="2536825" h="1736725">
                                <a:moveTo>
                                  <a:pt x="1268273" y="1736200"/>
                                </a:moveTo>
                                <a:lnTo>
                                  <a:pt x="1268273" y="0"/>
                                </a:lnTo>
                              </a:path>
                              <a:path w="2536825" h="1736725">
                                <a:moveTo>
                                  <a:pt x="1775599" y="1736200"/>
                                </a:moveTo>
                                <a:lnTo>
                                  <a:pt x="1775599" y="0"/>
                                </a:lnTo>
                              </a:path>
                              <a:path w="2536825" h="1736725">
                                <a:moveTo>
                                  <a:pt x="2282924" y="1736200"/>
                                </a:moveTo>
                                <a:lnTo>
                                  <a:pt x="2282924" y="0"/>
                                </a:lnTo>
                              </a:path>
                            </a:pathLst>
                          </a:custGeom>
                          <a:ln w="4287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328" y="0"/>
                            <a:ext cx="2536825" cy="173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6825" h="1736725">
                                <a:moveTo>
                                  <a:pt x="0" y="1736200"/>
                                </a:moveTo>
                                <a:lnTo>
                                  <a:pt x="2536546" y="1736200"/>
                                </a:lnTo>
                              </a:path>
                              <a:path w="2536825" h="1736725">
                                <a:moveTo>
                                  <a:pt x="0" y="1341569"/>
                                </a:moveTo>
                                <a:lnTo>
                                  <a:pt x="2536546" y="1341569"/>
                                </a:lnTo>
                              </a:path>
                              <a:path w="2536825" h="1736725">
                                <a:moveTo>
                                  <a:pt x="0" y="947018"/>
                                </a:moveTo>
                                <a:lnTo>
                                  <a:pt x="2536546" y="947018"/>
                                </a:lnTo>
                              </a:path>
                              <a:path w="2536825" h="1736725">
                                <a:moveTo>
                                  <a:pt x="0" y="552387"/>
                                </a:moveTo>
                                <a:lnTo>
                                  <a:pt x="2536546" y="552387"/>
                                </a:lnTo>
                              </a:path>
                              <a:path w="2536825" h="1736725">
                                <a:moveTo>
                                  <a:pt x="0" y="157836"/>
                                </a:moveTo>
                                <a:lnTo>
                                  <a:pt x="2536546" y="157836"/>
                                </a:lnTo>
                              </a:path>
                              <a:path w="2536825" h="1736725">
                                <a:moveTo>
                                  <a:pt x="0" y="1736200"/>
                                </a:moveTo>
                                <a:lnTo>
                                  <a:pt x="0" y="0"/>
                                </a:lnTo>
                              </a:path>
                              <a:path w="2536825" h="1736725">
                                <a:moveTo>
                                  <a:pt x="507325" y="1736200"/>
                                </a:moveTo>
                                <a:lnTo>
                                  <a:pt x="507325" y="0"/>
                                </a:lnTo>
                              </a:path>
                              <a:path w="2536825" h="1736725">
                                <a:moveTo>
                                  <a:pt x="1014651" y="1736200"/>
                                </a:moveTo>
                                <a:lnTo>
                                  <a:pt x="1014651" y="0"/>
                                </a:lnTo>
                              </a:path>
                              <a:path w="2536825" h="1736725">
                                <a:moveTo>
                                  <a:pt x="1521976" y="1736200"/>
                                </a:moveTo>
                                <a:lnTo>
                                  <a:pt x="1521976" y="0"/>
                                </a:lnTo>
                              </a:path>
                              <a:path w="2536825" h="1736725">
                                <a:moveTo>
                                  <a:pt x="2029221" y="1736200"/>
                                </a:moveTo>
                                <a:lnTo>
                                  <a:pt x="2029221" y="0"/>
                                </a:lnTo>
                              </a:path>
                              <a:path w="2536825" h="1736725">
                                <a:moveTo>
                                  <a:pt x="2536546" y="1736200"/>
                                </a:moveTo>
                                <a:lnTo>
                                  <a:pt x="2536546" y="0"/>
                                </a:lnTo>
                              </a:path>
                            </a:pathLst>
                          </a:custGeom>
                          <a:ln w="8656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7753" y="0"/>
                            <a:ext cx="1205230" cy="173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 h="1736725">
                                <a:moveTo>
                                  <a:pt x="0" y="1736200"/>
                                </a:moveTo>
                                <a:lnTo>
                                  <a:pt x="0" y="0"/>
                                </a:lnTo>
                              </a:path>
                              <a:path w="1205230" h="1736725">
                                <a:moveTo>
                                  <a:pt x="1204847" y="1736200"/>
                                </a:moveTo>
                                <a:lnTo>
                                  <a:pt x="1204847" y="0"/>
                                </a:lnTo>
                              </a:path>
                            </a:pathLst>
                          </a:custGeom>
                          <a:ln w="865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328" y="1736200"/>
                            <a:ext cx="2536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6825" h="0">
                                <a:moveTo>
                                  <a:pt x="0" y="0"/>
                                </a:moveTo>
                                <a:lnTo>
                                  <a:pt x="2536546" y="0"/>
                                </a:lnTo>
                              </a:path>
                            </a:pathLst>
                          </a:custGeom>
                          <a:ln w="8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328" y="157836"/>
                            <a:ext cx="2536825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6825" h="1578610">
                                <a:moveTo>
                                  <a:pt x="63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8364"/>
                                </a:lnTo>
                                <a:lnTo>
                                  <a:pt x="2536546" y="1578364"/>
                                </a:lnTo>
                                <a:lnTo>
                                  <a:pt x="2536546" y="1262691"/>
                                </a:lnTo>
                                <a:lnTo>
                                  <a:pt x="1280974" y="1262691"/>
                                </a:lnTo>
                                <a:lnTo>
                                  <a:pt x="1268273" y="947018"/>
                                </a:lnTo>
                                <a:lnTo>
                                  <a:pt x="76127" y="947018"/>
                                </a:lnTo>
                                <a:lnTo>
                                  <a:pt x="63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20F0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69938" y="61904"/>
                            <a:ext cx="1860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.025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274786" y="61904"/>
                            <a:ext cx="1860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.500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988861pt;margin-top:-9.282181pt;width:200.45pt;height:137.050pt;mso-position-horizontal-relative:page;mso-position-vertical-relative:paragraph;z-index:15788032" id="docshapegroup106" coordorigin="6620,-186" coordsize="4009,2741">
                <v:shape style="position:absolute;left:6626;top:-186;width:3995;height:2735" id="docshape107" coordorigin="6627,-186" coordsize="3995,2735" path="m6627,2238l10621,2238m6627,1616l10621,1616m6627,995l10621,995m6627,374l10621,374m7026,2549l7026,-186m7825,2549l7825,-186m8624,2549l8624,-186m9423,2549l9423,-186m10222,2549l10222,-186e" filled="false" stroked="true" strokeweight=".337615pt" strokecolor="#ebebeb">
                  <v:path arrowok="t"/>
                  <v:stroke dashstyle="solid"/>
                </v:shape>
                <v:shape style="position:absolute;left:6626;top:-186;width:3995;height:2735" id="docshape108" coordorigin="6627,-186" coordsize="3995,2735" path="m6627,2549l10621,2549m6627,1927l10621,1927m6627,1306l10621,1306m6627,684l10621,684m6627,63l10621,63m6627,2549l6627,-186m7426,2549l7426,-186m8224,2549l8224,-186m9023,2549l9023,-186m9822,2549l9822,-186m10621,2549l10621,-186e" filled="false" stroked="true" strokeweight=".681601pt" strokecolor="#ebebeb">
                  <v:path arrowok="t"/>
                  <v:stroke dashstyle="solid"/>
                </v:shape>
                <v:shape style="position:absolute;left:6726;top:-186;width:1898;height:2735" id="docshape109" coordorigin="6726,-186" coordsize="1898,2735" path="m6726,2549l6726,-186m8624,2549l8624,-186e" filled="false" stroked="true" strokeweight=".681601pt" strokecolor="#000000">
                  <v:path arrowok="t"/>
                  <v:stroke dashstyle="dash"/>
                </v:shape>
                <v:line style="position:absolute" from="6627,2549" to="10621,2549" stroked="true" strokeweight=".681601pt" strokecolor="#000000">
                  <v:stroke dashstyle="solid"/>
                </v:line>
                <v:shape style="position:absolute;left:6626;top:62;width:3995;height:2486" id="docshape110" coordorigin="6627,63" coordsize="3995,2486" path="m6726,63l6627,63,6627,2549,10621,2549,10621,2051,8644,2051,8624,1554,6746,1554,6726,63xe" filled="true" fillcolor="#a020f0" stroked="false">
                  <v:path arrowok="t"/>
                  <v:fill opacity="39321f" type="solid"/>
                </v:shape>
                <v:shape style="position:absolute;left:6729;top:-89;width:293;height:157" type="#_x0000_t202" id="docshape111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.025</w:t>
                        </w:r>
                      </w:p>
                    </w:txbxContent>
                  </v:textbox>
                  <w10:wrap type="none"/>
                </v:shape>
                <v:shape style="position:absolute;left:8627;top:-89;width:293;height:157" type="#_x0000_t202" id="docshape112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.500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pacing w:val="-4"/>
          <w:w w:val="105"/>
          <w:sz w:val="11"/>
        </w:rPr>
        <w:t>1.00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4"/>
          <w:w w:val="105"/>
          <w:sz w:val="11"/>
        </w:rPr>
        <w:t>1.00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115"/>
        <w:rPr>
          <w:rFonts w:ascii="Arial"/>
          <w:sz w:val="11"/>
        </w:rPr>
      </w:pPr>
    </w:p>
    <w:p>
      <w:pPr>
        <w:tabs>
          <w:tab w:pos="5260" w:val="left" w:leader="none"/>
        </w:tabs>
        <w:spacing w:before="0"/>
        <w:ind w:left="596" w:right="0" w:firstLine="0"/>
        <w:jc w:val="left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929383</wp:posOffset>
                </wp:positionH>
                <wp:positionV relativeFrom="paragraph">
                  <wp:posOffset>-55712</wp:posOffset>
                </wp:positionV>
                <wp:extent cx="125095" cy="822325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25095" cy="822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Selection 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probability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7984pt;margin-top:-4.386817pt;width:9.85pt;height:64.75pt;mso-position-horizontal-relative:page;mso-position-vertical-relative:paragraph;z-index:15788544" type="#_x0000_t202" id="docshape113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Selection </w:t>
                      </w:r>
                      <w:r>
                        <w:rPr>
                          <w:rFonts w:ascii="Arial"/>
                          <w:spacing w:val="-2"/>
                          <w:sz w:val="14"/>
                        </w:rPr>
                        <w:t>probability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255616">
                <wp:simplePos x="0" y="0"/>
                <wp:positionH relativeFrom="page">
                  <wp:posOffset>3891341</wp:posOffset>
                </wp:positionH>
                <wp:positionV relativeFrom="paragraph">
                  <wp:posOffset>-55712</wp:posOffset>
                </wp:positionV>
                <wp:extent cx="125095" cy="82232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25095" cy="822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Selection 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probability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404846pt;margin-top:-4.386817pt;width:9.85pt;height:64.75pt;mso-position-horizontal-relative:page;mso-position-vertical-relative:paragraph;z-index:-17060864" type="#_x0000_t202" id="docshape114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Selection </w:t>
                      </w:r>
                      <w:r>
                        <w:rPr>
                          <w:rFonts w:ascii="Arial"/>
                          <w:spacing w:val="-2"/>
                          <w:sz w:val="14"/>
                        </w:rPr>
                        <w:t>probability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4"/>
          <w:w w:val="105"/>
          <w:sz w:val="11"/>
        </w:rPr>
        <w:t>0.75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4"/>
          <w:w w:val="105"/>
          <w:sz w:val="11"/>
        </w:rPr>
        <w:t>0.75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115"/>
        <w:rPr>
          <w:rFonts w:ascii="Arial"/>
          <w:sz w:val="11"/>
        </w:rPr>
      </w:pPr>
    </w:p>
    <w:p>
      <w:pPr>
        <w:tabs>
          <w:tab w:pos="5260" w:val="left" w:leader="none"/>
        </w:tabs>
        <w:spacing w:before="0"/>
        <w:ind w:left="596" w:right="0" w:firstLine="0"/>
        <w:jc w:val="left"/>
        <w:rPr>
          <w:rFonts w:ascii="Arial"/>
          <w:sz w:val="11"/>
        </w:rPr>
      </w:pPr>
      <w:r>
        <w:rPr>
          <w:rFonts w:ascii="Arial"/>
          <w:color w:val="4D4D4D"/>
          <w:spacing w:val="-4"/>
          <w:w w:val="105"/>
          <w:sz w:val="11"/>
        </w:rPr>
        <w:t>0.50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4"/>
          <w:w w:val="105"/>
          <w:sz w:val="11"/>
        </w:rPr>
        <w:t>0.50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116"/>
        <w:rPr>
          <w:rFonts w:ascii="Arial"/>
          <w:sz w:val="11"/>
        </w:rPr>
      </w:pPr>
    </w:p>
    <w:p>
      <w:pPr>
        <w:tabs>
          <w:tab w:pos="5260" w:val="left" w:leader="none"/>
        </w:tabs>
        <w:spacing w:before="0"/>
        <w:ind w:left="596" w:right="0" w:firstLine="0"/>
        <w:jc w:val="left"/>
        <w:rPr>
          <w:rFonts w:ascii="Arial"/>
          <w:sz w:val="11"/>
        </w:rPr>
      </w:pPr>
      <w:r>
        <w:rPr>
          <w:rFonts w:ascii="Arial"/>
          <w:color w:val="4D4D4D"/>
          <w:spacing w:val="-4"/>
          <w:w w:val="105"/>
          <w:sz w:val="11"/>
        </w:rPr>
        <w:t>0.25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4"/>
          <w:w w:val="105"/>
          <w:sz w:val="11"/>
        </w:rPr>
        <w:t>0.25</w:t>
      </w:r>
    </w:p>
    <w:p>
      <w:pPr>
        <w:pStyle w:val="BodyText"/>
        <w:spacing w:before="164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586" w:footer="0" w:top="1240" w:bottom="280" w:left="1080" w:right="1080"/>
        </w:sectPr>
      </w:pPr>
    </w:p>
    <w:p>
      <w:pPr>
        <w:spacing w:line="115" w:lineRule="exact" w:before="101"/>
        <w:ind w:left="596" w:right="0" w:firstLine="0"/>
        <w:jc w:val="left"/>
        <w:rPr>
          <w:rFonts w:ascii="Arial"/>
          <w:sz w:val="11"/>
        </w:rPr>
      </w:pPr>
      <w:r>
        <w:rPr>
          <w:rFonts w:ascii="Arial"/>
          <w:color w:val="4D4D4D"/>
          <w:spacing w:val="-4"/>
          <w:w w:val="105"/>
          <w:sz w:val="11"/>
        </w:rPr>
        <w:t>0.00</w:t>
      </w:r>
    </w:p>
    <w:p>
      <w:pPr>
        <w:tabs>
          <w:tab w:pos="1601" w:val="left" w:leader="none"/>
          <w:tab w:pos="2400" w:val="left" w:leader="none"/>
          <w:tab w:pos="3199" w:val="left" w:leader="none"/>
          <w:tab w:pos="3998" w:val="left" w:leader="none"/>
          <w:tab w:pos="4796" w:val="left" w:leader="none"/>
        </w:tabs>
        <w:spacing w:line="115" w:lineRule="exact" w:before="0"/>
        <w:ind w:left="802" w:right="0" w:firstLine="0"/>
        <w:jc w:val="left"/>
        <w:rPr>
          <w:rFonts w:ascii="Arial"/>
          <w:sz w:val="11"/>
        </w:rPr>
      </w:pPr>
      <w:r>
        <w:rPr>
          <w:rFonts w:ascii="Arial"/>
          <w:color w:val="4D4D4D"/>
          <w:spacing w:val="-5"/>
          <w:w w:val="105"/>
          <w:sz w:val="11"/>
        </w:rPr>
        <w:t>0.0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5"/>
          <w:w w:val="105"/>
          <w:sz w:val="11"/>
        </w:rPr>
        <w:t>0.2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5"/>
          <w:w w:val="105"/>
          <w:sz w:val="11"/>
        </w:rPr>
        <w:t>0.4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5"/>
          <w:w w:val="105"/>
          <w:sz w:val="11"/>
        </w:rPr>
        <w:t>0.6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5"/>
          <w:w w:val="105"/>
          <w:sz w:val="11"/>
        </w:rPr>
        <w:t>0.8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5"/>
          <w:w w:val="105"/>
          <w:sz w:val="11"/>
        </w:rPr>
        <w:t>1.0</w:t>
      </w:r>
    </w:p>
    <w:p>
      <w:pPr>
        <w:spacing w:before="6"/>
        <w:ind w:left="2242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z w:val="14"/>
        </w:rPr>
        <w:t>p−value</w:t>
      </w:r>
      <w:r>
        <w:rPr>
          <w:rFonts w:ascii="Arial" w:hAnsi="Arial"/>
          <w:spacing w:val="-4"/>
          <w:sz w:val="14"/>
        </w:rPr>
        <w:t> </w:t>
      </w:r>
      <w:r>
        <w:rPr>
          <w:rFonts w:ascii="Arial" w:hAnsi="Arial"/>
          <w:spacing w:val="-2"/>
          <w:sz w:val="14"/>
        </w:rPr>
        <w:t>(one−sided)</w:t>
      </w:r>
    </w:p>
    <w:p>
      <w:pPr>
        <w:spacing w:line="115" w:lineRule="exact" w:before="101"/>
        <w:ind w:left="264" w:right="0" w:firstLine="0"/>
        <w:jc w:val="left"/>
        <w:rPr>
          <w:rFonts w:ascii="Arial"/>
          <w:sz w:val="11"/>
        </w:rPr>
      </w:pPr>
      <w:r>
        <w:rPr/>
        <w:br w:type="column"/>
      </w:r>
      <w:r>
        <w:rPr>
          <w:rFonts w:ascii="Arial"/>
          <w:color w:val="4D4D4D"/>
          <w:spacing w:val="-4"/>
          <w:w w:val="105"/>
          <w:sz w:val="11"/>
        </w:rPr>
        <w:t>0.00</w:t>
      </w:r>
    </w:p>
    <w:p>
      <w:pPr>
        <w:tabs>
          <w:tab w:pos="1269" w:val="left" w:leader="none"/>
          <w:tab w:pos="2068" w:val="left" w:leader="none"/>
          <w:tab w:pos="2867" w:val="left" w:leader="none"/>
          <w:tab w:pos="3666" w:val="left" w:leader="none"/>
          <w:tab w:pos="4465" w:val="left" w:leader="none"/>
        </w:tabs>
        <w:spacing w:line="115" w:lineRule="exact" w:before="0"/>
        <w:ind w:left="470" w:right="0" w:firstLine="0"/>
        <w:jc w:val="left"/>
        <w:rPr>
          <w:rFonts w:ascii="Arial"/>
          <w:sz w:val="11"/>
        </w:rPr>
      </w:pPr>
      <w:r>
        <w:rPr>
          <w:rFonts w:ascii="Arial"/>
          <w:color w:val="4D4D4D"/>
          <w:spacing w:val="-5"/>
          <w:w w:val="105"/>
          <w:sz w:val="11"/>
        </w:rPr>
        <w:t>0.0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5"/>
          <w:w w:val="105"/>
          <w:sz w:val="11"/>
        </w:rPr>
        <w:t>0.2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5"/>
          <w:w w:val="105"/>
          <w:sz w:val="11"/>
        </w:rPr>
        <w:t>0.4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5"/>
          <w:w w:val="105"/>
          <w:sz w:val="11"/>
        </w:rPr>
        <w:t>0.6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5"/>
          <w:w w:val="105"/>
          <w:sz w:val="11"/>
        </w:rPr>
        <w:t>0.8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5"/>
          <w:w w:val="105"/>
          <w:sz w:val="11"/>
        </w:rPr>
        <w:t>1.0</w:t>
      </w:r>
    </w:p>
    <w:p>
      <w:pPr>
        <w:spacing w:before="6"/>
        <w:ind w:left="11" w:right="0" w:firstLine="0"/>
        <w:jc w:val="center"/>
        <w:rPr>
          <w:rFonts w:ascii="Arial" w:hAnsi="Arial"/>
          <w:sz w:val="14"/>
        </w:rPr>
      </w:pPr>
      <w:r>
        <w:rPr>
          <w:rFonts w:ascii="Arial" w:hAnsi="Arial"/>
          <w:sz w:val="14"/>
        </w:rPr>
        <w:t>p−value</w:t>
      </w:r>
      <w:r>
        <w:rPr>
          <w:rFonts w:ascii="Arial" w:hAnsi="Arial"/>
          <w:spacing w:val="-4"/>
          <w:sz w:val="14"/>
        </w:rPr>
        <w:t> </w:t>
      </w:r>
      <w:r>
        <w:rPr>
          <w:rFonts w:ascii="Arial" w:hAnsi="Arial"/>
          <w:spacing w:val="-2"/>
          <w:sz w:val="14"/>
        </w:rPr>
        <w:t>(one−sided)</w:t>
      </w:r>
    </w:p>
    <w:p>
      <w:pPr>
        <w:spacing w:after="0"/>
        <w:jc w:val="center"/>
        <w:rPr>
          <w:rFonts w:ascii="Arial" w:hAnsi="Arial"/>
          <w:sz w:val="14"/>
        </w:rPr>
        <w:sectPr>
          <w:type w:val="continuous"/>
          <w:pgSz w:w="12240" w:h="15840"/>
          <w:pgMar w:header="586" w:footer="0" w:top="1240" w:bottom="280" w:left="1080" w:right="1080"/>
          <w:cols w:num="2" w:equalWidth="0">
            <w:col w:w="4957" w:space="40"/>
            <w:col w:w="5083"/>
          </w:cols>
        </w:sectPr>
      </w:pPr>
    </w:p>
    <w:p>
      <w:pPr>
        <w:pStyle w:val="Heading1"/>
        <w:spacing w:line="306" w:lineRule="exact" w:before="202"/>
        <w:ind w:left="360"/>
      </w:pPr>
      <w:r>
        <w:rPr>
          <w:w w:val="110"/>
        </w:rPr>
        <w:t>Figure</w:t>
      </w:r>
      <w:r>
        <w:rPr>
          <w:spacing w:val="1"/>
          <w:w w:val="110"/>
        </w:rPr>
        <w:t> </w:t>
      </w:r>
      <w:r>
        <w:rPr>
          <w:spacing w:val="-10"/>
          <w:w w:val="110"/>
        </w:rPr>
        <w:t>1</w:t>
      </w:r>
    </w:p>
    <w:p>
      <w:pPr>
        <w:spacing w:line="306" w:lineRule="exact" w:before="0"/>
        <w:ind w:left="360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Examples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step</w:t>
      </w:r>
      <w:r>
        <w:rPr>
          <w:i/>
          <w:spacing w:val="1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functions</w:t>
      </w:r>
    </w:p>
    <w:p>
      <w:pPr>
        <w:spacing w:after="0" w:line="306" w:lineRule="exact"/>
        <w:jc w:val="left"/>
        <w:rPr>
          <w:i/>
          <w:sz w:val="24"/>
        </w:rPr>
        <w:sectPr>
          <w:type w:val="continuous"/>
          <w:pgSz w:w="12240" w:h="15840"/>
          <w:pgMar w:header="586" w:footer="0" w:top="1240" w:bottom="280" w:left="1080" w:right="1080"/>
        </w:sectPr>
      </w:pPr>
    </w:p>
    <w:p>
      <w:pPr>
        <w:spacing w:line="225" w:lineRule="exact" w:before="156"/>
        <w:ind w:left="336" w:right="0" w:firstLine="0"/>
        <w:jc w:val="left"/>
        <w:rPr>
          <w:i/>
          <w:sz w:val="20"/>
        </w:rPr>
      </w:pPr>
      <w:bookmarkStart w:name="_bookmark9" w:id="47"/>
      <w:bookmarkEnd w:id="47"/>
      <w:r>
        <w:rPr/>
      </w:r>
      <w:r>
        <w:rPr>
          <w:w w:val="110"/>
          <w:sz w:val="20"/>
        </w:rPr>
        <w:t>(a)</w:t>
      </w:r>
      <w:r>
        <w:rPr>
          <w:spacing w:val="-1"/>
          <w:w w:val="110"/>
          <w:sz w:val="20"/>
        </w:rPr>
        <w:t> </w:t>
      </w:r>
      <w:r>
        <w:rPr>
          <w:i/>
          <w:w w:val="110"/>
          <w:sz w:val="20"/>
        </w:rPr>
        <w:t>Prior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penalty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for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mean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parameter</w:t>
      </w:r>
      <w:r>
        <w:rPr>
          <w:i/>
          <w:spacing w:val="4"/>
          <w:w w:val="110"/>
          <w:sz w:val="20"/>
        </w:rPr>
        <w:t> </w:t>
      </w:r>
      <w:r>
        <w:rPr>
          <w:rFonts w:ascii="Arial" w:hAnsi="Arial"/>
          <w:b/>
          <w:i/>
          <w:w w:val="110"/>
          <w:sz w:val="20"/>
        </w:rPr>
        <w:t>β</w:t>
      </w:r>
      <w:r>
        <w:rPr>
          <w:i/>
          <w:w w:val="110"/>
          <w:sz w:val="20"/>
        </w:rPr>
        <w:t>.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Dashed</w:t>
      </w:r>
      <w:r>
        <w:rPr>
          <w:i/>
          <w:spacing w:val="2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line</w:t>
      </w:r>
    </w:p>
    <w:p>
      <w:pPr>
        <w:spacing w:after="0" w:line="225" w:lineRule="exact"/>
        <w:jc w:val="left"/>
        <w:rPr>
          <w:i/>
          <w:sz w:val="20"/>
        </w:rPr>
        <w:sectPr>
          <w:pgSz w:w="12240" w:h="15840"/>
          <w:pgMar w:header="586" w:footer="0" w:top="1240" w:bottom="280" w:left="1080" w:right="1080"/>
        </w:sectPr>
      </w:pPr>
    </w:p>
    <w:p>
      <w:pPr>
        <w:spacing w:before="14"/>
        <w:ind w:left="344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corresponds</w:t>
      </w:r>
      <w:r>
        <w:rPr>
          <w:i/>
          <w:spacing w:val="-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to a</w:t>
      </w:r>
      <w:r>
        <w:rPr>
          <w:i/>
          <w:spacing w:val="-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standard</w:t>
      </w:r>
      <w:r>
        <w:rPr>
          <w:i/>
          <w:spacing w:val="-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normal</w:t>
      </w:r>
      <w:r>
        <w:rPr>
          <w:i/>
          <w:spacing w:val="-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penalty.</w:t>
      </w:r>
    </w:p>
    <w:p>
      <w:pPr>
        <w:spacing w:before="99"/>
        <w:ind w:left="738" w:right="0" w:firstLine="0"/>
        <w:jc w:val="left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1230598</wp:posOffset>
                </wp:positionH>
                <wp:positionV relativeFrom="paragraph">
                  <wp:posOffset>94105</wp:posOffset>
                </wp:positionV>
                <wp:extent cx="2556510" cy="1430655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2556510" cy="1430655"/>
                          <a:chExt cx="2556510" cy="143065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4328" y="8616"/>
                            <a:ext cx="254762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7620" h="1413510">
                                <a:moveTo>
                                  <a:pt x="0" y="1236560"/>
                                </a:moveTo>
                                <a:lnTo>
                                  <a:pt x="2547549" y="1236560"/>
                                </a:lnTo>
                              </a:path>
                              <a:path w="2547620" h="1413510">
                                <a:moveTo>
                                  <a:pt x="0" y="883269"/>
                                </a:moveTo>
                                <a:lnTo>
                                  <a:pt x="2547549" y="883269"/>
                                </a:lnTo>
                              </a:path>
                              <a:path w="2547620" h="1413510">
                                <a:moveTo>
                                  <a:pt x="0" y="529977"/>
                                </a:moveTo>
                                <a:lnTo>
                                  <a:pt x="2547549" y="529977"/>
                                </a:lnTo>
                              </a:path>
                              <a:path w="2547620" h="1413510">
                                <a:moveTo>
                                  <a:pt x="0" y="176686"/>
                                </a:moveTo>
                                <a:lnTo>
                                  <a:pt x="2547549" y="176686"/>
                                </a:lnTo>
                              </a:path>
                              <a:path w="2547620" h="1413510">
                                <a:moveTo>
                                  <a:pt x="212282" y="1413246"/>
                                </a:moveTo>
                                <a:lnTo>
                                  <a:pt x="212282" y="0"/>
                                </a:lnTo>
                              </a:path>
                              <a:path w="2547620" h="1413510">
                                <a:moveTo>
                                  <a:pt x="636846" y="1413246"/>
                                </a:moveTo>
                                <a:lnTo>
                                  <a:pt x="636846" y="0"/>
                                </a:lnTo>
                              </a:path>
                              <a:path w="2547620" h="1413510">
                                <a:moveTo>
                                  <a:pt x="1061492" y="1413246"/>
                                </a:moveTo>
                                <a:lnTo>
                                  <a:pt x="1061492" y="0"/>
                                </a:lnTo>
                              </a:path>
                              <a:path w="2547620" h="1413510">
                                <a:moveTo>
                                  <a:pt x="1486057" y="1413246"/>
                                </a:moveTo>
                                <a:lnTo>
                                  <a:pt x="1486057" y="0"/>
                                </a:lnTo>
                              </a:path>
                              <a:path w="2547620" h="1413510">
                                <a:moveTo>
                                  <a:pt x="1910621" y="1413246"/>
                                </a:moveTo>
                                <a:lnTo>
                                  <a:pt x="1910621" y="0"/>
                                </a:lnTo>
                              </a:path>
                              <a:path w="2547620" h="1413510">
                                <a:moveTo>
                                  <a:pt x="2335267" y="1413246"/>
                                </a:moveTo>
                                <a:lnTo>
                                  <a:pt x="2335267" y="0"/>
                                </a:lnTo>
                              </a:path>
                            </a:pathLst>
                          </a:custGeom>
                          <a:ln w="4287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328" y="8616"/>
                            <a:ext cx="254762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7620" h="1413510">
                                <a:moveTo>
                                  <a:pt x="0" y="1413246"/>
                                </a:moveTo>
                                <a:lnTo>
                                  <a:pt x="2547549" y="1413246"/>
                                </a:lnTo>
                              </a:path>
                              <a:path w="2547620" h="1413510">
                                <a:moveTo>
                                  <a:pt x="0" y="1059874"/>
                                </a:moveTo>
                                <a:lnTo>
                                  <a:pt x="2547549" y="1059874"/>
                                </a:lnTo>
                              </a:path>
                              <a:path w="2547620" h="1413510">
                                <a:moveTo>
                                  <a:pt x="0" y="706582"/>
                                </a:moveTo>
                                <a:lnTo>
                                  <a:pt x="2547549" y="706582"/>
                                </a:lnTo>
                              </a:path>
                              <a:path w="2547620" h="1413510">
                                <a:moveTo>
                                  <a:pt x="0" y="353291"/>
                                </a:moveTo>
                                <a:lnTo>
                                  <a:pt x="2547549" y="353291"/>
                                </a:lnTo>
                              </a:path>
                              <a:path w="2547620" h="1413510">
                                <a:moveTo>
                                  <a:pt x="0" y="0"/>
                                </a:moveTo>
                                <a:lnTo>
                                  <a:pt x="2547549" y="0"/>
                                </a:lnTo>
                              </a:path>
                              <a:path w="2547620" h="1413510">
                                <a:moveTo>
                                  <a:pt x="0" y="1413246"/>
                                </a:moveTo>
                                <a:lnTo>
                                  <a:pt x="0" y="0"/>
                                </a:lnTo>
                              </a:path>
                              <a:path w="2547620" h="1413510">
                                <a:moveTo>
                                  <a:pt x="424564" y="1413246"/>
                                </a:moveTo>
                                <a:lnTo>
                                  <a:pt x="424564" y="0"/>
                                </a:lnTo>
                              </a:path>
                              <a:path w="2547620" h="1413510">
                                <a:moveTo>
                                  <a:pt x="849210" y="1413246"/>
                                </a:moveTo>
                                <a:lnTo>
                                  <a:pt x="849210" y="0"/>
                                </a:lnTo>
                              </a:path>
                              <a:path w="2547620" h="1413510">
                                <a:moveTo>
                                  <a:pt x="1273774" y="1413246"/>
                                </a:moveTo>
                                <a:lnTo>
                                  <a:pt x="1273774" y="0"/>
                                </a:lnTo>
                              </a:path>
                              <a:path w="2547620" h="1413510">
                                <a:moveTo>
                                  <a:pt x="1698339" y="1413246"/>
                                </a:moveTo>
                                <a:lnTo>
                                  <a:pt x="1698339" y="0"/>
                                </a:lnTo>
                              </a:path>
                              <a:path w="2547620" h="1413510">
                                <a:moveTo>
                                  <a:pt x="2122984" y="1413246"/>
                                </a:moveTo>
                                <a:lnTo>
                                  <a:pt x="2122984" y="0"/>
                                </a:lnTo>
                              </a:path>
                              <a:path w="2547620" h="1413510">
                                <a:moveTo>
                                  <a:pt x="2547549" y="1413246"/>
                                </a:moveTo>
                                <a:lnTo>
                                  <a:pt x="2547549" y="0"/>
                                </a:lnTo>
                              </a:path>
                            </a:pathLst>
                          </a:custGeom>
                          <a:ln w="8656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328" y="8616"/>
                            <a:ext cx="254762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7620" h="1413510">
                                <a:moveTo>
                                  <a:pt x="0" y="0"/>
                                </a:moveTo>
                                <a:lnTo>
                                  <a:pt x="2547549" y="0"/>
                                </a:lnTo>
                              </a:path>
                              <a:path w="2547620" h="1413510">
                                <a:moveTo>
                                  <a:pt x="1273774" y="1413246"/>
                                </a:moveTo>
                                <a:lnTo>
                                  <a:pt x="1273774" y="0"/>
                                </a:lnTo>
                              </a:path>
                            </a:pathLst>
                          </a:custGeom>
                          <a:ln w="8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7182" y="8615"/>
                            <a:ext cx="2402205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2205" h="1413510">
                                <a:moveTo>
                                  <a:pt x="0" y="1413246"/>
                                </a:moveTo>
                                <a:lnTo>
                                  <a:pt x="16702" y="1335987"/>
                                </a:lnTo>
                                <a:lnTo>
                                  <a:pt x="29565" y="1279114"/>
                                </a:lnTo>
                                <a:lnTo>
                                  <a:pt x="42347" y="1224101"/>
                                </a:lnTo>
                                <a:lnTo>
                                  <a:pt x="55129" y="1170869"/>
                                </a:lnTo>
                                <a:lnTo>
                                  <a:pt x="67911" y="1119416"/>
                                </a:lnTo>
                                <a:lnTo>
                                  <a:pt x="80775" y="1069663"/>
                                </a:lnTo>
                                <a:lnTo>
                                  <a:pt x="93557" y="1021608"/>
                                </a:lnTo>
                                <a:lnTo>
                                  <a:pt x="106339" y="975171"/>
                                </a:lnTo>
                                <a:lnTo>
                                  <a:pt x="119121" y="930353"/>
                                </a:lnTo>
                                <a:lnTo>
                                  <a:pt x="131985" y="887071"/>
                                </a:lnTo>
                                <a:lnTo>
                                  <a:pt x="144767" y="845326"/>
                                </a:lnTo>
                                <a:lnTo>
                                  <a:pt x="157549" y="805119"/>
                                </a:lnTo>
                                <a:lnTo>
                                  <a:pt x="170331" y="766287"/>
                                </a:lnTo>
                                <a:lnTo>
                                  <a:pt x="183194" y="728911"/>
                                </a:lnTo>
                                <a:lnTo>
                                  <a:pt x="195977" y="692910"/>
                                </a:lnTo>
                                <a:lnTo>
                                  <a:pt x="221541" y="624954"/>
                                </a:lnTo>
                                <a:lnTo>
                                  <a:pt x="247186" y="562175"/>
                                </a:lnTo>
                                <a:lnTo>
                                  <a:pt x="272751" y="504170"/>
                                </a:lnTo>
                                <a:lnTo>
                                  <a:pt x="298396" y="450776"/>
                                </a:lnTo>
                                <a:lnTo>
                                  <a:pt x="323961" y="401750"/>
                                </a:lnTo>
                                <a:lnTo>
                                  <a:pt x="349606" y="356851"/>
                                </a:lnTo>
                                <a:lnTo>
                                  <a:pt x="375171" y="315834"/>
                                </a:lnTo>
                                <a:lnTo>
                                  <a:pt x="400816" y="278458"/>
                                </a:lnTo>
                                <a:lnTo>
                                  <a:pt x="426381" y="244480"/>
                                </a:lnTo>
                                <a:lnTo>
                                  <a:pt x="452026" y="213738"/>
                                </a:lnTo>
                                <a:lnTo>
                                  <a:pt x="490373" y="173126"/>
                                </a:lnTo>
                                <a:lnTo>
                                  <a:pt x="528800" y="138663"/>
                                </a:lnTo>
                                <a:lnTo>
                                  <a:pt x="567228" y="109538"/>
                                </a:lnTo>
                                <a:lnTo>
                                  <a:pt x="605656" y="85349"/>
                                </a:lnTo>
                                <a:lnTo>
                                  <a:pt x="644002" y="65367"/>
                                </a:lnTo>
                                <a:lnTo>
                                  <a:pt x="682430" y="49106"/>
                                </a:lnTo>
                                <a:lnTo>
                                  <a:pt x="720858" y="36081"/>
                                </a:lnTo>
                                <a:lnTo>
                                  <a:pt x="759285" y="25888"/>
                                </a:lnTo>
                                <a:lnTo>
                                  <a:pt x="797632" y="17959"/>
                                </a:lnTo>
                                <a:lnTo>
                                  <a:pt x="836060" y="12054"/>
                                </a:lnTo>
                                <a:lnTo>
                                  <a:pt x="874487" y="7685"/>
                                </a:lnTo>
                                <a:lnTo>
                                  <a:pt x="912834" y="4692"/>
                                </a:lnTo>
                                <a:lnTo>
                                  <a:pt x="951262" y="2669"/>
                                </a:lnTo>
                                <a:lnTo>
                                  <a:pt x="964044" y="2103"/>
                                </a:lnTo>
                                <a:lnTo>
                                  <a:pt x="976907" y="1698"/>
                                </a:lnTo>
                                <a:lnTo>
                                  <a:pt x="989689" y="1375"/>
                                </a:lnTo>
                                <a:lnTo>
                                  <a:pt x="1002471" y="1051"/>
                                </a:lnTo>
                                <a:lnTo>
                                  <a:pt x="1015254" y="809"/>
                                </a:lnTo>
                                <a:lnTo>
                                  <a:pt x="1028117" y="566"/>
                                </a:lnTo>
                                <a:lnTo>
                                  <a:pt x="1040899" y="404"/>
                                </a:lnTo>
                                <a:lnTo>
                                  <a:pt x="1053681" y="323"/>
                                </a:lnTo>
                                <a:lnTo>
                                  <a:pt x="1066463" y="242"/>
                                </a:lnTo>
                                <a:lnTo>
                                  <a:pt x="1079327" y="161"/>
                                </a:lnTo>
                                <a:lnTo>
                                  <a:pt x="1092109" y="0"/>
                                </a:lnTo>
                                <a:lnTo>
                                  <a:pt x="1104891" y="0"/>
                                </a:lnTo>
                                <a:lnTo>
                                  <a:pt x="1309731" y="0"/>
                                </a:lnTo>
                                <a:lnTo>
                                  <a:pt x="1322513" y="161"/>
                                </a:lnTo>
                                <a:lnTo>
                                  <a:pt x="1335295" y="242"/>
                                </a:lnTo>
                                <a:lnTo>
                                  <a:pt x="1348158" y="323"/>
                                </a:lnTo>
                                <a:lnTo>
                                  <a:pt x="1360940" y="404"/>
                                </a:lnTo>
                                <a:lnTo>
                                  <a:pt x="1373723" y="566"/>
                                </a:lnTo>
                                <a:lnTo>
                                  <a:pt x="1386505" y="809"/>
                                </a:lnTo>
                                <a:lnTo>
                                  <a:pt x="1399368" y="1051"/>
                                </a:lnTo>
                                <a:lnTo>
                                  <a:pt x="1412150" y="1375"/>
                                </a:lnTo>
                                <a:lnTo>
                                  <a:pt x="1424933" y="1698"/>
                                </a:lnTo>
                                <a:lnTo>
                                  <a:pt x="1437715" y="2103"/>
                                </a:lnTo>
                                <a:lnTo>
                                  <a:pt x="1476142" y="3883"/>
                                </a:lnTo>
                                <a:lnTo>
                                  <a:pt x="1514570" y="6552"/>
                                </a:lnTo>
                                <a:lnTo>
                                  <a:pt x="1552998" y="10436"/>
                                </a:lnTo>
                                <a:lnTo>
                                  <a:pt x="1591344" y="15775"/>
                                </a:lnTo>
                                <a:lnTo>
                                  <a:pt x="1629772" y="22975"/>
                                </a:lnTo>
                                <a:lnTo>
                                  <a:pt x="1668200" y="32360"/>
                                </a:lnTo>
                                <a:lnTo>
                                  <a:pt x="1706546" y="44414"/>
                                </a:lnTo>
                                <a:lnTo>
                                  <a:pt x="1744974" y="59542"/>
                                </a:lnTo>
                                <a:lnTo>
                                  <a:pt x="1783402" y="78230"/>
                                </a:lnTo>
                                <a:lnTo>
                                  <a:pt x="1821829" y="100963"/>
                                </a:lnTo>
                                <a:lnTo>
                                  <a:pt x="1860176" y="128388"/>
                                </a:lnTo>
                                <a:lnTo>
                                  <a:pt x="1898604" y="160991"/>
                                </a:lnTo>
                                <a:lnTo>
                                  <a:pt x="1937031" y="199500"/>
                                </a:lnTo>
                                <a:lnTo>
                                  <a:pt x="1962596" y="228705"/>
                                </a:lnTo>
                                <a:lnTo>
                                  <a:pt x="1988241" y="261065"/>
                                </a:lnTo>
                                <a:lnTo>
                                  <a:pt x="2013806" y="296661"/>
                                </a:lnTo>
                                <a:lnTo>
                                  <a:pt x="2039451" y="335897"/>
                                </a:lnTo>
                                <a:lnTo>
                                  <a:pt x="2065015" y="378855"/>
                                </a:lnTo>
                                <a:lnTo>
                                  <a:pt x="2090661" y="425778"/>
                                </a:lnTo>
                                <a:lnTo>
                                  <a:pt x="2116225" y="476907"/>
                                </a:lnTo>
                                <a:lnTo>
                                  <a:pt x="2141871" y="532566"/>
                                </a:lnTo>
                                <a:lnTo>
                                  <a:pt x="2167435" y="592918"/>
                                </a:lnTo>
                                <a:lnTo>
                                  <a:pt x="2193081" y="658285"/>
                                </a:lnTo>
                                <a:lnTo>
                                  <a:pt x="2218645" y="728911"/>
                                </a:lnTo>
                                <a:lnTo>
                                  <a:pt x="2231427" y="766287"/>
                                </a:lnTo>
                                <a:lnTo>
                                  <a:pt x="2244290" y="805119"/>
                                </a:lnTo>
                                <a:lnTo>
                                  <a:pt x="2257073" y="845326"/>
                                </a:lnTo>
                                <a:lnTo>
                                  <a:pt x="2269855" y="887071"/>
                                </a:lnTo>
                                <a:lnTo>
                                  <a:pt x="2282637" y="930353"/>
                                </a:lnTo>
                                <a:lnTo>
                                  <a:pt x="2295500" y="975171"/>
                                </a:lnTo>
                                <a:lnTo>
                                  <a:pt x="2308283" y="1021608"/>
                                </a:lnTo>
                                <a:lnTo>
                                  <a:pt x="2321065" y="1069663"/>
                                </a:lnTo>
                                <a:lnTo>
                                  <a:pt x="2333847" y="1119416"/>
                                </a:lnTo>
                                <a:lnTo>
                                  <a:pt x="2346710" y="1170869"/>
                                </a:lnTo>
                                <a:lnTo>
                                  <a:pt x="2359492" y="1224101"/>
                                </a:lnTo>
                                <a:lnTo>
                                  <a:pt x="2372275" y="1279114"/>
                                </a:lnTo>
                                <a:lnTo>
                                  <a:pt x="2385057" y="1335987"/>
                                </a:lnTo>
                                <a:lnTo>
                                  <a:pt x="2397920" y="1394639"/>
                                </a:lnTo>
                                <a:lnTo>
                                  <a:pt x="2401840" y="1413246"/>
                                </a:lnTo>
                              </a:path>
                            </a:pathLst>
                          </a:custGeom>
                          <a:ln w="1723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77161" y="8615"/>
                            <a:ext cx="2402205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2205" h="1413510">
                                <a:moveTo>
                                  <a:pt x="0" y="1413246"/>
                                </a:moveTo>
                                <a:lnTo>
                                  <a:pt x="16723" y="1374010"/>
                                </a:lnTo>
                                <a:lnTo>
                                  <a:pt x="42368" y="1315276"/>
                                </a:lnTo>
                                <a:lnTo>
                                  <a:pt x="67933" y="1257756"/>
                                </a:lnTo>
                                <a:lnTo>
                                  <a:pt x="93578" y="1201530"/>
                                </a:lnTo>
                                <a:lnTo>
                                  <a:pt x="119142" y="1146680"/>
                                </a:lnTo>
                                <a:lnTo>
                                  <a:pt x="144788" y="1093043"/>
                                </a:lnTo>
                                <a:lnTo>
                                  <a:pt x="170352" y="1040620"/>
                                </a:lnTo>
                                <a:lnTo>
                                  <a:pt x="195998" y="989572"/>
                                </a:lnTo>
                                <a:lnTo>
                                  <a:pt x="221562" y="939818"/>
                                </a:lnTo>
                                <a:lnTo>
                                  <a:pt x="247208" y="891278"/>
                                </a:lnTo>
                                <a:lnTo>
                                  <a:pt x="272772" y="844113"/>
                                </a:lnTo>
                                <a:lnTo>
                                  <a:pt x="298417" y="798162"/>
                                </a:lnTo>
                                <a:lnTo>
                                  <a:pt x="323982" y="753505"/>
                                </a:lnTo>
                                <a:lnTo>
                                  <a:pt x="349627" y="710142"/>
                                </a:lnTo>
                                <a:lnTo>
                                  <a:pt x="375192" y="668074"/>
                                </a:lnTo>
                                <a:lnTo>
                                  <a:pt x="400837" y="627300"/>
                                </a:lnTo>
                                <a:lnTo>
                                  <a:pt x="426402" y="587821"/>
                                </a:lnTo>
                                <a:lnTo>
                                  <a:pt x="452047" y="549555"/>
                                </a:lnTo>
                                <a:lnTo>
                                  <a:pt x="477611" y="512664"/>
                                </a:lnTo>
                                <a:lnTo>
                                  <a:pt x="503257" y="476987"/>
                                </a:lnTo>
                                <a:lnTo>
                                  <a:pt x="528821" y="442605"/>
                                </a:lnTo>
                                <a:lnTo>
                                  <a:pt x="554467" y="409517"/>
                                </a:lnTo>
                                <a:lnTo>
                                  <a:pt x="580031" y="377723"/>
                                </a:lnTo>
                                <a:lnTo>
                                  <a:pt x="605677" y="347223"/>
                                </a:lnTo>
                                <a:lnTo>
                                  <a:pt x="631241" y="318018"/>
                                </a:lnTo>
                                <a:lnTo>
                                  <a:pt x="669669" y="276598"/>
                                </a:lnTo>
                                <a:lnTo>
                                  <a:pt x="708096" y="238008"/>
                                </a:lnTo>
                                <a:lnTo>
                                  <a:pt x="746443" y="202412"/>
                                </a:lnTo>
                                <a:lnTo>
                                  <a:pt x="784871" y="169647"/>
                                </a:lnTo>
                                <a:lnTo>
                                  <a:pt x="823298" y="139714"/>
                                </a:lnTo>
                                <a:lnTo>
                                  <a:pt x="861645" y="112774"/>
                                </a:lnTo>
                                <a:lnTo>
                                  <a:pt x="900073" y="88666"/>
                                </a:lnTo>
                                <a:lnTo>
                                  <a:pt x="938500" y="67470"/>
                                </a:lnTo>
                                <a:lnTo>
                                  <a:pt x="976928" y="49187"/>
                                </a:lnTo>
                                <a:lnTo>
                                  <a:pt x="1015275" y="33735"/>
                                </a:lnTo>
                                <a:lnTo>
                                  <a:pt x="1053702" y="21195"/>
                                </a:lnTo>
                                <a:lnTo>
                                  <a:pt x="1092130" y="11568"/>
                                </a:lnTo>
                                <a:lnTo>
                                  <a:pt x="1130558" y="4854"/>
                                </a:lnTo>
                                <a:lnTo>
                                  <a:pt x="1168904" y="970"/>
                                </a:lnTo>
                                <a:lnTo>
                                  <a:pt x="1194550" y="0"/>
                                </a:lnTo>
                                <a:lnTo>
                                  <a:pt x="1207332" y="0"/>
                                </a:lnTo>
                                <a:lnTo>
                                  <a:pt x="1245760" y="1941"/>
                                </a:lnTo>
                                <a:lnTo>
                                  <a:pt x="1284106" y="6795"/>
                                </a:lnTo>
                                <a:lnTo>
                                  <a:pt x="1322534" y="14481"/>
                                </a:lnTo>
                                <a:lnTo>
                                  <a:pt x="1360961" y="25079"/>
                                </a:lnTo>
                                <a:lnTo>
                                  <a:pt x="1399389" y="38589"/>
                                </a:lnTo>
                                <a:lnTo>
                                  <a:pt x="1437736" y="54931"/>
                                </a:lnTo>
                                <a:lnTo>
                                  <a:pt x="1476163" y="74266"/>
                                </a:lnTo>
                                <a:lnTo>
                                  <a:pt x="1514591" y="96352"/>
                                </a:lnTo>
                                <a:lnTo>
                                  <a:pt x="1553019" y="121431"/>
                                </a:lnTo>
                                <a:lnTo>
                                  <a:pt x="1591365" y="149422"/>
                                </a:lnTo>
                                <a:lnTo>
                                  <a:pt x="1629793" y="180245"/>
                                </a:lnTo>
                                <a:lnTo>
                                  <a:pt x="1668221" y="213981"/>
                                </a:lnTo>
                                <a:lnTo>
                                  <a:pt x="1706567" y="250548"/>
                                </a:lnTo>
                                <a:lnTo>
                                  <a:pt x="1744995" y="290027"/>
                                </a:lnTo>
                                <a:lnTo>
                                  <a:pt x="1783423" y="332419"/>
                                </a:lnTo>
                                <a:lnTo>
                                  <a:pt x="1808987" y="362352"/>
                                </a:lnTo>
                                <a:lnTo>
                                  <a:pt x="1834633" y="393498"/>
                                </a:lnTo>
                                <a:lnTo>
                                  <a:pt x="1860197" y="425939"/>
                                </a:lnTo>
                                <a:lnTo>
                                  <a:pt x="1885842" y="459675"/>
                                </a:lnTo>
                                <a:lnTo>
                                  <a:pt x="1911407" y="494624"/>
                                </a:lnTo>
                                <a:lnTo>
                                  <a:pt x="1937052" y="530948"/>
                                </a:lnTo>
                                <a:lnTo>
                                  <a:pt x="1962617" y="568486"/>
                                </a:lnTo>
                                <a:lnTo>
                                  <a:pt x="1988262" y="607399"/>
                                </a:lnTo>
                                <a:lnTo>
                                  <a:pt x="2013827" y="647525"/>
                                </a:lnTo>
                                <a:lnTo>
                                  <a:pt x="2039472" y="688946"/>
                                </a:lnTo>
                                <a:lnTo>
                                  <a:pt x="2065037" y="731662"/>
                                </a:lnTo>
                                <a:lnTo>
                                  <a:pt x="2090682" y="775671"/>
                                </a:lnTo>
                                <a:lnTo>
                                  <a:pt x="2116246" y="820975"/>
                                </a:lnTo>
                                <a:lnTo>
                                  <a:pt x="2141892" y="867574"/>
                                </a:lnTo>
                                <a:lnTo>
                                  <a:pt x="2167456" y="915386"/>
                                </a:lnTo>
                                <a:lnTo>
                                  <a:pt x="2193102" y="964573"/>
                                </a:lnTo>
                                <a:lnTo>
                                  <a:pt x="2218666" y="1014974"/>
                                </a:lnTo>
                                <a:lnTo>
                                  <a:pt x="2244311" y="1066670"/>
                                </a:lnTo>
                                <a:lnTo>
                                  <a:pt x="2269876" y="1119659"/>
                                </a:lnTo>
                                <a:lnTo>
                                  <a:pt x="2295521" y="1173943"/>
                                </a:lnTo>
                                <a:lnTo>
                                  <a:pt x="2321086" y="1229522"/>
                                </a:lnTo>
                                <a:lnTo>
                                  <a:pt x="2346731" y="1286395"/>
                                </a:lnTo>
                                <a:lnTo>
                                  <a:pt x="2372296" y="1344481"/>
                                </a:lnTo>
                                <a:lnTo>
                                  <a:pt x="2397941" y="1403943"/>
                                </a:lnTo>
                                <a:lnTo>
                                  <a:pt x="2401882" y="1413246"/>
                                </a:lnTo>
                              </a:path>
                            </a:pathLst>
                          </a:custGeom>
                          <a:ln w="865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97537pt;margin-top:7.409907pt;width:201.3pt;height:112.65pt;mso-position-horizontal-relative:page;mso-position-vertical-relative:paragraph;z-index:15789568" id="docshapegroup115" coordorigin="1938,148" coordsize="4026,2253">
                <v:shape style="position:absolute;left:1944;top:161;width:4012;height:2226" id="docshape116" coordorigin="1945,162" coordsize="4012,2226" path="m1945,2109l5957,2109m1945,1553l5957,1553m1945,996l5957,996m1945,440l5957,440m2279,2387l2279,162m2948,2387l2948,162m3616,2387l3616,162m4285,2387l4285,162m4954,2387l4954,162m5622,2387l5622,162e" filled="false" stroked="true" strokeweight=".337615pt" strokecolor="#ebebeb">
                  <v:path arrowok="t"/>
                  <v:stroke dashstyle="solid"/>
                </v:shape>
                <v:shape style="position:absolute;left:1944;top:161;width:4012;height:2226" id="docshape117" coordorigin="1945,162" coordsize="4012,2226" path="m1945,2387l5957,2387m1945,1831l5957,1831m1945,1274l5957,1274m1945,718l5957,718m1945,162l5957,162m1945,2387l1945,162m2613,2387l2613,162m3282,2387l3282,162m3951,2387l3951,162m4619,2387l4619,162m5288,2387l5288,162m5957,2387l5957,162e" filled="false" stroked="true" strokeweight=".681601pt" strokecolor="#ebebeb">
                  <v:path arrowok="t"/>
                  <v:stroke dashstyle="solid"/>
                </v:shape>
                <v:shape style="position:absolute;left:1944;top:161;width:4012;height:2226" id="docshape118" coordorigin="1945,162" coordsize="4012,2226" path="m1945,162l5957,162m3951,2387l3951,162e" filled="false" stroked="true" strokeweight=".681601pt" strokecolor="#000000">
                  <v:path arrowok="t"/>
                  <v:stroke dashstyle="solid"/>
                </v:shape>
                <v:shape style="position:absolute;left:2059;top:161;width:3783;height:2226" id="docshape119" coordorigin="2059,162" coordsize="3783,2226" path="m2059,2387l2086,2266,2106,2176,2126,2089,2146,2006,2166,1925,2187,1846,2207,1771,2227,1697,2247,1627,2267,1559,2287,1493,2308,1430,2328,1369,2348,1310,2368,1253,2408,1146,2449,1047,2489,956,2529,872,2570,794,2610,724,2650,659,2691,600,2731,547,2771,498,2832,434,2892,380,2953,334,3013,296,3074,265,3134,239,3195,219,3255,203,3316,190,3376,181,3437,174,3497,169,3558,166,3578,165,3598,164,3618,164,3638,163,3658,163,3679,163,3699,162,3719,162,3739,162,3759,162,3779,162,3799,162,4122,162,4142,162,4162,162,4183,162,4203,162,4223,163,4243,163,4263,163,4283,164,4303,164,4324,165,4384,168,4445,172,4505,178,4566,187,4626,198,4687,213,4747,232,4807,256,4868,285,4929,321,4989,364,5049,415,5110,476,5150,522,5191,573,5231,629,5271,691,5311,758,5352,832,5392,913,5433,1000,5473,1095,5513,1198,5553,1310,5574,1369,5594,1430,5614,1493,5634,1559,5654,1627,5674,1697,5695,1771,5715,1846,5735,1925,5755,2006,5775,2089,5795,2176,5815,2266,5836,2358,5842,2387e" filled="false" stroked="true" strokeweight="1.356831pt" strokecolor="#006400">
                  <v:path arrowok="t"/>
                  <v:stroke dashstyle="solid"/>
                </v:shape>
                <v:shape style="position:absolute;left:2059;top:161;width:3783;height:2226" id="docshape120" coordorigin="2059,162" coordsize="3783,2226" path="m2059,2387l2086,2326,2126,2233,2166,2142,2207,2054,2247,1968,2287,1883,2328,1801,2368,1720,2408,1642,2449,1565,2489,1491,2529,1419,2570,1348,2610,1280,2650,1214,2691,1150,2731,1087,2771,1027,2812,969,2852,913,2892,859,2933,807,2973,757,3013,709,3054,663,3114,597,3175,537,3235,481,3295,429,3356,382,3416,339,3477,301,3537,268,3598,239,3658,215,3719,195,3779,180,3840,169,3900,163,3941,162,3961,162,4021,165,4082,172,4142,185,4203,201,4263,223,4324,248,4384,279,4445,314,4505,353,4566,397,4626,446,4687,499,4747,556,4807,619,4868,685,4908,732,4949,781,4989,833,5029,886,5070,941,5110,998,5150,1057,5191,1118,5231,1181,5271,1247,5311,1314,5352,1383,5392,1455,5433,1528,5473,1603,5513,1681,5553,1760,5594,1842,5634,1925,5674,2010,5715,2098,5755,2188,5795,2279,5836,2373,5842,2387e" filled="false" stroked="true" strokeweight=".681601pt" strokecolor="#000000">
                  <v:path arrowok="t"/>
                  <v:stroke dashstyle="dash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pacing w:val="-10"/>
          <w:w w:val="105"/>
          <w:sz w:val="11"/>
        </w:rPr>
        <w:t>0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51"/>
        <w:rPr>
          <w:rFonts w:ascii="Arial"/>
          <w:sz w:val="11"/>
        </w:rPr>
      </w:pPr>
    </w:p>
    <w:p>
      <w:pPr>
        <w:spacing w:before="0"/>
        <w:ind w:left="671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4D4D4D"/>
          <w:spacing w:val="-5"/>
          <w:w w:val="105"/>
          <w:sz w:val="11"/>
        </w:rPr>
        <w:t>−1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50"/>
        <w:rPr>
          <w:rFonts w:ascii="Arial"/>
          <w:sz w:val="11"/>
        </w:rPr>
      </w:pPr>
    </w:p>
    <w:p>
      <w:pPr>
        <w:spacing w:before="0"/>
        <w:ind w:left="671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908372</wp:posOffset>
                </wp:positionH>
                <wp:positionV relativeFrom="paragraph">
                  <wp:posOffset>-95541</wp:posOffset>
                </wp:positionV>
                <wp:extent cx="174625" cy="27114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174625" cy="271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spacing w:val="-2"/>
                                <w:sz w:val="14"/>
                              </w:rPr>
                              <w:t>p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position w:val="-2"/>
                                <w:sz w:val="10"/>
                              </w:rPr>
                              <w:t>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8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4"/>
                              </w:rPr>
                              <w:t>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4"/>
                                <w:vertAlign w:val="subscript"/>
                              </w:rPr>
                              <w:t>p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8"/>
                                <w:vertAlign w:val="baseline"/>
                              </w:rPr>
                              <w:t>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25406pt;margin-top:-7.522967pt;width:13.75pt;height:21.35pt;mso-position-horizontal-relative:page;mso-position-vertical-relative:paragraph;z-index:15791616" type="#_x0000_t202" id="docshape121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Symbol" w:hAnsi="Symbol"/>
                          <w:sz w:val="18"/>
                        </w:rPr>
                      </w:pPr>
                      <w:r>
                        <w:rPr>
                          <w:rFonts w:ascii="Arial" w:hAnsi="Arial"/>
                          <w:spacing w:val="-2"/>
                          <w:sz w:val="14"/>
                        </w:rPr>
                        <w:t>p</w:t>
                      </w:r>
                      <w:r>
                        <w:rPr>
                          <w:rFonts w:ascii="Symbol" w:hAnsi="Symbol"/>
                          <w:spacing w:val="-2"/>
                          <w:position w:val="-2"/>
                          <w:sz w:val="10"/>
                        </w:rPr>
                        <w:t></w:t>
                      </w:r>
                      <w:r>
                        <w:rPr>
                          <w:rFonts w:ascii="Symbol" w:hAnsi="Symbol"/>
                          <w:spacing w:val="-2"/>
                          <w:sz w:val="18"/>
                        </w:rPr>
                        <w:t></w:t>
                      </w:r>
                      <w:r>
                        <w:rPr>
                          <w:rFonts w:ascii="Symbol" w:hAnsi="Symbol"/>
                          <w:spacing w:val="-2"/>
                          <w:sz w:val="14"/>
                        </w:rPr>
                        <w:t></w:t>
                      </w:r>
                      <w:r>
                        <w:rPr>
                          <w:rFonts w:ascii="Arial" w:hAnsi="Arial"/>
                          <w:spacing w:val="-2"/>
                          <w:sz w:val="14"/>
                          <w:vertAlign w:val="subscript"/>
                        </w:rPr>
                        <w:t>p</w:t>
                      </w:r>
                      <w:r>
                        <w:rPr>
                          <w:rFonts w:ascii="Symbol" w:hAnsi="Symbol"/>
                          <w:spacing w:val="-2"/>
                          <w:sz w:val="18"/>
                          <w:vertAlign w:val="baseline"/>
                        </w:rPr>
                        <w:t>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4D4D4D"/>
          <w:spacing w:val="-5"/>
          <w:w w:val="105"/>
          <w:sz w:val="11"/>
        </w:rPr>
        <w:t>−2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51"/>
        <w:rPr>
          <w:rFonts w:ascii="Arial"/>
          <w:sz w:val="11"/>
        </w:rPr>
      </w:pPr>
    </w:p>
    <w:p>
      <w:pPr>
        <w:spacing w:before="0"/>
        <w:ind w:left="671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4D4D4D"/>
          <w:spacing w:val="-5"/>
          <w:w w:val="105"/>
          <w:sz w:val="11"/>
        </w:rPr>
        <w:t>−3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50"/>
        <w:rPr>
          <w:rFonts w:ascii="Arial"/>
          <w:sz w:val="11"/>
        </w:rPr>
      </w:pPr>
    </w:p>
    <w:p>
      <w:pPr>
        <w:spacing w:line="115" w:lineRule="exact" w:before="0"/>
        <w:ind w:left="671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4D4D4D"/>
          <w:spacing w:val="-5"/>
          <w:w w:val="105"/>
          <w:sz w:val="11"/>
        </w:rPr>
        <w:t>−4</w:t>
      </w:r>
    </w:p>
    <w:p>
      <w:pPr>
        <w:tabs>
          <w:tab w:pos="1467" w:val="left" w:leader="none"/>
          <w:tab w:pos="2136" w:val="left" w:leader="none"/>
          <w:tab w:pos="2838" w:val="left" w:leader="none"/>
          <w:tab w:pos="3507" w:val="left" w:leader="none"/>
          <w:tab w:pos="4175" w:val="left" w:leader="none"/>
          <w:tab w:pos="4844" w:val="left" w:leader="none"/>
        </w:tabs>
        <w:spacing w:line="115" w:lineRule="exact" w:before="0"/>
        <w:ind w:left="799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4D4D4D"/>
          <w:spacing w:val="-5"/>
          <w:w w:val="105"/>
          <w:sz w:val="11"/>
        </w:rPr>
        <w:t>−3</w:t>
      </w:r>
      <w:r>
        <w:rPr>
          <w:rFonts w:ascii="Arial" w:hAnsi="Arial"/>
          <w:color w:val="4D4D4D"/>
          <w:sz w:val="11"/>
        </w:rPr>
        <w:tab/>
      </w:r>
      <w:r>
        <w:rPr>
          <w:rFonts w:ascii="Arial" w:hAnsi="Arial"/>
          <w:color w:val="4D4D4D"/>
          <w:spacing w:val="-5"/>
          <w:w w:val="105"/>
          <w:sz w:val="11"/>
        </w:rPr>
        <w:t>−2</w:t>
      </w:r>
      <w:r>
        <w:rPr>
          <w:rFonts w:ascii="Arial" w:hAnsi="Arial"/>
          <w:color w:val="4D4D4D"/>
          <w:sz w:val="11"/>
        </w:rPr>
        <w:tab/>
      </w:r>
      <w:r>
        <w:rPr>
          <w:rFonts w:ascii="Arial" w:hAnsi="Arial"/>
          <w:color w:val="4D4D4D"/>
          <w:spacing w:val="-5"/>
          <w:w w:val="105"/>
          <w:sz w:val="11"/>
        </w:rPr>
        <w:t>−1</w:t>
      </w:r>
      <w:r>
        <w:rPr>
          <w:rFonts w:ascii="Arial" w:hAnsi="Arial"/>
          <w:color w:val="4D4D4D"/>
          <w:sz w:val="11"/>
        </w:rPr>
        <w:tab/>
      </w:r>
      <w:r>
        <w:rPr>
          <w:rFonts w:ascii="Arial" w:hAnsi="Arial"/>
          <w:color w:val="4D4D4D"/>
          <w:spacing w:val="-10"/>
          <w:w w:val="105"/>
          <w:sz w:val="11"/>
        </w:rPr>
        <w:t>0</w:t>
      </w:r>
      <w:r>
        <w:rPr>
          <w:rFonts w:ascii="Arial" w:hAnsi="Arial"/>
          <w:color w:val="4D4D4D"/>
          <w:sz w:val="11"/>
        </w:rPr>
        <w:tab/>
      </w:r>
      <w:r>
        <w:rPr>
          <w:rFonts w:ascii="Arial" w:hAnsi="Arial"/>
          <w:color w:val="4D4D4D"/>
          <w:spacing w:val="-10"/>
          <w:w w:val="105"/>
          <w:sz w:val="11"/>
        </w:rPr>
        <w:t>1</w:t>
      </w:r>
      <w:r>
        <w:rPr>
          <w:rFonts w:ascii="Arial" w:hAnsi="Arial"/>
          <w:color w:val="4D4D4D"/>
          <w:sz w:val="11"/>
        </w:rPr>
        <w:tab/>
      </w:r>
      <w:r>
        <w:rPr>
          <w:rFonts w:ascii="Arial" w:hAnsi="Arial"/>
          <w:color w:val="4D4D4D"/>
          <w:spacing w:val="-10"/>
          <w:w w:val="105"/>
          <w:sz w:val="11"/>
        </w:rPr>
        <w:t>2</w:t>
      </w:r>
      <w:r>
        <w:rPr>
          <w:rFonts w:ascii="Arial" w:hAnsi="Arial"/>
          <w:color w:val="4D4D4D"/>
          <w:sz w:val="11"/>
        </w:rPr>
        <w:tab/>
      </w:r>
      <w:r>
        <w:rPr>
          <w:rFonts w:ascii="Arial" w:hAnsi="Arial"/>
          <w:color w:val="4D4D4D"/>
          <w:spacing w:val="-10"/>
          <w:w w:val="105"/>
          <w:sz w:val="11"/>
        </w:rPr>
        <w:t>3</w:t>
      </w:r>
    </w:p>
    <w:p>
      <w:pPr>
        <w:spacing w:before="0"/>
        <w:ind w:left="832" w:right="0" w:firstLine="0"/>
        <w:jc w:val="center"/>
        <w:rPr>
          <w:rFonts w:ascii="Arial" w:hAnsi="Arial"/>
          <w:sz w:val="14"/>
        </w:rPr>
      </w:pPr>
      <w:r>
        <w:rPr>
          <w:rFonts w:ascii="Symbol" w:hAnsi="Symbol"/>
          <w:spacing w:val="-5"/>
          <w:w w:val="110"/>
          <w:sz w:val="14"/>
        </w:rPr>
        <w:t></w:t>
      </w:r>
      <w:r>
        <w:rPr>
          <w:rFonts w:ascii="Arial" w:hAnsi="Arial"/>
          <w:spacing w:val="-5"/>
          <w:w w:val="110"/>
          <w:sz w:val="14"/>
          <w:vertAlign w:val="subscript"/>
        </w:rPr>
        <w:t>p</w:t>
      </w:r>
    </w:p>
    <w:p>
      <w:pPr>
        <w:pStyle w:val="BodyText"/>
        <w:rPr>
          <w:rFonts w:ascii="Arial"/>
          <w:sz w:val="10"/>
        </w:rPr>
      </w:pPr>
    </w:p>
    <w:p>
      <w:pPr>
        <w:pStyle w:val="BodyText"/>
        <w:spacing w:before="63"/>
        <w:rPr>
          <w:rFonts w:ascii="Arial"/>
          <w:sz w:val="10"/>
        </w:rPr>
      </w:pPr>
    </w:p>
    <w:p>
      <w:pPr>
        <w:spacing w:before="0"/>
        <w:ind w:left="336" w:right="0" w:firstLine="0"/>
        <w:jc w:val="left"/>
        <w:rPr>
          <w:rFonts w:ascii="Arial" w:hAnsi="Arial"/>
          <w:b/>
          <w:i/>
          <w:sz w:val="20"/>
        </w:rPr>
      </w:pPr>
      <w:r>
        <w:rPr>
          <w:w w:val="110"/>
          <w:sz w:val="20"/>
        </w:rPr>
        <w:t>(c)</w:t>
      </w:r>
      <w:r>
        <w:rPr>
          <w:spacing w:val="-11"/>
          <w:w w:val="110"/>
          <w:sz w:val="20"/>
        </w:rPr>
        <w:t> </w:t>
      </w:r>
      <w:r>
        <w:rPr>
          <w:i/>
          <w:w w:val="110"/>
          <w:sz w:val="20"/>
        </w:rPr>
        <w:t>Prior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penalty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for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selection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parameter</w:t>
      </w:r>
      <w:r>
        <w:rPr>
          <w:i/>
          <w:spacing w:val="-6"/>
          <w:w w:val="110"/>
          <w:sz w:val="20"/>
        </w:rPr>
        <w:t> </w:t>
      </w:r>
      <w:r>
        <w:rPr>
          <w:rFonts w:ascii="Arial" w:hAnsi="Arial"/>
          <w:b/>
          <w:i/>
          <w:spacing w:val="-10"/>
          <w:w w:val="110"/>
          <w:sz w:val="20"/>
        </w:rPr>
        <w:t>ζ</w:t>
      </w:r>
    </w:p>
    <w:p>
      <w:pPr>
        <w:spacing w:before="100"/>
        <w:ind w:left="739" w:right="0" w:firstLine="0"/>
        <w:jc w:val="left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1235978</wp:posOffset>
                </wp:positionH>
                <wp:positionV relativeFrom="paragraph">
                  <wp:posOffset>94304</wp:posOffset>
                </wp:positionV>
                <wp:extent cx="2555240" cy="1420495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2555240" cy="1420495"/>
                          <a:chExt cx="2555240" cy="142049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8615"/>
                            <a:ext cx="254698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985" h="1403350">
                                <a:moveTo>
                                  <a:pt x="0" y="1227580"/>
                                </a:moveTo>
                                <a:lnTo>
                                  <a:pt x="2546497" y="1227580"/>
                                </a:lnTo>
                              </a:path>
                              <a:path w="2546985" h="1403350">
                                <a:moveTo>
                                  <a:pt x="0" y="876797"/>
                                </a:moveTo>
                                <a:lnTo>
                                  <a:pt x="2546497" y="876797"/>
                                </a:lnTo>
                              </a:path>
                              <a:path w="2546985" h="1403350">
                                <a:moveTo>
                                  <a:pt x="0" y="526094"/>
                                </a:moveTo>
                                <a:lnTo>
                                  <a:pt x="2546497" y="526094"/>
                                </a:lnTo>
                              </a:path>
                              <a:path w="2546985" h="1403350">
                                <a:moveTo>
                                  <a:pt x="0" y="175391"/>
                                </a:moveTo>
                                <a:lnTo>
                                  <a:pt x="2546497" y="175391"/>
                                </a:lnTo>
                              </a:path>
                              <a:path w="2546985" h="1403350">
                                <a:moveTo>
                                  <a:pt x="89556" y="1402972"/>
                                </a:moveTo>
                                <a:lnTo>
                                  <a:pt x="89556" y="0"/>
                                </a:lnTo>
                              </a:path>
                              <a:path w="2546985" h="1403350">
                                <a:moveTo>
                                  <a:pt x="438641" y="1402972"/>
                                </a:moveTo>
                                <a:lnTo>
                                  <a:pt x="438641" y="0"/>
                                </a:lnTo>
                              </a:path>
                              <a:path w="2546985" h="1403350">
                                <a:moveTo>
                                  <a:pt x="745172" y="1402972"/>
                                </a:moveTo>
                                <a:lnTo>
                                  <a:pt x="745172" y="0"/>
                                </a:lnTo>
                              </a:path>
                              <a:path w="2546985" h="1403350">
                                <a:moveTo>
                                  <a:pt x="1009230" y="1402972"/>
                                </a:moveTo>
                                <a:lnTo>
                                  <a:pt x="1009230" y="0"/>
                                </a:lnTo>
                              </a:path>
                              <a:path w="2546985" h="1403350">
                                <a:moveTo>
                                  <a:pt x="1315761" y="1402972"/>
                                </a:moveTo>
                                <a:lnTo>
                                  <a:pt x="1315761" y="0"/>
                                </a:lnTo>
                              </a:path>
                              <a:path w="2546985" h="1403350">
                                <a:moveTo>
                                  <a:pt x="1622293" y="1402972"/>
                                </a:moveTo>
                                <a:lnTo>
                                  <a:pt x="1622293" y="0"/>
                                </a:lnTo>
                              </a:path>
                              <a:path w="2546985" h="1403350">
                                <a:moveTo>
                                  <a:pt x="1886351" y="1402972"/>
                                </a:moveTo>
                                <a:lnTo>
                                  <a:pt x="1886351" y="0"/>
                                </a:lnTo>
                              </a:path>
                              <a:path w="2546985" h="1403350">
                                <a:moveTo>
                                  <a:pt x="2150410" y="1402972"/>
                                </a:moveTo>
                                <a:lnTo>
                                  <a:pt x="2150410" y="0"/>
                                </a:lnTo>
                              </a:path>
                              <a:path w="2546985" h="1403350">
                                <a:moveTo>
                                  <a:pt x="2414468" y="1402972"/>
                                </a:moveTo>
                                <a:lnTo>
                                  <a:pt x="2414468" y="0"/>
                                </a:lnTo>
                              </a:path>
                            </a:pathLst>
                          </a:custGeom>
                          <a:ln w="4287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8615"/>
                            <a:ext cx="254698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985" h="1403350">
                                <a:moveTo>
                                  <a:pt x="0" y="1402972"/>
                                </a:moveTo>
                                <a:lnTo>
                                  <a:pt x="2546497" y="1402972"/>
                                </a:lnTo>
                              </a:path>
                              <a:path w="2546985" h="1403350">
                                <a:moveTo>
                                  <a:pt x="0" y="1052188"/>
                                </a:moveTo>
                                <a:lnTo>
                                  <a:pt x="2546497" y="1052188"/>
                                </a:lnTo>
                              </a:path>
                              <a:path w="2546985" h="1403350">
                                <a:moveTo>
                                  <a:pt x="0" y="701486"/>
                                </a:moveTo>
                                <a:lnTo>
                                  <a:pt x="2546497" y="701486"/>
                                </a:lnTo>
                              </a:path>
                              <a:path w="2546985" h="1403350">
                                <a:moveTo>
                                  <a:pt x="0" y="350702"/>
                                </a:moveTo>
                                <a:lnTo>
                                  <a:pt x="2546497" y="350702"/>
                                </a:lnTo>
                              </a:path>
                              <a:path w="2546985" h="1403350">
                                <a:moveTo>
                                  <a:pt x="0" y="0"/>
                                </a:moveTo>
                                <a:lnTo>
                                  <a:pt x="2546497" y="0"/>
                                </a:lnTo>
                              </a:path>
                              <a:path w="2546985" h="1403350">
                                <a:moveTo>
                                  <a:pt x="264058" y="1402972"/>
                                </a:moveTo>
                                <a:lnTo>
                                  <a:pt x="264058" y="0"/>
                                </a:lnTo>
                              </a:path>
                              <a:path w="2546985" h="1403350">
                                <a:moveTo>
                                  <a:pt x="613143" y="1402972"/>
                                </a:moveTo>
                                <a:lnTo>
                                  <a:pt x="613143" y="0"/>
                                </a:lnTo>
                              </a:path>
                              <a:path w="2546985" h="1403350">
                                <a:moveTo>
                                  <a:pt x="877201" y="1402972"/>
                                </a:moveTo>
                                <a:lnTo>
                                  <a:pt x="877201" y="0"/>
                                </a:lnTo>
                              </a:path>
                              <a:path w="2546985" h="1403350">
                                <a:moveTo>
                                  <a:pt x="1141260" y="1402972"/>
                                </a:moveTo>
                                <a:lnTo>
                                  <a:pt x="1141260" y="0"/>
                                </a:lnTo>
                              </a:path>
                              <a:path w="2546985" h="1403350">
                                <a:moveTo>
                                  <a:pt x="1490263" y="1402972"/>
                                </a:moveTo>
                                <a:lnTo>
                                  <a:pt x="1490263" y="0"/>
                                </a:lnTo>
                              </a:path>
                              <a:path w="2546985" h="1403350">
                                <a:moveTo>
                                  <a:pt x="1754322" y="1402972"/>
                                </a:moveTo>
                                <a:lnTo>
                                  <a:pt x="1754322" y="0"/>
                                </a:lnTo>
                              </a:path>
                              <a:path w="2546985" h="1403350">
                                <a:moveTo>
                                  <a:pt x="2018380" y="1402972"/>
                                </a:moveTo>
                                <a:lnTo>
                                  <a:pt x="2018380" y="0"/>
                                </a:lnTo>
                              </a:path>
                              <a:path w="2546985" h="1403350">
                                <a:moveTo>
                                  <a:pt x="2282439" y="1402972"/>
                                </a:moveTo>
                                <a:lnTo>
                                  <a:pt x="2282439" y="0"/>
                                </a:lnTo>
                              </a:path>
                              <a:path w="2546985" h="1403350">
                                <a:moveTo>
                                  <a:pt x="2546497" y="1402972"/>
                                </a:moveTo>
                                <a:lnTo>
                                  <a:pt x="2546497" y="0"/>
                                </a:lnTo>
                              </a:path>
                            </a:pathLst>
                          </a:custGeom>
                          <a:ln w="8656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8615"/>
                            <a:ext cx="254698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985" h="1403350">
                                <a:moveTo>
                                  <a:pt x="0" y="0"/>
                                </a:moveTo>
                                <a:lnTo>
                                  <a:pt x="2546497" y="0"/>
                                </a:lnTo>
                              </a:path>
                              <a:path w="2546985" h="1403350">
                                <a:moveTo>
                                  <a:pt x="1754322" y="1402972"/>
                                </a:moveTo>
                                <a:lnTo>
                                  <a:pt x="1754322" y="0"/>
                                </a:lnTo>
                              </a:path>
                            </a:pathLst>
                          </a:custGeom>
                          <a:ln w="8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9885" y="8615"/>
                            <a:ext cx="2517140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140" h="1403350">
                                <a:moveTo>
                                  <a:pt x="0" y="1402972"/>
                                </a:moveTo>
                                <a:lnTo>
                                  <a:pt x="10969" y="1361227"/>
                                </a:lnTo>
                                <a:lnTo>
                                  <a:pt x="21162" y="1323285"/>
                                </a:lnTo>
                                <a:lnTo>
                                  <a:pt x="31356" y="1286152"/>
                                </a:lnTo>
                                <a:lnTo>
                                  <a:pt x="46727" y="1231949"/>
                                </a:lnTo>
                                <a:lnTo>
                                  <a:pt x="51824" y="1214232"/>
                                </a:lnTo>
                                <a:lnTo>
                                  <a:pt x="67114" y="1162294"/>
                                </a:lnTo>
                                <a:lnTo>
                                  <a:pt x="82404" y="1112055"/>
                                </a:lnTo>
                                <a:lnTo>
                                  <a:pt x="97694" y="1063434"/>
                                </a:lnTo>
                                <a:lnTo>
                                  <a:pt x="113065" y="1016430"/>
                                </a:lnTo>
                                <a:lnTo>
                                  <a:pt x="118162" y="1001140"/>
                                </a:lnTo>
                                <a:lnTo>
                                  <a:pt x="133452" y="956241"/>
                                </a:lnTo>
                                <a:lnTo>
                                  <a:pt x="148742" y="912878"/>
                                </a:lnTo>
                                <a:lnTo>
                                  <a:pt x="164032" y="870972"/>
                                </a:lnTo>
                                <a:lnTo>
                                  <a:pt x="179403" y="830603"/>
                                </a:lnTo>
                                <a:lnTo>
                                  <a:pt x="194693" y="791609"/>
                                </a:lnTo>
                                <a:lnTo>
                                  <a:pt x="209984" y="753990"/>
                                </a:lnTo>
                                <a:lnTo>
                                  <a:pt x="225274" y="717747"/>
                                </a:lnTo>
                                <a:lnTo>
                                  <a:pt x="240645" y="682798"/>
                                </a:lnTo>
                                <a:lnTo>
                                  <a:pt x="245742" y="671472"/>
                                </a:lnTo>
                                <a:lnTo>
                                  <a:pt x="266128" y="627462"/>
                                </a:lnTo>
                                <a:lnTo>
                                  <a:pt x="286515" y="585637"/>
                                </a:lnTo>
                                <a:lnTo>
                                  <a:pt x="306983" y="545915"/>
                                </a:lnTo>
                                <a:lnTo>
                                  <a:pt x="327370" y="508296"/>
                                </a:lnTo>
                                <a:lnTo>
                                  <a:pt x="347757" y="472619"/>
                                </a:lnTo>
                                <a:lnTo>
                                  <a:pt x="368225" y="438883"/>
                                </a:lnTo>
                                <a:lnTo>
                                  <a:pt x="393708" y="399323"/>
                                </a:lnTo>
                                <a:lnTo>
                                  <a:pt x="419192" y="362433"/>
                                </a:lnTo>
                                <a:lnTo>
                                  <a:pt x="429466" y="348437"/>
                                </a:lnTo>
                                <a:lnTo>
                                  <a:pt x="434563" y="341560"/>
                                </a:lnTo>
                                <a:lnTo>
                                  <a:pt x="460046" y="308877"/>
                                </a:lnTo>
                                <a:lnTo>
                                  <a:pt x="485530" y="278539"/>
                                </a:lnTo>
                                <a:lnTo>
                                  <a:pt x="495804" y="267051"/>
                                </a:lnTo>
                                <a:lnTo>
                                  <a:pt x="500901" y="261469"/>
                                </a:lnTo>
                                <a:lnTo>
                                  <a:pt x="531481" y="229675"/>
                                </a:lnTo>
                                <a:lnTo>
                                  <a:pt x="562142" y="200794"/>
                                </a:lnTo>
                                <a:lnTo>
                                  <a:pt x="592723" y="174825"/>
                                </a:lnTo>
                                <a:lnTo>
                                  <a:pt x="597820" y="170699"/>
                                </a:lnTo>
                                <a:lnTo>
                                  <a:pt x="602916" y="166735"/>
                                </a:lnTo>
                                <a:lnTo>
                                  <a:pt x="608013" y="162771"/>
                                </a:lnTo>
                                <a:lnTo>
                                  <a:pt x="613110" y="158969"/>
                                </a:lnTo>
                                <a:lnTo>
                                  <a:pt x="618206" y="155166"/>
                                </a:lnTo>
                                <a:lnTo>
                                  <a:pt x="623384" y="151445"/>
                                </a:lnTo>
                                <a:lnTo>
                                  <a:pt x="628481" y="147723"/>
                                </a:lnTo>
                                <a:lnTo>
                                  <a:pt x="633577" y="144164"/>
                                </a:lnTo>
                                <a:lnTo>
                                  <a:pt x="638674" y="140604"/>
                                </a:lnTo>
                                <a:lnTo>
                                  <a:pt x="643771" y="137206"/>
                                </a:lnTo>
                                <a:lnTo>
                                  <a:pt x="648868" y="133809"/>
                                </a:lnTo>
                                <a:lnTo>
                                  <a:pt x="653964" y="130411"/>
                                </a:lnTo>
                                <a:lnTo>
                                  <a:pt x="659061" y="127175"/>
                                </a:lnTo>
                                <a:lnTo>
                                  <a:pt x="664158" y="123939"/>
                                </a:lnTo>
                                <a:lnTo>
                                  <a:pt x="669254" y="120784"/>
                                </a:lnTo>
                                <a:lnTo>
                                  <a:pt x="674351" y="117709"/>
                                </a:lnTo>
                                <a:lnTo>
                                  <a:pt x="679448" y="114716"/>
                                </a:lnTo>
                                <a:lnTo>
                                  <a:pt x="684545" y="111723"/>
                                </a:lnTo>
                                <a:lnTo>
                                  <a:pt x="689722" y="108810"/>
                                </a:lnTo>
                                <a:lnTo>
                                  <a:pt x="694819" y="105979"/>
                                </a:lnTo>
                                <a:lnTo>
                                  <a:pt x="699916" y="103147"/>
                                </a:lnTo>
                                <a:lnTo>
                                  <a:pt x="725399" y="90041"/>
                                </a:lnTo>
                                <a:lnTo>
                                  <a:pt x="730496" y="87534"/>
                                </a:lnTo>
                                <a:lnTo>
                                  <a:pt x="735593" y="85107"/>
                                </a:lnTo>
                                <a:lnTo>
                                  <a:pt x="740689" y="82760"/>
                                </a:lnTo>
                                <a:lnTo>
                                  <a:pt x="745786" y="80414"/>
                                </a:lnTo>
                                <a:lnTo>
                                  <a:pt x="750964" y="78149"/>
                                </a:lnTo>
                                <a:lnTo>
                                  <a:pt x="756060" y="75884"/>
                                </a:lnTo>
                                <a:lnTo>
                                  <a:pt x="761157" y="73781"/>
                                </a:lnTo>
                                <a:lnTo>
                                  <a:pt x="766254" y="71596"/>
                                </a:lnTo>
                                <a:lnTo>
                                  <a:pt x="771351" y="69493"/>
                                </a:lnTo>
                                <a:lnTo>
                                  <a:pt x="776447" y="67470"/>
                                </a:lnTo>
                                <a:lnTo>
                                  <a:pt x="781544" y="65529"/>
                                </a:lnTo>
                                <a:lnTo>
                                  <a:pt x="786641" y="63587"/>
                                </a:lnTo>
                                <a:lnTo>
                                  <a:pt x="791737" y="61646"/>
                                </a:lnTo>
                                <a:lnTo>
                                  <a:pt x="796834" y="59785"/>
                                </a:lnTo>
                                <a:lnTo>
                                  <a:pt x="801931" y="58005"/>
                                </a:lnTo>
                                <a:lnTo>
                                  <a:pt x="807028" y="56225"/>
                                </a:lnTo>
                                <a:lnTo>
                                  <a:pt x="812124" y="54445"/>
                                </a:lnTo>
                                <a:lnTo>
                                  <a:pt x="817302" y="52746"/>
                                </a:lnTo>
                                <a:lnTo>
                                  <a:pt x="822399" y="51128"/>
                                </a:lnTo>
                                <a:lnTo>
                                  <a:pt x="827495" y="49510"/>
                                </a:lnTo>
                                <a:lnTo>
                                  <a:pt x="832592" y="47892"/>
                                </a:lnTo>
                                <a:lnTo>
                                  <a:pt x="837689" y="46355"/>
                                </a:lnTo>
                                <a:lnTo>
                                  <a:pt x="842786" y="44899"/>
                                </a:lnTo>
                                <a:lnTo>
                                  <a:pt x="847882" y="43443"/>
                                </a:lnTo>
                                <a:lnTo>
                                  <a:pt x="852979" y="41987"/>
                                </a:lnTo>
                                <a:lnTo>
                                  <a:pt x="893834" y="31793"/>
                                </a:lnTo>
                                <a:lnTo>
                                  <a:pt x="898930" y="30661"/>
                                </a:lnTo>
                                <a:lnTo>
                                  <a:pt x="924414" y="25483"/>
                                </a:lnTo>
                                <a:lnTo>
                                  <a:pt x="929511" y="24512"/>
                                </a:lnTo>
                                <a:lnTo>
                                  <a:pt x="955075" y="20144"/>
                                </a:lnTo>
                                <a:lnTo>
                                  <a:pt x="960172" y="19335"/>
                                </a:lnTo>
                                <a:lnTo>
                                  <a:pt x="965269" y="18526"/>
                                </a:lnTo>
                                <a:lnTo>
                                  <a:pt x="970365" y="17798"/>
                                </a:lnTo>
                                <a:lnTo>
                                  <a:pt x="975462" y="17069"/>
                                </a:lnTo>
                                <a:lnTo>
                                  <a:pt x="980559" y="16341"/>
                                </a:lnTo>
                                <a:lnTo>
                                  <a:pt x="985655" y="15694"/>
                                </a:lnTo>
                                <a:lnTo>
                                  <a:pt x="990752" y="14966"/>
                                </a:lnTo>
                                <a:lnTo>
                                  <a:pt x="995849" y="14319"/>
                                </a:lnTo>
                                <a:lnTo>
                                  <a:pt x="1000946" y="13753"/>
                                </a:lnTo>
                                <a:lnTo>
                                  <a:pt x="1006123" y="13105"/>
                                </a:lnTo>
                                <a:lnTo>
                                  <a:pt x="1011220" y="12539"/>
                                </a:lnTo>
                                <a:lnTo>
                                  <a:pt x="1016317" y="11973"/>
                                </a:lnTo>
                                <a:lnTo>
                                  <a:pt x="1021413" y="11487"/>
                                </a:lnTo>
                                <a:lnTo>
                                  <a:pt x="1026510" y="10921"/>
                                </a:lnTo>
                                <a:lnTo>
                                  <a:pt x="1031607" y="10436"/>
                                </a:lnTo>
                                <a:lnTo>
                                  <a:pt x="1036703" y="9950"/>
                                </a:lnTo>
                                <a:lnTo>
                                  <a:pt x="1041800" y="9465"/>
                                </a:lnTo>
                                <a:lnTo>
                                  <a:pt x="1046897" y="8979"/>
                                </a:lnTo>
                                <a:lnTo>
                                  <a:pt x="1051994" y="8575"/>
                                </a:lnTo>
                                <a:lnTo>
                                  <a:pt x="1057090" y="8170"/>
                                </a:lnTo>
                                <a:lnTo>
                                  <a:pt x="1062187" y="7766"/>
                                </a:lnTo>
                                <a:lnTo>
                                  <a:pt x="1067284" y="7361"/>
                                </a:lnTo>
                                <a:lnTo>
                                  <a:pt x="1072461" y="6957"/>
                                </a:lnTo>
                                <a:lnTo>
                                  <a:pt x="1077558" y="6633"/>
                                </a:lnTo>
                                <a:lnTo>
                                  <a:pt x="1082655" y="6310"/>
                                </a:lnTo>
                                <a:lnTo>
                                  <a:pt x="1087752" y="5905"/>
                                </a:lnTo>
                                <a:lnTo>
                                  <a:pt x="1092848" y="5663"/>
                                </a:lnTo>
                                <a:lnTo>
                                  <a:pt x="1097945" y="5339"/>
                                </a:lnTo>
                                <a:lnTo>
                                  <a:pt x="1103042" y="5015"/>
                                </a:lnTo>
                                <a:lnTo>
                                  <a:pt x="1108138" y="4773"/>
                                </a:lnTo>
                                <a:lnTo>
                                  <a:pt x="1113235" y="4449"/>
                                </a:lnTo>
                                <a:lnTo>
                                  <a:pt x="1118332" y="4206"/>
                                </a:lnTo>
                                <a:lnTo>
                                  <a:pt x="1123429" y="3964"/>
                                </a:lnTo>
                                <a:lnTo>
                                  <a:pt x="1128525" y="3721"/>
                                </a:lnTo>
                                <a:lnTo>
                                  <a:pt x="1133622" y="3478"/>
                                </a:lnTo>
                                <a:lnTo>
                                  <a:pt x="1138800" y="3316"/>
                                </a:lnTo>
                                <a:lnTo>
                                  <a:pt x="1143896" y="3074"/>
                                </a:lnTo>
                                <a:lnTo>
                                  <a:pt x="1148993" y="2912"/>
                                </a:lnTo>
                                <a:lnTo>
                                  <a:pt x="1154090" y="2750"/>
                                </a:lnTo>
                                <a:lnTo>
                                  <a:pt x="1159186" y="2507"/>
                                </a:lnTo>
                                <a:lnTo>
                                  <a:pt x="1164283" y="2346"/>
                                </a:lnTo>
                                <a:lnTo>
                                  <a:pt x="1169380" y="2184"/>
                                </a:lnTo>
                                <a:lnTo>
                                  <a:pt x="1174477" y="2022"/>
                                </a:lnTo>
                                <a:lnTo>
                                  <a:pt x="1179573" y="1941"/>
                                </a:lnTo>
                                <a:lnTo>
                                  <a:pt x="1184670" y="1779"/>
                                </a:lnTo>
                                <a:lnTo>
                                  <a:pt x="1189767" y="1618"/>
                                </a:lnTo>
                                <a:lnTo>
                                  <a:pt x="1194863" y="1537"/>
                                </a:lnTo>
                                <a:lnTo>
                                  <a:pt x="1200041" y="1375"/>
                                </a:lnTo>
                                <a:lnTo>
                                  <a:pt x="1205138" y="1294"/>
                                </a:lnTo>
                                <a:lnTo>
                                  <a:pt x="1210235" y="1213"/>
                                </a:lnTo>
                                <a:lnTo>
                                  <a:pt x="1215331" y="1132"/>
                                </a:lnTo>
                                <a:lnTo>
                                  <a:pt x="1220428" y="1051"/>
                                </a:lnTo>
                                <a:lnTo>
                                  <a:pt x="1225525" y="970"/>
                                </a:lnTo>
                                <a:lnTo>
                                  <a:pt x="1230621" y="889"/>
                                </a:lnTo>
                                <a:lnTo>
                                  <a:pt x="1235718" y="809"/>
                                </a:lnTo>
                                <a:lnTo>
                                  <a:pt x="1240815" y="728"/>
                                </a:lnTo>
                                <a:lnTo>
                                  <a:pt x="1245912" y="647"/>
                                </a:lnTo>
                                <a:lnTo>
                                  <a:pt x="1251008" y="566"/>
                                </a:lnTo>
                                <a:lnTo>
                                  <a:pt x="1256105" y="566"/>
                                </a:lnTo>
                                <a:lnTo>
                                  <a:pt x="1261202" y="485"/>
                                </a:lnTo>
                                <a:lnTo>
                                  <a:pt x="1266379" y="404"/>
                                </a:lnTo>
                                <a:lnTo>
                                  <a:pt x="1271476" y="404"/>
                                </a:lnTo>
                                <a:lnTo>
                                  <a:pt x="1276573" y="323"/>
                                </a:lnTo>
                                <a:lnTo>
                                  <a:pt x="1281669" y="323"/>
                                </a:lnTo>
                                <a:lnTo>
                                  <a:pt x="1286766" y="242"/>
                                </a:lnTo>
                                <a:lnTo>
                                  <a:pt x="1291863" y="242"/>
                                </a:lnTo>
                                <a:lnTo>
                                  <a:pt x="1296960" y="242"/>
                                </a:lnTo>
                                <a:lnTo>
                                  <a:pt x="1302056" y="161"/>
                                </a:lnTo>
                                <a:lnTo>
                                  <a:pt x="1307153" y="161"/>
                                </a:lnTo>
                                <a:lnTo>
                                  <a:pt x="1312250" y="161"/>
                                </a:lnTo>
                                <a:lnTo>
                                  <a:pt x="1317346" y="161"/>
                                </a:lnTo>
                                <a:lnTo>
                                  <a:pt x="1322443" y="0"/>
                                </a:lnTo>
                                <a:lnTo>
                                  <a:pt x="1598070" y="0"/>
                                </a:lnTo>
                                <a:lnTo>
                                  <a:pt x="1603167" y="161"/>
                                </a:lnTo>
                                <a:lnTo>
                                  <a:pt x="1608264" y="161"/>
                                </a:lnTo>
                                <a:lnTo>
                                  <a:pt x="1613361" y="161"/>
                                </a:lnTo>
                                <a:lnTo>
                                  <a:pt x="1618457" y="161"/>
                                </a:lnTo>
                                <a:lnTo>
                                  <a:pt x="1623554" y="242"/>
                                </a:lnTo>
                                <a:lnTo>
                                  <a:pt x="1628651" y="242"/>
                                </a:lnTo>
                                <a:lnTo>
                                  <a:pt x="1633747" y="242"/>
                                </a:lnTo>
                                <a:lnTo>
                                  <a:pt x="1638844" y="323"/>
                                </a:lnTo>
                                <a:lnTo>
                                  <a:pt x="1643941" y="323"/>
                                </a:lnTo>
                                <a:lnTo>
                                  <a:pt x="1649118" y="404"/>
                                </a:lnTo>
                                <a:lnTo>
                                  <a:pt x="1654215" y="404"/>
                                </a:lnTo>
                                <a:lnTo>
                                  <a:pt x="1659312" y="485"/>
                                </a:lnTo>
                                <a:lnTo>
                                  <a:pt x="1664409" y="566"/>
                                </a:lnTo>
                                <a:lnTo>
                                  <a:pt x="1669505" y="566"/>
                                </a:lnTo>
                                <a:lnTo>
                                  <a:pt x="1674602" y="647"/>
                                </a:lnTo>
                                <a:lnTo>
                                  <a:pt x="1679699" y="728"/>
                                </a:lnTo>
                                <a:lnTo>
                                  <a:pt x="1684795" y="809"/>
                                </a:lnTo>
                                <a:lnTo>
                                  <a:pt x="1689892" y="889"/>
                                </a:lnTo>
                                <a:lnTo>
                                  <a:pt x="1694989" y="889"/>
                                </a:lnTo>
                                <a:lnTo>
                                  <a:pt x="1700086" y="1051"/>
                                </a:lnTo>
                                <a:lnTo>
                                  <a:pt x="1705182" y="1132"/>
                                </a:lnTo>
                                <a:lnTo>
                                  <a:pt x="1710279" y="1213"/>
                                </a:lnTo>
                                <a:lnTo>
                                  <a:pt x="1715457" y="1294"/>
                                </a:lnTo>
                                <a:lnTo>
                                  <a:pt x="1720553" y="1375"/>
                                </a:lnTo>
                                <a:lnTo>
                                  <a:pt x="1725650" y="1537"/>
                                </a:lnTo>
                                <a:lnTo>
                                  <a:pt x="1730747" y="1618"/>
                                </a:lnTo>
                                <a:lnTo>
                                  <a:pt x="1735844" y="1779"/>
                                </a:lnTo>
                                <a:lnTo>
                                  <a:pt x="1740940" y="1941"/>
                                </a:lnTo>
                                <a:lnTo>
                                  <a:pt x="1746037" y="2022"/>
                                </a:lnTo>
                                <a:lnTo>
                                  <a:pt x="1751134" y="2184"/>
                                </a:lnTo>
                                <a:lnTo>
                                  <a:pt x="1756230" y="2346"/>
                                </a:lnTo>
                                <a:lnTo>
                                  <a:pt x="1761327" y="2507"/>
                                </a:lnTo>
                                <a:lnTo>
                                  <a:pt x="1766424" y="2669"/>
                                </a:lnTo>
                                <a:lnTo>
                                  <a:pt x="1771521" y="2912"/>
                                </a:lnTo>
                                <a:lnTo>
                                  <a:pt x="1776698" y="3074"/>
                                </a:lnTo>
                                <a:lnTo>
                                  <a:pt x="1781795" y="3316"/>
                                </a:lnTo>
                                <a:lnTo>
                                  <a:pt x="1786892" y="3478"/>
                                </a:lnTo>
                                <a:lnTo>
                                  <a:pt x="1791988" y="3721"/>
                                </a:lnTo>
                                <a:lnTo>
                                  <a:pt x="1797085" y="3964"/>
                                </a:lnTo>
                                <a:lnTo>
                                  <a:pt x="1802182" y="4206"/>
                                </a:lnTo>
                                <a:lnTo>
                                  <a:pt x="1807279" y="4449"/>
                                </a:lnTo>
                                <a:lnTo>
                                  <a:pt x="1812375" y="4692"/>
                                </a:lnTo>
                                <a:lnTo>
                                  <a:pt x="1817472" y="5015"/>
                                </a:lnTo>
                                <a:lnTo>
                                  <a:pt x="1822569" y="5339"/>
                                </a:lnTo>
                                <a:lnTo>
                                  <a:pt x="1827665" y="5582"/>
                                </a:lnTo>
                                <a:lnTo>
                                  <a:pt x="1832762" y="5905"/>
                                </a:lnTo>
                                <a:lnTo>
                                  <a:pt x="1837859" y="6229"/>
                                </a:lnTo>
                                <a:lnTo>
                                  <a:pt x="1843036" y="6633"/>
                                </a:lnTo>
                                <a:lnTo>
                                  <a:pt x="1848133" y="6957"/>
                                </a:lnTo>
                                <a:lnTo>
                                  <a:pt x="1853230" y="7361"/>
                                </a:lnTo>
                                <a:lnTo>
                                  <a:pt x="1858327" y="7766"/>
                                </a:lnTo>
                                <a:lnTo>
                                  <a:pt x="1863423" y="8170"/>
                                </a:lnTo>
                                <a:lnTo>
                                  <a:pt x="1868520" y="8575"/>
                                </a:lnTo>
                                <a:lnTo>
                                  <a:pt x="1873617" y="8979"/>
                                </a:lnTo>
                                <a:lnTo>
                                  <a:pt x="1878713" y="9465"/>
                                </a:lnTo>
                                <a:lnTo>
                                  <a:pt x="1883810" y="9869"/>
                                </a:lnTo>
                                <a:lnTo>
                                  <a:pt x="1888907" y="10355"/>
                                </a:lnTo>
                                <a:lnTo>
                                  <a:pt x="1894004" y="10921"/>
                                </a:lnTo>
                                <a:lnTo>
                                  <a:pt x="1899100" y="11406"/>
                                </a:lnTo>
                                <a:lnTo>
                                  <a:pt x="1904278" y="11973"/>
                                </a:lnTo>
                                <a:lnTo>
                                  <a:pt x="1909375" y="12539"/>
                                </a:lnTo>
                                <a:lnTo>
                                  <a:pt x="1914471" y="13105"/>
                                </a:lnTo>
                                <a:lnTo>
                                  <a:pt x="1919568" y="13672"/>
                                </a:lnTo>
                                <a:lnTo>
                                  <a:pt x="1924665" y="14319"/>
                                </a:lnTo>
                                <a:lnTo>
                                  <a:pt x="1929762" y="14966"/>
                                </a:lnTo>
                                <a:lnTo>
                                  <a:pt x="1934858" y="15613"/>
                                </a:lnTo>
                                <a:lnTo>
                                  <a:pt x="1939955" y="16341"/>
                                </a:lnTo>
                                <a:lnTo>
                                  <a:pt x="1945052" y="16989"/>
                                </a:lnTo>
                                <a:lnTo>
                                  <a:pt x="1950148" y="17717"/>
                                </a:lnTo>
                                <a:lnTo>
                                  <a:pt x="1955245" y="18526"/>
                                </a:lnTo>
                                <a:lnTo>
                                  <a:pt x="1960342" y="19254"/>
                                </a:lnTo>
                                <a:lnTo>
                                  <a:pt x="1965439" y="20063"/>
                                </a:lnTo>
                                <a:lnTo>
                                  <a:pt x="1970616" y="20872"/>
                                </a:lnTo>
                                <a:lnTo>
                                  <a:pt x="1975713" y="21762"/>
                                </a:lnTo>
                                <a:lnTo>
                                  <a:pt x="1980810" y="22571"/>
                                </a:lnTo>
                                <a:lnTo>
                                  <a:pt x="1985906" y="23541"/>
                                </a:lnTo>
                                <a:lnTo>
                                  <a:pt x="1991003" y="24431"/>
                                </a:lnTo>
                                <a:lnTo>
                                  <a:pt x="1996100" y="25402"/>
                                </a:lnTo>
                                <a:lnTo>
                                  <a:pt x="2001196" y="26373"/>
                                </a:lnTo>
                                <a:lnTo>
                                  <a:pt x="2006293" y="27344"/>
                                </a:lnTo>
                                <a:lnTo>
                                  <a:pt x="2011390" y="28395"/>
                                </a:lnTo>
                                <a:lnTo>
                                  <a:pt x="2016487" y="29528"/>
                                </a:lnTo>
                                <a:lnTo>
                                  <a:pt x="2021583" y="30580"/>
                                </a:lnTo>
                                <a:lnTo>
                                  <a:pt x="2026680" y="31712"/>
                                </a:lnTo>
                                <a:lnTo>
                                  <a:pt x="2052245" y="37861"/>
                                </a:lnTo>
                                <a:lnTo>
                                  <a:pt x="2057341" y="39155"/>
                                </a:lnTo>
                                <a:lnTo>
                                  <a:pt x="2062438" y="40531"/>
                                </a:lnTo>
                                <a:lnTo>
                                  <a:pt x="2067535" y="41906"/>
                                </a:lnTo>
                                <a:lnTo>
                                  <a:pt x="2072631" y="43362"/>
                                </a:lnTo>
                                <a:lnTo>
                                  <a:pt x="2077728" y="44818"/>
                                </a:lnTo>
                                <a:lnTo>
                                  <a:pt x="2082825" y="46274"/>
                                </a:lnTo>
                                <a:lnTo>
                                  <a:pt x="2087922" y="47812"/>
                                </a:lnTo>
                                <a:lnTo>
                                  <a:pt x="2093018" y="49430"/>
                                </a:lnTo>
                                <a:lnTo>
                                  <a:pt x="2098196" y="51048"/>
                                </a:lnTo>
                                <a:lnTo>
                                  <a:pt x="2103293" y="52666"/>
                                </a:lnTo>
                                <a:lnTo>
                                  <a:pt x="2108389" y="54364"/>
                                </a:lnTo>
                                <a:lnTo>
                                  <a:pt x="2113486" y="56063"/>
                                </a:lnTo>
                                <a:lnTo>
                                  <a:pt x="2118583" y="57843"/>
                                </a:lnTo>
                                <a:lnTo>
                                  <a:pt x="2123679" y="59704"/>
                                </a:lnTo>
                                <a:lnTo>
                                  <a:pt x="2128776" y="61565"/>
                                </a:lnTo>
                                <a:lnTo>
                                  <a:pt x="2133873" y="63425"/>
                                </a:lnTo>
                                <a:lnTo>
                                  <a:pt x="2138970" y="65367"/>
                                </a:lnTo>
                                <a:lnTo>
                                  <a:pt x="2144066" y="67389"/>
                                </a:lnTo>
                                <a:lnTo>
                                  <a:pt x="2149163" y="69412"/>
                                </a:lnTo>
                                <a:lnTo>
                                  <a:pt x="2179824" y="82599"/>
                                </a:lnTo>
                                <a:lnTo>
                                  <a:pt x="2184921" y="84945"/>
                                </a:lnTo>
                                <a:lnTo>
                                  <a:pt x="2190018" y="87372"/>
                                </a:lnTo>
                                <a:lnTo>
                                  <a:pt x="2195114" y="89880"/>
                                </a:lnTo>
                                <a:lnTo>
                                  <a:pt x="2200211" y="92388"/>
                                </a:lnTo>
                                <a:lnTo>
                                  <a:pt x="2205308" y="94976"/>
                                </a:lnTo>
                                <a:lnTo>
                                  <a:pt x="2210405" y="97565"/>
                                </a:lnTo>
                                <a:lnTo>
                                  <a:pt x="2215501" y="100235"/>
                                </a:lnTo>
                                <a:lnTo>
                                  <a:pt x="2251259" y="120622"/>
                                </a:lnTo>
                                <a:lnTo>
                                  <a:pt x="2286936" y="143921"/>
                                </a:lnTo>
                                <a:lnTo>
                                  <a:pt x="2312501" y="162609"/>
                                </a:lnTo>
                                <a:lnTo>
                                  <a:pt x="2317597" y="166492"/>
                                </a:lnTo>
                                <a:lnTo>
                                  <a:pt x="2348178" y="191571"/>
                                </a:lnTo>
                                <a:lnTo>
                                  <a:pt x="2378839" y="219401"/>
                                </a:lnTo>
                                <a:lnTo>
                                  <a:pt x="2409419" y="250224"/>
                                </a:lnTo>
                                <a:lnTo>
                                  <a:pt x="2414516" y="255644"/>
                                </a:lnTo>
                                <a:lnTo>
                                  <a:pt x="2419694" y="261146"/>
                                </a:lnTo>
                                <a:lnTo>
                                  <a:pt x="2424790" y="266728"/>
                                </a:lnTo>
                                <a:lnTo>
                                  <a:pt x="2429887" y="272391"/>
                                </a:lnTo>
                                <a:lnTo>
                                  <a:pt x="2434984" y="278216"/>
                                </a:lnTo>
                                <a:lnTo>
                                  <a:pt x="2440080" y="284040"/>
                                </a:lnTo>
                                <a:lnTo>
                                  <a:pt x="2465564" y="314863"/>
                                </a:lnTo>
                                <a:lnTo>
                                  <a:pt x="2470661" y="321254"/>
                                </a:lnTo>
                                <a:lnTo>
                                  <a:pt x="2496225" y="354990"/>
                                </a:lnTo>
                                <a:lnTo>
                                  <a:pt x="2506419" y="369228"/>
                                </a:lnTo>
                                <a:lnTo>
                                  <a:pt x="2511515" y="376428"/>
                                </a:lnTo>
                                <a:lnTo>
                                  <a:pt x="2516612" y="383790"/>
                                </a:lnTo>
                              </a:path>
                            </a:pathLst>
                          </a:custGeom>
                          <a:ln w="1723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321144pt;margin-top:7.425543pt;width:201.2pt;height:111.85pt;mso-position-horizontal-relative:page;mso-position-vertical-relative:paragraph;z-index:15790592" id="docshapegroup122" coordorigin="1946,149" coordsize="4024,2237">
                <v:shape style="position:absolute;left:1946;top:162;width:4011;height:2210" id="docshape123" coordorigin="1946,162" coordsize="4011,2210" path="m1946,2095l5957,2095m1946,1543l5957,1543m1946,991l5957,991m1946,438l5957,438m2087,2371l2087,162m2637,2371l2637,162m3120,2371l3120,162m3536,2371l3536,162m4018,2371l4018,162m4501,2371l4501,162m4917,2371l4917,162m5333,2371l5333,162m5749,2371l5749,162e" filled="false" stroked="true" strokeweight=".337615pt" strokecolor="#ebebeb">
                  <v:path arrowok="t"/>
                  <v:stroke dashstyle="solid"/>
                </v:shape>
                <v:shape style="position:absolute;left:1946;top:162;width:4011;height:2210" id="docshape124" coordorigin="1946,162" coordsize="4011,2210" path="m1946,2371l5957,2371m1946,1819l5957,1819m1946,1267l5957,1267m1946,714l5957,714m1946,162l5957,162m2362,2371l2362,162m2912,2371l2912,162m3328,2371l3328,162m3744,2371l3744,162m4293,2371l4293,162m4709,2371l4709,162m5125,2371l5125,162m5541,2371l5541,162m5957,2371l5957,162e" filled="false" stroked="true" strokeweight=".681601pt" strokecolor="#ebebeb">
                  <v:path arrowok="t"/>
                  <v:stroke dashstyle="solid"/>
                </v:shape>
                <v:shape style="position:absolute;left:1946;top:162;width:4011;height:2210" id="docshape125" coordorigin="1946,162" coordsize="4011,2210" path="m1946,162l5957,162m4709,2371l4709,162e" filled="false" stroked="true" strokeweight=".681601pt" strokecolor="#000000">
                  <v:path arrowok="t"/>
                  <v:stroke dashstyle="solid"/>
                </v:shape>
                <v:shape style="position:absolute;left:1993;top:162;width:3964;height:2210" id="docshape126" coordorigin="1993,162" coordsize="3964,2210" path="m1993,2371l2011,2306,2027,2246,2043,2188,2067,2102,2075,2074,2099,1992,2123,1913,2147,1837,2172,1763,2180,1739,2204,1668,2228,1600,2252,1534,2276,1470,2300,1409,2324,1349,2348,1292,2372,1237,2380,1220,2413,1150,2445,1084,2477,1022,2509,963,2541,906,2573,853,2613,791,2654,733,2670,711,2678,700,2718,648,2758,601,2774,583,2782,574,2830,524,2879,478,2927,437,2935,431,2943,425,2951,418,2959,412,2967,406,2975,401,2983,395,2991,389,2999,384,3007,378,3015,373,3023,367,3031,362,3039,357,3047,352,3055,347,3063,343,3072,338,3080,333,3088,329,3096,325,3136,304,3144,300,3152,296,3160,292,3168,289,3176,285,3184,282,3192,278,3200,275,3208,272,3216,268,3224,265,3232,262,3240,259,3248,256,3256,253,3264,251,3272,248,3281,245,3289,243,3297,240,3305,238,3313,235,3321,233,3329,230,3337,228,3401,212,3409,210,3449,202,3457,201,3498,194,3506,193,3514,191,3522,190,3530,189,3538,188,3546,187,3554,186,3562,185,3570,184,3578,183,3586,182,3594,181,3602,180,3610,179,3618,179,3626,178,3634,177,3642,176,3650,176,3658,175,3666,174,3674,174,3682,173,3690,173,3698,172,3706,171,3715,171,3723,170,3731,170,3739,170,3747,169,3755,169,3763,168,3771,168,3779,168,3787,167,3795,167,3803,167,3811,166,3819,166,3827,166,3835,166,3843,165,3851,165,3859,165,3867,165,3875,164,3883,164,3891,164,3899,164,3907,164,3915,164,3923,164,3931,163,3939,163,3948,163,3956,163,3964,163,3972,163,3980,163,3988,163,3996,163,4004,163,4012,163,4020,162,4028,162,4036,162,4044,162,4052,162,4060,162,4068,162,4076,162,4510,162,4518,162,4526,162,4534,162,4542,162,4550,162,4558,162,4566,162,4574,163,4582,163,4591,163,4599,163,4607,163,4615,163,4623,163,4631,163,4639,163,4647,163,4655,163,4663,163,4671,164,4679,164,4687,164,4695,164,4703,164,4711,164,4719,165,4727,165,4735,165,4743,165,4751,166,4759,166,4767,166,4775,166,4783,167,4791,167,4799,167,4807,168,4816,168,4824,168,4832,169,4840,169,4848,169,4856,170,4864,170,4872,171,4880,171,4888,172,4896,173,4904,173,4912,174,4920,174,4928,175,4936,176,4944,176,4952,177,4960,178,4968,178,4976,179,4984,180,4992,181,5000,182,5008,183,5016,184,5024,185,5032,186,5041,187,5049,188,5057,189,5065,190,5073,191,5081,192,5089,194,5097,195,5105,196,5113,198,5121,199,5129,201,5137,202,5145,204,5153,205,5161,207,5169,209,5177,210,5185,212,5225,222,5233,224,5241,226,5249,228,5257,230,5265,233,5274,235,5282,237,5290,240,5298,242,5306,245,5314,248,5322,250,5330,253,5338,256,5346,259,5354,262,5362,265,5370,268,5378,271,5426,292,5434,296,5442,300,5450,304,5458,308,5466,312,5474,316,5482,320,5539,352,5595,389,5635,418,5643,424,5691,464,5740,508,5788,556,5796,565,5804,573,5812,582,5820,591,5828,600,5836,609,5876,658,5884,668,5925,721,5941,744,5949,755,5957,766e" filled="false" stroked="true" strokeweight="1.356831pt" strokecolor="#0064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pacing w:val="-10"/>
          <w:w w:val="105"/>
          <w:sz w:val="11"/>
        </w:rPr>
        <w:t>0</w:t>
      </w:r>
    </w:p>
    <w:p>
      <w:pPr>
        <w:spacing w:before="14"/>
        <w:ind w:left="52" w:right="0" w:firstLine="0"/>
        <w:jc w:val="left"/>
        <w:rPr>
          <w:rFonts w:ascii="Arial" w:hAnsi="Arial"/>
          <w:i/>
          <w:sz w:val="20"/>
        </w:rPr>
      </w:pPr>
      <w:r>
        <w:rPr/>
        <w:br w:type="column"/>
      </w:r>
      <w:r>
        <w:rPr>
          <w:w w:val="105"/>
          <w:sz w:val="20"/>
        </w:rPr>
        <w:t>(b)</w:t>
      </w:r>
      <w:r>
        <w:rPr>
          <w:spacing w:val="10"/>
          <w:w w:val="105"/>
          <w:sz w:val="20"/>
        </w:rPr>
        <w:t> </w:t>
      </w:r>
      <w:r>
        <w:rPr>
          <w:i/>
          <w:w w:val="105"/>
          <w:sz w:val="20"/>
        </w:rPr>
        <w:t>Prior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penalty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heterogeneity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parameter</w:t>
      </w:r>
      <w:r>
        <w:rPr>
          <w:i/>
          <w:spacing w:val="16"/>
          <w:w w:val="105"/>
          <w:sz w:val="20"/>
        </w:rPr>
        <w:t> </w:t>
      </w:r>
      <w:r>
        <w:rPr>
          <w:rFonts w:ascii="Arial" w:hAnsi="Arial"/>
          <w:i/>
          <w:spacing w:val="-10"/>
          <w:w w:val="105"/>
          <w:sz w:val="20"/>
        </w:rPr>
        <w:t>γ</w:t>
      </w:r>
    </w:p>
    <w:p>
      <w:pPr>
        <w:spacing w:before="99"/>
        <w:ind w:left="447" w:right="0" w:firstLine="0"/>
        <w:jc w:val="left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4192434</wp:posOffset>
                </wp:positionH>
                <wp:positionV relativeFrom="paragraph">
                  <wp:posOffset>102721</wp:posOffset>
                </wp:positionV>
                <wp:extent cx="2552065" cy="84328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2552065" cy="843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065" h="843280">
                              <a:moveTo>
                                <a:pt x="0" y="721630"/>
                              </a:moveTo>
                              <a:lnTo>
                                <a:pt x="12782" y="713863"/>
                              </a:lnTo>
                              <a:lnTo>
                                <a:pt x="25645" y="706097"/>
                              </a:lnTo>
                              <a:lnTo>
                                <a:pt x="38427" y="698412"/>
                              </a:lnTo>
                              <a:lnTo>
                                <a:pt x="51290" y="690645"/>
                              </a:lnTo>
                              <a:lnTo>
                                <a:pt x="64073" y="682960"/>
                              </a:lnTo>
                              <a:lnTo>
                                <a:pt x="76936" y="675274"/>
                              </a:lnTo>
                              <a:lnTo>
                                <a:pt x="89718" y="667589"/>
                              </a:lnTo>
                              <a:lnTo>
                                <a:pt x="102581" y="659903"/>
                              </a:lnTo>
                              <a:lnTo>
                                <a:pt x="115363" y="652217"/>
                              </a:lnTo>
                              <a:lnTo>
                                <a:pt x="128226" y="644532"/>
                              </a:lnTo>
                              <a:lnTo>
                                <a:pt x="141009" y="636927"/>
                              </a:lnTo>
                              <a:lnTo>
                                <a:pt x="153872" y="629323"/>
                              </a:lnTo>
                              <a:lnTo>
                                <a:pt x="166654" y="621637"/>
                              </a:lnTo>
                              <a:lnTo>
                                <a:pt x="179517" y="614033"/>
                              </a:lnTo>
                              <a:lnTo>
                                <a:pt x="192299" y="606509"/>
                              </a:lnTo>
                              <a:lnTo>
                                <a:pt x="205163" y="598904"/>
                              </a:lnTo>
                              <a:lnTo>
                                <a:pt x="217945" y="591300"/>
                              </a:lnTo>
                              <a:lnTo>
                                <a:pt x="230808" y="583776"/>
                              </a:lnTo>
                              <a:lnTo>
                                <a:pt x="243590" y="576252"/>
                              </a:lnTo>
                              <a:lnTo>
                                <a:pt x="256453" y="568728"/>
                              </a:lnTo>
                              <a:lnTo>
                                <a:pt x="269316" y="561205"/>
                              </a:lnTo>
                              <a:lnTo>
                                <a:pt x="282099" y="553762"/>
                              </a:lnTo>
                              <a:lnTo>
                                <a:pt x="294962" y="546238"/>
                              </a:lnTo>
                              <a:lnTo>
                                <a:pt x="307744" y="538795"/>
                              </a:lnTo>
                              <a:lnTo>
                                <a:pt x="320607" y="531352"/>
                              </a:lnTo>
                              <a:lnTo>
                                <a:pt x="333390" y="523910"/>
                              </a:lnTo>
                              <a:lnTo>
                                <a:pt x="346253" y="516548"/>
                              </a:lnTo>
                              <a:lnTo>
                                <a:pt x="359035" y="509105"/>
                              </a:lnTo>
                              <a:lnTo>
                                <a:pt x="371898" y="501743"/>
                              </a:lnTo>
                              <a:lnTo>
                                <a:pt x="384680" y="494381"/>
                              </a:lnTo>
                              <a:lnTo>
                                <a:pt x="397543" y="487019"/>
                              </a:lnTo>
                              <a:lnTo>
                                <a:pt x="410326" y="479738"/>
                              </a:lnTo>
                              <a:lnTo>
                                <a:pt x="423189" y="472457"/>
                              </a:lnTo>
                              <a:lnTo>
                                <a:pt x="435971" y="465176"/>
                              </a:lnTo>
                              <a:lnTo>
                                <a:pt x="448834" y="457895"/>
                              </a:lnTo>
                              <a:lnTo>
                                <a:pt x="461616" y="450695"/>
                              </a:lnTo>
                              <a:lnTo>
                                <a:pt x="474480" y="443495"/>
                              </a:lnTo>
                              <a:lnTo>
                                <a:pt x="487262" y="436295"/>
                              </a:lnTo>
                              <a:lnTo>
                                <a:pt x="500125" y="429095"/>
                              </a:lnTo>
                              <a:lnTo>
                                <a:pt x="512907" y="421975"/>
                              </a:lnTo>
                              <a:lnTo>
                                <a:pt x="525770" y="414856"/>
                              </a:lnTo>
                              <a:lnTo>
                                <a:pt x="538553" y="407737"/>
                              </a:lnTo>
                              <a:lnTo>
                                <a:pt x="551416" y="400699"/>
                              </a:lnTo>
                              <a:lnTo>
                                <a:pt x="564198" y="393579"/>
                              </a:lnTo>
                              <a:lnTo>
                                <a:pt x="577061" y="386622"/>
                              </a:lnTo>
                              <a:lnTo>
                                <a:pt x="615570" y="365669"/>
                              </a:lnTo>
                              <a:lnTo>
                                <a:pt x="641215" y="351916"/>
                              </a:lnTo>
                              <a:lnTo>
                                <a:pt x="653997" y="345039"/>
                              </a:lnTo>
                              <a:lnTo>
                                <a:pt x="666860" y="338244"/>
                              </a:lnTo>
                              <a:lnTo>
                                <a:pt x="679643" y="331448"/>
                              </a:lnTo>
                              <a:lnTo>
                                <a:pt x="692506" y="324733"/>
                              </a:lnTo>
                              <a:lnTo>
                                <a:pt x="705288" y="317938"/>
                              </a:lnTo>
                              <a:lnTo>
                                <a:pt x="718151" y="311304"/>
                              </a:lnTo>
                              <a:lnTo>
                                <a:pt x="730933" y="304670"/>
                              </a:lnTo>
                              <a:lnTo>
                                <a:pt x="743797" y="298036"/>
                              </a:lnTo>
                              <a:lnTo>
                                <a:pt x="756579" y="291402"/>
                              </a:lnTo>
                              <a:lnTo>
                                <a:pt x="769442" y="284849"/>
                              </a:lnTo>
                              <a:lnTo>
                                <a:pt x="782224" y="278377"/>
                              </a:lnTo>
                              <a:lnTo>
                                <a:pt x="795087" y="271905"/>
                              </a:lnTo>
                              <a:lnTo>
                                <a:pt x="807870" y="265514"/>
                              </a:lnTo>
                              <a:lnTo>
                                <a:pt x="820733" y="259123"/>
                              </a:lnTo>
                              <a:lnTo>
                                <a:pt x="833515" y="252732"/>
                              </a:lnTo>
                              <a:lnTo>
                                <a:pt x="872023" y="233963"/>
                              </a:lnTo>
                              <a:lnTo>
                                <a:pt x="910532" y="215599"/>
                              </a:lnTo>
                              <a:lnTo>
                                <a:pt x="923314" y="209531"/>
                              </a:lnTo>
                              <a:lnTo>
                                <a:pt x="936177" y="203545"/>
                              </a:lnTo>
                              <a:lnTo>
                                <a:pt x="948960" y="197639"/>
                              </a:lnTo>
                              <a:lnTo>
                                <a:pt x="961823" y="191814"/>
                              </a:lnTo>
                              <a:lnTo>
                                <a:pt x="974605" y="185989"/>
                              </a:lnTo>
                              <a:lnTo>
                                <a:pt x="1013114" y="168838"/>
                              </a:lnTo>
                              <a:lnTo>
                                <a:pt x="1051541" y="152254"/>
                              </a:lnTo>
                              <a:lnTo>
                                <a:pt x="1090050" y="136236"/>
                              </a:lnTo>
                              <a:lnTo>
                                <a:pt x="1102832" y="130977"/>
                              </a:lnTo>
                              <a:lnTo>
                                <a:pt x="1115695" y="125880"/>
                              </a:lnTo>
                              <a:lnTo>
                                <a:pt x="1128477" y="120784"/>
                              </a:lnTo>
                              <a:lnTo>
                                <a:pt x="1141340" y="115768"/>
                              </a:lnTo>
                              <a:lnTo>
                                <a:pt x="1179768" y="101206"/>
                              </a:lnTo>
                              <a:lnTo>
                                <a:pt x="1218277" y="87372"/>
                              </a:lnTo>
                              <a:lnTo>
                                <a:pt x="1256785" y="74347"/>
                              </a:lnTo>
                              <a:lnTo>
                                <a:pt x="1295213" y="62131"/>
                              </a:lnTo>
                              <a:lnTo>
                                <a:pt x="1333721" y="50724"/>
                              </a:lnTo>
                              <a:lnTo>
                                <a:pt x="1372149" y="40288"/>
                              </a:lnTo>
                              <a:lnTo>
                                <a:pt x="1410657" y="30903"/>
                              </a:lnTo>
                              <a:lnTo>
                                <a:pt x="1449085" y="22571"/>
                              </a:lnTo>
                              <a:lnTo>
                                <a:pt x="1487594" y="15451"/>
                              </a:lnTo>
                              <a:lnTo>
                                <a:pt x="1526021" y="9546"/>
                              </a:lnTo>
                              <a:lnTo>
                                <a:pt x="1564530" y="4934"/>
                              </a:lnTo>
                              <a:lnTo>
                                <a:pt x="1603038" y="1779"/>
                              </a:lnTo>
                              <a:lnTo>
                                <a:pt x="1641466" y="161"/>
                              </a:lnTo>
                              <a:lnTo>
                                <a:pt x="1654329" y="0"/>
                              </a:lnTo>
                              <a:lnTo>
                                <a:pt x="1667111" y="0"/>
                              </a:lnTo>
                              <a:lnTo>
                                <a:pt x="1705620" y="1213"/>
                              </a:lnTo>
                              <a:lnTo>
                                <a:pt x="1744047" y="4206"/>
                              </a:lnTo>
                              <a:lnTo>
                                <a:pt x="1782556" y="9222"/>
                              </a:lnTo>
                              <a:lnTo>
                                <a:pt x="1820984" y="16422"/>
                              </a:lnTo>
                              <a:lnTo>
                                <a:pt x="1859492" y="25807"/>
                              </a:lnTo>
                              <a:lnTo>
                                <a:pt x="1898001" y="37699"/>
                              </a:lnTo>
                              <a:lnTo>
                                <a:pt x="1936428" y="52099"/>
                              </a:lnTo>
                              <a:lnTo>
                                <a:pt x="1974937" y="69412"/>
                              </a:lnTo>
                              <a:lnTo>
                                <a:pt x="2013364" y="89637"/>
                              </a:lnTo>
                              <a:lnTo>
                                <a:pt x="2051873" y="113179"/>
                              </a:lnTo>
                              <a:lnTo>
                                <a:pt x="2090301" y="140038"/>
                              </a:lnTo>
                              <a:lnTo>
                                <a:pt x="2128809" y="170699"/>
                              </a:lnTo>
                              <a:lnTo>
                                <a:pt x="2167237" y="205324"/>
                              </a:lnTo>
                              <a:lnTo>
                                <a:pt x="2205745" y="244157"/>
                              </a:lnTo>
                              <a:lnTo>
                                <a:pt x="2231391" y="272553"/>
                              </a:lnTo>
                              <a:lnTo>
                                <a:pt x="2257036" y="303052"/>
                              </a:lnTo>
                              <a:lnTo>
                                <a:pt x="2282681" y="335817"/>
                              </a:lnTo>
                              <a:lnTo>
                                <a:pt x="2308327" y="370846"/>
                              </a:lnTo>
                              <a:lnTo>
                                <a:pt x="2333972" y="408384"/>
                              </a:lnTo>
                              <a:lnTo>
                                <a:pt x="2359618" y="448430"/>
                              </a:lnTo>
                              <a:lnTo>
                                <a:pt x="2385263" y="491145"/>
                              </a:lnTo>
                              <a:lnTo>
                                <a:pt x="2410908" y="536692"/>
                              </a:lnTo>
                              <a:lnTo>
                                <a:pt x="2436554" y="585070"/>
                              </a:lnTo>
                              <a:lnTo>
                                <a:pt x="2462199" y="636604"/>
                              </a:lnTo>
                              <a:lnTo>
                                <a:pt x="2487845" y="691373"/>
                              </a:lnTo>
                              <a:lnTo>
                                <a:pt x="2513490" y="749460"/>
                              </a:lnTo>
                              <a:lnTo>
                                <a:pt x="2539216" y="811025"/>
                              </a:lnTo>
                              <a:lnTo>
                                <a:pt x="2551998" y="843223"/>
                              </a:lnTo>
                            </a:path>
                          </a:pathLst>
                        </a:custGeom>
                        <a:ln w="17231">
                          <a:solidFill>
                            <a:srgbClr val="006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112976pt;margin-top:8.088333pt;width:200.95pt;height:66.4pt;mso-position-horizontal-relative:page;mso-position-vertical-relative:paragraph;z-index:15790080" id="docshape127" coordorigin="6602,162" coordsize="4019,1328" path="m6602,1298l6622,1286,6643,1274,6663,1262,6683,1249,6703,1237,6723,1225,6744,1213,6764,1201,6784,1189,6804,1177,6824,1165,6845,1153,6865,1141,6885,1129,6905,1117,6925,1105,6945,1093,6966,1081,6986,1069,7006,1057,7026,1046,7047,1034,7067,1022,7087,1010,7107,999,7127,987,7148,975,7168,964,7188,952,7208,940,7228,929,7248,917,7269,906,7289,894,7309,883,7329,872,7349,860,7370,849,7390,838,7410,826,7430,815,7450,804,7471,793,7491,782,7511,771,7572,738,7612,716,7632,705,7652,694,7673,684,7693,673,7713,662,7733,652,7753,642,7774,631,7794,621,7814,610,7834,600,7854,590,7874,580,7895,570,7915,560,7976,530,8036,501,8056,492,8077,482,8097,473,8117,464,8137,455,8198,428,8258,402,8319,376,8339,368,8359,360,8379,352,8400,344,8460,321,8521,299,8581,279,8642,260,8703,242,8763,225,8824,210,8884,197,8945,186,9005,177,9066,170,9127,165,9187,162,9208,162,9228,162,9288,164,9349,168,9409,176,9470,188,9531,202,9591,221,9652,244,9712,271,9773,303,9834,340,9894,382,9955,431,10015,485,10076,546,10116,591,10157,639,10197,691,10237,746,10278,805,10318,868,10359,935,10399,1007,10439,1083,10480,1164,10520,1251,10561,1342,10601,1439,10621,1490e" filled="false" stroked="true" strokeweight="1.356831pt" strokecolor="#0064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4150006</wp:posOffset>
                </wp:positionH>
                <wp:positionV relativeFrom="paragraph">
                  <wp:posOffset>98393</wp:posOffset>
                </wp:positionV>
                <wp:extent cx="2637155" cy="1419225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2637155" cy="141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2"/>
                              <w:gridCol w:w="702"/>
                              <w:gridCol w:w="302"/>
                              <w:gridCol w:w="302"/>
                              <w:gridCol w:w="302"/>
                              <w:gridCol w:w="302"/>
                              <w:gridCol w:w="302"/>
                              <w:gridCol w:w="302"/>
                              <w:gridCol w:w="177"/>
                              <w:gridCol w:w="177"/>
                              <w:gridCol w:w="223"/>
                              <w:gridCol w:w="223"/>
                            </w:tblGrid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702" w:type="dxa"/>
                                  <w:tcBorders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702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702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702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6" w:space="0" w:color="EBEBEB"/>
                                    <w:left w:val="single" w:sz="6" w:space="0" w:color="EBEBEB"/>
                                    <w:bottom w:val="single" w:sz="4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6" w:space="0" w:color="EBEBEB"/>
                                    <w:left w:val="single" w:sz="4" w:space="0" w:color="EBEBEB"/>
                                    <w:bottom w:val="single" w:sz="4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4" w:space="0" w:color="EBEBEB"/>
                                    <w:left w:val="single" w:sz="6" w:space="0" w:color="EBEBEB"/>
                                    <w:bottom w:val="single" w:sz="6" w:space="0" w:color="EBEBEB"/>
                                    <w:right w:val="single" w:sz="4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single" w:sz="4" w:space="0" w:color="EBEBEB"/>
                                    <w:left w:val="single" w:sz="4" w:space="0" w:color="EBEBEB"/>
                                    <w:bottom w:val="single" w:sz="6" w:space="0" w:color="EBEBEB"/>
                                    <w:right w:val="single" w:sz="6" w:space="0" w:color="EBEB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772186pt;margin-top:7.747532pt;width:207.65pt;height:111.75pt;mso-position-horizontal-relative:page;mso-position-vertical-relative:paragraph;z-index:15792640" type="#_x0000_t202" id="docshape1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2"/>
                        <w:gridCol w:w="702"/>
                        <w:gridCol w:w="302"/>
                        <w:gridCol w:w="302"/>
                        <w:gridCol w:w="302"/>
                        <w:gridCol w:w="302"/>
                        <w:gridCol w:w="302"/>
                        <w:gridCol w:w="302"/>
                        <w:gridCol w:w="177"/>
                        <w:gridCol w:w="177"/>
                        <w:gridCol w:w="223"/>
                        <w:gridCol w:w="223"/>
                      </w:tblGrid>
                      <w:tr>
                        <w:trPr>
                          <w:trHeight w:val="265" w:hRule="atLeast"/>
                        </w:trPr>
                        <w:tc>
                          <w:tcPr>
                            <w:tcW w:w="702" w:type="dxa"/>
                            <w:tcBorders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5" w:hRule="atLeast"/>
                        </w:trPr>
                        <w:tc>
                          <w:tcPr>
                            <w:tcW w:w="7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5" w:hRule="atLeast"/>
                        </w:trPr>
                        <w:tc>
                          <w:tcPr>
                            <w:tcW w:w="702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5" w:hRule="atLeast"/>
                        </w:trPr>
                        <w:tc>
                          <w:tcPr>
                            <w:tcW w:w="7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5" w:hRule="atLeast"/>
                        </w:trPr>
                        <w:tc>
                          <w:tcPr>
                            <w:tcW w:w="702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5" w:hRule="atLeast"/>
                        </w:trPr>
                        <w:tc>
                          <w:tcPr>
                            <w:tcW w:w="7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5" w:hRule="atLeast"/>
                        </w:trPr>
                        <w:tc>
                          <w:tcPr>
                            <w:tcW w:w="702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6" w:space="0" w:color="EBEBEB"/>
                              <w:left w:val="single" w:sz="6" w:space="0" w:color="EBEBEB"/>
                              <w:bottom w:val="single" w:sz="4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6" w:space="0" w:color="EBEBEB"/>
                              <w:left w:val="single" w:sz="4" w:space="0" w:color="EBEBEB"/>
                              <w:bottom w:val="single" w:sz="4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5" w:hRule="atLeast"/>
                        </w:trPr>
                        <w:tc>
                          <w:tcPr>
                            <w:tcW w:w="7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4" w:space="0" w:color="EBEBEB"/>
                              <w:left w:val="single" w:sz="6" w:space="0" w:color="EBEBEB"/>
                              <w:bottom w:val="single" w:sz="6" w:space="0" w:color="EBEBEB"/>
                              <w:right w:val="single" w:sz="4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single" w:sz="4" w:space="0" w:color="EBEBEB"/>
                              <w:left w:val="single" w:sz="4" w:space="0" w:color="EBEBEB"/>
                              <w:bottom w:val="single" w:sz="6" w:space="0" w:color="EBEBEB"/>
                              <w:right w:val="single" w:sz="6" w:space="0" w:color="EBEBEB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10"/>
          <w:w w:val="105"/>
          <w:sz w:val="11"/>
        </w:rPr>
        <w:t>0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50"/>
        <w:rPr>
          <w:rFonts w:ascii="Arial"/>
          <w:sz w:val="11"/>
        </w:rPr>
      </w:pPr>
    </w:p>
    <w:p>
      <w:pPr>
        <w:spacing w:before="0"/>
        <w:ind w:left="380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4D4D4D"/>
          <w:spacing w:val="-5"/>
          <w:w w:val="105"/>
          <w:sz w:val="11"/>
        </w:rPr>
        <w:t>−1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49"/>
        <w:rPr>
          <w:rFonts w:ascii="Arial"/>
          <w:sz w:val="11"/>
        </w:rPr>
      </w:pPr>
    </w:p>
    <w:p>
      <w:pPr>
        <w:spacing w:before="1"/>
        <w:ind w:left="380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3870330</wp:posOffset>
                </wp:positionH>
                <wp:positionV relativeFrom="paragraph">
                  <wp:posOffset>-66846</wp:posOffset>
                </wp:positionV>
                <wp:extent cx="170180" cy="213995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17018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spacing w:val="-2"/>
                                <w:w w:val="105"/>
                                <w:sz w:val="14"/>
                              </w:rPr>
                              <w:t>p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w w:val="105"/>
                                <w:sz w:val="14"/>
                                <w:vertAlign w:val="subscript"/>
                              </w:rPr>
                              <w:t>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w w:val="105"/>
                                <w:sz w:val="18"/>
                                <w:vertAlign w:val="baseline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w w:val="105"/>
                                <w:sz w:val="14"/>
                                <w:vertAlign w:val="baseline"/>
                              </w:rPr>
                              <w:t>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w w:val="105"/>
                                <w:sz w:val="18"/>
                                <w:vertAlign w:val="baseline"/>
                              </w:rPr>
                              <w:t>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750397pt;margin-top:-5.263503pt;width:13.4pt;height:16.850pt;mso-position-horizontal-relative:page;mso-position-vertical-relative:paragraph;z-index:15792128" type="#_x0000_t202" id="docshape129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Symbol" w:hAnsi="Symbol"/>
                          <w:sz w:val="18"/>
                        </w:rPr>
                      </w:pPr>
                      <w:r>
                        <w:rPr>
                          <w:rFonts w:ascii="Arial" w:hAnsi="Arial"/>
                          <w:spacing w:val="-2"/>
                          <w:w w:val="105"/>
                          <w:sz w:val="14"/>
                        </w:rPr>
                        <w:t>p</w:t>
                      </w:r>
                      <w:r>
                        <w:rPr>
                          <w:rFonts w:ascii="Symbol" w:hAnsi="Symbol"/>
                          <w:spacing w:val="-2"/>
                          <w:w w:val="105"/>
                          <w:sz w:val="14"/>
                          <w:vertAlign w:val="subscript"/>
                        </w:rPr>
                        <w:t></w:t>
                      </w:r>
                      <w:r>
                        <w:rPr>
                          <w:rFonts w:ascii="Symbol" w:hAnsi="Symbol"/>
                          <w:spacing w:val="-2"/>
                          <w:w w:val="105"/>
                          <w:sz w:val="18"/>
                          <w:vertAlign w:val="baseline"/>
                        </w:rPr>
                        <w:t></w:t>
                      </w:r>
                      <w:r>
                        <w:rPr>
                          <w:rFonts w:ascii="Symbol" w:hAnsi="Symbol"/>
                          <w:spacing w:val="-2"/>
                          <w:w w:val="105"/>
                          <w:sz w:val="14"/>
                          <w:vertAlign w:val="baseline"/>
                        </w:rPr>
                        <w:t></w:t>
                      </w:r>
                      <w:r>
                        <w:rPr>
                          <w:rFonts w:ascii="Symbol" w:hAnsi="Symbol"/>
                          <w:spacing w:val="-2"/>
                          <w:w w:val="105"/>
                          <w:sz w:val="18"/>
                          <w:vertAlign w:val="baseline"/>
                        </w:rPr>
                        <w:t>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4D4D4D"/>
          <w:spacing w:val="-5"/>
          <w:w w:val="105"/>
          <w:sz w:val="11"/>
        </w:rPr>
        <w:t>−2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49"/>
        <w:rPr>
          <w:rFonts w:ascii="Arial"/>
          <w:sz w:val="11"/>
        </w:rPr>
      </w:pPr>
    </w:p>
    <w:p>
      <w:pPr>
        <w:spacing w:before="0"/>
        <w:ind w:left="380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4D4D4D"/>
          <w:spacing w:val="-5"/>
          <w:w w:val="105"/>
          <w:sz w:val="11"/>
        </w:rPr>
        <w:t>−3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49"/>
        <w:rPr>
          <w:rFonts w:ascii="Arial"/>
          <w:sz w:val="11"/>
        </w:rPr>
      </w:pPr>
    </w:p>
    <w:p>
      <w:pPr>
        <w:spacing w:line="115" w:lineRule="exact" w:before="1"/>
        <w:ind w:left="380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4D4D4D"/>
          <w:spacing w:val="-5"/>
          <w:w w:val="105"/>
          <w:sz w:val="11"/>
        </w:rPr>
        <w:t>−4</w:t>
      </w:r>
    </w:p>
    <w:p>
      <w:pPr>
        <w:tabs>
          <w:tab w:pos="1866" w:val="left" w:leader="none"/>
          <w:tab w:pos="2471" w:val="left" w:leader="none"/>
          <w:tab w:pos="3076" w:val="left" w:leader="none"/>
          <w:tab w:pos="3681" w:val="left" w:leader="none"/>
          <w:tab w:pos="4480" w:val="left" w:leader="none"/>
        </w:tabs>
        <w:spacing w:line="103" w:lineRule="exact" w:before="0"/>
        <w:ind w:left="462" w:right="0" w:firstLine="0"/>
        <w:jc w:val="left"/>
        <w:rPr>
          <w:rFonts w:ascii="Arial"/>
          <w:sz w:val="11"/>
        </w:rPr>
      </w:pPr>
      <w:r>
        <w:rPr>
          <w:rFonts w:ascii="Arial"/>
          <w:color w:val="4D4D4D"/>
          <w:spacing w:val="-4"/>
          <w:w w:val="105"/>
          <w:sz w:val="11"/>
        </w:rPr>
        <w:t>0.01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4"/>
          <w:w w:val="105"/>
          <w:sz w:val="11"/>
        </w:rPr>
        <w:t>0.05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4"/>
          <w:w w:val="105"/>
          <w:sz w:val="11"/>
        </w:rPr>
        <w:t>0.10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4"/>
          <w:w w:val="105"/>
          <w:sz w:val="11"/>
        </w:rPr>
        <w:t>0.20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w w:val="105"/>
          <w:sz w:val="11"/>
        </w:rPr>
        <w:t>0.40</w:t>
      </w:r>
      <w:r>
        <w:rPr>
          <w:rFonts w:ascii="Arial"/>
          <w:color w:val="4D4D4D"/>
          <w:spacing w:val="31"/>
          <w:w w:val="105"/>
          <w:sz w:val="11"/>
        </w:rPr>
        <w:t>  </w:t>
      </w:r>
      <w:r>
        <w:rPr>
          <w:rFonts w:ascii="Arial"/>
          <w:color w:val="4D4D4D"/>
          <w:spacing w:val="-4"/>
          <w:w w:val="105"/>
          <w:sz w:val="11"/>
        </w:rPr>
        <w:t>0.60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spacing w:val="-5"/>
          <w:w w:val="105"/>
          <w:sz w:val="11"/>
        </w:rPr>
        <w:t>1.0</w:t>
      </w:r>
    </w:p>
    <w:p>
      <w:pPr>
        <w:spacing w:line="209" w:lineRule="exact" w:before="0"/>
        <w:ind w:left="34" w:right="0" w:firstLine="0"/>
        <w:jc w:val="center"/>
        <w:rPr>
          <w:rFonts w:ascii="Symbol" w:hAnsi="Symbol"/>
          <w:sz w:val="18"/>
        </w:rPr>
      </w:pPr>
      <w:r>
        <w:rPr>
          <w:rFonts w:ascii="Symbol" w:hAnsi="Symbol"/>
          <w:sz w:val="14"/>
        </w:rPr>
        <w:t></w:t>
      </w:r>
      <w:r>
        <w:rPr>
          <w:rFonts w:ascii="Times New Roman" w:hAnsi="Times New Roman"/>
          <w:spacing w:val="-8"/>
          <w:sz w:val="14"/>
        </w:rPr>
        <w:t> </w:t>
      </w:r>
      <w:r>
        <w:rPr>
          <w:rFonts w:ascii="Symbol" w:hAnsi="Symbol"/>
          <w:sz w:val="14"/>
        </w:rPr>
        <w:t></w:t>
      </w:r>
      <w:r>
        <w:rPr>
          <w:rFonts w:ascii="Times New Roman" w:hAnsi="Times New Roman"/>
          <w:spacing w:val="-5"/>
          <w:sz w:val="14"/>
        </w:rPr>
        <w:t> </w:t>
      </w:r>
      <w:r>
        <w:rPr>
          <w:rFonts w:ascii="Arial" w:hAnsi="Arial"/>
          <w:sz w:val="14"/>
        </w:rPr>
        <w:t>exp</w:t>
      </w:r>
      <w:r>
        <w:rPr>
          <w:rFonts w:ascii="Symbol" w:hAnsi="Symbol"/>
          <w:sz w:val="18"/>
        </w:rPr>
        <w:t></w:t>
      </w:r>
      <w:r>
        <w:rPr>
          <w:rFonts w:ascii="Symbol" w:hAnsi="Symbol"/>
          <w:sz w:val="14"/>
        </w:rPr>
        <w:t></w:t>
      </w:r>
      <w:r>
        <w:rPr>
          <w:rFonts w:ascii="Times New Roman" w:hAnsi="Times New Roman"/>
          <w:spacing w:val="-22"/>
          <w:sz w:val="14"/>
        </w:rPr>
        <w:t> </w:t>
      </w:r>
      <w:r>
        <w:rPr>
          <w:rFonts w:ascii="Times New Roman" w:hAnsi="Times New Roman"/>
          <w:spacing w:val="-22"/>
          <w:position w:val="-1"/>
          <w:sz w:val="14"/>
        </w:rPr>
        <w:drawing>
          <wp:inline distT="0" distB="0" distL="0" distR="0">
            <wp:extent cx="29285" cy="92469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85" cy="9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position w:val="-1"/>
          <w:sz w:val="14"/>
        </w:rPr>
      </w:r>
      <w:r>
        <w:rPr>
          <w:rFonts w:ascii="Times New Roman" w:hAnsi="Times New Roman"/>
          <w:sz w:val="14"/>
        </w:rPr>
        <w:t> </w:t>
      </w:r>
      <w:r>
        <w:rPr>
          <w:rFonts w:ascii="Arial" w:hAnsi="Arial"/>
          <w:spacing w:val="-5"/>
          <w:sz w:val="14"/>
        </w:rPr>
        <w:t>2</w:t>
      </w:r>
      <w:r>
        <w:rPr>
          <w:rFonts w:ascii="Symbol" w:hAnsi="Symbol"/>
          <w:spacing w:val="-5"/>
          <w:sz w:val="18"/>
        </w:rPr>
        <w:t></w:t>
      </w:r>
    </w:p>
    <w:p>
      <w:pPr>
        <w:spacing w:after="0" w:line="209" w:lineRule="exact"/>
        <w:jc w:val="center"/>
        <w:rPr>
          <w:rFonts w:ascii="Symbol" w:hAnsi="Symbol"/>
          <w:sz w:val="18"/>
        </w:rPr>
        <w:sectPr>
          <w:type w:val="continuous"/>
          <w:pgSz w:w="12240" w:h="15840"/>
          <w:pgMar w:header="586" w:footer="0" w:top="1240" w:bottom="280" w:left="1080" w:right="1080"/>
          <w:cols w:num="2" w:equalWidth="0">
            <w:col w:w="4909" w:space="40"/>
            <w:col w:w="5131"/>
          </w:cols>
        </w:sectPr>
      </w:pPr>
    </w:p>
    <w:p>
      <w:pPr>
        <w:pStyle w:val="BodyText"/>
        <w:rPr>
          <w:rFonts w:ascii="Symbol" w:hAnsi="Symbol"/>
          <w:sz w:val="11"/>
        </w:rPr>
      </w:pPr>
    </w:p>
    <w:p>
      <w:pPr>
        <w:pStyle w:val="BodyText"/>
        <w:rPr>
          <w:rFonts w:ascii="Symbol" w:hAnsi="Symbol"/>
          <w:sz w:val="11"/>
        </w:rPr>
      </w:pPr>
    </w:p>
    <w:p>
      <w:pPr>
        <w:pStyle w:val="BodyText"/>
        <w:spacing w:before="21"/>
        <w:rPr>
          <w:rFonts w:ascii="Symbol" w:hAnsi="Symbol"/>
          <w:sz w:val="11"/>
        </w:rPr>
      </w:pPr>
    </w:p>
    <w:p>
      <w:pPr>
        <w:spacing w:before="0"/>
        <w:ind w:left="672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4D4D4D"/>
          <w:spacing w:val="-5"/>
          <w:w w:val="105"/>
          <w:sz w:val="11"/>
        </w:rPr>
        <w:t>−1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47"/>
        <w:rPr>
          <w:rFonts w:ascii="Arial"/>
          <w:sz w:val="11"/>
        </w:rPr>
      </w:pPr>
    </w:p>
    <w:p>
      <w:pPr>
        <w:spacing w:before="0"/>
        <w:ind w:left="672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908372</wp:posOffset>
                </wp:positionH>
                <wp:positionV relativeFrom="paragraph">
                  <wp:posOffset>-91751</wp:posOffset>
                </wp:positionV>
                <wp:extent cx="175895" cy="262255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175895" cy="262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spacing w:val="-2"/>
                                <w:sz w:val="14"/>
                              </w:rPr>
                              <w:t>p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position w:val="-2"/>
                                <w:sz w:val="10"/>
                              </w:rPr>
                              <w:t>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8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4"/>
                              </w:rPr>
                              <w:t>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4"/>
                                <w:vertAlign w:val="subscript"/>
                              </w:rPr>
                              <w:t>q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8"/>
                                <w:vertAlign w:val="baseline"/>
                              </w:rPr>
                              <w:t>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25406pt;margin-top:-7.224505pt;width:13.85pt;height:20.65pt;mso-position-horizontal-relative:page;mso-position-vertical-relative:paragraph;z-index:15791104" type="#_x0000_t202" id="docshape130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Symbol" w:hAnsi="Symbol"/>
                          <w:sz w:val="18"/>
                        </w:rPr>
                      </w:pPr>
                      <w:r>
                        <w:rPr>
                          <w:rFonts w:ascii="Arial" w:hAnsi="Arial"/>
                          <w:spacing w:val="-2"/>
                          <w:sz w:val="14"/>
                        </w:rPr>
                        <w:t>p</w:t>
                      </w:r>
                      <w:r>
                        <w:rPr>
                          <w:rFonts w:ascii="Symbol" w:hAnsi="Symbol"/>
                          <w:spacing w:val="-2"/>
                          <w:position w:val="-2"/>
                          <w:sz w:val="10"/>
                        </w:rPr>
                        <w:t></w:t>
                      </w:r>
                      <w:r>
                        <w:rPr>
                          <w:rFonts w:ascii="Symbol" w:hAnsi="Symbol"/>
                          <w:spacing w:val="-2"/>
                          <w:sz w:val="18"/>
                        </w:rPr>
                        <w:t></w:t>
                      </w:r>
                      <w:r>
                        <w:rPr>
                          <w:rFonts w:ascii="Symbol" w:hAnsi="Symbol"/>
                          <w:spacing w:val="-2"/>
                          <w:sz w:val="14"/>
                        </w:rPr>
                        <w:t></w:t>
                      </w:r>
                      <w:r>
                        <w:rPr>
                          <w:rFonts w:ascii="Arial" w:hAnsi="Arial"/>
                          <w:spacing w:val="-2"/>
                          <w:sz w:val="14"/>
                          <w:vertAlign w:val="subscript"/>
                        </w:rPr>
                        <w:t>q</w:t>
                      </w:r>
                      <w:r>
                        <w:rPr>
                          <w:rFonts w:ascii="Symbol" w:hAnsi="Symbol"/>
                          <w:spacing w:val="-2"/>
                          <w:sz w:val="18"/>
                          <w:vertAlign w:val="baseline"/>
                        </w:rPr>
                        <w:t>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4D4D4D"/>
          <w:spacing w:val="-5"/>
          <w:w w:val="105"/>
          <w:sz w:val="11"/>
        </w:rPr>
        <w:t>−2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46"/>
        <w:rPr>
          <w:rFonts w:ascii="Arial"/>
          <w:sz w:val="11"/>
        </w:rPr>
      </w:pPr>
    </w:p>
    <w:p>
      <w:pPr>
        <w:spacing w:before="0"/>
        <w:ind w:left="672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4D4D4D"/>
          <w:spacing w:val="-5"/>
          <w:w w:val="105"/>
          <w:sz w:val="11"/>
        </w:rPr>
        <w:t>−3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46"/>
        <w:rPr>
          <w:rFonts w:ascii="Arial"/>
          <w:sz w:val="11"/>
        </w:rPr>
      </w:pPr>
    </w:p>
    <w:p>
      <w:pPr>
        <w:spacing w:line="115" w:lineRule="exact" w:before="1"/>
        <w:ind w:left="672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4D4D4D"/>
          <w:spacing w:val="-5"/>
          <w:w w:val="105"/>
          <w:sz w:val="11"/>
        </w:rPr>
        <w:t>−4</w:t>
      </w:r>
    </w:p>
    <w:p>
      <w:pPr>
        <w:tabs>
          <w:tab w:pos="1720" w:val="left" w:leader="none"/>
          <w:tab w:pos="3101" w:val="left" w:leader="none"/>
        </w:tabs>
        <w:spacing w:line="103" w:lineRule="exact" w:before="0"/>
        <w:ind w:left="1170" w:right="0" w:firstLine="0"/>
        <w:jc w:val="left"/>
        <w:rPr>
          <w:rFonts w:ascii="Arial"/>
          <w:sz w:val="11"/>
        </w:rPr>
      </w:pPr>
      <w:r>
        <w:rPr>
          <w:rFonts w:ascii="Arial"/>
          <w:color w:val="4D4D4D"/>
          <w:spacing w:val="-4"/>
          <w:w w:val="105"/>
          <w:sz w:val="11"/>
        </w:rPr>
        <w:t>0.02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w w:val="105"/>
          <w:sz w:val="11"/>
        </w:rPr>
        <w:t>0.05</w:t>
      </w:r>
      <w:r>
        <w:rPr>
          <w:rFonts w:ascii="Arial"/>
          <w:color w:val="4D4D4D"/>
          <w:spacing w:val="62"/>
          <w:w w:val="105"/>
          <w:sz w:val="11"/>
        </w:rPr>
        <w:t>  </w:t>
      </w:r>
      <w:r>
        <w:rPr>
          <w:rFonts w:ascii="Arial"/>
          <w:color w:val="4D4D4D"/>
          <w:w w:val="105"/>
          <w:sz w:val="11"/>
        </w:rPr>
        <w:t>0.10</w:t>
      </w:r>
      <w:r>
        <w:rPr>
          <w:rFonts w:ascii="Arial"/>
          <w:color w:val="4D4D4D"/>
          <w:spacing w:val="63"/>
          <w:w w:val="105"/>
          <w:sz w:val="11"/>
        </w:rPr>
        <w:t>  </w:t>
      </w:r>
      <w:r>
        <w:rPr>
          <w:rFonts w:ascii="Arial"/>
          <w:color w:val="4D4D4D"/>
          <w:spacing w:val="-4"/>
          <w:w w:val="105"/>
          <w:sz w:val="11"/>
        </w:rPr>
        <w:t>0.20</w:t>
      </w:r>
      <w:r>
        <w:rPr>
          <w:rFonts w:ascii="Arial"/>
          <w:color w:val="4D4D4D"/>
          <w:sz w:val="11"/>
        </w:rPr>
        <w:tab/>
      </w:r>
      <w:r>
        <w:rPr>
          <w:rFonts w:ascii="Arial"/>
          <w:color w:val="4D4D4D"/>
          <w:w w:val="105"/>
          <w:sz w:val="11"/>
        </w:rPr>
        <w:t>0.50</w:t>
      </w:r>
      <w:r>
        <w:rPr>
          <w:rFonts w:ascii="Arial"/>
          <w:color w:val="4D4D4D"/>
          <w:spacing w:val="62"/>
          <w:w w:val="105"/>
          <w:sz w:val="11"/>
        </w:rPr>
        <w:t>  </w:t>
      </w:r>
      <w:r>
        <w:rPr>
          <w:rFonts w:ascii="Arial"/>
          <w:color w:val="4D4D4D"/>
          <w:w w:val="105"/>
          <w:sz w:val="11"/>
        </w:rPr>
        <w:t>1.00</w:t>
      </w:r>
      <w:r>
        <w:rPr>
          <w:rFonts w:ascii="Arial"/>
          <w:color w:val="4D4D4D"/>
          <w:spacing w:val="63"/>
          <w:w w:val="105"/>
          <w:sz w:val="11"/>
        </w:rPr>
        <w:t>  </w:t>
      </w:r>
      <w:r>
        <w:rPr>
          <w:rFonts w:ascii="Arial"/>
          <w:color w:val="4D4D4D"/>
          <w:w w:val="105"/>
          <w:sz w:val="11"/>
        </w:rPr>
        <w:t>2.00</w:t>
      </w:r>
      <w:r>
        <w:rPr>
          <w:rFonts w:ascii="Arial"/>
          <w:color w:val="4D4D4D"/>
          <w:spacing w:val="62"/>
          <w:w w:val="105"/>
          <w:sz w:val="11"/>
        </w:rPr>
        <w:t>  </w:t>
      </w:r>
      <w:r>
        <w:rPr>
          <w:rFonts w:ascii="Arial"/>
          <w:color w:val="4D4D4D"/>
          <w:w w:val="105"/>
          <w:sz w:val="11"/>
        </w:rPr>
        <w:t>4.00</w:t>
      </w:r>
      <w:r>
        <w:rPr>
          <w:rFonts w:ascii="Arial"/>
          <w:color w:val="4D4D4D"/>
          <w:spacing w:val="63"/>
          <w:w w:val="105"/>
          <w:sz w:val="11"/>
        </w:rPr>
        <w:t>  </w:t>
      </w:r>
      <w:r>
        <w:rPr>
          <w:rFonts w:ascii="Arial"/>
          <w:color w:val="4D4D4D"/>
          <w:spacing w:val="-5"/>
          <w:w w:val="105"/>
          <w:sz w:val="11"/>
        </w:rPr>
        <w:t>8.0</w:t>
      </w:r>
    </w:p>
    <w:p>
      <w:pPr>
        <w:spacing w:line="208" w:lineRule="exact" w:before="0"/>
        <w:ind w:left="2500" w:right="0" w:firstLine="0"/>
        <w:jc w:val="left"/>
        <w:rPr>
          <w:rFonts w:ascii="Symbol" w:hAnsi="Symbol"/>
          <w:sz w:val="18"/>
        </w:rPr>
      </w:pPr>
      <w:r>
        <w:rPr>
          <w:rFonts w:ascii="Symbol" w:hAnsi="Symbol"/>
          <w:w w:val="105"/>
          <w:sz w:val="14"/>
        </w:rPr>
        <w:t></w:t>
      </w:r>
      <w:r>
        <w:rPr>
          <w:rFonts w:ascii="Arial" w:hAnsi="Arial"/>
          <w:w w:val="105"/>
          <w:sz w:val="14"/>
          <w:vertAlign w:val="subscript"/>
        </w:rPr>
        <w:t>q</w:t>
      </w:r>
      <w:r>
        <w:rPr>
          <w:rFonts w:ascii="Arial" w:hAnsi="Arial"/>
          <w:spacing w:val="-11"/>
          <w:w w:val="105"/>
          <w:sz w:val="14"/>
          <w:vertAlign w:val="baseline"/>
        </w:rPr>
        <w:t> </w:t>
      </w:r>
      <w:r>
        <w:rPr>
          <w:rFonts w:ascii="Symbol" w:hAnsi="Symbol"/>
          <w:w w:val="105"/>
          <w:sz w:val="14"/>
          <w:vertAlign w:val="baseline"/>
        </w:rPr>
        <w:t></w:t>
      </w:r>
      <w:r>
        <w:rPr>
          <w:rFonts w:ascii="Times New Roman" w:hAnsi="Times New Roman"/>
          <w:spacing w:val="-6"/>
          <w:w w:val="105"/>
          <w:sz w:val="14"/>
          <w:vertAlign w:val="baseline"/>
        </w:rPr>
        <w:t> </w:t>
      </w:r>
      <w:r>
        <w:rPr>
          <w:rFonts w:ascii="Arial" w:hAnsi="Arial"/>
          <w:spacing w:val="-2"/>
          <w:w w:val="105"/>
          <w:sz w:val="14"/>
          <w:vertAlign w:val="baseline"/>
        </w:rPr>
        <w:t>exp</w:t>
      </w:r>
      <w:r>
        <w:rPr>
          <w:rFonts w:ascii="Symbol" w:hAnsi="Symbol"/>
          <w:spacing w:val="-2"/>
          <w:w w:val="105"/>
          <w:sz w:val="18"/>
          <w:vertAlign w:val="baseline"/>
        </w:rPr>
        <w:t></w:t>
      </w:r>
      <w:r>
        <w:rPr>
          <w:rFonts w:ascii="Symbol" w:hAnsi="Symbol"/>
          <w:spacing w:val="-2"/>
          <w:w w:val="105"/>
          <w:sz w:val="14"/>
          <w:vertAlign w:val="baseline"/>
        </w:rPr>
        <w:t></w:t>
      </w:r>
      <w:r>
        <w:rPr>
          <w:rFonts w:ascii="Arial" w:hAnsi="Arial"/>
          <w:spacing w:val="-2"/>
          <w:w w:val="105"/>
          <w:sz w:val="14"/>
          <w:vertAlign w:val="subscript"/>
        </w:rPr>
        <w:t>q</w:t>
      </w:r>
      <w:r>
        <w:rPr>
          <w:rFonts w:ascii="Symbol" w:hAnsi="Symbol"/>
          <w:spacing w:val="-2"/>
          <w:w w:val="105"/>
          <w:sz w:val="18"/>
          <w:vertAlign w:val="baseline"/>
        </w:rPr>
        <w:t></w:t>
      </w:r>
    </w:p>
    <w:p>
      <w:pPr>
        <w:pStyle w:val="Heading1"/>
        <w:spacing w:line="306" w:lineRule="exact" w:before="238"/>
        <w:ind w:left="360"/>
      </w:pPr>
      <w:r>
        <w:rPr>
          <w:w w:val="110"/>
        </w:rPr>
        <w:t>Figure</w:t>
      </w:r>
      <w:r>
        <w:rPr>
          <w:spacing w:val="1"/>
          <w:w w:val="110"/>
        </w:rPr>
        <w:t> </w:t>
      </w:r>
      <w:r>
        <w:rPr>
          <w:spacing w:val="-10"/>
          <w:w w:val="110"/>
        </w:rPr>
        <w:t>2</w:t>
      </w:r>
    </w:p>
    <w:p>
      <w:pPr>
        <w:spacing w:line="306" w:lineRule="exact" w:before="0"/>
        <w:ind w:left="360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Prior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penalty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functions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for</w:t>
      </w:r>
      <w:r>
        <w:rPr>
          <w:i/>
          <w:spacing w:val="6"/>
          <w:w w:val="105"/>
          <w:sz w:val="24"/>
        </w:rPr>
        <w:t> </w:t>
      </w:r>
      <w:r>
        <w:rPr>
          <w:i/>
          <w:w w:val="105"/>
          <w:sz w:val="24"/>
        </w:rPr>
        <w:t>step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function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model</w:t>
      </w:r>
      <w:r>
        <w:rPr>
          <w:i/>
          <w:spacing w:val="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parameters</w:t>
      </w:r>
    </w:p>
    <w:p>
      <w:pPr>
        <w:spacing w:after="0" w:line="306" w:lineRule="exact"/>
        <w:jc w:val="left"/>
        <w:rPr>
          <w:i/>
          <w:sz w:val="24"/>
        </w:rPr>
        <w:sectPr>
          <w:type w:val="continuous"/>
          <w:pgSz w:w="12240" w:h="15840"/>
          <w:pgMar w:header="586" w:footer="0" w:top="1240" w:bottom="280" w:left="1080" w:right="1080"/>
        </w:sect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88"/>
        <w:rPr>
          <w:i/>
          <w:sz w:val="18"/>
        </w:rPr>
      </w:pP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1" simplePos="0" relativeHeight="486267904">
            <wp:simplePos x="0" y="0"/>
            <wp:positionH relativeFrom="page">
              <wp:posOffset>3942143</wp:posOffset>
            </wp:positionH>
            <wp:positionV relativeFrom="paragraph">
              <wp:posOffset>-788967</wp:posOffset>
            </wp:positionV>
            <wp:extent cx="178181" cy="189102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1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1" simplePos="0" relativeHeight="486268416">
            <wp:simplePos x="0" y="0"/>
            <wp:positionH relativeFrom="page">
              <wp:posOffset>4535741</wp:posOffset>
            </wp:positionH>
            <wp:positionV relativeFrom="paragraph">
              <wp:posOffset>-788967</wp:posOffset>
            </wp:positionV>
            <wp:extent cx="178180" cy="189102"/>
            <wp:effectExtent l="0" t="0" r="0" b="0"/>
            <wp:wrapNone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0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1" simplePos="0" relativeHeight="486268928">
            <wp:simplePos x="0" y="0"/>
            <wp:positionH relativeFrom="page">
              <wp:posOffset>5205666</wp:posOffset>
            </wp:positionH>
            <wp:positionV relativeFrom="paragraph">
              <wp:posOffset>-788967</wp:posOffset>
            </wp:positionV>
            <wp:extent cx="178180" cy="189102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0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1" simplePos="0" relativeHeight="486269440">
            <wp:simplePos x="0" y="0"/>
            <wp:positionH relativeFrom="page">
              <wp:posOffset>6170739</wp:posOffset>
            </wp:positionH>
            <wp:positionV relativeFrom="paragraph">
              <wp:posOffset>-788967</wp:posOffset>
            </wp:positionV>
            <wp:extent cx="178180" cy="189102"/>
            <wp:effectExtent l="0" t="0" r="0" b="0"/>
            <wp:wrapNone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0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0" w:id="48"/>
      <w:bookmarkEnd w:id="48"/>
      <w:r>
        <w:rPr/>
      </w:r>
      <w:r>
        <w:rPr>
          <w:rFonts w:ascii="Arial"/>
          <w:color w:val="4D4D4D"/>
          <w:spacing w:val="-4"/>
          <w:sz w:val="18"/>
        </w:rPr>
        <w:t>0.15</w:t>
      </w:r>
    </w:p>
    <w:p>
      <w:pPr>
        <w:spacing w:before="13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0.10</w:t>
      </w:r>
    </w:p>
    <w:p>
      <w:pPr>
        <w:spacing w:before="129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0.05</w:t>
      </w:r>
    </w:p>
    <w:p>
      <w:pPr>
        <w:spacing w:before="13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0.00</w:t>
      </w:r>
    </w:p>
    <w:p>
      <w:pPr>
        <w:spacing w:before="130"/>
        <w:ind w:left="0" w:right="0" w:firstLine="0"/>
        <w:jc w:val="right"/>
        <w:rPr>
          <w:rFonts w:ascii="Arial" w:hAnsi="Arial"/>
          <w:sz w:val="18"/>
        </w:rPr>
      </w:pPr>
      <w:r>
        <w:rPr>
          <w:rFonts w:ascii="Arial" w:hAnsi="Arial"/>
          <w:color w:val="4D4D4D"/>
          <w:spacing w:val="-2"/>
          <w:sz w:val="18"/>
        </w:rPr>
        <w:t>−0.05</w:t>
      </w:r>
    </w:p>
    <w:p>
      <w:pPr>
        <w:pStyle w:val="BodyText"/>
        <w:spacing w:before="157"/>
        <w:rPr>
          <w:rFonts w:ascii="Arial"/>
          <w:sz w:val="18"/>
        </w:rPr>
      </w:pP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0.2</w:t>
      </w:r>
    </w:p>
    <w:p>
      <w:pPr>
        <w:pStyle w:val="BodyText"/>
        <w:spacing w:before="61"/>
        <w:rPr>
          <w:rFonts w:ascii="Arial"/>
          <w:sz w:val="18"/>
        </w:rPr>
      </w:pP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0.1</w:t>
      </w:r>
    </w:p>
    <w:p>
      <w:pPr>
        <w:pStyle w:val="BodyText"/>
        <w:spacing w:before="61"/>
        <w:rPr>
          <w:rFonts w:ascii="Arial"/>
          <w:sz w:val="18"/>
        </w:rPr>
      </w:pP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945159</wp:posOffset>
                </wp:positionH>
                <wp:positionV relativeFrom="paragraph">
                  <wp:posOffset>200684</wp:posOffset>
                </wp:positionV>
                <wp:extent cx="181610" cy="297180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181610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sz w:val="22"/>
                              </w:rPr>
                              <w:t>Bias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21989pt;margin-top:15.801901pt;width:14.3pt;height:23.4pt;mso-position-horizontal-relative:page;mso-position-vertical-relative:paragraph;z-index:15806464" type="#_x0000_t202" id="docshape131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sz w:val="22"/>
                        </w:rPr>
                      </w:pPr>
                      <w:r>
                        <w:rPr>
                          <w:rFonts w:ascii="Arial"/>
                          <w:spacing w:val="-4"/>
                          <w:sz w:val="22"/>
                        </w:rPr>
                        <w:t>Bias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0.0</w:t>
      </w:r>
    </w:p>
    <w:p>
      <w:pPr>
        <w:pStyle w:val="BodyText"/>
        <w:spacing w:before="148"/>
        <w:rPr>
          <w:rFonts w:ascii="Arial"/>
          <w:sz w:val="18"/>
        </w:rPr>
      </w:pP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0.4</w:t>
      </w:r>
    </w:p>
    <w:p>
      <w:pPr>
        <w:pStyle w:val="BodyText"/>
        <w:spacing w:before="122"/>
        <w:rPr>
          <w:rFonts w:ascii="Arial"/>
          <w:sz w:val="18"/>
        </w:rPr>
      </w:pP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0.2</w:t>
      </w:r>
    </w:p>
    <w:p>
      <w:pPr>
        <w:pStyle w:val="BodyText"/>
        <w:spacing w:before="123"/>
        <w:rPr>
          <w:rFonts w:ascii="Arial"/>
          <w:sz w:val="18"/>
        </w:rPr>
      </w:pP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0.0</w:t>
      </w:r>
    </w:p>
    <w:p>
      <w:pPr>
        <w:pStyle w:val="BodyText"/>
        <w:spacing w:before="122"/>
        <w:rPr>
          <w:rFonts w:ascii="Arial"/>
          <w:sz w:val="18"/>
        </w:rPr>
      </w:pPr>
    </w:p>
    <w:p>
      <w:pPr>
        <w:spacing w:before="0"/>
        <w:ind w:left="830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4D4D4D"/>
          <w:spacing w:val="-4"/>
          <w:sz w:val="18"/>
        </w:rPr>
        <w:t>−0.2</w:t>
      </w:r>
    </w:p>
    <w:p>
      <w:pPr>
        <w:spacing w:before="76"/>
        <w:ind w:left="835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0.50</w:t>
      </w:r>
    </w:p>
    <w:p>
      <w:pPr>
        <w:spacing w:before="201"/>
        <w:ind w:left="835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0.25</w:t>
      </w:r>
    </w:p>
    <w:p>
      <w:pPr>
        <w:spacing w:before="200"/>
        <w:ind w:left="835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0.00</w:t>
      </w:r>
    </w:p>
    <w:p>
      <w:pPr>
        <w:spacing w:before="200"/>
        <w:ind w:left="730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4D4D4D"/>
          <w:spacing w:val="-2"/>
          <w:sz w:val="18"/>
        </w:rPr>
        <w:t>−0.25</w:t>
      </w:r>
    </w:p>
    <w:p>
      <w:pPr>
        <w:tabs>
          <w:tab w:pos="4324" w:val="left" w:leader="none"/>
          <w:tab w:pos="5259" w:val="left" w:leader="none"/>
          <w:tab w:pos="6314" w:val="left" w:leader="none"/>
          <w:tab w:pos="7834" w:val="left" w:leader="none"/>
        </w:tabs>
        <w:spacing w:before="81"/>
        <w:ind w:left="2830" w:right="0" w:firstLine="0"/>
        <w:jc w:val="left"/>
        <w:rPr>
          <w:rFonts w:ascii="Arial" w:hAnsi="Arial"/>
          <w:position w:val="1"/>
          <w:sz w:val="18"/>
        </w:rPr>
      </w:pPr>
      <w:r>
        <w:rPr/>
        <w:br w:type="column"/>
      </w:r>
      <w:r>
        <w:rPr>
          <w:rFonts w:ascii="Arial" w:hAnsi="Arial"/>
          <w:spacing w:val="-2"/>
          <w:sz w:val="22"/>
        </w:rPr>
        <w:t>Estimator</w:t>
      </w:r>
      <w:r>
        <w:rPr>
          <w:rFonts w:ascii="Arial" w:hAnsi="Arial"/>
          <w:sz w:val="22"/>
        </w:rPr>
        <w:tab/>
      </w:r>
      <w:r>
        <w:rPr>
          <w:rFonts w:ascii="Arial" w:hAnsi="Arial"/>
          <w:spacing w:val="-5"/>
          <w:position w:val="1"/>
          <w:sz w:val="18"/>
        </w:rPr>
        <w:t>PML</w:t>
      </w:r>
      <w:r>
        <w:rPr>
          <w:rFonts w:ascii="Arial" w:hAnsi="Arial"/>
          <w:position w:val="1"/>
          <w:sz w:val="18"/>
        </w:rPr>
        <w:tab/>
      </w:r>
      <w:r>
        <w:rPr>
          <w:rFonts w:ascii="Arial" w:hAnsi="Arial"/>
          <w:spacing w:val="-4"/>
          <w:position w:val="1"/>
          <w:sz w:val="18"/>
        </w:rPr>
        <w:t>ARGL</w:t>
      </w:r>
      <w:r>
        <w:rPr>
          <w:rFonts w:ascii="Arial" w:hAnsi="Arial"/>
          <w:position w:val="1"/>
          <w:sz w:val="18"/>
        </w:rPr>
        <w:tab/>
      </w:r>
      <w:r>
        <w:rPr>
          <w:rFonts w:ascii="Arial" w:hAnsi="Arial"/>
          <w:spacing w:val="-2"/>
          <w:position w:val="1"/>
          <w:sz w:val="18"/>
        </w:rPr>
        <w:t>CHE−ISCW</w:t>
      </w:r>
      <w:r>
        <w:rPr>
          <w:rFonts w:ascii="Arial" w:hAnsi="Arial"/>
          <w:position w:val="1"/>
          <w:sz w:val="18"/>
        </w:rPr>
        <w:tab/>
      </w:r>
      <w:r>
        <w:rPr>
          <w:rFonts w:ascii="Arial" w:hAnsi="Arial"/>
          <w:spacing w:val="-2"/>
          <w:position w:val="1"/>
          <w:sz w:val="18"/>
        </w:rPr>
        <w:t>PET/PEESE</w:t>
      </w:r>
    </w:p>
    <w:p>
      <w:pPr>
        <w:pStyle w:val="BodyText"/>
        <w:spacing w:before="11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1466850</wp:posOffset>
                </wp:positionH>
                <wp:positionV relativeFrom="paragraph">
                  <wp:posOffset>232131</wp:posOffset>
                </wp:positionV>
                <wp:extent cx="1823085" cy="1355725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1823085" cy="1355725"/>
                          <a:chExt cx="1823085" cy="1355725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640" cy="135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Textbox 169"/>
                        <wps:cNvSpPr txBox="1"/>
                        <wps:spPr>
                          <a:xfrm>
                            <a:off x="802766" y="40470"/>
                            <a:ext cx="2578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5pt;margin-top:18.278074pt;width:143.550pt;height:106.75pt;mso-position-horizontal-relative:page;mso-position-vertical-relative:paragraph;z-index:-15664128;mso-wrap-distance-left:0;mso-wrap-distance-right:0" id="docshapegroup132" coordorigin="2310,366" coordsize="2871,2135">
                <v:shape style="position:absolute;left:2310;top:365;width:2871;height:2135" type="#_x0000_t75" id="docshape133" stroked="false">
                  <v:imagedata r:id="rId93" o:title=""/>
                </v:shape>
                <v:shape style="position:absolute;left:3574;top:429;width:406;height:221" type="#_x0000_t202" id="docshape1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3345497</wp:posOffset>
                </wp:positionH>
                <wp:positionV relativeFrom="paragraph">
                  <wp:posOffset>232131</wp:posOffset>
                </wp:positionV>
                <wp:extent cx="1795145" cy="1355725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795145" cy="1355725"/>
                          <a:chExt cx="1795145" cy="1355725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315"/>
                            <a:ext cx="1794637" cy="1113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Textbox 172"/>
                        <wps:cNvSpPr txBox="1"/>
                        <wps:spPr>
                          <a:xfrm>
                            <a:off x="6794" y="6794"/>
                            <a:ext cx="1781175" cy="24257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center"/>
                                <w:rPr>
                                  <w:rFonts w:ascii="Arial" w:hAnsi="Arial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424988pt;margin-top:18.278074pt;width:141.35pt;height:106.75pt;mso-position-horizontal-relative:page;mso-position-vertical-relative:paragraph;z-index:-15663616;mso-wrap-distance-left:0;mso-wrap-distance-right:0" id="docshapegroup135" coordorigin="5268,366" coordsize="2827,2135">
                <v:shape style="position:absolute;left:5268;top:747;width:2827;height:1754" type="#_x0000_t75" id="docshape136" stroked="false">
                  <v:imagedata r:id="rId94" o:title=""/>
                </v:shape>
                <v:shape style="position:absolute;left:5279;top:376;width:2805;height:382" type="#_x0000_t202" id="docshape137" filled="true" fillcolor="#d9d9d9" stroked="true" strokeweight="1.07pt" strokecolor="#333333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center"/>
                          <w:rPr>
                            <w:rFonts w:ascii="Arial" w:hAnsi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5196141</wp:posOffset>
                </wp:positionH>
                <wp:positionV relativeFrom="paragraph">
                  <wp:posOffset>232131</wp:posOffset>
                </wp:positionV>
                <wp:extent cx="1795145" cy="1355725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1795145" cy="1355725"/>
                          <a:chExt cx="1795145" cy="1355725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315"/>
                            <a:ext cx="1794637" cy="1113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Textbox 175"/>
                        <wps:cNvSpPr txBox="1"/>
                        <wps:spPr>
                          <a:xfrm>
                            <a:off x="6794" y="6794"/>
                            <a:ext cx="1781175" cy="24257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358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center"/>
                                <w:rPr>
                                  <w:rFonts w:ascii="Arial" w:hAnsi="Arial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9.144989pt;margin-top:18.278074pt;width:141.35pt;height:106.75pt;mso-position-horizontal-relative:page;mso-position-vertical-relative:paragraph;z-index:-15663104;mso-wrap-distance-left:0;mso-wrap-distance-right:0" id="docshapegroup138" coordorigin="8183,366" coordsize="2827,2135">
                <v:shape style="position:absolute;left:8182;top:747;width:2827;height:1754" type="#_x0000_t75" id="docshape139" stroked="false">
                  <v:imagedata r:id="rId95" o:title=""/>
                </v:shape>
                <v:shape style="position:absolute;left:8193;top:376;width:2805;height:382" type="#_x0000_t202" id="docshape140" filled="true" fillcolor="#d9d9d9" stroked="true" strokeweight="1.07pt" strokecolor="#333333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center"/>
                          <w:rPr>
                            <w:rFonts w:ascii="Arial" w:hAnsi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1466850</wp:posOffset>
            </wp:positionH>
            <wp:positionV relativeFrom="paragraph">
              <wp:posOffset>1643736</wp:posOffset>
            </wp:positionV>
            <wp:extent cx="1824303" cy="1114425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303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3345497</wp:posOffset>
            </wp:positionH>
            <wp:positionV relativeFrom="paragraph">
              <wp:posOffset>1643736</wp:posOffset>
            </wp:positionV>
            <wp:extent cx="1796274" cy="1114425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274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5196141</wp:posOffset>
            </wp:positionH>
            <wp:positionV relativeFrom="paragraph">
              <wp:posOffset>1643736</wp:posOffset>
            </wp:positionV>
            <wp:extent cx="1796274" cy="1114425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274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1466850</wp:posOffset>
            </wp:positionH>
            <wp:positionV relativeFrom="paragraph">
              <wp:posOffset>2813152</wp:posOffset>
            </wp:positionV>
            <wp:extent cx="1824303" cy="1114425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303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3345497</wp:posOffset>
            </wp:positionH>
            <wp:positionV relativeFrom="paragraph">
              <wp:posOffset>2813152</wp:posOffset>
            </wp:positionV>
            <wp:extent cx="1796274" cy="1114425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274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5196141</wp:posOffset>
            </wp:positionH>
            <wp:positionV relativeFrom="paragraph">
              <wp:posOffset>2813152</wp:posOffset>
            </wp:positionV>
            <wp:extent cx="1796274" cy="1114425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274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Arial"/>
          <w:sz w:val="5"/>
        </w:rPr>
      </w:pPr>
    </w:p>
    <w:p>
      <w:pPr>
        <w:pStyle w:val="BodyText"/>
        <w:spacing w:before="5"/>
        <w:rPr>
          <w:rFonts w:ascii="Arial"/>
          <w:sz w:val="5"/>
        </w:rPr>
      </w:pPr>
    </w:p>
    <w:p>
      <w:pPr>
        <w:pStyle w:val="BodyText"/>
        <w:spacing w:before="19"/>
        <w:rPr>
          <w:rFonts w:ascii="Arial"/>
          <w:sz w:val="7"/>
        </w:rPr>
      </w:pPr>
    </w:p>
    <w:p>
      <w:pPr>
        <w:pStyle w:val="BodyText"/>
        <w:spacing w:after="0"/>
        <w:rPr>
          <w:rFonts w:ascii="Arial"/>
          <w:sz w:val="7"/>
        </w:rPr>
        <w:sectPr>
          <w:headerReference w:type="default" r:id="rId88"/>
          <w:pgSz w:w="15840" w:h="12240" w:orient="landscape"/>
          <w:pgMar w:header="0" w:footer="0" w:top="1040" w:bottom="280" w:left="1080" w:right="1080"/>
          <w:cols w:num="2" w:equalWidth="0">
            <w:col w:w="1187" w:space="40"/>
            <w:col w:w="12453"/>
          </w:cols>
        </w:sect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5840" w:h="12240" w:orient="landscape"/>
          <w:pgMar w:header="0" w:footer="0" w:top="1240" w:bottom="280" w:left="1080" w:right="1080"/>
        </w:sectPr>
      </w:pPr>
    </w:p>
    <w:p>
      <w:pPr>
        <w:spacing w:line="196" w:lineRule="exact" w:before="94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1466850</wp:posOffset>
            </wp:positionH>
            <wp:positionV relativeFrom="paragraph">
              <wp:posOffset>-1083973</wp:posOffset>
            </wp:positionV>
            <wp:extent cx="1822640" cy="1141412"/>
            <wp:effectExtent l="0" t="0" r="0" b="0"/>
            <wp:wrapNone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640" cy="114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3345497</wp:posOffset>
            </wp:positionH>
            <wp:positionV relativeFrom="paragraph">
              <wp:posOffset>-1083973</wp:posOffset>
            </wp:positionV>
            <wp:extent cx="1794637" cy="1141412"/>
            <wp:effectExtent l="0" t="0" r="0" b="0"/>
            <wp:wrapNone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637" cy="114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5196141</wp:posOffset>
            </wp:positionH>
            <wp:positionV relativeFrom="paragraph">
              <wp:posOffset>-1083973</wp:posOffset>
            </wp:positionV>
            <wp:extent cx="1794637" cy="1141412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637" cy="114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7046912</wp:posOffset>
            </wp:positionH>
            <wp:positionV relativeFrom="paragraph">
              <wp:posOffset>-2253389</wp:posOffset>
            </wp:positionV>
            <wp:extent cx="2036142" cy="1114425"/>
            <wp:effectExtent l="0" t="0" r="0" b="0"/>
            <wp:wrapNone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142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7046912</wp:posOffset>
            </wp:positionH>
            <wp:positionV relativeFrom="paragraph">
              <wp:posOffset>-1083973</wp:posOffset>
            </wp:positionV>
            <wp:extent cx="2034285" cy="1141412"/>
            <wp:effectExtent l="0" t="0" r="0" b="0"/>
            <wp:wrapNone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285" cy="114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8874106</wp:posOffset>
                </wp:positionH>
                <wp:positionV relativeFrom="paragraph">
                  <wp:posOffset>-759552</wp:posOffset>
                </wp:positionV>
                <wp:extent cx="179705" cy="46482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17970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0.45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-59.807259pt;width:14.15pt;height:36.6pt;mso-position-horizontal-relative:page;mso-position-vertical-relative:paragraph;z-index:15805952" type="#_x0000_t202" id="docshape141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4"/>
                          <w:sz w:val="18"/>
                          <w:vertAlign w:val="baseline"/>
                        </w:rPr>
                        <w:t>0.45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4"/>
          <w:sz w:val="18"/>
        </w:rPr>
        <w:t>0.02</w:t>
      </w:r>
    </w:p>
    <w:p>
      <w:pPr>
        <w:spacing w:line="196" w:lineRule="exact" w:before="94"/>
        <w:ind w:left="62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z w:val="18"/>
        </w:rPr>
        <w:t>0.05</w:t>
      </w:r>
      <w:r>
        <w:rPr>
          <w:rFonts w:ascii="Arial"/>
          <w:color w:val="4D4D4D"/>
          <w:spacing w:val="50"/>
          <w:sz w:val="18"/>
        </w:rPr>
        <w:t> </w:t>
      </w:r>
      <w:r>
        <w:rPr>
          <w:rFonts w:ascii="Arial"/>
          <w:color w:val="4D4D4D"/>
          <w:sz w:val="18"/>
        </w:rPr>
        <w:t>0.10</w:t>
      </w:r>
      <w:r>
        <w:rPr>
          <w:rFonts w:ascii="Arial"/>
          <w:color w:val="4D4D4D"/>
          <w:spacing w:val="52"/>
          <w:sz w:val="18"/>
        </w:rPr>
        <w:t> </w:t>
      </w:r>
      <w:r>
        <w:rPr>
          <w:rFonts w:ascii="Arial"/>
          <w:color w:val="4D4D4D"/>
          <w:sz w:val="18"/>
        </w:rPr>
        <w:t>0.20</w:t>
      </w:r>
      <w:r>
        <w:rPr>
          <w:rFonts w:ascii="Arial"/>
          <w:color w:val="4D4D4D"/>
          <w:spacing w:val="52"/>
          <w:sz w:val="18"/>
        </w:rPr>
        <w:t> </w:t>
      </w:r>
      <w:r>
        <w:rPr>
          <w:rFonts w:ascii="Arial"/>
          <w:color w:val="4D4D4D"/>
          <w:sz w:val="18"/>
        </w:rPr>
        <w:t>0.50</w:t>
      </w:r>
      <w:r>
        <w:rPr>
          <w:rFonts w:ascii="Arial"/>
          <w:color w:val="4D4D4D"/>
          <w:spacing w:val="52"/>
          <w:sz w:val="18"/>
        </w:rPr>
        <w:t> </w:t>
      </w:r>
      <w:r>
        <w:rPr>
          <w:rFonts w:ascii="Arial"/>
          <w:color w:val="4D4D4D"/>
          <w:spacing w:val="-4"/>
          <w:sz w:val="18"/>
        </w:rPr>
        <w:t>1.00</w:t>
      </w:r>
    </w:p>
    <w:p>
      <w:pPr>
        <w:spacing w:line="196" w:lineRule="exact" w:before="94"/>
        <w:ind w:left="262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pacing w:val="-4"/>
          <w:sz w:val="18"/>
        </w:rPr>
        <w:t>0.02</w:t>
      </w:r>
    </w:p>
    <w:p>
      <w:pPr>
        <w:spacing w:line="196" w:lineRule="exact" w:before="94"/>
        <w:ind w:left="62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z w:val="18"/>
        </w:rPr>
        <w:t>0.05</w:t>
      </w:r>
      <w:r>
        <w:rPr>
          <w:rFonts w:ascii="Arial"/>
          <w:color w:val="4D4D4D"/>
          <w:spacing w:val="50"/>
          <w:sz w:val="18"/>
        </w:rPr>
        <w:t> </w:t>
      </w:r>
      <w:r>
        <w:rPr>
          <w:rFonts w:ascii="Arial"/>
          <w:color w:val="4D4D4D"/>
          <w:sz w:val="18"/>
        </w:rPr>
        <w:t>0.10</w:t>
      </w:r>
      <w:r>
        <w:rPr>
          <w:rFonts w:ascii="Arial"/>
          <w:color w:val="4D4D4D"/>
          <w:spacing w:val="52"/>
          <w:sz w:val="18"/>
        </w:rPr>
        <w:t> </w:t>
      </w:r>
      <w:r>
        <w:rPr>
          <w:rFonts w:ascii="Arial"/>
          <w:color w:val="4D4D4D"/>
          <w:sz w:val="18"/>
        </w:rPr>
        <w:t>0.20</w:t>
      </w:r>
      <w:r>
        <w:rPr>
          <w:rFonts w:ascii="Arial"/>
          <w:color w:val="4D4D4D"/>
          <w:spacing w:val="52"/>
          <w:sz w:val="18"/>
        </w:rPr>
        <w:t> </w:t>
      </w:r>
      <w:r>
        <w:rPr>
          <w:rFonts w:ascii="Arial"/>
          <w:color w:val="4D4D4D"/>
          <w:sz w:val="18"/>
        </w:rPr>
        <w:t>0.50</w:t>
      </w:r>
      <w:r>
        <w:rPr>
          <w:rFonts w:ascii="Arial"/>
          <w:color w:val="4D4D4D"/>
          <w:spacing w:val="52"/>
          <w:sz w:val="18"/>
        </w:rPr>
        <w:t> </w:t>
      </w:r>
      <w:r>
        <w:rPr>
          <w:rFonts w:ascii="Arial"/>
          <w:color w:val="4D4D4D"/>
          <w:spacing w:val="-4"/>
          <w:sz w:val="18"/>
        </w:rPr>
        <w:t>1.00</w:t>
      </w:r>
    </w:p>
    <w:p>
      <w:pPr>
        <w:spacing w:line="196" w:lineRule="exact" w:before="94"/>
        <w:ind w:left="262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pacing w:val="-4"/>
          <w:sz w:val="18"/>
        </w:rPr>
        <w:t>0.02</w:t>
      </w:r>
    </w:p>
    <w:p>
      <w:pPr>
        <w:spacing w:line="196" w:lineRule="exact" w:before="94"/>
        <w:ind w:left="62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z w:val="18"/>
        </w:rPr>
        <w:t>0.05</w:t>
      </w:r>
      <w:r>
        <w:rPr>
          <w:rFonts w:ascii="Arial"/>
          <w:color w:val="4D4D4D"/>
          <w:spacing w:val="50"/>
          <w:sz w:val="18"/>
        </w:rPr>
        <w:t> </w:t>
      </w:r>
      <w:r>
        <w:rPr>
          <w:rFonts w:ascii="Arial"/>
          <w:color w:val="4D4D4D"/>
          <w:sz w:val="18"/>
        </w:rPr>
        <w:t>0.10</w:t>
      </w:r>
      <w:r>
        <w:rPr>
          <w:rFonts w:ascii="Arial"/>
          <w:color w:val="4D4D4D"/>
          <w:spacing w:val="52"/>
          <w:sz w:val="18"/>
        </w:rPr>
        <w:t> </w:t>
      </w:r>
      <w:r>
        <w:rPr>
          <w:rFonts w:ascii="Arial"/>
          <w:color w:val="4D4D4D"/>
          <w:sz w:val="18"/>
        </w:rPr>
        <w:t>0.20</w:t>
      </w:r>
      <w:r>
        <w:rPr>
          <w:rFonts w:ascii="Arial"/>
          <w:color w:val="4D4D4D"/>
          <w:spacing w:val="52"/>
          <w:sz w:val="18"/>
        </w:rPr>
        <w:t> </w:t>
      </w:r>
      <w:r>
        <w:rPr>
          <w:rFonts w:ascii="Arial"/>
          <w:color w:val="4D4D4D"/>
          <w:sz w:val="18"/>
        </w:rPr>
        <w:t>0.50</w:t>
      </w:r>
      <w:r>
        <w:rPr>
          <w:rFonts w:ascii="Arial"/>
          <w:color w:val="4D4D4D"/>
          <w:spacing w:val="52"/>
          <w:sz w:val="18"/>
        </w:rPr>
        <w:t> </w:t>
      </w:r>
      <w:r>
        <w:rPr>
          <w:rFonts w:ascii="Arial"/>
          <w:color w:val="4D4D4D"/>
          <w:spacing w:val="-4"/>
          <w:sz w:val="18"/>
        </w:rPr>
        <w:t>1.00</w:t>
      </w:r>
    </w:p>
    <w:p>
      <w:pPr>
        <w:spacing w:line="196" w:lineRule="exact" w:before="94"/>
        <w:ind w:left="262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pacing w:val="-4"/>
          <w:sz w:val="18"/>
        </w:rPr>
        <w:t>0.02</w:t>
      </w:r>
    </w:p>
    <w:p>
      <w:pPr>
        <w:spacing w:line="196" w:lineRule="exact" w:before="94"/>
        <w:ind w:left="62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z w:val="18"/>
        </w:rPr>
        <w:t>0.05</w:t>
      </w:r>
      <w:r>
        <w:rPr>
          <w:rFonts w:ascii="Arial"/>
          <w:color w:val="4D4D4D"/>
          <w:spacing w:val="52"/>
          <w:sz w:val="18"/>
        </w:rPr>
        <w:t> </w:t>
      </w:r>
      <w:r>
        <w:rPr>
          <w:rFonts w:ascii="Arial"/>
          <w:color w:val="4D4D4D"/>
          <w:sz w:val="18"/>
        </w:rPr>
        <w:t>0.10</w:t>
      </w:r>
      <w:r>
        <w:rPr>
          <w:rFonts w:ascii="Arial"/>
          <w:color w:val="4D4D4D"/>
          <w:spacing w:val="52"/>
          <w:sz w:val="18"/>
        </w:rPr>
        <w:t> </w:t>
      </w:r>
      <w:r>
        <w:rPr>
          <w:rFonts w:ascii="Arial"/>
          <w:color w:val="4D4D4D"/>
          <w:sz w:val="18"/>
        </w:rPr>
        <w:t>0.20</w:t>
      </w:r>
      <w:r>
        <w:rPr>
          <w:rFonts w:ascii="Arial"/>
          <w:color w:val="4D4D4D"/>
          <w:spacing w:val="52"/>
          <w:sz w:val="18"/>
        </w:rPr>
        <w:t> </w:t>
      </w:r>
      <w:r>
        <w:rPr>
          <w:rFonts w:ascii="Arial"/>
          <w:color w:val="4D4D4D"/>
          <w:sz w:val="18"/>
        </w:rPr>
        <w:t>0.50</w:t>
      </w:r>
      <w:r>
        <w:rPr>
          <w:rFonts w:ascii="Arial"/>
          <w:color w:val="4D4D4D"/>
          <w:spacing w:val="52"/>
          <w:sz w:val="18"/>
        </w:rPr>
        <w:t> </w:t>
      </w:r>
      <w:r>
        <w:rPr>
          <w:rFonts w:ascii="Arial"/>
          <w:color w:val="4D4D4D"/>
          <w:spacing w:val="-4"/>
          <w:sz w:val="18"/>
        </w:rPr>
        <w:t>1.00</w:t>
      </w:r>
    </w:p>
    <w:p>
      <w:pPr>
        <w:spacing w:after="0" w:line="196" w:lineRule="exact"/>
        <w:jc w:val="left"/>
        <w:rPr>
          <w:rFonts w:ascii="Arial"/>
          <w:sz w:val="18"/>
        </w:rPr>
        <w:sectPr>
          <w:type w:val="continuous"/>
          <w:pgSz w:w="15840" w:h="12240" w:orient="landscape"/>
          <w:pgMar w:header="0" w:footer="0" w:top="1240" w:bottom="280" w:left="1080" w:right="1080"/>
          <w:cols w:num="8" w:equalWidth="0">
            <w:col w:w="1732" w:space="40"/>
            <w:col w:w="2223" w:space="39"/>
            <w:col w:w="613" w:space="39"/>
            <w:col w:w="2222" w:space="39"/>
            <w:col w:w="613" w:space="40"/>
            <w:col w:w="2223" w:space="40"/>
            <w:col w:w="613" w:space="39"/>
            <w:col w:w="3165"/>
          </w:cols>
        </w:sectPr>
      </w:pPr>
    </w:p>
    <w:p>
      <w:pPr>
        <w:spacing w:line="202" w:lineRule="exact" w:before="0"/>
        <w:ind w:left="1231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2"/>
          <w:sz w:val="18"/>
        </w:rPr>
        <w:t>(Strong)</w:t>
      </w:r>
    </w:p>
    <w:p>
      <w:pPr>
        <w:pStyle w:val="BodyText"/>
        <w:spacing w:before="96"/>
        <w:rPr>
          <w:rFonts w:ascii="Arial"/>
          <w:sz w:val="18"/>
        </w:rPr>
      </w:pPr>
    </w:p>
    <w:p>
      <w:pPr>
        <w:pStyle w:val="Heading1"/>
        <w:spacing w:line="272" w:lineRule="exact"/>
        <w:ind w:left="360"/>
      </w:pPr>
      <w:r>
        <w:rPr>
          <w:w w:val="110"/>
        </w:rPr>
        <w:t>Figure</w:t>
      </w:r>
      <w:r>
        <w:rPr>
          <w:spacing w:val="1"/>
          <w:w w:val="110"/>
        </w:rPr>
        <w:t> </w:t>
      </w:r>
      <w:r>
        <w:rPr>
          <w:spacing w:val="-10"/>
          <w:w w:val="110"/>
        </w:rPr>
        <w:t>3</w:t>
      </w:r>
    </w:p>
    <w:p>
      <w:pPr>
        <w:spacing w:line="202" w:lineRule="exact" w:before="0"/>
        <w:ind w:left="360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z w:val="18"/>
        </w:rPr>
        <w:t>(None)</w:t>
      </w:r>
      <w:r>
        <w:rPr>
          <w:rFonts w:ascii="Arial"/>
          <w:color w:val="4D4D4D"/>
          <w:spacing w:val="2"/>
          <w:sz w:val="18"/>
        </w:rPr>
        <w:t> </w:t>
      </w:r>
      <w:r>
        <w:rPr>
          <w:rFonts w:ascii="Arial"/>
          <w:color w:val="4D4D4D"/>
          <w:spacing w:val="-2"/>
          <w:sz w:val="18"/>
        </w:rPr>
        <w:t>(Strong)</w:t>
      </w:r>
    </w:p>
    <w:p>
      <w:pPr>
        <w:spacing w:line="202" w:lineRule="exact" w:before="0"/>
        <w:ind w:left="369" w:right="0" w:firstLine="0"/>
        <w:jc w:val="center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z w:val="18"/>
        </w:rPr>
        <w:t>(None)</w:t>
      </w:r>
      <w:r>
        <w:rPr>
          <w:rFonts w:ascii="Arial"/>
          <w:color w:val="4D4D4D"/>
          <w:spacing w:val="2"/>
          <w:sz w:val="18"/>
        </w:rPr>
        <w:t> </w:t>
      </w:r>
      <w:r>
        <w:rPr>
          <w:rFonts w:ascii="Arial"/>
          <w:color w:val="4D4D4D"/>
          <w:spacing w:val="-2"/>
          <w:sz w:val="18"/>
        </w:rPr>
        <w:t>(Strong)</w:t>
      </w:r>
    </w:p>
    <w:p>
      <w:pPr>
        <w:spacing w:before="8"/>
        <w:ind w:left="320" w:right="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Selection </w:t>
      </w:r>
      <w:r>
        <w:rPr>
          <w:rFonts w:ascii="Arial"/>
          <w:spacing w:val="-2"/>
          <w:sz w:val="22"/>
        </w:rPr>
        <w:t>probability</w:t>
      </w:r>
    </w:p>
    <w:p>
      <w:pPr>
        <w:spacing w:line="202" w:lineRule="exact" w:before="0"/>
        <w:ind w:left="360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z w:val="18"/>
        </w:rPr>
        <w:t>(None)</w:t>
      </w:r>
      <w:r>
        <w:rPr>
          <w:rFonts w:ascii="Arial"/>
          <w:color w:val="4D4D4D"/>
          <w:spacing w:val="2"/>
          <w:sz w:val="18"/>
        </w:rPr>
        <w:t> </w:t>
      </w:r>
      <w:r>
        <w:rPr>
          <w:rFonts w:ascii="Arial"/>
          <w:color w:val="4D4D4D"/>
          <w:spacing w:val="-2"/>
          <w:sz w:val="18"/>
        </w:rPr>
        <w:t>(Strong)</w:t>
      </w:r>
    </w:p>
    <w:p>
      <w:pPr>
        <w:spacing w:line="202" w:lineRule="exact" w:before="0"/>
        <w:ind w:left="360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pacing w:val="-2"/>
          <w:sz w:val="18"/>
        </w:rPr>
        <w:t>(None)</w:t>
      </w:r>
    </w:p>
    <w:p>
      <w:pPr>
        <w:spacing w:after="0" w:line="202" w:lineRule="exact"/>
        <w:jc w:val="left"/>
        <w:rPr>
          <w:rFonts w:ascii="Arial"/>
          <w:sz w:val="18"/>
        </w:rPr>
        <w:sectPr>
          <w:type w:val="continuous"/>
          <w:pgSz w:w="15840" w:h="12240" w:orient="landscape"/>
          <w:pgMar w:header="0" w:footer="0" w:top="1240" w:bottom="280" w:left="1080" w:right="1080"/>
          <w:cols w:num="5" w:equalWidth="0">
            <w:col w:w="1922" w:space="1261"/>
            <w:col w:w="1653" w:space="878"/>
            <w:col w:w="2369" w:space="929"/>
            <w:col w:w="1653" w:space="1261"/>
            <w:col w:w="1754"/>
          </w:cols>
        </w:sectPr>
      </w:pPr>
    </w:p>
    <w:p>
      <w:pPr>
        <w:spacing w:line="213" w:lineRule="auto" w:before="45"/>
        <w:ind w:left="344" w:right="0" w:firstLine="1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7046912</wp:posOffset>
                </wp:positionH>
                <wp:positionV relativeFrom="page">
                  <wp:posOffset>1104607</wp:posOffset>
                </wp:positionV>
                <wp:extent cx="2034539" cy="1355725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2034539" cy="1355725"/>
                          <a:chExt cx="2034539" cy="1355725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315"/>
                            <a:ext cx="2034285" cy="1113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Textbox 190"/>
                        <wps:cNvSpPr txBox="1"/>
                        <wps:spPr>
                          <a:xfrm>
                            <a:off x="6794" y="6794"/>
                            <a:ext cx="1781175" cy="24257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358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center"/>
                                <w:rPr>
                                  <w:rFonts w:ascii="Arial" w:hAnsi="Arial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4.875pt;margin-top:86.976997pt;width:160.2pt;height:106.75pt;mso-position-horizontal-relative:page;mso-position-vertical-relative:page;z-index:15799296" id="docshapegroup142" coordorigin="11098,1740" coordsize="3204,2135">
                <v:shape style="position:absolute;left:11097;top:2121;width:3204;height:1754" type="#_x0000_t75" id="docshape143" stroked="false">
                  <v:imagedata r:id="rId107" o:title=""/>
                </v:shape>
                <v:shape style="position:absolute;left:11108;top:1750;width:2805;height:382" type="#_x0000_t202" id="docshape144" filled="true" fillcolor="#d9d9d9" stroked="true" strokeweight="1.07pt" strokecolor="#333333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center"/>
                          <w:rPr>
                            <w:rFonts w:ascii="Arial" w:hAnsi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7046912</wp:posOffset>
            </wp:positionH>
            <wp:positionV relativeFrom="page">
              <wp:posOffset>2516212</wp:posOffset>
            </wp:positionV>
            <wp:extent cx="2036142" cy="1114425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142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9460134</wp:posOffset>
                </wp:positionH>
                <wp:positionV relativeFrom="page">
                  <wp:posOffset>901700</wp:posOffset>
                </wp:positionV>
                <wp:extent cx="239395" cy="2896870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239395" cy="289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20"/>
                            </w:pPr>
                            <w:r>
                              <w:rPr/>
                              <w:t>STEP-FUNCTION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SELECTION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MODELS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4.892517pt;margin-top:71pt;width:18.850pt;height:228.1pt;mso-position-horizontal-relative:page;mso-position-vertical-relative:page;z-index:15803392" type="#_x0000_t202" id="docshape145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7"/>
                        <w:ind w:left="20"/>
                      </w:pPr>
                      <w:r>
                        <w:rPr/>
                        <w:t>STEP-FUNCTION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SELECTION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>
                          <w:spacing w:val="-2"/>
                        </w:rPr>
                        <w:t>MODELS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9460134</wp:posOffset>
                </wp:positionH>
                <wp:positionV relativeFrom="page">
                  <wp:posOffset>6696483</wp:posOffset>
                </wp:positionV>
                <wp:extent cx="239395" cy="174625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239395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20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4.892517pt;margin-top:527.282166pt;width:18.850pt;height:13.75pt;mso-position-horizontal-relative:page;mso-position-vertical-relative:page;z-index:15803904" type="#_x0000_t202" id="docshape146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7"/>
                        <w:ind w:left="20"/>
                      </w:pPr>
                      <w:r>
                        <w:rPr>
                          <w:spacing w:val="-5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8874106</wp:posOffset>
                </wp:positionH>
                <wp:positionV relativeFrom="page">
                  <wp:posOffset>1671345</wp:posOffset>
                </wp:positionV>
                <wp:extent cx="179705" cy="464820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17970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131.602005pt;width:14.15pt;height:36.6pt;mso-position-horizontal-relative:page;mso-position-vertical-relative:page;z-index:15804416" type="#_x0000_t202" id="docshape147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4"/>
                          <w:sz w:val="18"/>
                          <w:vertAlign w:val="baseline"/>
                        </w:rPr>
                        <w:t>0.05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8874106</wp:posOffset>
                </wp:positionH>
                <wp:positionV relativeFrom="page">
                  <wp:posOffset>2840761</wp:posOffset>
                </wp:positionV>
                <wp:extent cx="179705" cy="464820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17970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0.15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223.682007pt;width:14.15pt;height:36.6pt;mso-position-horizontal-relative:page;mso-position-vertical-relative:page;z-index:15804928" type="#_x0000_t202" id="docshape148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4"/>
                          <w:sz w:val="18"/>
                          <w:vertAlign w:val="baseline"/>
                        </w:rPr>
                        <w:t>0.15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8874106</wp:posOffset>
                </wp:positionH>
                <wp:positionV relativeFrom="page">
                  <wp:posOffset>4041927</wp:posOffset>
                </wp:positionV>
                <wp:extent cx="179705" cy="401320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179705" cy="401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5"/>
                                <w:sz w:val="18"/>
                                <w:vertAlign w:val="baseline"/>
                              </w:rPr>
                              <w:t>0.3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318.261993pt;width:14.15pt;height:31.6pt;mso-position-horizontal-relative:page;mso-position-vertical-relative:page;z-index:15805440" type="#_x0000_t202" id="docshape149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5"/>
                          <w:sz w:val="18"/>
                          <w:vertAlign w:val="baseline"/>
                        </w:rPr>
                        <w:t>0.3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24"/>
        </w:rPr>
        <w:t>Bias</w:t>
      </w:r>
      <w:r>
        <w:rPr>
          <w:i/>
          <w:spacing w:val="-10"/>
          <w:w w:val="105"/>
          <w:sz w:val="24"/>
        </w:rPr>
        <w:t> </w:t>
      </w:r>
      <w:r>
        <w:rPr>
          <w:i/>
          <w:w w:val="105"/>
          <w:sz w:val="24"/>
        </w:rPr>
        <w:t>for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estimators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average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effect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size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by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selection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probability,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average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SMD,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between-study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heterogeneity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across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scenarios</w:t>
      </w:r>
      <w:r>
        <w:rPr>
          <w:i/>
          <w:w w:val="105"/>
          <w:sz w:val="24"/>
        </w:rPr>
        <w:t> with a univariate selection process </w:t>
      </w:r>
      <w:r>
        <w:rPr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ψ </w:t>
      </w:r>
      <w:r>
        <w:rPr>
          <w:w w:val="120"/>
          <w:sz w:val="24"/>
        </w:rPr>
        <w:t>= </w:t>
      </w:r>
      <w:r>
        <w:rPr>
          <w:w w:val="105"/>
          <w:sz w:val="24"/>
        </w:rPr>
        <w:t>0)</w:t>
      </w:r>
    </w:p>
    <w:p>
      <w:pPr>
        <w:spacing w:after="0" w:line="213" w:lineRule="auto"/>
        <w:jc w:val="left"/>
        <w:rPr>
          <w:sz w:val="24"/>
        </w:rPr>
        <w:sectPr>
          <w:type w:val="continuous"/>
          <w:pgSz w:w="15840" w:h="12240" w:orient="landscape"/>
          <w:pgMar w:header="0" w:footer="0" w:top="1240" w:bottom="280" w:left="1080" w:right="1080"/>
        </w:sectPr>
      </w:pPr>
    </w:p>
    <w:p>
      <w:pPr>
        <w:spacing w:before="59"/>
        <w:ind w:left="332" w:right="0" w:firstLine="0"/>
        <w:jc w:val="center"/>
        <w:rPr>
          <w:rFonts w:ascii="Arial" w:hAnsi="Arial"/>
          <w:position w:val="1"/>
          <w:sz w:val="18"/>
        </w:rPr>
      </w:pPr>
      <w:bookmarkStart w:name="_bookmark11" w:id="49"/>
      <w:bookmarkEnd w:id="49"/>
      <w:r>
        <w:rPr/>
      </w:r>
      <w:r>
        <w:rPr>
          <w:rFonts w:ascii="Arial" w:hAnsi="Arial"/>
          <w:sz w:val="22"/>
        </w:rPr>
        <w:t>Estimator</w:t>
      </w:r>
      <w:r>
        <w:rPr>
          <w:rFonts w:ascii="Arial" w:hAnsi="Arial"/>
          <w:spacing w:val="49"/>
          <w:w w:val="150"/>
          <w:sz w:val="22"/>
        </w:rPr>
        <w:t> </w:t>
      </w:r>
      <w:r>
        <w:rPr>
          <w:rFonts w:ascii="Arial" w:hAnsi="Arial"/>
          <w:spacing w:val="19"/>
          <w:position w:val="-6"/>
          <w:sz w:val="22"/>
        </w:rPr>
        <w:drawing>
          <wp:inline distT="0" distB="0" distL="0" distR="0">
            <wp:extent cx="178181" cy="189102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1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pacing w:val="19"/>
          <w:position w:val="-6"/>
          <w:sz w:val="22"/>
        </w:rPr>
      </w:r>
      <w:r>
        <w:rPr>
          <w:rFonts w:ascii="Times New Roman" w:hAnsi="Times New Roman"/>
          <w:spacing w:val="68"/>
          <w:position w:val="1"/>
          <w:sz w:val="22"/>
        </w:rPr>
        <w:t> </w:t>
      </w:r>
      <w:r>
        <w:rPr>
          <w:rFonts w:ascii="Arial" w:hAnsi="Arial"/>
          <w:position w:val="1"/>
          <w:sz w:val="18"/>
        </w:rPr>
        <w:t>PML</w:t>
      </w:r>
      <w:r>
        <w:rPr>
          <w:rFonts w:ascii="Arial" w:hAnsi="Arial"/>
          <w:spacing w:val="66"/>
          <w:w w:val="150"/>
          <w:position w:val="1"/>
          <w:sz w:val="18"/>
        </w:rPr>
        <w:t> </w:t>
      </w:r>
      <w:r>
        <w:rPr>
          <w:rFonts w:ascii="Arial" w:hAnsi="Arial"/>
          <w:spacing w:val="-9"/>
          <w:position w:val="-6"/>
          <w:sz w:val="18"/>
        </w:rPr>
        <w:drawing>
          <wp:inline distT="0" distB="0" distL="0" distR="0">
            <wp:extent cx="178180" cy="189102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0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pacing w:val="-9"/>
          <w:position w:val="-6"/>
          <w:sz w:val="18"/>
        </w:rPr>
      </w:r>
      <w:r>
        <w:rPr>
          <w:rFonts w:ascii="Times New Roman" w:hAnsi="Times New Roman"/>
          <w:spacing w:val="30"/>
          <w:position w:val="1"/>
          <w:sz w:val="18"/>
        </w:rPr>
        <w:t>  </w:t>
      </w:r>
      <w:r>
        <w:rPr>
          <w:rFonts w:ascii="Arial" w:hAnsi="Arial"/>
          <w:position w:val="1"/>
          <w:sz w:val="18"/>
        </w:rPr>
        <w:t>ARGL</w:t>
      </w:r>
      <w:r>
        <w:rPr>
          <w:rFonts w:ascii="Arial" w:hAnsi="Arial"/>
          <w:spacing w:val="68"/>
          <w:w w:val="150"/>
          <w:position w:val="1"/>
          <w:sz w:val="18"/>
        </w:rPr>
        <w:t> </w:t>
      </w:r>
      <w:r>
        <w:rPr>
          <w:rFonts w:ascii="Arial" w:hAnsi="Arial"/>
          <w:spacing w:val="-8"/>
          <w:position w:val="-6"/>
          <w:sz w:val="18"/>
        </w:rPr>
        <w:drawing>
          <wp:inline distT="0" distB="0" distL="0" distR="0">
            <wp:extent cx="178180" cy="189102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0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pacing w:val="-8"/>
          <w:position w:val="-6"/>
          <w:sz w:val="18"/>
        </w:rPr>
      </w:r>
      <w:r>
        <w:rPr>
          <w:rFonts w:ascii="Times New Roman" w:hAnsi="Times New Roman"/>
          <w:spacing w:val="30"/>
          <w:position w:val="1"/>
          <w:sz w:val="18"/>
        </w:rPr>
        <w:t>  </w:t>
      </w:r>
      <w:r>
        <w:rPr>
          <w:rFonts w:ascii="Arial" w:hAnsi="Arial"/>
          <w:position w:val="1"/>
          <w:sz w:val="18"/>
        </w:rPr>
        <w:t>CHE−ISCW</w:t>
      </w:r>
      <w:r>
        <w:rPr>
          <w:rFonts w:ascii="Arial" w:hAnsi="Arial"/>
          <w:spacing w:val="66"/>
          <w:w w:val="150"/>
          <w:position w:val="1"/>
          <w:sz w:val="18"/>
        </w:rPr>
        <w:t> </w:t>
      </w:r>
      <w:r>
        <w:rPr>
          <w:rFonts w:ascii="Arial" w:hAnsi="Arial"/>
          <w:spacing w:val="-9"/>
          <w:position w:val="-6"/>
          <w:sz w:val="18"/>
        </w:rPr>
        <w:drawing>
          <wp:inline distT="0" distB="0" distL="0" distR="0">
            <wp:extent cx="178180" cy="189102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0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pacing w:val="-9"/>
          <w:position w:val="-6"/>
          <w:sz w:val="18"/>
        </w:rPr>
      </w:r>
      <w:r>
        <w:rPr>
          <w:rFonts w:ascii="Times New Roman" w:hAnsi="Times New Roman"/>
          <w:spacing w:val="30"/>
          <w:position w:val="1"/>
          <w:sz w:val="18"/>
        </w:rPr>
        <w:t>  </w:t>
      </w:r>
      <w:r>
        <w:rPr>
          <w:rFonts w:ascii="Arial" w:hAnsi="Arial"/>
          <w:spacing w:val="-2"/>
          <w:position w:val="1"/>
          <w:sz w:val="18"/>
        </w:rPr>
        <w:t>PET/PEESE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38"/>
        <w:rPr>
          <w:rFonts w:ascii="Arial"/>
          <w:sz w:val="18"/>
        </w:rPr>
      </w:pPr>
    </w:p>
    <w:p>
      <w:pPr>
        <w:spacing w:before="0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1400047</wp:posOffset>
                </wp:positionH>
                <wp:positionV relativeFrom="paragraph">
                  <wp:posOffset>-200791</wp:posOffset>
                </wp:positionV>
                <wp:extent cx="1839595" cy="1355725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839595" cy="1355725"/>
                          <a:chExt cx="1839595" cy="1355725"/>
                        </a:xfrm>
                      </wpg:grpSpPr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404" cy="135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box 203"/>
                        <wps:cNvSpPr txBox="1"/>
                        <wps:spPr>
                          <a:xfrm>
                            <a:off x="811148" y="40470"/>
                            <a:ext cx="2578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39998pt;margin-top:-15.810363pt;width:144.85pt;height:106.75pt;mso-position-horizontal-relative:page;mso-position-vertical-relative:paragraph;z-index:15808512" id="docshapegroup150" coordorigin="2205,-316" coordsize="2897,2135">
                <v:shape style="position:absolute;left:2204;top:-317;width:2897;height:2135" type="#_x0000_t75" id="docshape151" stroked="false">
                  <v:imagedata r:id="rId110" o:title=""/>
                </v:shape>
                <v:shape style="position:absolute;left:3482;top:-253;width:406;height:221" type="#_x0000_t202" id="docshape1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3295459</wp:posOffset>
                </wp:positionH>
                <wp:positionV relativeFrom="paragraph">
                  <wp:posOffset>-200791</wp:posOffset>
                </wp:positionV>
                <wp:extent cx="1811655" cy="135572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1811655" cy="1355725"/>
                          <a:chExt cx="1811655" cy="1355725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401" cy="135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Textbox 206"/>
                        <wps:cNvSpPr txBox="1"/>
                        <wps:spPr>
                          <a:xfrm>
                            <a:off x="735520" y="40470"/>
                            <a:ext cx="3536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484985pt;margin-top:-15.810363pt;width:142.65pt;height:106.75pt;mso-position-horizontal-relative:page;mso-position-vertical-relative:paragraph;z-index:15810560" id="docshapegroup153" coordorigin="5190,-316" coordsize="2853,2135">
                <v:shape style="position:absolute;left:5189;top:-317;width:2853;height:2135" type="#_x0000_t75" id="docshape154" stroked="false">
                  <v:imagedata r:id="rId111" o:title=""/>
                </v:shape>
                <v:shape style="position:absolute;left:6348;top:-253;width:557;height:221" type="#_x0000_t202" id="docshape1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5162867</wp:posOffset>
                </wp:positionH>
                <wp:positionV relativeFrom="paragraph">
                  <wp:posOffset>-200791</wp:posOffset>
                </wp:positionV>
                <wp:extent cx="1811655" cy="1355725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1811655" cy="1355725"/>
                          <a:chExt cx="1811655" cy="1355725"/>
                        </a:xfrm>
                      </wpg:grpSpPr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400" cy="135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Textbox 209"/>
                        <wps:cNvSpPr txBox="1"/>
                        <wps:spPr>
                          <a:xfrm>
                            <a:off x="735393" y="40470"/>
                            <a:ext cx="3536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524994pt;margin-top:-15.810363pt;width:142.65pt;height:106.75pt;mso-position-horizontal-relative:page;mso-position-vertical-relative:paragraph;z-index:15812096" id="docshapegroup156" coordorigin="8130,-316" coordsize="2853,2135">
                <v:shape style="position:absolute;left:8130;top:-317;width:2853;height:2135" type="#_x0000_t75" id="docshape157" stroked="false">
                  <v:imagedata r:id="rId112" o:title=""/>
                </v:shape>
                <v:shape style="position:absolute;left:9288;top:-253;width:557;height:221" type="#_x0000_t202" id="docshape1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7030148</wp:posOffset>
                </wp:positionH>
                <wp:positionV relativeFrom="paragraph">
                  <wp:posOffset>-200791</wp:posOffset>
                </wp:positionV>
                <wp:extent cx="2051050" cy="1355725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2051050" cy="1355725"/>
                          <a:chExt cx="2051050" cy="1355725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049" cy="135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Textbox 212"/>
                        <wps:cNvSpPr txBox="1"/>
                        <wps:spPr>
                          <a:xfrm>
                            <a:off x="6794" y="6794"/>
                            <a:ext cx="1798320" cy="24257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0" w:right="0" w:firstLine="0"/>
                                <w:jc w:val="center"/>
                                <w:rPr>
                                  <w:rFonts w:ascii="Arial" w:hAnsi="Arial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3.554993pt;margin-top:-15.810363pt;width:161.5pt;height:106.75pt;mso-position-horizontal-relative:page;mso-position-vertical-relative:paragraph;z-index:15813120" id="docshapegroup159" coordorigin="11071,-316" coordsize="3230,2135">
                <v:shape style="position:absolute;left:11071;top:-317;width:3230;height:2135" type="#_x0000_t75" id="docshape160" stroked="false">
                  <v:imagedata r:id="rId113" o:title=""/>
                </v:shape>
                <v:shape style="position:absolute;left:11081;top:-306;width:2832;height:382" type="#_x0000_t202" id="docshape161" filled="true" fillcolor="#d9d9d9" stroked="false">
                  <v:textbox inset="0,0,0,0">
                    <w:txbxContent>
                      <w:p>
                        <w:pPr>
                          <w:spacing w:before="53"/>
                          <w:ind w:left="0" w:right="0" w:firstLine="0"/>
                          <w:jc w:val="center"/>
                          <w:rPr>
                            <w:rFonts w:ascii="Arial" w:hAnsi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pacing w:val="-4"/>
          <w:sz w:val="18"/>
        </w:rPr>
        <w:t>0.20</w:t>
      </w:r>
    </w:p>
    <w:p>
      <w:pPr>
        <w:spacing w:before="199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8874106</wp:posOffset>
                </wp:positionH>
                <wp:positionV relativeFrom="paragraph">
                  <wp:posOffset>234512</wp:posOffset>
                </wp:positionV>
                <wp:extent cx="179705" cy="464820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17970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18.465515pt;width:14.15pt;height:36.6pt;mso-position-horizontal-relative:page;mso-position-vertical-relative:paragraph;z-index:15816192" type="#_x0000_t202" id="docshape162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4"/>
                          <w:sz w:val="18"/>
                          <w:vertAlign w:val="baseline"/>
                        </w:rPr>
                        <w:t>0.05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4"/>
          <w:sz w:val="18"/>
        </w:rPr>
        <w:t>0.15</w:t>
      </w:r>
    </w:p>
    <w:p>
      <w:pPr>
        <w:spacing w:before="199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0.10</w:t>
      </w:r>
    </w:p>
    <w:p>
      <w:pPr>
        <w:spacing w:before="200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0.05</w:t>
      </w:r>
    </w:p>
    <w:p>
      <w:pPr>
        <w:spacing w:before="199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1400047</wp:posOffset>
            </wp:positionH>
            <wp:positionV relativeFrom="paragraph">
              <wp:posOffset>305348</wp:posOffset>
            </wp:positionV>
            <wp:extent cx="1839404" cy="1113409"/>
            <wp:effectExtent l="0" t="0" r="0" b="0"/>
            <wp:wrapNone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9404" cy="111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3295459</wp:posOffset>
            </wp:positionH>
            <wp:positionV relativeFrom="paragraph">
              <wp:posOffset>305348</wp:posOffset>
            </wp:positionV>
            <wp:extent cx="1811401" cy="1113409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401" cy="111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5162867</wp:posOffset>
            </wp:positionH>
            <wp:positionV relativeFrom="paragraph">
              <wp:posOffset>305348</wp:posOffset>
            </wp:positionV>
            <wp:extent cx="1811400" cy="1113409"/>
            <wp:effectExtent l="0" t="0" r="0" b="0"/>
            <wp:wrapNone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400" cy="111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7030148</wp:posOffset>
            </wp:positionH>
            <wp:positionV relativeFrom="paragraph">
              <wp:posOffset>305348</wp:posOffset>
            </wp:positionV>
            <wp:extent cx="2051049" cy="1113409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49" cy="111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4D4D4D"/>
          <w:spacing w:val="-4"/>
          <w:sz w:val="18"/>
        </w:rPr>
        <w:t>0.00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60"/>
        <w:rPr>
          <w:rFonts w:ascii="Arial"/>
          <w:sz w:val="18"/>
        </w:rPr>
      </w:pPr>
    </w:p>
    <w:p>
      <w:pPr>
        <w:spacing w:before="1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8874106</wp:posOffset>
                </wp:positionH>
                <wp:positionV relativeFrom="paragraph">
                  <wp:posOffset>71130</wp:posOffset>
                </wp:positionV>
                <wp:extent cx="179705" cy="464820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17970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0.15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5.600789pt;width:14.15pt;height:36.6pt;mso-position-horizontal-relative:page;mso-position-vertical-relative:paragraph;z-index:15816704" type="#_x0000_t202" id="docshape163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4"/>
                          <w:sz w:val="18"/>
                          <w:vertAlign w:val="baseline"/>
                        </w:rPr>
                        <w:t>0.15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945159</wp:posOffset>
                </wp:positionH>
                <wp:positionV relativeFrom="paragraph">
                  <wp:posOffset>53987</wp:posOffset>
                </wp:positionV>
                <wp:extent cx="181610" cy="1668145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181610" cy="1668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sz w:val="22"/>
                              </w:rPr>
                              <w:t>Root Mean−Squared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22"/>
                              </w:rPr>
                              <w:t>Error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21989pt;margin-top:4.250959pt;width:14.3pt;height:131.35pt;mso-position-horizontal-relative:page;mso-position-vertical-relative:paragraph;z-index:15818240" type="#_x0000_t202" id="docshape164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 w:hAnsi="Arial"/>
                          <w:sz w:val="22"/>
                        </w:rPr>
                      </w:pPr>
                      <w:r>
                        <w:rPr>
                          <w:rFonts w:ascii="Arial" w:hAnsi="Arial"/>
                          <w:sz w:val="22"/>
                        </w:rPr>
                        <w:t>Root Mean−Squared </w:t>
                      </w:r>
                      <w:r>
                        <w:rPr>
                          <w:rFonts w:ascii="Arial" w:hAnsi="Arial"/>
                          <w:spacing w:val="-2"/>
                          <w:sz w:val="22"/>
                        </w:rPr>
                        <w:t>Error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0.2</w:t>
      </w:r>
    </w:p>
    <w:p>
      <w:pPr>
        <w:pStyle w:val="BodyText"/>
        <w:spacing w:before="165"/>
        <w:rPr>
          <w:rFonts w:ascii="Arial"/>
          <w:sz w:val="18"/>
        </w:rPr>
      </w:pPr>
    </w:p>
    <w:p>
      <w:pPr>
        <w:spacing w:before="1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0.1</w:t>
      </w:r>
    </w:p>
    <w:p>
      <w:pPr>
        <w:pStyle w:val="BodyText"/>
        <w:spacing w:before="165"/>
        <w:rPr>
          <w:rFonts w:ascii="Arial"/>
          <w:sz w:val="18"/>
        </w:rPr>
      </w:pPr>
    </w:p>
    <w:p>
      <w:pPr>
        <w:spacing w:before="1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0.0</w:t>
      </w:r>
    </w:p>
    <w:p>
      <w:pPr>
        <w:spacing w:before="67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1400047</wp:posOffset>
            </wp:positionH>
            <wp:positionV relativeFrom="paragraph">
              <wp:posOffset>47373</wp:posOffset>
            </wp:positionV>
            <wp:extent cx="1839404" cy="1113409"/>
            <wp:effectExtent l="0" t="0" r="0" b="0"/>
            <wp:wrapNone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9404" cy="111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3295459</wp:posOffset>
            </wp:positionH>
            <wp:positionV relativeFrom="paragraph">
              <wp:posOffset>47373</wp:posOffset>
            </wp:positionV>
            <wp:extent cx="1811401" cy="1113409"/>
            <wp:effectExtent l="0" t="0" r="0" b="0"/>
            <wp:wrapNone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401" cy="111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11584">
            <wp:simplePos x="0" y="0"/>
            <wp:positionH relativeFrom="page">
              <wp:posOffset>5162867</wp:posOffset>
            </wp:positionH>
            <wp:positionV relativeFrom="paragraph">
              <wp:posOffset>47373</wp:posOffset>
            </wp:positionV>
            <wp:extent cx="1811400" cy="1113409"/>
            <wp:effectExtent l="0" t="0" r="0" b="0"/>
            <wp:wrapNone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400" cy="111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14144">
            <wp:simplePos x="0" y="0"/>
            <wp:positionH relativeFrom="page">
              <wp:posOffset>7030148</wp:posOffset>
            </wp:positionH>
            <wp:positionV relativeFrom="paragraph">
              <wp:posOffset>47373</wp:posOffset>
            </wp:positionV>
            <wp:extent cx="2051049" cy="1113409"/>
            <wp:effectExtent l="0" t="0" r="0" b="0"/>
            <wp:wrapNone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49" cy="111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4D4D4D"/>
          <w:spacing w:val="-5"/>
          <w:sz w:val="18"/>
        </w:rPr>
        <w:t>0.4</w:t>
      </w:r>
    </w:p>
    <w:p>
      <w:pPr>
        <w:spacing w:before="184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8874106</wp:posOffset>
                </wp:positionH>
                <wp:positionV relativeFrom="paragraph">
                  <wp:posOffset>229693</wp:posOffset>
                </wp:positionV>
                <wp:extent cx="179705" cy="401320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179705" cy="401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5"/>
                                <w:sz w:val="18"/>
                                <w:vertAlign w:val="baseline"/>
                              </w:rPr>
                              <w:t>0.3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18.086063pt;width:14.15pt;height:31.6pt;mso-position-horizontal-relative:page;mso-position-vertical-relative:paragraph;z-index:15817216" type="#_x0000_t202" id="docshape165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5"/>
                          <w:sz w:val="18"/>
                          <w:vertAlign w:val="baseline"/>
                        </w:rPr>
                        <w:t>0.3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0.3</w:t>
      </w:r>
    </w:p>
    <w:p>
      <w:pPr>
        <w:spacing w:before="185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0.2</w:t>
      </w:r>
    </w:p>
    <w:p>
      <w:pPr>
        <w:spacing w:before="185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0.1</w:t>
      </w:r>
    </w:p>
    <w:p>
      <w:pPr>
        <w:spacing w:before="185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0.0</w:t>
      </w:r>
    </w:p>
    <w:p>
      <w:pPr>
        <w:spacing w:before="55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1400047</wp:posOffset>
            </wp:positionH>
            <wp:positionV relativeFrom="paragraph">
              <wp:posOffset>47810</wp:posOffset>
            </wp:positionV>
            <wp:extent cx="1839404" cy="1141412"/>
            <wp:effectExtent l="0" t="0" r="0" b="0"/>
            <wp:wrapNone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9404" cy="114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3295459</wp:posOffset>
            </wp:positionH>
            <wp:positionV relativeFrom="paragraph">
              <wp:posOffset>47810</wp:posOffset>
            </wp:positionV>
            <wp:extent cx="1811401" cy="1141412"/>
            <wp:effectExtent l="0" t="0" r="0" b="0"/>
            <wp:wrapNone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401" cy="114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5162867</wp:posOffset>
            </wp:positionH>
            <wp:positionV relativeFrom="paragraph">
              <wp:posOffset>47810</wp:posOffset>
            </wp:positionV>
            <wp:extent cx="1811400" cy="1141412"/>
            <wp:effectExtent l="0" t="0" r="0" b="0"/>
            <wp:wrapNone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400" cy="114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7030148</wp:posOffset>
            </wp:positionH>
            <wp:positionV relativeFrom="paragraph">
              <wp:posOffset>47810</wp:posOffset>
            </wp:positionV>
            <wp:extent cx="2051049" cy="1141412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49" cy="114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4D4D4D"/>
          <w:spacing w:val="-5"/>
          <w:sz w:val="18"/>
        </w:rPr>
        <w:t>0.6</w:t>
      </w:r>
    </w:p>
    <w:p>
      <w:pPr>
        <w:pStyle w:val="BodyText"/>
        <w:spacing w:before="112"/>
        <w:rPr>
          <w:rFonts w:ascii="Arial"/>
          <w:sz w:val="18"/>
        </w:rPr>
      </w:pPr>
    </w:p>
    <w:p>
      <w:pPr>
        <w:spacing w:before="1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8874106</wp:posOffset>
                </wp:positionH>
                <wp:positionV relativeFrom="paragraph">
                  <wp:posOffset>3318</wp:posOffset>
                </wp:positionV>
                <wp:extent cx="179705" cy="464820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17970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0.45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.261336pt;width:14.15pt;height:36.6pt;mso-position-horizontal-relative:page;mso-position-vertical-relative:paragraph;z-index:15817728" type="#_x0000_t202" id="docshape166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4"/>
                          <w:sz w:val="18"/>
                          <w:vertAlign w:val="baseline"/>
                        </w:rPr>
                        <w:t>0.45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0.4</w:t>
      </w:r>
    </w:p>
    <w:p>
      <w:pPr>
        <w:pStyle w:val="BodyText"/>
        <w:spacing w:before="112"/>
        <w:rPr>
          <w:rFonts w:ascii="Arial"/>
          <w:sz w:val="18"/>
        </w:rPr>
      </w:pPr>
    </w:p>
    <w:p>
      <w:pPr>
        <w:spacing w:before="0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0.2</w:t>
      </w:r>
    </w:p>
    <w:p>
      <w:pPr>
        <w:pStyle w:val="BodyText"/>
        <w:spacing w:before="7"/>
        <w:rPr>
          <w:rFonts w:ascii="Arial"/>
          <w:sz w:val="19"/>
        </w:rPr>
      </w:pPr>
    </w:p>
    <w:p>
      <w:pPr>
        <w:pStyle w:val="BodyText"/>
        <w:spacing w:after="0"/>
        <w:rPr>
          <w:rFonts w:ascii="Arial"/>
          <w:sz w:val="19"/>
        </w:rPr>
        <w:sectPr>
          <w:headerReference w:type="default" r:id="rId109"/>
          <w:pgSz w:w="15840" w:h="12240" w:orient="landscape"/>
          <w:pgMar w:header="0" w:footer="0" w:top="1040" w:bottom="280" w:left="1080" w:right="1080"/>
        </w:sectPr>
      </w:pPr>
    </w:p>
    <w:p>
      <w:pPr>
        <w:spacing w:before="94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0.0</w:t>
      </w:r>
    </w:p>
    <w:p>
      <w:pPr>
        <w:pStyle w:val="BodyText"/>
        <w:spacing w:before="129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spacing w:line="196" w:lineRule="exact" w:before="0"/>
        <w:ind w:left="157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0.02</w:t>
      </w:r>
    </w:p>
    <w:p>
      <w:pPr>
        <w:pStyle w:val="BodyText"/>
        <w:spacing w:before="129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spacing w:line="196" w:lineRule="exact" w:before="0"/>
        <w:ind w:left="66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z w:val="18"/>
        </w:rPr>
        <w:t>0.05</w:t>
      </w:r>
      <w:r>
        <w:rPr>
          <w:rFonts w:ascii="Arial"/>
          <w:color w:val="4D4D4D"/>
          <w:spacing w:val="54"/>
          <w:sz w:val="18"/>
        </w:rPr>
        <w:t> </w:t>
      </w:r>
      <w:r>
        <w:rPr>
          <w:rFonts w:ascii="Arial"/>
          <w:color w:val="4D4D4D"/>
          <w:sz w:val="18"/>
        </w:rPr>
        <w:t>0.10</w:t>
      </w:r>
      <w:r>
        <w:rPr>
          <w:rFonts w:ascii="Arial"/>
          <w:color w:val="4D4D4D"/>
          <w:spacing w:val="56"/>
          <w:sz w:val="18"/>
        </w:rPr>
        <w:t> </w:t>
      </w:r>
      <w:r>
        <w:rPr>
          <w:rFonts w:ascii="Arial"/>
          <w:color w:val="4D4D4D"/>
          <w:sz w:val="18"/>
        </w:rPr>
        <w:t>0.20</w:t>
      </w:r>
      <w:r>
        <w:rPr>
          <w:rFonts w:ascii="Arial"/>
          <w:color w:val="4D4D4D"/>
          <w:spacing w:val="56"/>
          <w:sz w:val="18"/>
        </w:rPr>
        <w:t> </w:t>
      </w:r>
      <w:r>
        <w:rPr>
          <w:rFonts w:ascii="Arial"/>
          <w:color w:val="4D4D4D"/>
          <w:sz w:val="18"/>
        </w:rPr>
        <w:t>0.50</w:t>
      </w:r>
      <w:r>
        <w:rPr>
          <w:rFonts w:ascii="Arial"/>
          <w:color w:val="4D4D4D"/>
          <w:spacing w:val="56"/>
          <w:sz w:val="18"/>
        </w:rPr>
        <w:t> </w:t>
      </w:r>
      <w:r>
        <w:rPr>
          <w:rFonts w:ascii="Arial"/>
          <w:color w:val="4D4D4D"/>
          <w:spacing w:val="-4"/>
          <w:sz w:val="18"/>
        </w:rPr>
        <w:t>1.00</w:t>
      </w:r>
    </w:p>
    <w:p>
      <w:pPr>
        <w:pStyle w:val="BodyText"/>
        <w:spacing w:before="129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spacing w:line="196" w:lineRule="exact" w:before="0"/>
        <w:ind w:left="267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0.02</w:t>
      </w:r>
    </w:p>
    <w:p>
      <w:pPr>
        <w:pStyle w:val="BodyText"/>
        <w:spacing w:before="129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spacing w:line="196" w:lineRule="exact" w:before="0"/>
        <w:ind w:left="66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z w:val="18"/>
        </w:rPr>
        <w:t>0.05</w:t>
      </w:r>
      <w:r>
        <w:rPr>
          <w:rFonts w:ascii="Arial"/>
          <w:color w:val="4D4D4D"/>
          <w:spacing w:val="54"/>
          <w:sz w:val="18"/>
        </w:rPr>
        <w:t> </w:t>
      </w:r>
      <w:r>
        <w:rPr>
          <w:rFonts w:ascii="Arial"/>
          <w:color w:val="4D4D4D"/>
          <w:sz w:val="18"/>
        </w:rPr>
        <w:t>0.10</w:t>
      </w:r>
      <w:r>
        <w:rPr>
          <w:rFonts w:ascii="Arial"/>
          <w:color w:val="4D4D4D"/>
          <w:spacing w:val="56"/>
          <w:sz w:val="18"/>
        </w:rPr>
        <w:t> </w:t>
      </w:r>
      <w:r>
        <w:rPr>
          <w:rFonts w:ascii="Arial"/>
          <w:color w:val="4D4D4D"/>
          <w:sz w:val="18"/>
        </w:rPr>
        <w:t>0.20</w:t>
      </w:r>
      <w:r>
        <w:rPr>
          <w:rFonts w:ascii="Arial"/>
          <w:color w:val="4D4D4D"/>
          <w:spacing w:val="56"/>
          <w:sz w:val="18"/>
        </w:rPr>
        <w:t> </w:t>
      </w:r>
      <w:r>
        <w:rPr>
          <w:rFonts w:ascii="Arial"/>
          <w:color w:val="4D4D4D"/>
          <w:sz w:val="18"/>
        </w:rPr>
        <w:t>0.50</w:t>
      </w:r>
      <w:r>
        <w:rPr>
          <w:rFonts w:ascii="Arial"/>
          <w:color w:val="4D4D4D"/>
          <w:spacing w:val="56"/>
          <w:sz w:val="18"/>
        </w:rPr>
        <w:t> </w:t>
      </w:r>
      <w:r>
        <w:rPr>
          <w:rFonts w:ascii="Arial"/>
          <w:color w:val="4D4D4D"/>
          <w:spacing w:val="-4"/>
          <w:sz w:val="18"/>
        </w:rPr>
        <w:t>1.00</w:t>
      </w:r>
    </w:p>
    <w:p>
      <w:pPr>
        <w:pStyle w:val="BodyText"/>
        <w:spacing w:before="129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spacing w:line="196" w:lineRule="exact" w:before="0"/>
        <w:ind w:left="267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0.02</w:t>
      </w:r>
    </w:p>
    <w:p>
      <w:pPr>
        <w:pStyle w:val="BodyText"/>
        <w:spacing w:before="129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spacing w:line="196" w:lineRule="exact" w:before="0"/>
        <w:ind w:left="66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z w:val="18"/>
        </w:rPr>
        <w:t>0.05</w:t>
      </w:r>
      <w:r>
        <w:rPr>
          <w:rFonts w:ascii="Arial"/>
          <w:color w:val="4D4D4D"/>
          <w:spacing w:val="54"/>
          <w:sz w:val="18"/>
        </w:rPr>
        <w:t> </w:t>
      </w:r>
      <w:r>
        <w:rPr>
          <w:rFonts w:ascii="Arial"/>
          <w:color w:val="4D4D4D"/>
          <w:sz w:val="18"/>
        </w:rPr>
        <w:t>0.10</w:t>
      </w:r>
      <w:r>
        <w:rPr>
          <w:rFonts w:ascii="Arial"/>
          <w:color w:val="4D4D4D"/>
          <w:spacing w:val="56"/>
          <w:sz w:val="18"/>
        </w:rPr>
        <w:t> </w:t>
      </w:r>
      <w:r>
        <w:rPr>
          <w:rFonts w:ascii="Arial"/>
          <w:color w:val="4D4D4D"/>
          <w:sz w:val="18"/>
        </w:rPr>
        <w:t>0.20</w:t>
      </w:r>
      <w:r>
        <w:rPr>
          <w:rFonts w:ascii="Arial"/>
          <w:color w:val="4D4D4D"/>
          <w:spacing w:val="56"/>
          <w:sz w:val="18"/>
        </w:rPr>
        <w:t> </w:t>
      </w:r>
      <w:r>
        <w:rPr>
          <w:rFonts w:ascii="Arial"/>
          <w:color w:val="4D4D4D"/>
          <w:sz w:val="18"/>
        </w:rPr>
        <w:t>0.50</w:t>
      </w:r>
      <w:r>
        <w:rPr>
          <w:rFonts w:ascii="Arial"/>
          <w:color w:val="4D4D4D"/>
          <w:spacing w:val="56"/>
          <w:sz w:val="18"/>
        </w:rPr>
        <w:t> </w:t>
      </w:r>
      <w:r>
        <w:rPr>
          <w:rFonts w:ascii="Arial"/>
          <w:color w:val="4D4D4D"/>
          <w:spacing w:val="-4"/>
          <w:sz w:val="18"/>
        </w:rPr>
        <w:t>1.00</w:t>
      </w:r>
    </w:p>
    <w:p>
      <w:pPr>
        <w:pStyle w:val="BodyText"/>
        <w:spacing w:before="129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spacing w:line="196" w:lineRule="exact" w:before="0"/>
        <w:ind w:left="267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0.02</w:t>
      </w:r>
    </w:p>
    <w:p>
      <w:pPr>
        <w:pStyle w:val="BodyText"/>
        <w:spacing w:before="129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spacing w:line="196" w:lineRule="exact" w:before="0"/>
        <w:ind w:left="66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z w:val="18"/>
        </w:rPr>
        <w:t>0.05</w:t>
      </w:r>
      <w:r>
        <w:rPr>
          <w:rFonts w:ascii="Arial"/>
          <w:color w:val="4D4D4D"/>
          <w:spacing w:val="56"/>
          <w:sz w:val="18"/>
        </w:rPr>
        <w:t> </w:t>
      </w:r>
      <w:r>
        <w:rPr>
          <w:rFonts w:ascii="Arial"/>
          <w:color w:val="4D4D4D"/>
          <w:sz w:val="18"/>
        </w:rPr>
        <w:t>0.10</w:t>
      </w:r>
      <w:r>
        <w:rPr>
          <w:rFonts w:ascii="Arial"/>
          <w:color w:val="4D4D4D"/>
          <w:spacing w:val="56"/>
          <w:sz w:val="18"/>
        </w:rPr>
        <w:t> </w:t>
      </w:r>
      <w:r>
        <w:rPr>
          <w:rFonts w:ascii="Arial"/>
          <w:color w:val="4D4D4D"/>
          <w:sz w:val="18"/>
        </w:rPr>
        <w:t>0.20</w:t>
      </w:r>
      <w:r>
        <w:rPr>
          <w:rFonts w:ascii="Arial"/>
          <w:color w:val="4D4D4D"/>
          <w:spacing w:val="56"/>
          <w:sz w:val="18"/>
        </w:rPr>
        <w:t> </w:t>
      </w:r>
      <w:r>
        <w:rPr>
          <w:rFonts w:ascii="Arial"/>
          <w:color w:val="4D4D4D"/>
          <w:sz w:val="18"/>
        </w:rPr>
        <w:t>0.50</w:t>
      </w:r>
      <w:r>
        <w:rPr>
          <w:rFonts w:ascii="Arial"/>
          <w:color w:val="4D4D4D"/>
          <w:spacing w:val="56"/>
          <w:sz w:val="18"/>
        </w:rPr>
        <w:t> </w:t>
      </w:r>
      <w:r>
        <w:rPr>
          <w:rFonts w:ascii="Arial"/>
          <w:color w:val="4D4D4D"/>
          <w:spacing w:val="-4"/>
          <w:sz w:val="18"/>
        </w:rPr>
        <w:t>1.00</w:t>
      </w:r>
    </w:p>
    <w:p>
      <w:pPr>
        <w:spacing w:after="0" w:line="196" w:lineRule="exact"/>
        <w:jc w:val="left"/>
        <w:rPr>
          <w:rFonts w:ascii="Arial"/>
          <w:sz w:val="18"/>
        </w:rPr>
        <w:sectPr>
          <w:type w:val="continuous"/>
          <w:pgSz w:w="15840" w:h="12240" w:orient="landscape"/>
          <w:pgMar w:header="0" w:footer="0" w:top="1240" w:bottom="280" w:left="1080" w:right="1080"/>
          <w:cols w:num="9" w:equalWidth="0">
            <w:col w:w="1082" w:space="40"/>
            <w:col w:w="508" w:space="39"/>
            <w:col w:w="2244" w:space="39"/>
            <w:col w:w="618" w:space="39"/>
            <w:col w:w="2244" w:space="40"/>
            <w:col w:w="618" w:space="39"/>
            <w:col w:w="2244" w:space="40"/>
            <w:col w:w="618" w:space="39"/>
            <w:col w:w="3189"/>
          </w:cols>
        </w:sectPr>
      </w:pPr>
    </w:p>
    <w:p>
      <w:pPr>
        <w:spacing w:line="202" w:lineRule="exact" w:before="0"/>
        <w:ind w:left="1128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2"/>
          <w:sz w:val="18"/>
        </w:rPr>
        <w:t>(Strong)</w:t>
      </w:r>
    </w:p>
    <w:p>
      <w:pPr>
        <w:pStyle w:val="BodyText"/>
        <w:spacing w:before="96"/>
        <w:rPr>
          <w:rFonts w:ascii="Arial"/>
          <w:sz w:val="18"/>
        </w:rPr>
      </w:pPr>
    </w:p>
    <w:p>
      <w:pPr>
        <w:pStyle w:val="Heading1"/>
        <w:spacing w:line="272" w:lineRule="exact"/>
        <w:ind w:left="360"/>
      </w:pPr>
      <w:r>
        <w:rPr>
          <w:w w:val="110"/>
        </w:rPr>
        <w:t>Figure</w:t>
      </w:r>
      <w:r>
        <w:rPr>
          <w:spacing w:val="1"/>
          <w:w w:val="110"/>
        </w:rPr>
        <w:t> </w:t>
      </w:r>
      <w:r>
        <w:rPr>
          <w:spacing w:val="-10"/>
          <w:w w:val="110"/>
        </w:rPr>
        <w:t>4</w:t>
      </w:r>
    </w:p>
    <w:p>
      <w:pPr>
        <w:spacing w:line="202" w:lineRule="exact" w:before="0"/>
        <w:ind w:left="360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z w:val="18"/>
        </w:rPr>
        <w:t>(None)</w:t>
      </w:r>
      <w:r>
        <w:rPr>
          <w:rFonts w:ascii="Arial"/>
          <w:color w:val="4D4D4D"/>
          <w:spacing w:val="7"/>
          <w:sz w:val="18"/>
        </w:rPr>
        <w:t> </w:t>
      </w:r>
      <w:r>
        <w:rPr>
          <w:rFonts w:ascii="Arial"/>
          <w:color w:val="4D4D4D"/>
          <w:spacing w:val="-2"/>
          <w:sz w:val="18"/>
        </w:rPr>
        <w:t>(Strong)</w:t>
      </w:r>
    </w:p>
    <w:p>
      <w:pPr>
        <w:spacing w:line="202" w:lineRule="exact" w:before="0"/>
        <w:ind w:left="369" w:right="0" w:firstLine="0"/>
        <w:jc w:val="center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z w:val="18"/>
        </w:rPr>
        <w:t>(None)</w:t>
      </w:r>
      <w:r>
        <w:rPr>
          <w:rFonts w:ascii="Arial"/>
          <w:color w:val="4D4D4D"/>
          <w:spacing w:val="7"/>
          <w:sz w:val="18"/>
        </w:rPr>
        <w:t> </w:t>
      </w:r>
      <w:r>
        <w:rPr>
          <w:rFonts w:ascii="Arial"/>
          <w:color w:val="4D4D4D"/>
          <w:spacing w:val="-2"/>
          <w:sz w:val="18"/>
        </w:rPr>
        <w:t>(Strong)</w:t>
      </w:r>
    </w:p>
    <w:p>
      <w:pPr>
        <w:spacing w:before="8"/>
        <w:ind w:left="320" w:right="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Selection </w:t>
      </w:r>
      <w:r>
        <w:rPr>
          <w:rFonts w:ascii="Arial"/>
          <w:spacing w:val="-2"/>
          <w:sz w:val="22"/>
        </w:rPr>
        <w:t>probability</w:t>
      </w:r>
    </w:p>
    <w:p>
      <w:pPr>
        <w:spacing w:line="202" w:lineRule="exact" w:before="0"/>
        <w:ind w:left="360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z w:val="18"/>
        </w:rPr>
        <w:t>(None)</w:t>
      </w:r>
      <w:r>
        <w:rPr>
          <w:rFonts w:ascii="Arial"/>
          <w:color w:val="4D4D4D"/>
          <w:spacing w:val="7"/>
          <w:sz w:val="18"/>
        </w:rPr>
        <w:t> </w:t>
      </w:r>
      <w:r>
        <w:rPr>
          <w:rFonts w:ascii="Arial"/>
          <w:color w:val="4D4D4D"/>
          <w:spacing w:val="-2"/>
          <w:sz w:val="18"/>
        </w:rPr>
        <w:t>(Strong)</w:t>
      </w:r>
    </w:p>
    <w:p>
      <w:pPr>
        <w:spacing w:line="202" w:lineRule="exact" w:before="0"/>
        <w:ind w:left="360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D4D4D"/>
          <w:spacing w:val="-2"/>
          <w:sz w:val="18"/>
        </w:rPr>
        <w:t>(None)</w:t>
      </w:r>
    </w:p>
    <w:p>
      <w:pPr>
        <w:spacing w:after="0" w:line="202" w:lineRule="exact"/>
        <w:jc w:val="left"/>
        <w:rPr>
          <w:rFonts w:ascii="Arial"/>
          <w:sz w:val="18"/>
        </w:rPr>
        <w:sectPr>
          <w:type w:val="continuous"/>
          <w:pgSz w:w="15840" w:h="12240" w:orient="landscape"/>
          <w:pgMar w:header="0" w:footer="0" w:top="1240" w:bottom="280" w:left="1080" w:right="1080"/>
          <w:cols w:num="5" w:equalWidth="0">
            <w:col w:w="1819" w:space="1282"/>
            <w:col w:w="1658" w:space="903"/>
            <w:col w:w="2369" w:space="952"/>
            <w:col w:w="1658" w:space="1283"/>
            <w:col w:w="1756"/>
          </w:cols>
        </w:sectPr>
      </w:pPr>
    </w:p>
    <w:p>
      <w:pPr>
        <w:spacing w:line="213" w:lineRule="auto" w:before="45"/>
        <w:ind w:left="342" w:right="0" w:firstLine="1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9460134</wp:posOffset>
                </wp:positionH>
                <wp:positionV relativeFrom="page">
                  <wp:posOffset>901700</wp:posOffset>
                </wp:positionV>
                <wp:extent cx="239395" cy="2896870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239395" cy="289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20"/>
                            </w:pPr>
                            <w:r>
                              <w:rPr/>
                              <w:t>STEP-FUNCTION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SELECTION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MODELS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4.892517pt;margin-top:71pt;width:18.850pt;height:228.1pt;mso-position-horizontal-relative:page;mso-position-vertical-relative:page;z-index:15815168" type="#_x0000_t202" id="docshape167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7"/>
                        <w:ind w:left="20"/>
                      </w:pPr>
                      <w:r>
                        <w:rPr/>
                        <w:t>STEP-FUNCTION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SELECTION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>
                          <w:spacing w:val="-2"/>
                        </w:rPr>
                        <w:t>MODELS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9460134</wp:posOffset>
                </wp:positionH>
                <wp:positionV relativeFrom="page">
                  <wp:posOffset>6696483</wp:posOffset>
                </wp:positionV>
                <wp:extent cx="239395" cy="174625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239395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20"/>
                            </w:pPr>
                            <w:r>
                              <w:rPr>
                                <w:spacing w:val="-5"/>
                              </w:rPr>
                              <w:t>61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4.892517pt;margin-top:527.282166pt;width:18.850pt;height:13.75pt;mso-position-horizontal-relative:page;mso-position-vertical-relative:page;z-index:15815680" type="#_x0000_t202" id="docshape168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7"/>
                        <w:ind w:left="20"/>
                      </w:pPr>
                      <w:r>
                        <w:rPr>
                          <w:spacing w:val="-5"/>
                        </w:rPr>
                        <w:t>61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Root mean-squared error for estimators of average effect size by selection probability, average SMD, and between-study heterogeneity</w:t>
      </w:r>
      <w:r>
        <w:rPr>
          <w:i/>
          <w:sz w:val="24"/>
        </w:rPr>
        <w:t> </w:t>
      </w:r>
      <w:r>
        <w:rPr>
          <w:i/>
          <w:w w:val="105"/>
          <w:sz w:val="24"/>
        </w:rPr>
        <w:t>across scenarios with a univariate selection process </w:t>
      </w:r>
      <w:r>
        <w:rPr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ψ </w:t>
      </w:r>
      <w:r>
        <w:rPr>
          <w:w w:val="120"/>
          <w:sz w:val="24"/>
        </w:rPr>
        <w:t>= </w:t>
      </w:r>
      <w:r>
        <w:rPr>
          <w:w w:val="105"/>
          <w:sz w:val="24"/>
        </w:rPr>
        <w:t>0)</w:t>
      </w:r>
    </w:p>
    <w:p>
      <w:pPr>
        <w:spacing w:after="0" w:line="213" w:lineRule="auto"/>
        <w:jc w:val="left"/>
        <w:rPr>
          <w:sz w:val="24"/>
        </w:rPr>
        <w:sectPr>
          <w:type w:val="continuous"/>
          <w:pgSz w:w="15840" w:h="12240" w:orient="landscape"/>
          <w:pgMar w:header="0" w:footer="0" w:top="1240" w:bottom="280" w:left="1080" w:right="1080"/>
        </w:sectPr>
      </w:pPr>
    </w:p>
    <w:p>
      <w:pPr>
        <w:tabs>
          <w:tab w:pos="1726" w:val="left" w:leader="none"/>
          <w:tab w:pos="2661" w:val="left" w:leader="none"/>
          <w:tab w:pos="3716" w:val="left" w:leader="none"/>
          <w:tab w:pos="5235" w:val="left" w:leader="none"/>
        </w:tabs>
        <w:spacing w:before="72"/>
        <w:ind w:left="232" w:right="0" w:firstLine="0"/>
        <w:jc w:val="center"/>
        <w:rPr>
          <w:rFonts w:ascii="Arial" w:hAnsi="Arial"/>
          <w:position w:val="1"/>
          <w:sz w:val="18"/>
        </w:rPr>
      </w:pPr>
      <w:r>
        <w:rPr>
          <w:rFonts w:ascii="Arial" w:hAnsi="Arial"/>
          <w:position w:val="1"/>
          <w:sz w:val="18"/>
        </w:rPr>
        <w:drawing>
          <wp:anchor distT="0" distB="0" distL="0" distR="0" allowOverlap="1" layoutInCell="1" locked="0" behindDoc="1" simplePos="0" relativeHeight="486293504">
            <wp:simplePos x="0" y="0"/>
            <wp:positionH relativeFrom="page">
              <wp:posOffset>3876992</wp:posOffset>
            </wp:positionH>
            <wp:positionV relativeFrom="paragraph">
              <wp:posOffset>32270</wp:posOffset>
            </wp:positionV>
            <wp:extent cx="178181" cy="189103"/>
            <wp:effectExtent l="0" t="0" r="0" b="0"/>
            <wp:wrapNone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1" cy="189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position w:val="1"/>
          <w:sz w:val="18"/>
        </w:rPr>
        <w:drawing>
          <wp:anchor distT="0" distB="0" distL="0" distR="0" allowOverlap="1" layoutInCell="1" locked="0" behindDoc="1" simplePos="0" relativeHeight="486294016">
            <wp:simplePos x="0" y="0"/>
            <wp:positionH relativeFrom="page">
              <wp:posOffset>4470590</wp:posOffset>
            </wp:positionH>
            <wp:positionV relativeFrom="paragraph">
              <wp:posOffset>32270</wp:posOffset>
            </wp:positionV>
            <wp:extent cx="178180" cy="189103"/>
            <wp:effectExtent l="0" t="0" r="0" b="0"/>
            <wp:wrapNone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0" cy="189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position w:val="1"/>
          <w:sz w:val="18"/>
        </w:rPr>
        <w:drawing>
          <wp:anchor distT="0" distB="0" distL="0" distR="0" allowOverlap="1" layoutInCell="1" locked="0" behindDoc="1" simplePos="0" relativeHeight="486294528">
            <wp:simplePos x="0" y="0"/>
            <wp:positionH relativeFrom="page">
              <wp:posOffset>5140515</wp:posOffset>
            </wp:positionH>
            <wp:positionV relativeFrom="paragraph">
              <wp:posOffset>32270</wp:posOffset>
            </wp:positionV>
            <wp:extent cx="178180" cy="189103"/>
            <wp:effectExtent l="0" t="0" r="0" b="0"/>
            <wp:wrapNone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0" cy="189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position w:val="1"/>
          <w:sz w:val="18"/>
        </w:rPr>
        <w:drawing>
          <wp:anchor distT="0" distB="0" distL="0" distR="0" allowOverlap="1" layoutInCell="1" locked="0" behindDoc="1" simplePos="0" relativeHeight="486295040">
            <wp:simplePos x="0" y="0"/>
            <wp:positionH relativeFrom="page">
              <wp:posOffset>6105588</wp:posOffset>
            </wp:positionH>
            <wp:positionV relativeFrom="paragraph">
              <wp:posOffset>32270</wp:posOffset>
            </wp:positionV>
            <wp:extent cx="178180" cy="189103"/>
            <wp:effectExtent l="0" t="0" r="0" b="0"/>
            <wp:wrapNone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0" cy="189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9460134</wp:posOffset>
                </wp:positionH>
                <wp:positionV relativeFrom="page">
                  <wp:posOffset>901700</wp:posOffset>
                </wp:positionV>
                <wp:extent cx="239395" cy="2896870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239395" cy="289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20"/>
                            </w:pPr>
                            <w:r>
                              <w:rPr/>
                              <w:t>STEP-FUNCTION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SELECTION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MODELS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4.892517pt;margin-top:71pt;width:18.850pt;height:228.1pt;mso-position-horizontal-relative:page;mso-position-vertical-relative:page;z-index:15828992" type="#_x0000_t202" id="docshape169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7"/>
                        <w:ind w:left="20"/>
                      </w:pPr>
                      <w:r>
                        <w:rPr/>
                        <w:t>STEP-FUNCTION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SELECTION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>
                          <w:spacing w:val="-2"/>
                        </w:rPr>
                        <w:t>MODELS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9460134</wp:posOffset>
                </wp:positionH>
                <wp:positionV relativeFrom="page">
                  <wp:posOffset>6696483</wp:posOffset>
                </wp:positionV>
                <wp:extent cx="239395" cy="174625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239395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20"/>
                            </w:pPr>
                            <w:r>
                              <w:rPr>
                                <w:spacing w:val="-5"/>
                              </w:rPr>
                              <w:t>62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4.892517pt;margin-top:527.282166pt;width:18.850pt;height:13.75pt;mso-position-horizontal-relative:page;mso-position-vertical-relative:page;z-index:15829504" type="#_x0000_t202" id="docshape170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7"/>
                        <w:ind w:left="20"/>
                      </w:pPr>
                      <w:r>
                        <w:rPr>
                          <w:spacing w:val="-5"/>
                        </w:rPr>
                        <w:t>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2" w:id="50"/>
      <w:bookmarkEnd w:id="50"/>
      <w:r>
        <w:rPr/>
      </w:r>
      <w:r>
        <w:rPr>
          <w:rFonts w:ascii="Arial" w:hAnsi="Arial"/>
          <w:spacing w:val="-2"/>
          <w:sz w:val="22"/>
        </w:rPr>
        <w:t>Estimator</w:t>
      </w:r>
      <w:r>
        <w:rPr>
          <w:rFonts w:ascii="Arial" w:hAnsi="Arial"/>
          <w:sz w:val="22"/>
        </w:rPr>
        <w:tab/>
      </w:r>
      <w:r>
        <w:rPr>
          <w:rFonts w:ascii="Arial" w:hAnsi="Arial"/>
          <w:spacing w:val="-5"/>
          <w:position w:val="1"/>
          <w:sz w:val="18"/>
        </w:rPr>
        <w:t>PML</w:t>
      </w:r>
      <w:r>
        <w:rPr>
          <w:rFonts w:ascii="Arial" w:hAnsi="Arial"/>
          <w:position w:val="1"/>
          <w:sz w:val="18"/>
        </w:rPr>
        <w:tab/>
      </w:r>
      <w:r>
        <w:rPr>
          <w:rFonts w:ascii="Arial" w:hAnsi="Arial"/>
          <w:spacing w:val="-4"/>
          <w:position w:val="1"/>
          <w:sz w:val="18"/>
        </w:rPr>
        <w:t>ARGL</w:t>
      </w:r>
      <w:r>
        <w:rPr>
          <w:rFonts w:ascii="Arial" w:hAnsi="Arial"/>
          <w:position w:val="1"/>
          <w:sz w:val="18"/>
        </w:rPr>
        <w:tab/>
      </w:r>
      <w:r>
        <w:rPr>
          <w:rFonts w:ascii="Arial" w:hAnsi="Arial"/>
          <w:spacing w:val="-2"/>
          <w:position w:val="1"/>
          <w:sz w:val="18"/>
        </w:rPr>
        <w:t>CHE−ISCW</w:t>
      </w:r>
      <w:r>
        <w:rPr>
          <w:rFonts w:ascii="Arial" w:hAnsi="Arial"/>
          <w:position w:val="1"/>
          <w:sz w:val="18"/>
        </w:rPr>
        <w:tab/>
      </w:r>
      <w:r>
        <w:rPr>
          <w:rFonts w:ascii="Arial" w:hAnsi="Arial"/>
          <w:spacing w:val="-2"/>
          <w:position w:val="1"/>
          <w:sz w:val="18"/>
        </w:rPr>
        <w:t>PET/PEESE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32"/>
        <w:rPr>
          <w:rFonts w:ascii="Arial"/>
          <w:sz w:val="18"/>
        </w:rPr>
      </w:pPr>
    </w:p>
    <w:p>
      <w:pPr>
        <w:spacing w:before="0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1336547</wp:posOffset>
                </wp:positionH>
                <wp:positionV relativeFrom="paragraph">
                  <wp:posOffset>-182439</wp:posOffset>
                </wp:positionV>
                <wp:extent cx="1855470" cy="1386205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855470" cy="1386205"/>
                          <a:chExt cx="1855470" cy="1386205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279" cy="138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Textbox 240"/>
                        <wps:cNvSpPr txBox="1"/>
                        <wps:spPr>
                          <a:xfrm>
                            <a:off x="819150" y="40470"/>
                            <a:ext cx="2578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239998pt;margin-top:-14.365289pt;width:146.1pt;height:109.15pt;mso-position-horizontal-relative:page;mso-position-vertical-relative:paragraph;z-index:15820288" id="docshapegroup171" coordorigin="2105,-287" coordsize="2922,2183">
                <v:shape style="position:absolute;left:2104;top:-288;width:2922;height:2183" type="#_x0000_t75" id="docshape172" stroked="false">
                  <v:imagedata r:id="rId131" o:title=""/>
                </v:shape>
                <v:shape style="position:absolute;left:3394;top:-224;width:406;height:221" type="#_x0000_t202" id="docshape1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3247834</wp:posOffset>
                </wp:positionH>
                <wp:positionV relativeFrom="paragraph">
                  <wp:posOffset>-182439</wp:posOffset>
                </wp:positionV>
                <wp:extent cx="1827530" cy="1386205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1827530" cy="1386205"/>
                          <a:chExt cx="1827530" cy="1386205"/>
                        </a:xfrm>
                      </wpg:grpSpPr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276" cy="138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Textbox 243"/>
                        <wps:cNvSpPr txBox="1"/>
                        <wps:spPr>
                          <a:xfrm>
                            <a:off x="743394" y="40470"/>
                            <a:ext cx="3536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735001pt;margin-top:-14.365289pt;width:143.9pt;height:109.15pt;mso-position-horizontal-relative:page;mso-position-vertical-relative:paragraph;z-index:15821824" id="docshapegroup174" coordorigin="5115,-287" coordsize="2878,2183">
                <v:shape style="position:absolute;left:5114;top:-288;width:2878;height:2183" type="#_x0000_t75" id="docshape175" stroked="false">
                  <v:imagedata r:id="rId132" o:title=""/>
                </v:shape>
                <v:shape style="position:absolute;left:6285;top:-224;width:557;height:221" type="#_x0000_t202" id="docshape1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5130990</wp:posOffset>
                </wp:positionH>
                <wp:positionV relativeFrom="paragraph">
                  <wp:posOffset>-182439</wp:posOffset>
                </wp:positionV>
                <wp:extent cx="1827530" cy="138620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1827530" cy="1386205"/>
                          <a:chExt cx="1827530" cy="1386205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275" cy="138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Textbox 246"/>
                        <wps:cNvSpPr txBox="1"/>
                        <wps:spPr>
                          <a:xfrm>
                            <a:off x="743521" y="40470"/>
                            <a:ext cx="3536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015015pt;margin-top:-14.365289pt;width:143.9pt;height:109.15pt;mso-position-horizontal-relative:page;mso-position-vertical-relative:paragraph;z-index:15823360" id="docshapegroup177" coordorigin="8080,-287" coordsize="2878,2183">
                <v:shape style="position:absolute;left:8080;top:-288;width:2878;height:2183" type="#_x0000_t75" id="docshape178" stroked="false">
                  <v:imagedata r:id="rId133" o:title=""/>
                </v:shape>
                <v:shape style="position:absolute;left:9251;top:-224;width:557;height:221" type="#_x0000_t202" id="docshape17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7014273</wp:posOffset>
                </wp:positionH>
                <wp:positionV relativeFrom="paragraph">
                  <wp:posOffset>-182439</wp:posOffset>
                </wp:positionV>
                <wp:extent cx="2066925" cy="1386205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2066925" cy="1386205"/>
                          <a:chExt cx="2066925" cy="1386205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4" cy="138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Textbox 249"/>
                        <wps:cNvSpPr txBox="1"/>
                        <wps:spPr>
                          <a:xfrm>
                            <a:off x="743394" y="40470"/>
                            <a:ext cx="3536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2.304993pt;margin-top:-14.365289pt;width:162.75pt;height:109.15pt;mso-position-horizontal-relative:page;mso-position-vertical-relative:paragraph;z-index:15824896" id="docshapegroup180" coordorigin="11046,-287" coordsize="3255,2183">
                <v:shape style="position:absolute;left:11046;top:-288;width:3255;height:2183" type="#_x0000_t75" id="docshape181" stroked="false">
                  <v:imagedata r:id="rId134" o:title=""/>
                </v:shape>
                <v:shape style="position:absolute;left:12216;top:-224;width:557;height:221" type="#_x0000_t202" id="docshape1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1.0</w:t>
      </w:r>
    </w:p>
    <w:p>
      <w:pPr>
        <w:spacing w:before="136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0.9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8874106</wp:posOffset>
                </wp:positionH>
                <wp:positionV relativeFrom="paragraph">
                  <wp:posOffset>50183</wp:posOffset>
                </wp:positionV>
                <wp:extent cx="179705" cy="464820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17970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3.951469pt;width:14.15pt;height:36.6pt;mso-position-horizontal-relative:page;mso-position-vertical-relative:paragraph;z-index:15830016" type="#_x0000_t202" id="docshape183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4"/>
                          <w:sz w:val="18"/>
                          <w:vertAlign w:val="baseline"/>
                        </w:rPr>
                        <w:t>0.05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0.8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0.7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0.6</w:t>
      </w:r>
    </w:p>
    <w:p>
      <w:pPr>
        <w:spacing w:line="192" w:lineRule="exact" w:before="136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0.5</w:t>
      </w:r>
    </w:p>
    <w:p>
      <w:pPr>
        <w:spacing w:line="192" w:lineRule="exact" w:before="0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18752">
            <wp:simplePos x="0" y="0"/>
            <wp:positionH relativeFrom="page">
              <wp:posOffset>1336547</wp:posOffset>
            </wp:positionH>
            <wp:positionV relativeFrom="paragraph">
              <wp:posOffset>50095</wp:posOffset>
            </wp:positionV>
            <wp:extent cx="1855279" cy="1143508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279" cy="1143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20800">
            <wp:simplePos x="0" y="0"/>
            <wp:positionH relativeFrom="page">
              <wp:posOffset>3247834</wp:posOffset>
            </wp:positionH>
            <wp:positionV relativeFrom="paragraph">
              <wp:posOffset>50095</wp:posOffset>
            </wp:positionV>
            <wp:extent cx="1827276" cy="1143508"/>
            <wp:effectExtent l="0" t="0" r="0" b="0"/>
            <wp:wrapNone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276" cy="1143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22848">
            <wp:simplePos x="0" y="0"/>
            <wp:positionH relativeFrom="page">
              <wp:posOffset>5130990</wp:posOffset>
            </wp:positionH>
            <wp:positionV relativeFrom="paragraph">
              <wp:posOffset>50095</wp:posOffset>
            </wp:positionV>
            <wp:extent cx="1827275" cy="1143508"/>
            <wp:effectExtent l="0" t="0" r="0" b="0"/>
            <wp:wrapNone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275" cy="1143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25408">
            <wp:simplePos x="0" y="0"/>
            <wp:positionH relativeFrom="page">
              <wp:posOffset>7014273</wp:posOffset>
            </wp:positionH>
            <wp:positionV relativeFrom="paragraph">
              <wp:posOffset>50095</wp:posOffset>
            </wp:positionV>
            <wp:extent cx="2066924" cy="1143508"/>
            <wp:effectExtent l="0" t="0" r="0" b="0"/>
            <wp:wrapNone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4" cy="1143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4D4D4D"/>
          <w:spacing w:val="-5"/>
          <w:sz w:val="18"/>
        </w:rPr>
        <w:t>1.0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0.9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8874106</wp:posOffset>
                </wp:positionH>
                <wp:positionV relativeFrom="paragraph">
                  <wp:posOffset>50239</wp:posOffset>
                </wp:positionV>
                <wp:extent cx="179705" cy="464820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17970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0.15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3.955869pt;width:14.15pt;height:36.6pt;mso-position-horizontal-relative:page;mso-position-vertical-relative:paragraph;z-index:15830528" type="#_x0000_t202" id="docshape184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4"/>
                          <w:sz w:val="18"/>
                          <w:vertAlign w:val="baseline"/>
                        </w:rPr>
                        <w:t>0.15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0.8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945159</wp:posOffset>
                </wp:positionH>
                <wp:positionV relativeFrom="paragraph">
                  <wp:posOffset>213876</wp:posOffset>
                </wp:positionV>
                <wp:extent cx="181610" cy="902335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181610" cy="902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z w:val="22"/>
                              </w:rPr>
                              <w:t>Coverage</w:t>
                            </w:r>
                            <w:r>
                              <w:rPr>
                                <w:rFonts w:ascii="Arial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22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21989pt;margin-top:16.840691pt;width:14.3pt;height:71.05pt;mso-position-horizontal-relative:page;mso-position-vertical-relative:paragraph;z-index:15832064" type="#_x0000_t202" id="docshape185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sz w:val="22"/>
                        </w:rPr>
                      </w:pPr>
                      <w:r>
                        <w:rPr>
                          <w:rFonts w:ascii="Arial"/>
                          <w:sz w:val="22"/>
                        </w:rPr>
                        <w:t>Coverage</w:t>
                      </w:r>
                      <w:r>
                        <w:rPr>
                          <w:rFonts w:ascii="Arial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22"/>
                        </w:rPr>
                        <w:t>rate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0.7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0.6</w:t>
      </w:r>
    </w:p>
    <w:p>
      <w:pPr>
        <w:spacing w:line="192" w:lineRule="exact" w:before="136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0.5</w:t>
      </w:r>
    </w:p>
    <w:p>
      <w:pPr>
        <w:spacing w:line="192" w:lineRule="exact" w:before="0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19264">
            <wp:simplePos x="0" y="0"/>
            <wp:positionH relativeFrom="page">
              <wp:posOffset>1336547</wp:posOffset>
            </wp:positionH>
            <wp:positionV relativeFrom="paragraph">
              <wp:posOffset>50151</wp:posOffset>
            </wp:positionV>
            <wp:extent cx="1855279" cy="1143635"/>
            <wp:effectExtent l="0" t="0" r="0" b="0"/>
            <wp:wrapNone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279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21312">
            <wp:simplePos x="0" y="0"/>
            <wp:positionH relativeFrom="page">
              <wp:posOffset>3247834</wp:posOffset>
            </wp:positionH>
            <wp:positionV relativeFrom="paragraph">
              <wp:posOffset>50151</wp:posOffset>
            </wp:positionV>
            <wp:extent cx="1827276" cy="1143635"/>
            <wp:effectExtent l="0" t="0" r="0" b="0"/>
            <wp:wrapNone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276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23872">
            <wp:simplePos x="0" y="0"/>
            <wp:positionH relativeFrom="page">
              <wp:posOffset>5130990</wp:posOffset>
            </wp:positionH>
            <wp:positionV relativeFrom="paragraph">
              <wp:posOffset>50151</wp:posOffset>
            </wp:positionV>
            <wp:extent cx="1827275" cy="1143635"/>
            <wp:effectExtent l="0" t="0" r="0" b="0"/>
            <wp:wrapNone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27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7014273</wp:posOffset>
            </wp:positionH>
            <wp:positionV relativeFrom="paragraph">
              <wp:posOffset>50151</wp:posOffset>
            </wp:positionV>
            <wp:extent cx="2066924" cy="1143635"/>
            <wp:effectExtent l="0" t="0" r="0" b="0"/>
            <wp:wrapNone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4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4D4D4D"/>
          <w:spacing w:val="-5"/>
          <w:sz w:val="18"/>
        </w:rPr>
        <w:t>1.0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0.9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8874106</wp:posOffset>
                </wp:positionH>
                <wp:positionV relativeFrom="paragraph">
                  <wp:posOffset>82172</wp:posOffset>
                </wp:positionV>
                <wp:extent cx="179705" cy="401320"/>
                <wp:effectExtent l="0" t="0" r="0" b="0"/>
                <wp:wrapNone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179705" cy="401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5"/>
                                <w:sz w:val="18"/>
                                <w:vertAlign w:val="baseline"/>
                              </w:rPr>
                              <w:t>0.3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6.47027pt;width:14.15pt;height:31.6pt;mso-position-horizontal-relative:page;mso-position-vertical-relative:paragraph;z-index:15831040" type="#_x0000_t202" id="docshape186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5"/>
                          <w:sz w:val="18"/>
                          <w:vertAlign w:val="baseline"/>
                        </w:rPr>
                        <w:t>0.3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0.8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0.7</w:t>
      </w:r>
    </w:p>
    <w:p>
      <w:pPr>
        <w:spacing w:before="136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0.6</w:t>
      </w:r>
    </w:p>
    <w:p>
      <w:pPr>
        <w:spacing w:line="192" w:lineRule="exact"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0.5</w:t>
      </w:r>
    </w:p>
    <w:p>
      <w:pPr>
        <w:spacing w:line="192" w:lineRule="exact" w:before="0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19776">
            <wp:simplePos x="0" y="0"/>
            <wp:positionH relativeFrom="page">
              <wp:posOffset>1336547</wp:posOffset>
            </wp:positionH>
            <wp:positionV relativeFrom="paragraph">
              <wp:posOffset>50334</wp:posOffset>
            </wp:positionV>
            <wp:extent cx="1855279" cy="1171511"/>
            <wp:effectExtent l="0" t="0" r="0" b="0"/>
            <wp:wrapNone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279" cy="117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22336">
            <wp:simplePos x="0" y="0"/>
            <wp:positionH relativeFrom="page">
              <wp:posOffset>3247834</wp:posOffset>
            </wp:positionH>
            <wp:positionV relativeFrom="paragraph">
              <wp:posOffset>50334</wp:posOffset>
            </wp:positionV>
            <wp:extent cx="1827276" cy="1171511"/>
            <wp:effectExtent l="0" t="0" r="0" b="0"/>
            <wp:wrapNone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276" cy="117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24384">
            <wp:simplePos x="0" y="0"/>
            <wp:positionH relativeFrom="page">
              <wp:posOffset>5130990</wp:posOffset>
            </wp:positionH>
            <wp:positionV relativeFrom="paragraph">
              <wp:posOffset>50334</wp:posOffset>
            </wp:positionV>
            <wp:extent cx="1827275" cy="1171511"/>
            <wp:effectExtent l="0" t="0" r="0" b="0"/>
            <wp:wrapNone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275" cy="117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7014273</wp:posOffset>
            </wp:positionH>
            <wp:positionV relativeFrom="paragraph">
              <wp:posOffset>50334</wp:posOffset>
            </wp:positionV>
            <wp:extent cx="2066924" cy="1171511"/>
            <wp:effectExtent l="0" t="0" r="0" b="0"/>
            <wp:wrapNone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4" cy="117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4D4D4D"/>
          <w:spacing w:val="-5"/>
          <w:sz w:val="18"/>
        </w:rPr>
        <w:t>1.0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0.9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8874106</wp:posOffset>
                </wp:positionH>
                <wp:positionV relativeFrom="paragraph">
                  <wp:posOffset>50478</wp:posOffset>
                </wp:positionV>
                <wp:extent cx="179705" cy="46482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17970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0.45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3.974671pt;width:14.15pt;height:36.6pt;mso-position-horizontal-relative:page;mso-position-vertical-relative:paragraph;z-index:15831552" type="#_x0000_t202" id="docshape187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4"/>
                          <w:sz w:val="18"/>
                          <w:vertAlign w:val="baseline"/>
                        </w:rPr>
                        <w:t>0.45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0.8</w:t>
      </w:r>
    </w:p>
    <w:p>
      <w:pPr>
        <w:spacing w:before="136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0.7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0.6</w:t>
      </w:r>
    </w:p>
    <w:p>
      <w:pPr>
        <w:spacing w:before="13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0.5</w:t>
      </w:r>
    </w:p>
    <w:p>
      <w:pPr>
        <w:tabs>
          <w:tab w:pos="1858" w:val="left" w:leader="none"/>
          <w:tab w:pos="2407" w:val="left" w:leader="none"/>
          <w:tab w:pos="2956" w:val="left" w:leader="none"/>
          <w:tab w:pos="3455" w:val="left" w:leader="none"/>
          <w:tab w:pos="4274" w:val="left" w:leader="none"/>
          <w:tab w:pos="4823" w:val="left" w:leader="none"/>
          <w:tab w:pos="5373" w:val="left" w:leader="none"/>
          <w:tab w:pos="5922" w:val="left" w:leader="none"/>
          <w:tab w:pos="6421" w:val="left" w:leader="none"/>
          <w:tab w:pos="7240" w:val="left" w:leader="none"/>
          <w:tab w:pos="7789" w:val="left" w:leader="none"/>
          <w:tab w:pos="8338" w:val="left" w:leader="none"/>
          <w:tab w:pos="8888" w:val="left" w:leader="none"/>
          <w:tab w:pos="9387" w:val="left" w:leader="none"/>
          <w:tab w:pos="10206" w:val="left" w:leader="none"/>
          <w:tab w:pos="10755" w:val="left" w:leader="none"/>
          <w:tab w:pos="11304" w:val="left" w:leader="none"/>
          <w:tab w:pos="11853" w:val="left" w:leader="none"/>
          <w:tab w:pos="12353" w:val="left" w:leader="none"/>
        </w:tabs>
        <w:spacing w:before="25"/>
        <w:ind w:left="1309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15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30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60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90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120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15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30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60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90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120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15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30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60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90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120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15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30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60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7"/>
          <w:sz w:val="18"/>
        </w:rPr>
        <w:t>90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120</w:t>
      </w:r>
    </w:p>
    <w:p>
      <w:pPr>
        <w:spacing w:before="8"/>
        <w:ind w:left="232" w:right="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Number of studies </w:t>
      </w:r>
      <w:r>
        <w:rPr>
          <w:rFonts w:ascii="Arial"/>
          <w:spacing w:val="-5"/>
          <w:sz w:val="22"/>
        </w:rPr>
        <w:t>(J)</w:t>
      </w:r>
    </w:p>
    <w:p>
      <w:pPr>
        <w:pStyle w:val="Heading1"/>
        <w:spacing w:line="306" w:lineRule="exact" w:before="42"/>
        <w:ind w:left="360"/>
        <w:jc w:val="both"/>
      </w:pPr>
      <w:r>
        <w:rPr>
          <w:w w:val="110"/>
        </w:rPr>
        <w:t>Figure</w:t>
      </w:r>
      <w:r>
        <w:rPr>
          <w:spacing w:val="1"/>
          <w:w w:val="110"/>
        </w:rPr>
        <w:t> </w:t>
      </w:r>
      <w:r>
        <w:rPr>
          <w:spacing w:val="-10"/>
          <w:w w:val="110"/>
        </w:rPr>
        <w:t>5</w:t>
      </w:r>
    </w:p>
    <w:p>
      <w:pPr>
        <w:spacing w:line="213" w:lineRule="auto" w:before="11"/>
        <w:ind w:left="342" w:right="359" w:firstLine="17"/>
        <w:jc w:val="both"/>
        <w:rPr>
          <w:i/>
          <w:sz w:val="24"/>
        </w:rPr>
      </w:pPr>
      <w:r>
        <w:rPr>
          <w:i/>
          <w:w w:val="105"/>
          <w:sz w:val="24"/>
        </w:rPr>
        <w:t>Coverage levels of confidence intervals for average effect size based on cluster-robust variance approximations, by number of</w:t>
      </w:r>
      <w:r>
        <w:rPr>
          <w:i/>
          <w:w w:val="105"/>
          <w:sz w:val="24"/>
        </w:rPr>
        <w:t> studies, average SMD, and between-study heterogeneity across scenarios with a univariate selection process </w:t>
      </w:r>
      <w:r>
        <w:rPr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ψ </w:t>
      </w:r>
      <w:r>
        <w:rPr>
          <w:w w:val="125"/>
          <w:sz w:val="24"/>
        </w:rPr>
        <w:t>=</w:t>
      </w:r>
      <w:r>
        <w:rPr>
          <w:spacing w:val="-6"/>
          <w:w w:val="125"/>
          <w:sz w:val="24"/>
        </w:rPr>
        <w:t> </w:t>
      </w:r>
      <w:r>
        <w:rPr>
          <w:w w:val="105"/>
          <w:sz w:val="24"/>
        </w:rPr>
        <w:t>0)</w:t>
      </w:r>
      <w:r>
        <w:rPr>
          <w:i/>
          <w:w w:val="105"/>
          <w:sz w:val="24"/>
        </w:rPr>
        <w:t>.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Dashed</w:t>
      </w:r>
      <w:r>
        <w:rPr>
          <w:i/>
          <w:w w:val="105"/>
          <w:sz w:val="24"/>
        </w:rPr>
        <w:t> lines correspond to the nominal confidence level of 0.95.</w:t>
      </w:r>
      <w:r>
        <w:rPr>
          <w:i/>
          <w:w w:val="105"/>
          <w:sz w:val="24"/>
        </w:rPr>
        <w:t> Coverage rates of the CHE-ISCW and PET/PEESE intervals are not depicted when they fall below 0.5.</w:t>
      </w:r>
    </w:p>
    <w:p>
      <w:pPr>
        <w:spacing w:after="0" w:line="213" w:lineRule="auto"/>
        <w:jc w:val="both"/>
        <w:rPr>
          <w:i/>
          <w:sz w:val="24"/>
        </w:rPr>
        <w:sectPr>
          <w:headerReference w:type="default" r:id="rId126"/>
          <w:pgSz w:w="15840" w:h="12240" w:orient="landscape"/>
          <w:pgMar w:header="0" w:footer="0" w:top="760" w:bottom="280" w:left="1080" w:right="1080"/>
        </w:sect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13"/>
        <w:rPr>
          <w:i/>
          <w:sz w:val="18"/>
        </w:rPr>
      </w:pP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1" simplePos="0" relativeHeight="486303744">
            <wp:simplePos x="0" y="0"/>
            <wp:positionH relativeFrom="page">
              <wp:posOffset>2634297</wp:posOffset>
            </wp:positionH>
            <wp:positionV relativeFrom="paragraph">
              <wp:posOffset>-807674</wp:posOffset>
            </wp:positionV>
            <wp:extent cx="178181" cy="189102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1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1" simplePos="0" relativeHeight="486304256">
            <wp:simplePos x="0" y="0"/>
            <wp:positionH relativeFrom="page">
              <wp:posOffset>3711638</wp:posOffset>
            </wp:positionH>
            <wp:positionV relativeFrom="paragraph">
              <wp:posOffset>-807674</wp:posOffset>
            </wp:positionV>
            <wp:extent cx="178181" cy="189102"/>
            <wp:effectExtent l="0" t="0" r="0" b="0"/>
            <wp:wrapNone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1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1" simplePos="0" relativeHeight="486304768">
            <wp:simplePos x="0" y="0"/>
            <wp:positionH relativeFrom="page">
              <wp:posOffset>5196776</wp:posOffset>
            </wp:positionH>
            <wp:positionV relativeFrom="paragraph">
              <wp:posOffset>-807674</wp:posOffset>
            </wp:positionV>
            <wp:extent cx="178181" cy="189102"/>
            <wp:effectExtent l="0" t="0" r="0" b="0"/>
            <wp:wrapNone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1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1" simplePos="0" relativeHeight="486305280">
            <wp:simplePos x="0" y="0"/>
            <wp:positionH relativeFrom="page">
              <wp:posOffset>6735508</wp:posOffset>
            </wp:positionH>
            <wp:positionV relativeFrom="paragraph">
              <wp:posOffset>-807674</wp:posOffset>
            </wp:positionV>
            <wp:extent cx="178180" cy="189103"/>
            <wp:effectExtent l="0" t="0" r="0" b="0"/>
            <wp:wrapNone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0" cy="189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3" w:id="51"/>
      <w:bookmarkEnd w:id="51"/>
      <w:r>
        <w:rPr/>
      </w:r>
      <w:r>
        <w:rPr>
          <w:rFonts w:ascii="Arial"/>
          <w:color w:val="4D4D4D"/>
          <w:spacing w:val="-4"/>
          <w:sz w:val="18"/>
        </w:rPr>
        <w:t>0.95</w:t>
      </w:r>
    </w:p>
    <w:p>
      <w:pPr>
        <w:spacing w:before="137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0.90</w:t>
      </w:r>
    </w:p>
    <w:p>
      <w:pPr>
        <w:spacing w:before="137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0.85</w:t>
      </w:r>
    </w:p>
    <w:p>
      <w:pPr>
        <w:spacing w:before="137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0.80</w:t>
      </w:r>
    </w:p>
    <w:p>
      <w:pPr>
        <w:spacing w:before="138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0.75</w:t>
      </w:r>
    </w:p>
    <w:p>
      <w:pPr>
        <w:spacing w:before="137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0.70</w:t>
      </w:r>
    </w:p>
    <w:p>
      <w:pPr>
        <w:spacing w:before="137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0.65</w:t>
      </w:r>
    </w:p>
    <w:p>
      <w:pPr>
        <w:pStyle w:val="BodyText"/>
        <w:spacing w:before="39"/>
        <w:rPr>
          <w:rFonts w:ascii="Arial"/>
          <w:sz w:val="18"/>
        </w:rPr>
      </w:pPr>
    </w:p>
    <w:p>
      <w:pPr>
        <w:spacing w:before="1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945159</wp:posOffset>
                </wp:positionH>
                <wp:positionV relativeFrom="paragraph">
                  <wp:posOffset>161918</wp:posOffset>
                </wp:positionV>
                <wp:extent cx="181610" cy="902335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181610" cy="902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z w:val="22"/>
                              </w:rPr>
                              <w:t>Coverage</w:t>
                            </w:r>
                            <w:r>
                              <w:rPr>
                                <w:rFonts w:ascii="Arial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22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21989pt;margin-top:12.749524pt;width:14.3pt;height:71.05pt;mso-position-horizontal-relative:page;mso-position-vertical-relative:paragraph;z-index:15841792" type="#_x0000_t202" id="docshape188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sz w:val="22"/>
                        </w:rPr>
                      </w:pPr>
                      <w:r>
                        <w:rPr>
                          <w:rFonts w:ascii="Arial"/>
                          <w:sz w:val="22"/>
                        </w:rPr>
                        <w:t>Coverage</w:t>
                      </w:r>
                      <w:r>
                        <w:rPr>
                          <w:rFonts w:ascii="Arial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22"/>
                        </w:rPr>
                        <w:t>rate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4"/>
          <w:sz w:val="18"/>
        </w:rPr>
        <w:t>0.95</w:t>
      </w:r>
    </w:p>
    <w:p>
      <w:pPr>
        <w:spacing w:before="137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0.90</w:t>
      </w:r>
    </w:p>
    <w:p>
      <w:pPr>
        <w:spacing w:before="137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0.85</w:t>
      </w:r>
    </w:p>
    <w:p>
      <w:pPr>
        <w:spacing w:before="137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0.80</w:t>
      </w:r>
    </w:p>
    <w:p>
      <w:pPr>
        <w:spacing w:before="137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0.75</w:t>
      </w:r>
    </w:p>
    <w:p>
      <w:pPr>
        <w:spacing w:before="138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0.70</w:t>
      </w:r>
    </w:p>
    <w:p>
      <w:pPr>
        <w:spacing w:before="137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8871184</wp:posOffset>
                </wp:positionH>
                <wp:positionV relativeFrom="paragraph">
                  <wp:posOffset>832876</wp:posOffset>
                </wp:positionV>
                <wp:extent cx="178435" cy="309880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178435" cy="309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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9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518494pt;margin-top:65.580856pt;width:14.05pt;height:24.4pt;mso-position-horizontal-relative:page;mso-position-vertical-relative:paragraph;z-index:15841280" type="#_x0000_t202" id="docshape189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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1</w:t>
                      </w:r>
                      <w:r>
                        <w:rPr>
                          <w:rFonts w:ascii="Arial" w:hAnsi="Arial"/>
                          <w:color w:val="1A1A1A"/>
                          <w:spacing w:val="-9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4"/>
          <w:sz w:val="18"/>
        </w:rPr>
        <w:t>0.65</w:t>
      </w:r>
    </w:p>
    <w:p>
      <w:pPr>
        <w:tabs>
          <w:tab w:pos="2369" w:val="left" w:leader="none"/>
          <w:tab w:pos="4066" w:val="left" w:leader="none"/>
          <w:tab w:pos="6405" w:val="left" w:leader="none"/>
          <w:tab w:pos="8828" w:val="left" w:leader="none"/>
        </w:tabs>
        <w:spacing w:before="77"/>
        <w:ind w:left="1071" w:right="0" w:firstLine="0"/>
        <w:jc w:val="left"/>
        <w:rPr>
          <w:rFonts w:ascii="Arial" w:hAnsi="Arial"/>
          <w:position w:val="1"/>
          <w:sz w:val="18"/>
        </w:rPr>
      </w:pPr>
      <w:r>
        <w:rPr/>
        <w:br w:type="column"/>
      </w:r>
      <w:r>
        <w:rPr>
          <w:rFonts w:ascii="Arial" w:hAnsi="Arial"/>
          <w:spacing w:val="-2"/>
          <w:sz w:val="22"/>
        </w:rPr>
        <w:t>Method</w:t>
      </w:r>
      <w:r>
        <w:rPr>
          <w:rFonts w:ascii="Arial" w:hAnsi="Arial"/>
          <w:sz w:val="22"/>
        </w:rPr>
        <w:tab/>
      </w:r>
      <w:r>
        <w:rPr>
          <w:rFonts w:ascii="Arial" w:hAnsi="Arial"/>
          <w:spacing w:val="-2"/>
          <w:position w:val="1"/>
          <w:sz w:val="18"/>
        </w:rPr>
        <w:t>cluster−robust</w:t>
      </w:r>
      <w:r>
        <w:rPr>
          <w:rFonts w:ascii="Arial" w:hAnsi="Arial"/>
          <w:position w:val="1"/>
          <w:sz w:val="18"/>
        </w:rPr>
        <w:tab/>
        <w:t>percentile </w:t>
      </w:r>
      <w:r>
        <w:rPr>
          <w:rFonts w:ascii="Arial" w:hAnsi="Arial"/>
          <w:spacing w:val="-2"/>
          <w:position w:val="1"/>
          <w:sz w:val="18"/>
        </w:rPr>
        <w:t>(two−stage)</w:t>
      </w:r>
      <w:r>
        <w:rPr>
          <w:rFonts w:ascii="Arial" w:hAnsi="Arial"/>
          <w:position w:val="1"/>
          <w:sz w:val="18"/>
        </w:rPr>
        <w:tab/>
        <w:t>percentile</w:t>
      </w:r>
      <w:r>
        <w:rPr>
          <w:rFonts w:ascii="Arial" w:hAnsi="Arial"/>
          <w:spacing w:val="-2"/>
          <w:position w:val="1"/>
          <w:sz w:val="18"/>
        </w:rPr>
        <w:t> (multinomial)</w:t>
      </w:r>
      <w:r>
        <w:rPr>
          <w:rFonts w:ascii="Arial" w:hAnsi="Arial"/>
          <w:position w:val="1"/>
          <w:sz w:val="18"/>
        </w:rPr>
        <w:tab/>
        <w:t>percentile</w:t>
      </w:r>
      <w:r>
        <w:rPr>
          <w:rFonts w:ascii="Arial" w:hAnsi="Arial"/>
          <w:spacing w:val="-2"/>
          <w:position w:val="1"/>
          <w:sz w:val="18"/>
        </w:rPr>
        <w:t> (exponential)</w:t>
      </w:r>
    </w:p>
    <w:p>
      <w:pPr>
        <w:pStyle w:val="BodyText"/>
        <w:spacing w:before="11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1400047</wp:posOffset>
                </wp:positionH>
                <wp:positionV relativeFrom="paragraph">
                  <wp:posOffset>231839</wp:posOffset>
                </wp:positionV>
                <wp:extent cx="1838960" cy="1786255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1838960" cy="1786255"/>
                          <a:chExt cx="1838960" cy="1786255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642" cy="1785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Textbox 275"/>
                        <wps:cNvSpPr txBox="1"/>
                        <wps:spPr>
                          <a:xfrm>
                            <a:off x="810768" y="40470"/>
                            <a:ext cx="2578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39998pt;margin-top:18.255074pt;width:144.8pt;height:140.65pt;mso-position-horizontal-relative:page;mso-position-vertical-relative:paragraph;z-index:-15624704;mso-wrap-distance-left:0;mso-wrap-distance-right:0" id="docshapegroup190" coordorigin="2205,365" coordsize="2896,2813">
                <v:shape style="position:absolute;left:2204;top:365;width:2896;height:2813" type="#_x0000_t75" id="docshape191" stroked="false">
                  <v:imagedata r:id="rId151" o:title=""/>
                </v:shape>
                <v:shape style="position:absolute;left:3481;top:428;width:406;height:221" type="#_x0000_t202" id="docshape19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3294697</wp:posOffset>
                </wp:positionH>
                <wp:positionV relativeFrom="paragraph">
                  <wp:posOffset>231839</wp:posOffset>
                </wp:positionV>
                <wp:extent cx="1811020" cy="1786255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1811020" cy="1786255"/>
                          <a:chExt cx="1811020" cy="1786255"/>
                        </a:xfrm>
                      </wpg:grpSpPr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639" cy="1785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Textbox 278"/>
                        <wps:cNvSpPr txBox="1"/>
                        <wps:spPr>
                          <a:xfrm>
                            <a:off x="735139" y="40470"/>
                            <a:ext cx="3536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424988pt;margin-top:18.255074pt;width:142.6pt;height:140.65pt;mso-position-horizontal-relative:page;mso-position-vertical-relative:paragraph;z-index:-15624192;mso-wrap-distance-left:0;mso-wrap-distance-right:0" id="docshapegroup193" coordorigin="5188,365" coordsize="2852,2813">
                <v:shape style="position:absolute;left:5188;top:365;width:2852;height:2813" type="#_x0000_t75" id="docshape194" stroked="false">
                  <v:imagedata r:id="rId152" o:title=""/>
                </v:shape>
                <v:shape style="position:absolute;left:6346;top:428;width:557;height:221" type="#_x0000_t202" id="docshape1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5161343</wp:posOffset>
                </wp:positionH>
                <wp:positionV relativeFrom="paragraph">
                  <wp:posOffset>231839</wp:posOffset>
                </wp:positionV>
                <wp:extent cx="1811020" cy="1786255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1811020" cy="1786255"/>
                          <a:chExt cx="1811020" cy="1786255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639" cy="1785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Textbox 281"/>
                        <wps:cNvSpPr txBox="1"/>
                        <wps:spPr>
                          <a:xfrm>
                            <a:off x="735139" y="40470"/>
                            <a:ext cx="3536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404999pt;margin-top:18.255074pt;width:142.6pt;height:140.65pt;mso-position-horizontal-relative:page;mso-position-vertical-relative:paragraph;z-index:-15623680;mso-wrap-distance-left:0;mso-wrap-distance-right:0" id="docshapegroup196" coordorigin="8128,365" coordsize="2852,2813">
                <v:shape style="position:absolute;left:8128;top:365;width:2852;height:2813" type="#_x0000_t75" id="docshape197" stroked="false">
                  <v:imagedata r:id="rId153" o:title=""/>
                </v:shape>
                <v:shape style="position:absolute;left:9285;top:428;width:557;height:221" type="#_x0000_t202" id="docshape1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Arial"/>
          <w:sz w:val="7"/>
        </w:rPr>
      </w:pPr>
    </w:p>
    <w:p>
      <w:pPr>
        <w:spacing w:line="240" w:lineRule="auto"/>
        <w:ind w:left="3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838188" cy="1543050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188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Times New Roman"/>
          <w:spacing w:val="38"/>
          <w:sz w:val="20"/>
        </w:rPr>
        <w:t> </w:t>
      </w:r>
      <w:r>
        <w:rPr>
          <w:rFonts w:ascii="Arial"/>
          <w:spacing w:val="38"/>
          <w:sz w:val="20"/>
        </w:rPr>
        <w:drawing>
          <wp:inline distT="0" distB="0" distL="0" distR="0">
            <wp:extent cx="1810192" cy="1543050"/>
            <wp:effectExtent l="0" t="0" r="0" b="0"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192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38"/>
          <w:sz w:val="20"/>
        </w:rPr>
      </w:r>
      <w:r>
        <w:rPr>
          <w:rFonts w:ascii="Times New Roman"/>
          <w:spacing w:val="38"/>
          <w:sz w:val="20"/>
        </w:rPr>
        <w:t> </w:t>
      </w:r>
      <w:r>
        <w:rPr>
          <w:rFonts w:ascii="Arial"/>
          <w:spacing w:val="38"/>
          <w:sz w:val="20"/>
        </w:rPr>
        <w:drawing>
          <wp:inline distT="0" distB="0" distL="0" distR="0">
            <wp:extent cx="1810192" cy="1543050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192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38"/>
          <w:sz w:val="20"/>
        </w:rPr>
      </w:r>
    </w:p>
    <w:p>
      <w:pPr>
        <w:pStyle w:val="BodyText"/>
        <w:spacing w:before="12"/>
        <w:rPr>
          <w:rFonts w:ascii="Arial"/>
          <w:sz w:val="7"/>
        </w:rPr>
      </w:pPr>
    </w:p>
    <w:p>
      <w:pPr>
        <w:pStyle w:val="BodyText"/>
        <w:spacing w:after="0"/>
        <w:rPr>
          <w:rFonts w:ascii="Arial"/>
          <w:sz w:val="7"/>
        </w:rPr>
        <w:sectPr>
          <w:headerReference w:type="default" r:id="rId147"/>
          <w:pgSz w:w="15840" w:h="12240" w:orient="landscape"/>
          <w:pgMar w:header="0" w:footer="0" w:top="900" w:bottom="280" w:left="1080" w:right="1080"/>
          <w:cols w:num="2" w:equalWidth="0">
            <w:col w:w="1082" w:space="40"/>
            <w:col w:w="12558"/>
          </w:cols>
        </w:sectPr>
      </w:pPr>
    </w:p>
    <w:p>
      <w:pPr>
        <w:pStyle w:val="BodyText"/>
        <w:spacing w:before="3"/>
        <w:rPr>
          <w:rFonts w:ascii="Arial"/>
          <w:sz w:val="13"/>
        </w:rPr>
      </w:pPr>
    </w:p>
    <w:p>
      <w:pPr>
        <w:pStyle w:val="BodyText"/>
        <w:spacing w:after="0"/>
        <w:rPr>
          <w:rFonts w:ascii="Arial"/>
          <w:sz w:val="13"/>
        </w:rPr>
        <w:sectPr>
          <w:type w:val="continuous"/>
          <w:pgSz w:w="15840" w:h="12240" w:orient="landscape"/>
          <w:pgMar w:header="0" w:footer="0" w:top="1240" w:bottom="280" w:left="1080" w:right="1080"/>
        </w:sectPr>
      </w:pPr>
    </w:p>
    <w:p>
      <w:pPr>
        <w:spacing w:before="94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34112">
            <wp:simplePos x="0" y="0"/>
            <wp:positionH relativeFrom="page">
              <wp:posOffset>1400047</wp:posOffset>
            </wp:positionH>
            <wp:positionV relativeFrom="paragraph">
              <wp:posOffset>-99283</wp:posOffset>
            </wp:positionV>
            <wp:extent cx="1838642" cy="1571434"/>
            <wp:effectExtent l="0" t="0" r="0" b="0"/>
            <wp:wrapNone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642" cy="1571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36160">
            <wp:simplePos x="0" y="0"/>
            <wp:positionH relativeFrom="page">
              <wp:posOffset>7027989</wp:posOffset>
            </wp:positionH>
            <wp:positionV relativeFrom="paragraph">
              <wp:posOffset>-1698721</wp:posOffset>
            </wp:positionV>
            <wp:extent cx="2052702" cy="1543050"/>
            <wp:effectExtent l="0" t="0" r="0" b="0"/>
            <wp:wrapNone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702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8871184</wp:posOffset>
                </wp:positionH>
                <wp:positionV relativeFrom="paragraph">
                  <wp:posOffset>-1129444</wp:posOffset>
                </wp:positionV>
                <wp:extent cx="178435" cy="405130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>
                          <a:off x="0" y="0"/>
                          <a:ext cx="178435" cy="405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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9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5"/>
                                <w:sz w:val="18"/>
                                <w:vertAlign w:val="baseline"/>
                              </w:rPr>
                              <w:t>0.2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518494pt;margin-top:-88.932632pt;width:14.05pt;height:31.9pt;mso-position-horizontal-relative:page;mso-position-vertical-relative:paragraph;z-index:15840768" type="#_x0000_t202" id="docshape199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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1</w:t>
                      </w:r>
                      <w:r>
                        <w:rPr>
                          <w:rFonts w:ascii="Arial" w:hAnsi="Arial"/>
                          <w:color w:val="1A1A1A"/>
                          <w:spacing w:val="-9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5"/>
                          <w:sz w:val="18"/>
                          <w:vertAlign w:val="baseline"/>
                        </w:rPr>
                        <w:t>0.2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4"/>
          <w:sz w:val="18"/>
        </w:rPr>
        <w:t>0.95</w:t>
      </w:r>
    </w:p>
    <w:p>
      <w:pPr>
        <w:spacing w:before="137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0.90</w:t>
      </w:r>
    </w:p>
    <w:p>
      <w:pPr>
        <w:spacing w:before="137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0.85</w:t>
      </w:r>
    </w:p>
    <w:p>
      <w:pPr>
        <w:spacing w:before="138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0.80</w:t>
      </w:r>
    </w:p>
    <w:p>
      <w:pPr>
        <w:spacing w:before="137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0.75</w:t>
      </w:r>
    </w:p>
    <w:p>
      <w:pPr>
        <w:spacing w:before="137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0.70</w:t>
      </w:r>
    </w:p>
    <w:p>
      <w:pPr>
        <w:spacing w:before="137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0.65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53"/>
        <w:rPr>
          <w:rFonts w:ascii="Arial"/>
          <w:sz w:val="18"/>
        </w:rPr>
      </w:pPr>
    </w:p>
    <w:p>
      <w:pPr>
        <w:pStyle w:val="Heading1"/>
        <w:spacing w:line="272" w:lineRule="exact"/>
        <w:ind w:left="360"/>
      </w:pPr>
      <w:r>
        <w:rPr>
          <w:w w:val="110"/>
        </w:rPr>
        <w:t>Figure</w:t>
      </w:r>
      <w:r>
        <w:rPr>
          <w:spacing w:val="1"/>
          <w:w w:val="110"/>
        </w:rPr>
        <w:t> </w:t>
      </w:r>
      <w:r>
        <w:rPr>
          <w:spacing w:val="-10"/>
          <w:w w:val="110"/>
        </w:rPr>
        <w:t>6</w:t>
      </w:r>
    </w:p>
    <w:p>
      <w:pPr>
        <w:pStyle w:val="BodyText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136"/>
        <w:rPr>
          <w:b/>
          <w:sz w:val="18"/>
        </w:rPr>
      </w:pPr>
    </w:p>
    <w:p>
      <w:pPr>
        <w:tabs>
          <w:tab w:pos="1109" w:val="left" w:leader="none"/>
          <w:tab w:pos="1993" w:val="left" w:leader="none"/>
          <w:tab w:pos="3164" w:val="left" w:leader="none"/>
          <w:tab w:pos="4048" w:val="left" w:leader="none"/>
          <w:tab w:pos="4933" w:val="left" w:leader="none"/>
          <w:tab w:pos="6104" w:val="left" w:leader="none"/>
          <w:tab w:pos="6988" w:val="left" w:leader="none"/>
          <w:tab w:pos="7872" w:val="left" w:leader="none"/>
          <w:tab w:pos="9043" w:val="left" w:leader="none"/>
          <w:tab w:pos="9927" w:val="left" w:leader="none"/>
          <w:tab w:pos="10812" w:val="left" w:leader="none"/>
        </w:tabs>
        <w:spacing w:before="1"/>
        <w:ind w:left="224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34624">
            <wp:simplePos x="0" y="0"/>
            <wp:positionH relativeFrom="page">
              <wp:posOffset>3294697</wp:posOffset>
            </wp:positionH>
            <wp:positionV relativeFrom="paragraph">
              <wp:posOffset>-1573484</wp:posOffset>
            </wp:positionV>
            <wp:extent cx="1810639" cy="1571434"/>
            <wp:effectExtent l="0" t="0" r="0" b="0"/>
            <wp:wrapNone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639" cy="1571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35136">
            <wp:simplePos x="0" y="0"/>
            <wp:positionH relativeFrom="page">
              <wp:posOffset>5161343</wp:posOffset>
            </wp:positionH>
            <wp:positionV relativeFrom="paragraph">
              <wp:posOffset>-1573484</wp:posOffset>
            </wp:positionV>
            <wp:extent cx="1810639" cy="1571434"/>
            <wp:effectExtent l="0" t="0" r="0" b="0"/>
            <wp:wrapNone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639" cy="1571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36672">
            <wp:simplePos x="0" y="0"/>
            <wp:positionH relativeFrom="page">
              <wp:posOffset>7027989</wp:posOffset>
            </wp:positionH>
            <wp:positionV relativeFrom="paragraph">
              <wp:posOffset>-1573484</wp:posOffset>
            </wp:positionV>
            <wp:extent cx="2053208" cy="1571434"/>
            <wp:effectExtent l="0" t="0" r="0" b="0"/>
            <wp:wrapNone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208" cy="1571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4D4D4D"/>
          <w:spacing w:val="-5"/>
          <w:sz w:val="18"/>
        </w:rPr>
        <w:t>15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30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60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15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30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60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15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30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60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15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30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60</w:t>
      </w:r>
    </w:p>
    <w:p>
      <w:pPr>
        <w:spacing w:before="8"/>
        <w:ind w:left="0" w:right="1055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Number of studies </w:t>
      </w:r>
      <w:r>
        <w:rPr>
          <w:rFonts w:ascii="Arial"/>
          <w:spacing w:val="-5"/>
          <w:sz w:val="22"/>
        </w:rPr>
        <w:t>(J)</w:t>
      </w:r>
    </w:p>
    <w:p>
      <w:pPr>
        <w:spacing w:after="0"/>
        <w:jc w:val="center"/>
        <w:rPr>
          <w:rFonts w:ascii="Arial"/>
          <w:sz w:val="22"/>
        </w:rPr>
        <w:sectPr>
          <w:type w:val="continuous"/>
          <w:pgSz w:w="15840" w:h="12240" w:orient="landscape"/>
          <w:pgMar w:header="0" w:footer="0" w:top="1240" w:bottom="280" w:left="1080" w:right="1080"/>
          <w:cols w:num="2" w:equalWidth="0">
            <w:col w:w="1346" w:space="40"/>
            <w:col w:w="12294"/>
          </w:cols>
        </w:sectPr>
      </w:pPr>
    </w:p>
    <w:p>
      <w:pPr>
        <w:spacing w:line="213" w:lineRule="auto" w:before="45"/>
        <w:ind w:left="341" w:right="327" w:firstLine="18"/>
        <w:jc w:val="both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7027989</wp:posOffset>
                </wp:positionH>
                <wp:positionV relativeFrom="page">
                  <wp:posOffset>1012875</wp:posOffset>
                </wp:positionV>
                <wp:extent cx="2053589" cy="1786255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2053589" cy="1786255"/>
                          <a:chExt cx="2053589" cy="1786255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08" cy="1785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Textbox 293"/>
                        <wps:cNvSpPr txBox="1"/>
                        <wps:spPr>
                          <a:xfrm>
                            <a:off x="735139" y="40470"/>
                            <a:ext cx="3536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3.38501pt;margin-top:79.753998pt;width:161.7pt;height:140.65pt;mso-position-horizontal-relative:page;mso-position-vertical-relative:page;z-index:15835648" id="docshapegroup200" coordorigin="11068,1595" coordsize="3234,2813">
                <v:shape style="position:absolute;left:11067;top:1595;width:3234;height:2813" type="#_x0000_t75" id="docshape201" stroked="false">
                  <v:imagedata r:id="rId162" o:title=""/>
                </v:shape>
                <v:shape style="position:absolute;left:12225;top:1658;width:557;height:221" type="#_x0000_t202" id="docshape2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9460134</wp:posOffset>
                </wp:positionH>
                <wp:positionV relativeFrom="page">
                  <wp:posOffset>901700</wp:posOffset>
                </wp:positionV>
                <wp:extent cx="239395" cy="2896870"/>
                <wp:effectExtent l="0" t="0" r="0" b="0"/>
                <wp:wrapNone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>
                          <a:off x="0" y="0"/>
                          <a:ext cx="239395" cy="289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20"/>
                            </w:pPr>
                            <w:r>
                              <w:rPr/>
                              <w:t>STEP-FUNCTION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SELECTION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MODELS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4.892517pt;margin-top:71pt;width:18.850pt;height:228.1pt;mso-position-horizontal-relative:page;mso-position-vertical-relative:page;z-index:15839232" type="#_x0000_t202" id="docshape203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7"/>
                        <w:ind w:left="20"/>
                      </w:pPr>
                      <w:r>
                        <w:rPr/>
                        <w:t>STEP-FUNCTION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SELECTION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>
                          <w:spacing w:val="-2"/>
                        </w:rPr>
                        <w:t>MODELS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9460134</wp:posOffset>
                </wp:positionH>
                <wp:positionV relativeFrom="page">
                  <wp:posOffset>6696483</wp:posOffset>
                </wp:positionV>
                <wp:extent cx="239395" cy="174625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239395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20"/>
                            </w:pPr>
                            <w:r>
                              <w:rPr>
                                <w:spacing w:val="-5"/>
                              </w:rPr>
                              <w:t>63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4.892517pt;margin-top:527.282166pt;width:18.850pt;height:13.75pt;mso-position-horizontal-relative:page;mso-position-vertical-relative:page;z-index:15839744" type="#_x0000_t202" id="docshape204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7"/>
                        <w:ind w:left="20"/>
                      </w:pPr>
                      <w:r>
                        <w:rPr>
                          <w:spacing w:val="-5"/>
                        </w:rPr>
                        <w:t>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8871184</wp:posOffset>
                </wp:positionH>
                <wp:positionV relativeFrom="page">
                  <wp:posOffset>1792592</wp:posOffset>
                </wp:positionV>
                <wp:extent cx="178435" cy="468630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178435" cy="468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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9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518494pt;margin-top:141.149002pt;width:14.05pt;height:36.9pt;mso-position-horizontal-relative:page;mso-position-vertical-relative:page;z-index:15840256" type="#_x0000_t202" id="docshape205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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1</w:t>
                      </w:r>
                      <w:r>
                        <w:rPr>
                          <w:rFonts w:ascii="Arial" w:hAnsi="Arial"/>
                          <w:color w:val="1A1A1A"/>
                          <w:spacing w:val="-9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4"/>
                          <w:sz w:val="18"/>
                          <w:vertAlign w:val="baseline"/>
                        </w:rPr>
                        <w:t>0.05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24"/>
        </w:rPr>
        <w:t>Coverage levels of confidence intervals for average effect size based on the PML estimator, by number of studies, average SMD,</w:t>
      </w:r>
      <w:r>
        <w:rPr>
          <w:i/>
          <w:w w:val="105"/>
          <w:sz w:val="24"/>
        </w:rPr>
        <w:t> and strength of selection across scenarios with a univariate selection process </w:t>
      </w:r>
      <w:r>
        <w:rPr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ψ </w:t>
      </w:r>
      <w:r>
        <w:rPr>
          <w:w w:val="125"/>
          <w:sz w:val="24"/>
        </w:rPr>
        <w:t>=</w:t>
      </w:r>
      <w:r>
        <w:rPr>
          <w:spacing w:val="-10"/>
          <w:w w:val="125"/>
          <w:sz w:val="24"/>
        </w:rPr>
        <w:t> </w:t>
      </w:r>
      <w:r>
        <w:rPr>
          <w:w w:val="105"/>
          <w:sz w:val="24"/>
        </w:rPr>
        <w:t>0)</w:t>
      </w:r>
      <w:r>
        <w:rPr>
          <w:i/>
          <w:w w:val="105"/>
          <w:sz w:val="24"/>
        </w:rPr>
        <w:t>.</w:t>
      </w:r>
      <w:r>
        <w:rPr>
          <w:i/>
          <w:w w:val="105"/>
          <w:sz w:val="24"/>
        </w:rPr>
        <w:t> Dashed lines correspond to the nominal</w:t>
      </w:r>
      <w:r>
        <w:rPr>
          <w:i/>
          <w:w w:val="105"/>
          <w:sz w:val="24"/>
        </w:rPr>
        <w:t> confidence level of 0.95.</w:t>
      </w:r>
    </w:p>
    <w:p>
      <w:pPr>
        <w:spacing w:after="0" w:line="213" w:lineRule="auto"/>
        <w:jc w:val="both"/>
        <w:rPr>
          <w:i/>
          <w:sz w:val="24"/>
        </w:rPr>
        <w:sectPr>
          <w:type w:val="continuous"/>
          <w:pgSz w:w="15840" w:h="12240" w:orient="landscape"/>
          <w:pgMar w:header="0" w:footer="0" w:top="1240" w:bottom="280" w:left="1080" w:right="1080"/>
        </w:sectPr>
      </w:pPr>
    </w:p>
    <w:p>
      <w:pPr>
        <w:spacing w:before="55"/>
        <w:ind w:left="332" w:right="0" w:firstLine="0"/>
        <w:jc w:val="center"/>
        <w:rPr>
          <w:rFonts w:ascii="Arial" w:hAnsi="Arial"/>
          <w:position w:val="1"/>
          <w:sz w:val="18"/>
        </w:rPr>
      </w:pPr>
      <w:r>
        <w:rPr>
          <w:rFonts w:ascii="Arial" w:hAnsi="Arial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9460134</wp:posOffset>
                </wp:positionH>
                <wp:positionV relativeFrom="page">
                  <wp:posOffset>901700</wp:posOffset>
                </wp:positionV>
                <wp:extent cx="239395" cy="2896870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239395" cy="289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20"/>
                            </w:pPr>
                            <w:r>
                              <w:rPr/>
                              <w:t>STEP-FUNCTION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SELECTION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MODELS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4.892517pt;margin-top:71pt;width:18.850pt;height:228.1pt;mso-position-horizontal-relative:page;mso-position-vertical-relative:page;z-index:15850496" type="#_x0000_t202" id="docshape206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7"/>
                        <w:ind w:left="20"/>
                      </w:pPr>
                      <w:r>
                        <w:rPr/>
                        <w:t>STEP-FUNCTION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SELECTION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>
                          <w:spacing w:val="-2"/>
                        </w:rPr>
                        <w:t>MODELS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9460134</wp:posOffset>
                </wp:positionH>
                <wp:positionV relativeFrom="page">
                  <wp:posOffset>6696483</wp:posOffset>
                </wp:positionV>
                <wp:extent cx="239395" cy="174625"/>
                <wp:effectExtent l="0" t="0" r="0" b="0"/>
                <wp:wrapNone/>
                <wp:docPr id="298" name="Textbox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>
                          <a:off x="0" y="0"/>
                          <a:ext cx="239395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20"/>
                            </w:pPr>
                            <w:r>
                              <w:rPr>
                                <w:spacing w:val="-5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4.892517pt;margin-top:527.282166pt;width:18.850pt;height:13.75pt;mso-position-horizontal-relative:page;mso-position-vertical-relative:page;z-index:15851008" type="#_x0000_t202" id="docshape207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7"/>
                        <w:ind w:left="20"/>
                      </w:pPr>
                      <w:r>
                        <w:rPr>
                          <w:spacing w:val="-5"/>
                        </w:rPr>
                        <w:t>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4" w:id="52"/>
      <w:bookmarkEnd w:id="52"/>
      <w:r>
        <w:rPr/>
      </w:r>
      <w:r>
        <w:rPr>
          <w:rFonts w:ascii="Arial" w:hAnsi="Arial"/>
          <w:sz w:val="22"/>
        </w:rPr>
        <w:t>Method</w:t>
      </w:r>
      <w:r>
        <w:rPr>
          <w:rFonts w:ascii="Arial" w:hAnsi="Arial"/>
          <w:spacing w:val="79"/>
          <w:sz w:val="22"/>
        </w:rPr>
        <w:t> </w:t>
      </w:r>
      <w:r>
        <w:rPr>
          <w:rFonts w:ascii="Arial" w:hAnsi="Arial"/>
          <w:spacing w:val="19"/>
          <w:position w:val="-6"/>
          <w:sz w:val="22"/>
        </w:rPr>
        <w:drawing>
          <wp:inline distT="0" distB="0" distL="0" distR="0">
            <wp:extent cx="178181" cy="189102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1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pacing w:val="19"/>
          <w:position w:val="-6"/>
          <w:sz w:val="22"/>
        </w:rPr>
      </w:r>
      <w:r>
        <w:rPr>
          <w:rFonts w:ascii="Times New Roman" w:hAnsi="Times New Roman"/>
          <w:spacing w:val="68"/>
          <w:position w:val="1"/>
          <w:sz w:val="22"/>
        </w:rPr>
        <w:t> </w:t>
      </w:r>
      <w:r>
        <w:rPr>
          <w:rFonts w:ascii="Arial" w:hAnsi="Arial"/>
          <w:position w:val="1"/>
          <w:sz w:val="18"/>
        </w:rPr>
        <w:t>PML (percentile</w:t>
      </w:r>
      <w:r>
        <w:rPr>
          <w:rFonts w:ascii="Arial" w:hAnsi="Arial"/>
          <w:spacing w:val="-1"/>
          <w:position w:val="1"/>
          <w:sz w:val="18"/>
        </w:rPr>
        <w:t> </w:t>
      </w:r>
      <w:r>
        <w:rPr>
          <w:rFonts w:ascii="Arial" w:hAnsi="Arial"/>
          <w:position w:val="1"/>
          <w:sz w:val="18"/>
        </w:rPr>
        <w:t>two−stage bootstrap)</w:t>
      </w:r>
      <w:r>
        <w:rPr>
          <w:rFonts w:ascii="Arial" w:hAnsi="Arial"/>
          <w:spacing w:val="66"/>
          <w:w w:val="150"/>
          <w:position w:val="1"/>
          <w:sz w:val="18"/>
        </w:rPr>
        <w:t> </w:t>
      </w:r>
      <w:r>
        <w:rPr>
          <w:rFonts w:ascii="Arial" w:hAnsi="Arial"/>
          <w:spacing w:val="-9"/>
          <w:position w:val="-6"/>
          <w:sz w:val="18"/>
        </w:rPr>
        <w:drawing>
          <wp:inline distT="0" distB="0" distL="0" distR="0">
            <wp:extent cx="178181" cy="189102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1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pacing w:val="-9"/>
          <w:position w:val="-6"/>
          <w:sz w:val="18"/>
        </w:rPr>
      </w:r>
      <w:r>
        <w:rPr>
          <w:rFonts w:ascii="Times New Roman" w:hAnsi="Times New Roman"/>
          <w:spacing w:val="30"/>
          <w:position w:val="1"/>
          <w:sz w:val="18"/>
        </w:rPr>
        <w:t>  </w:t>
      </w:r>
      <w:r>
        <w:rPr>
          <w:rFonts w:ascii="Arial" w:hAnsi="Arial"/>
          <w:position w:val="1"/>
          <w:sz w:val="18"/>
        </w:rPr>
        <w:t>PML (large−sample)</w:t>
      </w:r>
      <w:r>
        <w:rPr>
          <w:rFonts w:ascii="Arial" w:hAnsi="Arial"/>
          <w:spacing w:val="66"/>
          <w:w w:val="150"/>
          <w:position w:val="1"/>
          <w:sz w:val="18"/>
        </w:rPr>
        <w:t> </w:t>
      </w:r>
      <w:r>
        <w:rPr>
          <w:rFonts w:ascii="Arial" w:hAnsi="Arial"/>
          <w:spacing w:val="-9"/>
          <w:position w:val="-6"/>
          <w:sz w:val="18"/>
        </w:rPr>
        <w:drawing>
          <wp:inline distT="0" distB="0" distL="0" distR="0">
            <wp:extent cx="178181" cy="189102"/>
            <wp:effectExtent l="0" t="0" r="0" b="0"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1" cy="18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pacing w:val="-9"/>
          <w:position w:val="-6"/>
          <w:sz w:val="18"/>
        </w:rPr>
      </w:r>
      <w:r>
        <w:rPr>
          <w:rFonts w:ascii="Times New Roman" w:hAnsi="Times New Roman"/>
          <w:spacing w:val="30"/>
          <w:position w:val="1"/>
          <w:sz w:val="18"/>
        </w:rPr>
        <w:t>  </w:t>
      </w:r>
      <w:r>
        <w:rPr>
          <w:rFonts w:ascii="Arial" w:hAnsi="Arial"/>
          <w:position w:val="1"/>
          <w:sz w:val="18"/>
        </w:rPr>
        <w:t>CHE−ISCW</w:t>
      </w:r>
      <w:r>
        <w:rPr>
          <w:rFonts w:ascii="Arial" w:hAnsi="Arial"/>
          <w:spacing w:val="66"/>
          <w:w w:val="150"/>
          <w:position w:val="1"/>
          <w:sz w:val="18"/>
        </w:rPr>
        <w:t> </w:t>
      </w:r>
      <w:r>
        <w:rPr>
          <w:rFonts w:ascii="Arial" w:hAnsi="Arial"/>
          <w:spacing w:val="-9"/>
          <w:position w:val="-6"/>
          <w:sz w:val="18"/>
        </w:rPr>
        <w:drawing>
          <wp:inline distT="0" distB="0" distL="0" distR="0">
            <wp:extent cx="178180" cy="189103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0" cy="18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pacing w:val="-9"/>
          <w:position w:val="-6"/>
          <w:sz w:val="18"/>
        </w:rPr>
      </w:r>
      <w:r>
        <w:rPr>
          <w:rFonts w:ascii="Times New Roman" w:hAnsi="Times New Roman"/>
          <w:spacing w:val="30"/>
          <w:position w:val="1"/>
          <w:sz w:val="18"/>
        </w:rPr>
        <w:t>  </w:t>
      </w:r>
      <w:r>
        <w:rPr>
          <w:rFonts w:ascii="Arial" w:hAnsi="Arial"/>
          <w:spacing w:val="-2"/>
          <w:position w:val="1"/>
          <w:sz w:val="18"/>
        </w:rPr>
        <w:t>PET/PEESE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37"/>
        <w:rPr>
          <w:rFonts w:ascii="Arial"/>
          <w:sz w:val="18"/>
        </w:rPr>
      </w:pPr>
    </w:p>
    <w:p>
      <w:pPr>
        <w:spacing w:before="0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1400047</wp:posOffset>
                </wp:positionH>
                <wp:positionV relativeFrom="paragraph">
                  <wp:posOffset>-200448</wp:posOffset>
                </wp:positionV>
                <wp:extent cx="1839595" cy="1386205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1839595" cy="1386205"/>
                          <a:chExt cx="1839595" cy="1386205"/>
                        </a:xfrm>
                      </wpg:grpSpPr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404" cy="138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Textbox 305"/>
                        <wps:cNvSpPr txBox="1"/>
                        <wps:spPr>
                          <a:xfrm>
                            <a:off x="811148" y="40470"/>
                            <a:ext cx="2578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39998pt;margin-top:-15.783363pt;width:144.85pt;height:109.15pt;mso-position-horizontal-relative:page;mso-position-vertical-relative:paragraph;z-index:15843840" id="docshapegroup208" coordorigin="2205,-316" coordsize="2897,2183">
                <v:shape style="position:absolute;left:2204;top:-316;width:2897;height:2183" type="#_x0000_t75" id="docshape209" stroked="false">
                  <v:imagedata r:id="rId165" o:title=""/>
                </v:shape>
                <v:shape style="position:absolute;left:3482;top:-252;width:406;height:221" type="#_x0000_t202" id="docshape2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3295459</wp:posOffset>
                </wp:positionH>
                <wp:positionV relativeFrom="paragraph">
                  <wp:posOffset>-200448</wp:posOffset>
                </wp:positionV>
                <wp:extent cx="1811655" cy="1386205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1811655" cy="1386205"/>
                          <a:chExt cx="1811655" cy="1386205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401" cy="138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Textbox 308"/>
                        <wps:cNvSpPr txBox="1"/>
                        <wps:spPr>
                          <a:xfrm>
                            <a:off x="735520" y="40470"/>
                            <a:ext cx="3536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484985pt;margin-top:-15.783363pt;width:142.65pt;height:109.15pt;mso-position-horizontal-relative:page;mso-position-vertical-relative:paragraph;z-index:15845888" id="docshapegroup211" coordorigin="5190,-316" coordsize="2853,2183">
                <v:shape style="position:absolute;left:5189;top:-316;width:2853;height:2183" type="#_x0000_t75" id="docshape212" stroked="false">
                  <v:imagedata r:id="rId166" o:title=""/>
                </v:shape>
                <v:shape style="position:absolute;left:6348;top:-252;width:557;height:221" type="#_x0000_t202" id="docshape2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5162867</wp:posOffset>
                </wp:positionH>
                <wp:positionV relativeFrom="paragraph">
                  <wp:posOffset>-200448</wp:posOffset>
                </wp:positionV>
                <wp:extent cx="1811655" cy="1386205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1811655" cy="1386205"/>
                          <a:chExt cx="1811655" cy="1386205"/>
                        </a:xfrm>
                      </wpg:grpSpPr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400" cy="138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Textbox 311"/>
                        <wps:cNvSpPr txBox="1"/>
                        <wps:spPr>
                          <a:xfrm>
                            <a:off x="735393" y="40470"/>
                            <a:ext cx="3536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524994pt;margin-top:-15.783363pt;width:142.65pt;height:109.15pt;mso-position-horizontal-relative:page;mso-position-vertical-relative:paragraph;z-index:15847424" id="docshapegroup214" coordorigin="8130,-316" coordsize="2853,2183">
                <v:shape style="position:absolute;left:8130;top:-316;width:2853;height:2183" type="#_x0000_t75" id="docshape215" stroked="false">
                  <v:imagedata r:id="rId167" o:title=""/>
                </v:shape>
                <v:shape style="position:absolute;left:9288;top:-252;width:557;height:221" type="#_x0000_t202" id="docshape2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7030148</wp:posOffset>
                </wp:positionH>
                <wp:positionV relativeFrom="paragraph">
                  <wp:posOffset>-200448</wp:posOffset>
                </wp:positionV>
                <wp:extent cx="2051050" cy="1386205"/>
                <wp:effectExtent l="0" t="0" r="0" b="0"/>
                <wp:wrapNone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2051050" cy="1386205"/>
                          <a:chExt cx="2051050" cy="1386205"/>
                        </a:xfrm>
                      </wpg:grpSpPr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049" cy="138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Textbox 314"/>
                        <wps:cNvSpPr txBox="1"/>
                        <wps:spPr>
                          <a:xfrm>
                            <a:off x="735520" y="40470"/>
                            <a:ext cx="3536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3.554993pt;margin-top:-15.783363pt;width:161.5pt;height:109.15pt;mso-position-horizontal-relative:page;mso-position-vertical-relative:paragraph;z-index:15848448" id="docshapegroup217" coordorigin="11071,-316" coordsize="3230,2183">
                <v:shape style="position:absolute;left:11071;top:-316;width:3230;height:2183" type="#_x0000_t75" id="docshape218" stroked="false">
                  <v:imagedata r:id="rId168" o:title=""/>
                </v:shape>
                <v:shape style="position:absolute;left:12229;top:-252;width:557;height:221" type="#_x0000_t202" id="docshape2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0.6</w:t>
      </w:r>
    </w:p>
    <w:p>
      <w:pPr>
        <w:pStyle w:val="BodyText"/>
        <w:spacing w:before="175"/>
        <w:rPr>
          <w:rFonts w:ascii="Arial"/>
          <w:sz w:val="18"/>
        </w:rPr>
      </w:pPr>
    </w:p>
    <w:p>
      <w:pPr>
        <w:spacing w:before="0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8874106</wp:posOffset>
                </wp:positionH>
                <wp:positionV relativeFrom="paragraph">
                  <wp:posOffset>7409</wp:posOffset>
                </wp:positionV>
                <wp:extent cx="179705" cy="464820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17970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.583395pt;width:14.15pt;height:36.6pt;mso-position-horizontal-relative:page;mso-position-vertical-relative:paragraph;z-index:15851520" type="#_x0000_t202" id="docshape220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4"/>
                          <w:sz w:val="18"/>
                          <w:vertAlign w:val="baseline"/>
                        </w:rPr>
                        <w:t>0.05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0.4</w:t>
      </w:r>
    </w:p>
    <w:p>
      <w:pPr>
        <w:pStyle w:val="BodyText"/>
        <w:spacing w:before="176"/>
        <w:rPr>
          <w:rFonts w:ascii="Arial"/>
          <w:sz w:val="18"/>
        </w:rPr>
      </w:pPr>
    </w:p>
    <w:p>
      <w:pPr>
        <w:spacing w:before="0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0.2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65"/>
        <w:rPr>
          <w:rFonts w:ascii="Arial"/>
          <w:sz w:val="18"/>
        </w:rPr>
      </w:pPr>
    </w:p>
    <w:p>
      <w:pPr>
        <w:spacing w:before="0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42304">
            <wp:simplePos x="0" y="0"/>
            <wp:positionH relativeFrom="page">
              <wp:posOffset>1400047</wp:posOffset>
            </wp:positionH>
            <wp:positionV relativeFrom="paragraph">
              <wp:posOffset>57185</wp:posOffset>
            </wp:positionV>
            <wp:extent cx="1839404" cy="1143507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9404" cy="1143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44352">
            <wp:simplePos x="0" y="0"/>
            <wp:positionH relativeFrom="page">
              <wp:posOffset>3295459</wp:posOffset>
            </wp:positionH>
            <wp:positionV relativeFrom="paragraph">
              <wp:posOffset>57185</wp:posOffset>
            </wp:positionV>
            <wp:extent cx="1811401" cy="1143507"/>
            <wp:effectExtent l="0" t="0" r="0" b="0"/>
            <wp:wrapNone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401" cy="1143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46400">
            <wp:simplePos x="0" y="0"/>
            <wp:positionH relativeFrom="page">
              <wp:posOffset>5162867</wp:posOffset>
            </wp:positionH>
            <wp:positionV relativeFrom="paragraph">
              <wp:posOffset>57185</wp:posOffset>
            </wp:positionV>
            <wp:extent cx="1811400" cy="1143508"/>
            <wp:effectExtent l="0" t="0" r="0" b="0"/>
            <wp:wrapNone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400" cy="1143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48960">
            <wp:simplePos x="0" y="0"/>
            <wp:positionH relativeFrom="page">
              <wp:posOffset>7030148</wp:posOffset>
            </wp:positionH>
            <wp:positionV relativeFrom="paragraph">
              <wp:posOffset>57185</wp:posOffset>
            </wp:positionV>
            <wp:extent cx="2051049" cy="1143508"/>
            <wp:effectExtent l="0" t="0" r="0" b="0"/>
            <wp:wrapNone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49" cy="1143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4D4D4D"/>
          <w:spacing w:val="-5"/>
          <w:sz w:val="18"/>
        </w:rPr>
        <w:t>0.8</w:t>
      </w:r>
    </w:p>
    <w:p>
      <w:pPr>
        <w:pStyle w:val="BodyText"/>
        <w:spacing w:before="48"/>
        <w:rPr>
          <w:rFonts w:ascii="Arial"/>
          <w:sz w:val="18"/>
        </w:rPr>
      </w:pPr>
    </w:p>
    <w:p>
      <w:pPr>
        <w:spacing w:before="0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8874106</wp:posOffset>
                </wp:positionH>
                <wp:positionV relativeFrom="paragraph">
                  <wp:posOffset>103372</wp:posOffset>
                </wp:positionV>
                <wp:extent cx="179705" cy="464820"/>
                <wp:effectExtent l="0" t="0" r="0" b="0"/>
                <wp:wrapNone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17970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0.15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8.139547pt;width:14.15pt;height:36.6pt;mso-position-horizontal-relative:page;mso-position-vertical-relative:paragraph;z-index:15852032" type="#_x0000_t202" id="docshape221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4"/>
                          <w:sz w:val="18"/>
                          <w:vertAlign w:val="baseline"/>
                        </w:rPr>
                        <w:t>0.15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0.6</w:t>
      </w:r>
    </w:p>
    <w:p>
      <w:pPr>
        <w:pStyle w:val="BodyText"/>
        <w:spacing w:before="47"/>
        <w:rPr>
          <w:rFonts w:ascii="Arial"/>
          <w:sz w:val="18"/>
        </w:rPr>
      </w:pPr>
    </w:p>
    <w:p>
      <w:pPr>
        <w:spacing w:before="1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945159</wp:posOffset>
                </wp:positionH>
                <wp:positionV relativeFrom="paragraph">
                  <wp:posOffset>192535</wp:posOffset>
                </wp:positionV>
                <wp:extent cx="181610" cy="900430"/>
                <wp:effectExtent l="0" t="0" r="0" b="0"/>
                <wp:wrapNone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181610" cy="900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22"/>
                              </w:rPr>
                              <w:t>Average</w:t>
                            </w:r>
                            <w:r>
                              <w:rPr>
                                <w:rFonts w:ascii="Arial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22"/>
                              </w:rPr>
                              <w:t>width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21989pt;margin-top:15.160247pt;width:14.3pt;height:70.9pt;mso-position-horizontal-relative:page;mso-position-vertical-relative:paragraph;z-index:15853568" type="#_x0000_t202" id="docshape222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sz w:val="22"/>
                        </w:rPr>
                      </w:pPr>
                      <w:r>
                        <w:rPr>
                          <w:rFonts w:ascii="Arial"/>
                          <w:spacing w:val="-2"/>
                          <w:sz w:val="22"/>
                        </w:rPr>
                        <w:t>Average</w:t>
                      </w:r>
                      <w:r>
                        <w:rPr>
                          <w:rFonts w:ascii="Arial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22"/>
                        </w:rPr>
                        <w:t>width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0.4</w:t>
      </w:r>
    </w:p>
    <w:p>
      <w:pPr>
        <w:pStyle w:val="BodyText"/>
        <w:spacing w:before="47"/>
        <w:rPr>
          <w:rFonts w:ascii="Arial"/>
          <w:sz w:val="18"/>
        </w:rPr>
      </w:pPr>
    </w:p>
    <w:p>
      <w:pPr>
        <w:spacing w:before="0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0.2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38"/>
        <w:rPr>
          <w:rFonts w:ascii="Arial"/>
          <w:sz w:val="18"/>
        </w:rPr>
      </w:pPr>
    </w:p>
    <w:p>
      <w:pPr>
        <w:spacing w:before="0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42816">
            <wp:simplePos x="0" y="0"/>
            <wp:positionH relativeFrom="page">
              <wp:posOffset>1400047</wp:posOffset>
            </wp:positionH>
            <wp:positionV relativeFrom="paragraph">
              <wp:posOffset>-172445</wp:posOffset>
            </wp:positionV>
            <wp:extent cx="1839404" cy="1143508"/>
            <wp:effectExtent l="0" t="0" r="0" b="0"/>
            <wp:wrapNone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9404" cy="1143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44864">
            <wp:simplePos x="0" y="0"/>
            <wp:positionH relativeFrom="page">
              <wp:posOffset>3295459</wp:posOffset>
            </wp:positionH>
            <wp:positionV relativeFrom="paragraph">
              <wp:posOffset>-172445</wp:posOffset>
            </wp:positionV>
            <wp:extent cx="1811401" cy="1143508"/>
            <wp:effectExtent l="0" t="0" r="0" b="0"/>
            <wp:wrapNone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401" cy="1143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46912">
            <wp:simplePos x="0" y="0"/>
            <wp:positionH relativeFrom="page">
              <wp:posOffset>5162867</wp:posOffset>
            </wp:positionH>
            <wp:positionV relativeFrom="paragraph">
              <wp:posOffset>-172445</wp:posOffset>
            </wp:positionV>
            <wp:extent cx="1811400" cy="1143508"/>
            <wp:effectExtent l="0" t="0" r="0" b="0"/>
            <wp:wrapNone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400" cy="1143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49472">
            <wp:simplePos x="0" y="0"/>
            <wp:positionH relativeFrom="page">
              <wp:posOffset>7030148</wp:posOffset>
            </wp:positionH>
            <wp:positionV relativeFrom="paragraph">
              <wp:posOffset>-172445</wp:posOffset>
            </wp:positionV>
            <wp:extent cx="2051049" cy="1143508"/>
            <wp:effectExtent l="0" t="0" r="0" b="0"/>
            <wp:wrapNone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49" cy="1143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4D4D4D"/>
          <w:spacing w:val="-4"/>
          <w:sz w:val="18"/>
        </w:rPr>
        <w:t>1.00</w:t>
      </w:r>
    </w:p>
    <w:p>
      <w:pPr>
        <w:spacing w:before="17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8874106</wp:posOffset>
                </wp:positionH>
                <wp:positionV relativeFrom="paragraph">
                  <wp:posOffset>67404</wp:posOffset>
                </wp:positionV>
                <wp:extent cx="179705" cy="401320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179705" cy="401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5"/>
                                <w:sz w:val="18"/>
                                <w:vertAlign w:val="baseline"/>
                              </w:rPr>
                              <w:t>0.3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5.307457pt;width:14.15pt;height:31.6pt;mso-position-horizontal-relative:page;mso-position-vertical-relative:paragraph;z-index:15852544" type="#_x0000_t202" id="docshape223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5"/>
                          <w:sz w:val="18"/>
                          <w:vertAlign w:val="baseline"/>
                        </w:rPr>
                        <w:t>0.3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4"/>
          <w:sz w:val="18"/>
        </w:rPr>
        <w:t>0.75</w:t>
      </w:r>
    </w:p>
    <w:p>
      <w:pPr>
        <w:spacing w:before="174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0.50</w:t>
      </w:r>
    </w:p>
    <w:p>
      <w:pPr>
        <w:spacing w:before="175"/>
        <w:ind w:left="7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4"/>
          <w:sz w:val="18"/>
        </w:rPr>
        <w:t>0.25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104"/>
        <w:rPr>
          <w:rFonts w:ascii="Arial"/>
          <w:sz w:val="18"/>
        </w:rPr>
      </w:pPr>
    </w:p>
    <w:p>
      <w:pPr>
        <w:spacing w:before="0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43328">
            <wp:simplePos x="0" y="0"/>
            <wp:positionH relativeFrom="page">
              <wp:posOffset>1400047</wp:posOffset>
            </wp:positionH>
            <wp:positionV relativeFrom="paragraph">
              <wp:posOffset>-160313</wp:posOffset>
            </wp:positionV>
            <wp:extent cx="1839404" cy="1171511"/>
            <wp:effectExtent l="0" t="0" r="0" b="0"/>
            <wp:wrapNone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9404" cy="117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45376">
            <wp:simplePos x="0" y="0"/>
            <wp:positionH relativeFrom="page">
              <wp:posOffset>3295459</wp:posOffset>
            </wp:positionH>
            <wp:positionV relativeFrom="paragraph">
              <wp:posOffset>-160313</wp:posOffset>
            </wp:positionV>
            <wp:extent cx="1811401" cy="1171511"/>
            <wp:effectExtent l="0" t="0" r="0" b="0"/>
            <wp:wrapNone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401" cy="117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47936">
            <wp:simplePos x="0" y="0"/>
            <wp:positionH relativeFrom="page">
              <wp:posOffset>5162867</wp:posOffset>
            </wp:positionH>
            <wp:positionV relativeFrom="paragraph">
              <wp:posOffset>-160313</wp:posOffset>
            </wp:positionV>
            <wp:extent cx="1811400" cy="1171511"/>
            <wp:effectExtent l="0" t="0" r="0" b="0"/>
            <wp:wrapNone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400" cy="117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849984">
            <wp:simplePos x="0" y="0"/>
            <wp:positionH relativeFrom="page">
              <wp:posOffset>7030148</wp:posOffset>
            </wp:positionH>
            <wp:positionV relativeFrom="paragraph">
              <wp:posOffset>-160313</wp:posOffset>
            </wp:positionV>
            <wp:extent cx="2051049" cy="1171511"/>
            <wp:effectExtent l="0" t="0" r="0" b="0"/>
            <wp:wrapNone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49" cy="117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8874106</wp:posOffset>
                </wp:positionH>
                <wp:positionV relativeFrom="paragraph">
                  <wp:posOffset>179220</wp:posOffset>
                </wp:positionV>
                <wp:extent cx="179705" cy="464820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17970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</w:rPr>
                              <w:t>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z w:val="1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1A"/>
                                <w:sz w:val="18"/>
                                <w:vertAlign w:val="baseline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A1A1A"/>
                                <w:spacing w:val="-4"/>
                                <w:sz w:val="18"/>
                                <w:vertAlign w:val="baseline"/>
                              </w:rPr>
                              <w:t>0.45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748535pt;margin-top:14.111852pt;width:14.15pt;height:36.6pt;mso-position-horizontal-relative:page;mso-position-vertical-relative:paragraph;z-index:15853056" type="#_x0000_t202" id="docshape224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Symbol" w:hAnsi="Symbol"/>
                          <w:color w:val="1A1A1A"/>
                          <w:sz w:val="18"/>
                        </w:rPr>
                        <w:t></w:t>
                      </w:r>
                      <w:r>
                        <w:rPr>
                          <w:rFonts w:ascii="Arial" w:hAnsi="Arial"/>
                          <w:color w:val="1A1A1A"/>
                          <w:sz w:val="1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/>
                          <w:color w:val="1A1A1A"/>
                          <w:spacing w:val="-10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1A"/>
                          <w:sz w:val="18"/>
                          <w:vertAlign w:val="baseline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color w:val="1A1A1A"/>
                          <w:spacing w:val="-4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color w:val="1A1A1A"/>
                          <w:spacing w:val="-4"/>
                          <w:sz w:val="18"/>
                          <w:vertAlign w:val="baseline"/>
                        </w:rPr>
                        <w:t>0.45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8"/>
        </w:rPr>
        <w:t>1.5</w:t>
      </w:r>
    </w:p>
    <w:p>
      <w:pPr>
        <w:pStyle w:val="BodyText"/>
        <w:spacing w:before="102"/>
        <w:rPr>
          <w:rFonts w:ascii="Arial"/>
          <w:sz w:val="18"/>
        </w:rPr>
      </w:pPr>
    </w:p>
    <w:p>
      <w:pPr>
        <w:spacing w:before="0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1.0</w:t>
      </w:r>
    </w:p>
    <w:p>
      <w:pPr>
        <w:pStyle w:val="BodyText"/>
        <w:spacing w:before="102"/>
        <w:rPr>
          <w:rFonts w:ascii="Arial"/>
          <w:sz w:val="18"/>
        </w:rPr>
      </w:pPr>
    </w:p>
    <w:p>
      <w:pPr>
        <w:spacing w:before="0"/>
        <w:ind w:left="830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0.5</w:t>
      </w:r>
    </w:p>
    <w:p>
      <w:pPr>
        <w:pStyle w:val="BodyText"/>
        <w:spacing w:before="150"/>
        <w:rPr>
          <w:rFonts w:ascii="Arial"/>
          <w:sz w:val="18"/>
        </w:rPr>
      </w:pPr>
    </w:p>
    <w:p>
      <w:pPr>
        <w:tabs>
          <w:tab w:pos="1950" w:val="left" w:leader="none"/>
          <w:tab w:pos="2495" w:val="left" w:leader="none"/>
          <w:tab w:pos="3039" w:val="left" w:leader="none"/>
          <w:tab w:pos="3533" w:val="left" w:leader="none"/>
          <w:tab w:pos="4346" w:val="left" w:leader="none"/>
          <w:tab w:pos="4891" w:val="left" w:leader="none"/>
          <w:tab w:pos="5435" w:val="left" w:leader="none"/>
          <w:tab w:pos="5980" w:val="left" w:leader="none"/>
          <w:tab w:pos="6474" w:val="left" w:leader="none"/>
          <w:tab w:pos="7287" w:val="left" w:leader="none"/>
          <w:tab w:pos="7832" w:val="left" w:leader="none"/>
          <w:tab w:pos="8376" w:val="left" w:leader="none"/>
          <w:tab w:pos="8920" w:val="left" w:leader="none"/>
          <w:tab w:pos="9415" w:val="left" w:leader="none"/>
          <w:tab w:pos="10228" w:val="left" w:leader="none"/>
          <w:tab w:pos="10772" w:val="left" w:leader="none"/>
          <w:tab w:pos="11317" w:val="left" w:leader="none"/>
          <w:tab w:pos="11861" w:val="left" w:leader="none"/>
          <w:tab w:pos="12356" w:val="left" w:leader="none"/>
        </w:tabs>
        <w:spacing w:before="0"/>
        <w:ind w:left="1406" w:right="0" w:firstLine="0"/>
        <w:jc w:val="left"/>
        <w:rPr>
          <w:rFonts w:ascii="Arial"/>
          <w:sz w:val="18"/>
        </w:rPr>
      </w:pPr>
      <w:r>
        <w:rPr>
          <w:rFonts w:ascii="Arial"/>
          <w:color w:val="4D4D4D"/>
          <w:spacing w:val="-5"/>
          <w:sz w:val="18"/>
        </w:rPr>
        <w:t>15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30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60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90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120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15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30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60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90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120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15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30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60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90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120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15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30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60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90</w:t>
      </w:r>
      <w:r>
        <w:rPr>
          <w:rFonts w:ascii="Arial"/>
          <w:color w:val="4D4D4D"/>
          <w:sz w:val="18"/>
        </w:rPr>
        <w:tab/>
      </w:r>
      <w:r>
        <w:rPr>
          <w:rFonts w:ascii="Arial"/>
          <w:color w:val="4D4D4D"/>
          <w:spacing w:val="-5"/>
          <w:sz w:val="18"/>
        </w:rPr>
        <w:t>120</w:t>
      </w:r>
    </w:p>
    <w:p>
      <w:pPr>
        <w:spacing w:before="8"/>
        <w:ind w:left="332" w:right="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Number of studies </w:t>
      </w:r>
      <w:r>
        <w:rPr>
          <w:rFonts w:ascii="Arial"/>
          <w:spacing w:val="-5"/>
          <w:sz w:val="22"/>
        </w:rPr>
        <w:t>(J)</w:t>
      </w:r>
    </w:p>
    <w:p>
      <w:pPr>
        <w:pStyle w:val="Heading1"/>
        <w:spacing w:line="272" w:lineRule="exact" w:before="43"/>
        <w:ind w:left="360"/>
      </w:pPr>
      <w:r>
        <w:rPr>
          <w:w w:val="110"/>
        </w:rPr>
        <w:t>Figure</w:t>
      </w:r>
      <w:r>
        <w:rPr>
          <w:spacing w:val="1"/>
          <w:w w:val="110"/>
        </w:rPr>
        <w:t> </w:t>
      </w:r>
      <w:r>
        <w:rPr>
          <w:spacing w:val="-10"/>
          <w:w w:val="110"/>
        </w:rPr>
        <w:t>7</w:t>
      </w:r>
    </w:p>
    <w:p>
      <w:pPr>
        <w:spacing w:line="213" w:lineRule="auto" w:before="45"/>
        <w:ind w:left="341" w:right="357" w:firstLine="18"/>
        <w:jc w:val="both"/>
        <w:rPr>
          <w:i/>
          <w:sz w:val="24"/>
        </w:rPr>
      </w:pPr>
      <w:r>
        <w:rPr>
          <w:i/>
          <w:w w:val="105"/>
          <w:sz w:val="24"/>
        </w:rPr>
        <w:t>Average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width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confidence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intervals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for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average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effect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size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based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selected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methods,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by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number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studies,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average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SMD,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w w:val="105"/>
          <w:sz w:val="24"/>
        </w:rPr>
        <w:t> between-study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heterogeneity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across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scenarios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with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univariate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selection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process</w:t>
      </w:r>
      <w:r>
        <w:rPr>
          <w:i/>
          <w:spacing w:val="13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ψ </w:t>
      </w:r>
      <w:r>
        <w:rPr>
          <w:w w:val="125"/>
          <w:sz w:val="24"/>
        </w:rPr>
        <w:t>=</w:t>
      </w:r>
      <w:r>
        <w:rPr>
          <w:spacing w:val="-14"/>
          <w:w w:val="125"/>
          <w:sz w:val="24"/>
        </w:rPr>
        <w:t> </w:t>
      </w:r>
      <w:r>
        <w:rPr>
          <w:w w:val="105"/>
          <w:sz w:val="24"/>
        </w:rPr>
        <w:t>0)</w:t>
      </w:r>
      <w:r>
        <w:rPr>
          <w:i/>
          <w:w w:val="105"/>
          <w:sz w:val="24"/>
        </w:rPr>
        <w:t>.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Results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are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limited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to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scenarios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with</w:t>
      </w:r>
      <w:r>
        <w:rPr>
          <w:i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ρ </w:t>
      </w:r>
      <w:r>
        <w:rPr>
          <w:w w:val="125"/>
          <w:sz w:val="24"/>
        </w:rPr>
        <w:t>=</w:t>
      </w:r>
      <w:r>
        <w:rPr>
          <w:spacing w:val="-9"/>
          <w:w w:val="125"/>
          <w:sz w:val="24"/>
        </w:rPr>
        <w:t> </w:t>
      </w:r>
      <w:r>
        <w:rPr>
          <w:w w:val="105"/>
          <w:sz w:val="24"/>
        </w:rPr>
        <w:t>0</w:t>
      </w:r>
      <w:r>
        <w:rPr>
          <w:rFonts w:ascii="Times New Roman" w:hAnsi="Times New Roman"/>
          <w:i/>
          <w:w w:val="105"/>
          <w:sz w:val="24"/>
        </w:rPr>
        <w:t>.</w:t>
      </w:r>
      <w:r>
        <w:rPr>
          <w:w w:val="105"/>
          <w:sz w:val="24"/>
        </w:rPr>
        <w:t>8 </w:t>
      </w:r>
      <w:r>
        <w:rPr>
          <w:i/>
          <w:w w:val="105"/>
          <w:sz w:val="24"/>
        </w:rPr>
        <w:t>and </w:t>
      </w:r>
      <w:r>
        <w:rPr>
          <w:rFonts w:ascii="Times New Roman" w:hAnsi="Times New Roman"/>
          <w:i/>
          <w:w w:val="105"/>
          <w:sz w:val="24"/>
        </w:rPr>
        <w:t>λ</w:t>
      </w:r>
      <w:r>
        <w:rPr>
          <w:rFonts w:ascii="Cambria" w:hAnsi="Cambria"/>
          <w:w w:val="105"/>
          <w:sz w:val="24"/>
          <w:vertAlign w:val="subscript"/>
        </w:rPr>
        <w:t>1</w:t>
      </w:r>
      <w:r>
        <w:rPr>
          <w:rFonts w:ascii="Cambria" w:hAnsi="Cambria"/>
          <w:w w:val="10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9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rFonts w:ascii="Times New Roman" w:hAnsi="Times New Roman"/>
          <w:i/>
          <w:w w:val="105"/>
          <w:sz w:val="24"/>
          <w:vertAlign w:val="baseline"/>
        </w:rPr>
        <w:t>.</w:t>
      </w:r>
      <w:r>
        <w:rPr>
          <w:w w:val="105"/>
          <w:sz w:val="24"/>
          <w:vertAlign w:val="baseline"/>
        </w:rPr>
        <w:t>05</w:t>
      </w:r>
      <w:r>
        <w:rPr>
          <w:rFonts w:ascii="Times New Roman" w:hAnsi="Times New Roman"/>
          <w:i/>
          <w:w w:val="105"/>
          <w:sz w:val="24"/>
          <w:vertAlign w:val="baseline"/>
        </w:rPr>
        <w:t>,</w:t>
      </w:r>
      <w:r>
        <w:rPr>
          <w:rFonts w:ascii="Times New Roman" w:hAnsi="Times New Roman"/>
          <w:i/>
          <w:spacing w:val="-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rFonts w:ascii="Times New Roman" w:hAnsi="Times New Roman"/>
          <w:i/>
          <w:w w:val="105"/>
          <w:sz w:val="24"/>
          <w:vertAlign w:val="baseline"/>
        </w:rPr>
        <w:t>.</w:t>
      </w:r>
      <w:r>
        <w:rPr>
          <w:w w:val="105"/>
          <w:sz w:val="24"/>
          <w:vertAlign w:val="baseline"/>
        </w:rPr>
        <w:t>20</w:t>
      </w:r>
      <w:r>
        <w:rPr>
          <w:rFonts w:ascii="Times New Roman" w:hAnsi="Times New Roman"/>
          <w:i/>
          <w:w w:val="105"/>
          <w:sz w:val="24"/>
          <w:vertAlign w:val="baseline"/>
        </w:rPr>
        <w:t>,</w:t>
      </w:r>
      <w:r>
        <w:rPr>
          <w:rFonts w:ascii="Times New Roman" w:hAnsi="Times New Roman"/>
          <w:i/>
          <w:spacing w:val="-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rFonts w:ascii="Times New Roman" w:hAnsi="Times New Roman"/>
          <w:i/>
          <w:w w:val="105"/>
          <w:sz w:val="24"/>
          <w:vertAlign w:val="baseline"/>
        </w:rPr>
        <w:t>.</w:t>
      </w:r>
      <w:r>
        <w:rPr>
          <w:w w:val="105"/>
          <w:sz w:val="24"/>
          <w:vertAlign w:val="baseline"/>
        </w:rPr>
        <w:t>0 </w:t>
      </w:r>
      <w:r>
        <w:rPr>
          <w:i/>
          <w:w w:val="105"/>
          <w:sz w:val="24"/>
          <w:vertAlign w:val="baseline"/>
        </w:rPr>
        <w:t>to allow comparison between bootstrap CIs and large-sample CIs.</w:t>
      </w:r>
    </w:p>
    <w:sectPr>
      <w:headerReference w:type="default" r:id="rId163"/>
      <w:pgSz w:w="15840" w:h="12240" w:orient="landscape"/>
      <w:pgMar w:header="0" w:footer="0" w:top="9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mbria">
    <w:altName w:val="Cambria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Century">
    <w:altName w:val="Century"/>
    <w:charset w:val="0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5200">
              <wp:simplePos x="0" y="0"/>
              <wp:positionH relativeFrom="page">
                <wp:posOffset>901700</wp:posOffset>
              </wp:positionH>
              <wp:positionV relativeFrom="page">
                <wp:posOffset>359238</wp:posOffset>
              </wp:positionV>
              <wp:extent cx="2896870" cy="239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89687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/>
                            <w:t>STEP-FUNCTION</w:t>
                          </w:r>
                          <w:r>
                            <w:rPr>
                              <w:spacing w:val="33"/>
                            </w:rPr>
                            <w:t> </w:t>
                          </w:r>
                          <w:r>
                            <w:rPr/>
                            <w:t>SELECTION</w:t>
                          </w:r>
                          <w:r>
                            <w:rPr>
                              <w:spacing w:val="3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MODELS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28.286489pt;width:228.1pt;height:18.850pt;mso-position-horizontal-relative:page;mso-position-vertical-relative:page;z-index:-171212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/>
                      <w:t>STEP-FUNCTION</w:t>
                    </w:r>
                    <w:r>
                      <w:rPr>
                        <w:spacing w:val="33"/>
                      </w:rPr>
                      <w:t> </w:t>
                    </w:r>
                    <w:r>
                      <w:rPr/>
                      <w:t>SELECTION</w:t>
                    </w:r>
                    <w:r>
                      <w:rPr>
                        <w:spacing w:val="35"/>
                      </w:rPr>
                      <w:t> </w:t>
                    </w:r>
                    <w:r>
                      <w:rPr>
                        <w:spacing w:val="-2"/>
                      </w:rPr>
                      <w:t>MODELS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5712">
              <wp:simplePos x="0" y="0"/>
              <wp:positionH relativeFrom="page">
                <wp:posOffset>6696483</wp:posOffset>
              </wp:positionH>
              <wp:positionV relativeFrom="page">
                <wp:posOffset>359238</wp:posOffset>
              </wp:positionV>
              <wp:extent cx="212725" cy="2393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27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282166pt;margin-top:28.286489pt;width:16.75pt;height:18.850pt;mso-position-horizontal-relative:page;mso-position-vertical-relative:page;z-index:-171207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044" w:hanging="703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7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7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7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7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7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7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8" w:hanging="7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2" w:hanging="70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63" w:hanging="404"/>
        <w:jc w:val="righ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2" w:hanging="61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4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36" w:hanging="877"/>
        <w:jc w:val="left"/>
      </w:pPr>
      <w:rPr>
        <w:rFonts w:hint="default" w:ascii="Georgia" w:hAnsi="Georgia" w:eastAsia="Georgia" w:cs="Georgia"/>
        <w:b/>
        <w:bCs/>
        <w:i/>
        <w:iCs/>
        <w:spacing w:val="0"/>
        <w:w w:val="10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5" w:hanging="8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0" w:hanging="8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8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0" w:hanging="8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5" w:hanging="8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0" w:hanging="87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45" w:hanging="30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0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72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5"/>
      <w:ind w:left="1236" w:hanging="876"/>
      <w:outlineLvl w:val="2"/>
    </w:pPr>
    <w:rPr>
      <w:rFonts w:ascii="Georgia" w:hAnsi="Georgia" w:eastAsia="Georgia" w:cs="Georgia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11"/>
      <w:ind w:left="1062" w:hanging="703"/>
      <w:jc w:val="both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pustejovsky@wisc.edu" TargetMode="External"/><Relationship Id="rId7" Type="http://schemas.openxmlformats.org/officeDocument/2006/relationships/hyperlink" Target="https://osf.io/v25rx/" TargetMode="External"/><Relationship Id="rId8" Type="http://schemas.openxmlformats.org/officeDocument/2006/relationships/hyperlink" Target="https://doi.org/10.1002/0470870168" TargetMode="External"/><Relationship Id="rId9" Type="http://schemas.openxmlformats.org/officeDocument/2006/relationships/hyperlink" Target="https://doi.org/10.1037/h0076157" TargetMode="External"/><Relationship Id="rId10" Type="http://schemas.openxmlformats.org/officeDocument/2006/relationships/hyperlink" Target="https://doi.org/10.1371/journal.pone.0066844" TargetMode="External"/><Relationship Id="rId11" Type="http://schemas.openxmlformats.org/officeDocument/2006/relationships/hyperlink" Target="https://doi.org/10.1191/0962280205sm415oa" TargetMode="External"/><Relationship Id="rId12" Type="http://schemas.openxmlformats.org/officeDocument/2006/relationships/hyperlink" Target="https://doi.org/10.1177/1948550615598377" TargetMode="External"/><Relationship Id="rId13" Type="http://schemas.openxmlformats.org/officeDocument/2006/relationships/hyperlink" Target="https://doi.org/10.1371/journal.pone.0215052" TargetMode="External"/><Relationship Id="rId14" Type="http://schemas.openxmlformats.org/officeDocument/2006/relationships/hyperlink" Target="https://doi.org/10.1002/jrsm.1703" TargetMode="External"/><Relationship Id="rId15" Type="http://schemas.openxmlformats.org/officeDocument/2006/relationships/hyperlink" Target="https://doi.org/10.1002/jrsm.1452" TargetMode="External"/><Relationship Id="rId16" Type="http://schemas.openxmlformats.org/officeDocument/2006/relationships/hyperlink" Target="https://doi.org/10.1002/jrsm.1352" TargetMode="External"/><Relationship Id="rId17" Type="http://schemas.openxmlformats.org/officeDocument/2006/relationships/hyperlink" Target="https://doi.org/10.1214/ss/1177013012" TargetMode="External"/><Relationship Id="rId18" Type="http://schemas.openxmlformats.org/officeDocument/2006/relationships/hyperlink" Target="https://doi.org/10.1007/BF02294384" TargetMode="External"/><Relationship Id="rId19" Type="http://schemas.openxmlformats.org/officeDocument/2006/relationships/hyperlink" Target="https://doi.org/10.1037/0003-066X.41.11.1299" TargetMode="External"/><Relationship Id="rId20" Type="http://schemas.openxmlformats.org/officeDocument/2006/relationships/hyperlink" Target="https://doi.org/10.1080/00223980.1963.9916596" TargetMode="External"/><Relationship Id="rId21" Type="http://schemas.openxmlformats.org/officeDocument/2006/relationships/hyperlink" Target="https://doi.org/10.2466/pr0.1964.15.2.570" TargetMode="External"/><Relationship Id="rId22" Type="http://schemas.openxmlformats.org/officeDocument/2006/relationships/hyperlink" Target="https://doi.org/10.1002/sim.1461" TargetMode="External"/><Relationship Id="rId23" Type="http://schemas.openxmlformats.org/officeDocument/2006/relationships/hyperlink" Target="https://doi.org/10.1002/jrsm.1467" TargetMode="External"/><Relationship Id="rId24" Type="http://schemas.openxmlformats.org/officeDocument/2006/relationships/hyperlink" Target="https://doi.org/10.1177/1745691616662243" TargetMode="External"/><Relationship Id="rId25" Type="http://schemas.openxmlformats.org/officeDocument/2006/relationships/hyperlink" Target="https://doi.org/10.1016/B978-012691360-6/50018-5" TargetMode="External"/><Relationship Id="rId26" Type="http://schemas.openxmlformats.org/officeDocument/2006/relationships/hyperlink" Target="https://doi.org/10.1002/jrsm.5" TargetMode="External"/><Relationship Id="rId27" Type="http://schemas.openxmlformats.org/officeDocument/2006/relationships/hyperlink" Target="https://doi.org/10.1017/rsm.2025.10035" TargetMode="External"/><Relationship Id="rId28" Type="http://schemas.openxmlformats.org/officeDocument/2006/relationships/hyperlink" Target="https://doi.org/10.3102/00346543251389938" TargetMode="External"/><Relationship Id="rId29" Type="http://schemas.openxmlformats.org/officeDocument/2006/relationships/hyperlink" Target="https://doi.org/10.1186/s13750-023-00301-6" TargetMode="External"/><Relationship Id="rId30" Type="http://schemas.openxmlformats.org/officeDocument/2006/relationships/hyperlink" Target="https://doi.org/10.1016/j.neubiorev.2022.105016" TargetMode="External"/><Relationship Id="rId31" Type="http://schemas.openxmlformats.org/officeDocument/2006/relationships/hyperlink" Target="https://doi.org/10.1002/jrsm.35" TargetMode="External"/><Relationship Id="rId32" Type="http://schemas.openxmlformats.org/officeDocument/2006/relationships/hyperlink" Target="https://doi.org/10.3758/s13428-012-0261-6" TargetMode="External"/><Relationship Id="rId33" Type="http://schemas.openxmlformats.org/officeDocument/2006/relationships/hyperlink" Target="https://doi.org/10.1002/sim.4172" TargetMode="External"/><Relationship Id="rId34" Type="http://schemas.openxmlformats.org/officeDocument/2006/relationships/hyperlink" Target="https://doi.org/10.1037/1082-989X.1.3.227" TargetMode="External"/><Relationship Id="rId35" Type="http://schemas.openxmlformats.org/officeDocument/2006/relationships/hyperlink" Target="https://doi.org/10.1002/sim.1040" TargetMode="External"/><Relationship Id="rId36" Type="http://schemas.openxmlformats.org/officeDocument/2006/relationships/hyperlink" Target="https://doi.org/10.1016/j.jsp.2018.02.003" TargetMode="External"/><Relationship Id="rId37" Type="http://schemas.openxmlformats.org/officeDocument/2006/relationships/hyperlink" Target="https://doi.org/10.1002/jrsm.1554" TargetMode="External"/><Relationship Id="rId38" Type="http://schemas.openxmlformats.org/officeDocument/2006/relationships/hyperlink" Target="https://doi.org/10.1111/rssc.12440" TargetMode="External"/><Relationship Id="rId39" Type="http://schemas.openxmlformats.org/officeDocument/2006/relationships/hyperlink" Target="https://doi.org/10.1080/00220973.2019.1582470" TargetMode="External"/><Relationship Id="rId40" Type="http://schemas.openxmlformats.org/officeDocument/2006/relationships/hyperlink" Target="https://doi.org/10.1136/bmj.d4002" TargetMode="External"/><Relationship Id="rId41" Type="http://schemas.openxmlformats.org/officeDocument/2006/relationships/hyperlink" Target="https://doi.org/10.31222/osf.io/jq52s" TargetMode="External"/><Relationship Id="rId42" Type="http://schemas.openxmlformats.org/officeDocument/2006/relationships/hyperlink" Target="https://doi.org/10.31234/osf.io/rk4mn_v1" TargetMode="External"/><Relationship Id="rId43" Type="http://schemas.openxmlformats.org/officeDocument/2006/relationships/hyperlink" Target="https://doi.org/10.3758/s13428-026-03023-y" TargetMode="External"/><Relationship Id="rId44" Type="http://schemas.openxmlformats.org/officeDocument/2006/relationships/hyperlink" Target="https://doi.org/10.1002/sim.6481" TargetMode="External"/><Relationship Id="rId45" Type="http://schemas.openxmlformats.org/officeDocument/2006/relationships/hyperlink" Target="https://doi.org/10.1002/sim.6350" TargetMode="External"/><Relationship Id="rId46" Type="http://schemas.openxmlformats.org/officeDocument/2006/relationships/hyperlink" Target="https://doi.org/10.1002/0470870168.ch9" TargetMode="External"/><Relationship Id="rId47" Type="http://schemas.openxmlformats.org/officeDocument/2006/relationships/hyperlink" Target="https://doi.org/10.3758/s13423-015-0868-6" TargetMode="External"/><Relationship Id="rId48" Type="http://schemas.openxmlformats.org/officeDocument/2006/relationships/hyperlink" Target="https://doi.org/10.1016/S0167-9473(97)00039-X" TargetMode="External"/><Relationship Id="rId49" Type="http://schemas.openxmlformats.org/officeDocument/2006/relationships/hyperlink" Target="https://doi.org/10.1037/1082-989X.10.4.428" TargetMode="External"/><Relationship Id="rId50" Type="http://schemas.openxmlformats.org/officeDocument/2006/relationships/hyperlink" Target="https://doi.org/10.1111/1467-9574.00154" TargetMode="External"/><Relationship Id="rId51" Type="http://schemas.openxmlformats.org/officeDocument/2006/relationships/hyperlink" Target="https://doi.org/10.1093/aje/kwt245" TargetMode="External"/><Relationship Id="rId52" Type="http://schemas.openxmlformats.org/officeDocument/2006/relationships/hyperlink" Target="https://doi.org/10.1007/s11336-013-9328-2" TargetMode="External"/><Relationship Id="rId53" Type="http://schemas.openxmlformats.org/officeDocument/2006/relationships/hyperlink" Target="https://doi.org/10.1090/conm/080/999014" TargetMode="External"/><Relationship Id="rId54" Type="http://schemas.openxmlformats.org/officeDocument/2006/relationships/hyperlink" Target="https://doi.org/10.1007/s10182-008-0060-7" TargetMode="External"/><Relationship Id="rId55" Type="http://schemas.openxmlformats.org/officeDocument/2006/relationships/hyperlink" Target="https://doi.org/10.1002/jrsm.1464" TargetMode="External"/><Relationship Id="rId56" Type="http://schemas.openxmlformats.org/officeDocument/2006/relationships/hyperlink" Target="https://doi.org/10.1002/jrsm.1475" TargetMode="External"/><Relationship Id="rId57" Type="http://schemas.openxmlformats.org/officeDocument/2006/relationships/hyperlink" Target="https://doi.org/10.1111/j.1467-9868.2007.00593.x" TargetMode="External"/><Relationship Id="rId58" Type="http://schemas.openxmlformats.org/officeDocument/2006/relationships/hyperlink" Target="https://doi.org/10.1007/978-0-387-73186-5_11" TargetMode="External"/><Relationship Id="rId59" Type="http://schemas.openxmlformats.org/officeDocument/2006/relationships/hyperlink" Target="https://doi.org/10.1080/00031305.2020.1731599" TargetMode="External"/><Relationship Id="rId60" Type="http://schemas.openxmlformats.org/officeDocument/2006/relationships/hyperlink" Target="https://doi.org/10.1080/01621459.1987.10478410" TargetMode="External"/><Relationship Id="rId61" Type="http://schemas.openxmlformats.org/officeDocument/2006/relationships/hyperlink" Target="https://doi.org/10.1037/a0019486" TargetMode="External"/><Relationship Id="rId62" Type="http://schemas.openxmlformats.org/officeDocument/2006/relationships/hyperlink" Target="https://doi.org/10.1177/1745691616652873" TargetMode="External"/><Relationship Id="rId63" Type="http://schemas.openxmlformats.org/officeDocument/2006/relationships/hyperlink" Target="https://doi.org/10.1177/0956797621989733" TargetMode="External"/><Relationship Id="rId64" Type="http://schemas.openxmlformats.org/officeDocument/2006/relationships/hyperlink" Target="https://doi.org/10.1177/1948550619887702" TargetMode="External"/><Relationship Id="rId65" Type="http://schemas.openxmlformats.org/officeDocument/2006/relationships/hyperlink" Target="https://www.R-project.org/" TargetMode="External"/><Relationship Id="rId66" Type="http://schemas.openxmlformats.org/officeDocument/2006/relationships/hyperlink" Target="https://github.com/jepusto/metaselection" TargetMode="External"/><Relationship Id="rId67" Type="http://schemas.openxmlformats.org/officeDocument/2006/relationships/hyperlink" Target="https://doi.org/10.1038/s41562-019-0787-z" TargetMode="External"/><Relationship Id="rId68" Type="http://schemas.openxmlformats.org/officeDocument/2006/relationships/hyperlink" Target="https://doi.org/10.1098/rsos.211499" TargetMode="External"/><Relationship Id="rId69" Type="http://schemas.openxmlformats.org/officeDocument/2006/relationships/hyperlink" Target="https://doi.org/10.21231/GNT1-HW21" TargetMode="External"/><Relationship Id="rId70" Type="http://schemas.openxmlformats.org/officeDocument/2006/relationships/hyperlink" Target="https://CRAN.R-project.org/package%3DclubSandwich" TargetMode="External"/><Relationship Id="rId71" Type="http://schemas.openxmlformats.org/officeDocument/2006/relationships/hyperlink" Target="https://CRAN.R-project.org/package%3Dsimhelpers" TargetMode="External"/><Relationship Id="rId72" Type="http://schemas.openxmlformats.org/officeDocument/2006/relationships/hyperlink" Target="https://doi.org/10.18637/jss.v043.i09" TargetMode="External"/><Relationship Id="rId73" Type="http://schemas.openxmlformats.org/officeDocument/2006/relationships/hyperlink" Target="https://CRAN.R-project.org/package%3Dnleqslv" TargetMode="External"/><Relationship Id="rId74" Type="http://schemas.openxmlformats.org/officeDocument/2006/relationships/hyperlink" Target="https://doi.org/10.21105/joss.01686" TargetMode="External"/><Relationship Id="rId75" Type="http://schemas.openxmlformats.org/officeDocument/2006/relationships/hyperlink" Target="https://CRAN.R-project.org/package%3Drobumeta" TargetMode="External"/><Relationship Id="rId76" Type="http://schemas.openxmlformats.org/officeDocument/2006/relationships/hyperlink" Target="https://doi.org/10.48550/arXiv.2409.18527" TargetMode="External"/><Relationship Id="rId77" Type="http://schemas.openxmlformats.org/officeDocument/2006/relationships/hyperlink" Target="https://doi.org/10.1080/01621459.2000.10474226" TargetMode="External"/><Relationship Id="rId78" Type="http://schemas.openxmlformats.org/officeDocument/2006/relationships/hyperlink" Target="https://doi.org/10.1177/1745691614553988" TargetMode="External"/><Relationship Id="rId79" Type="http://schemas.openxmlformats.org/officeDocument/2006/relationships/hyperlink" Target="https://doi.org/10.1037/met0000025" TargetMode="External"/><Relationship Id="rId80" Type="http://schemas.openxmlformats.org/officeDocument/2006/relationships/hyperlink" Target="https://doi.org/10.1177/1745691616650874" TargetMode="External"/><Relationship Id="rId81" Type="http://schemas.openxmlformats.org/officeDocument/2006/relationships/hyperlink" Target="https://doi.org/10.1002/jrsm.1562" TargetMode="External"/><Relationship Id="rId82" Type="http://schemas.openxmlformats.org/officeDocument/2006/relationships/hyperlink" Target="https://doi.org/10.1037/met0000046" TargetMode="External"/><Relationship Id="rId83" Type="http://schemas.openxmlformats.org/officeDocument/2006/relationships/hyperlink" Target="https://doi.org/10.1002/jrsm.1594" TargetMode="External"/><Relationship Id="rId84" Type="http://schemas.openxmlformats.org/officeDocument/2006/relationships/hyperlink" Target="https://doi.org/10.3102/10769986021004299" TargetMode="External"/><Relationship Id="rId85" Type="http://schemas.openxmlformats.org/officeDocument/2006/relationships/hyperlink" Target="https://doi.org/10.1037/met0000719" TargetMode="External"/><Relationship Id="rId86" Type="http://schemas.openxmlformats.org/officeDocument/2006/relationships/hyperlink" Target="https://doi.org/10.1002/bimj.202200222" TargetMode="External"/><Relationship Id="rId87" Type="http://schemas.openxmlformats.org/officeDocument/2006/relationships/image" Target="media/image1.png"/><Relationship Id="rId88" Type="http://schemas.openxmlformats.org/officeDocument/2006/relationships/header" Target="header2.xml"/><Relationship Id="rId89" Type="http://schemas.openxmlformats.org/officeDocument/2006/relationships/image" Target="media/image2.png"/><Relationship Id="rId90" Type="http://schemas.openxmlformats.org/officeDocument/2006/relationships/image" Target="media/image3.png"/><Relationship Id="rId91" Type="http://schemas.openxmlformats.org/officeDocument/2006/relationships/image" Target="media/image4.png"/><Relationship Id="rId92" Type="http://schemas.openxmlformats.org/officeDocument/2006/relationships/image" Target="media/image5.png"/><Relationship Id="rId93" Type="http://schemas.openxmlformats.org/officeDocument/2006/relationships/image" Target="media/image6.png"/><Relationship Id="rId94" Type="http://schemas.openxmlformats.org/officeDocument/2006/relationships/image" Target="media/image7.png"/><Relationship Id="rId95" Type="http://schemas.openxmlformats.org/officeDocument/2006/relationships/image" Target="media/image8.png"/><Relationship Id="rId96" Type="http://schemas.openxmlformats.org/officeDocument/2006/relationships/image" Target="media/image9.png"/><Relationship Id="rId97" Type="http://schemas.openxmlformats.org/officeDocument/2006/relationships/image" Target="media/image10.png"/><Relationship Id="rId98" Type="http://schemas.openxmlformats.org/officeDocument/2006/relationships/image" Target="media/image11.png"/><Relationship Id="rId99" Type="http://schemas.openxmlformats.org/officeDocument/2006/relationships/image" Target="media/image12.png"/><Relationship Id="rId100" Type="http://schemas.openxmlformats.org/officeDocument/2006/relationships/image" Target="media/image13.png"/><Relationship Id="rId101" Type="http://schemas.openxmlformats.org/officeDocument/2006/relationships/image" Target="media/image14.png"/><Relationship Id="rId102" Type="http://schemas.openxmlformats.org/officeDocument/2006/relationships/image" Target="media/image15.png"/><Relationship Id="rId103" Type="http://schemas.openxmlformats.org/officeDocument/2006/relationships/image" Target="media/image16.png"/><Relationship Id="rId104" Type="http://schemas.openxmlformats.org/officeDocument/2006/relationships/image" Target="media/image17.png"/><Relationship Id="rId105" Type="http://schemas.openxmlformats.org/officeDocument/2006/relationships/image" Target="media/image18.png"/><Relationship Id="rId106" Type="http://schemas.openxmlformats.org/officeDocument/2006/relationships/image" Target="media/image19.png"/><Relationship Id="rId107" Type="http://schemas.openxmlformats.org/officeDocument/2006/relationships/image" Target="media/image20.png"/><Relationship Id="rId108" Type="http://schemas.openxmlformats.org/officeDocument/2006/relationships/image" Target="media/image21.png"/><Relationship Id="rId109" Type="http://schemas.openxmlformats.org/officeDocument/2006/relationships/header" Target="header3.xml"/><Relationship Id="rId110" Type="http://schemas.openxmlformats.org/officeDocument/2006/relationships/image" Target="media/image22.png"/><Relationship Id="rId111" Type="http://schemas.openxmlformats.org/officeDocument/2006/relationships/image" Target="media/image23.png"/><Relationship Id="rId112" Type="http://schemas.openxmlformats.org/officeDocument/2006/relationships/image" Target="media/image24.png"/><Relationship Id="rId113" Type="http://schemas.openxmlformats.org/officeDocument/2006/relationships/image" Target="media/image25.png"/><Relationship Id="rId114" Type="http://schemas.openxmlformats.org/officeDocument/2006/relationships/image" Target="media/image26.png"/><Relationship Id="rId115" Type="http://schemas.openxmlformats.org/officeDocument/2006/relationships/image" Target="media/image27.png"/><Relationship Id="rId116" Type="http://schemas.openxmlformats.org/officeDocument/2006/relationships/image" Target="media/image28.png"/><Relationship Id="rId117" Type="http://schemas.openxmlformats.org/officeDocument/2006/relationships/image" Target="media/image29.png"/><Relationship Id="rId118" Type="http://schemas.openxmlformats.org/officeDocument/2006/relationships/image" Target="media/image30.png"/><Relationship Id="rId119" Type="http://schemas.openxmlformats.org/officeDocument/2006/relationships/image" Target="media/image31.png"/><Relationship Id="rId120" Type="http://schemas.openxmlformats.org/officeDocument/2006/relationships/image" Target="media/image32.png"/><Relationship Id="rId121" Type="http://schemas.openxmlformats.org/officeDocument/2006/relationships/image" Target="media/image33.png"/><Relationship Id="rId122" Type="http://schemas.openxmlformats.org/officeDocument/2006/relationships/image" Target="media/image34.png"/><Relationship Id="rId123" Type="http://schemas.openxmlformats.org/officeDocument/2006/relationships/image" Target="media/image35.png"/><Relationship Id="rId124" Type="http://schemas.openxmlformats.org/officeDocument/2006/relationships/image" Target="media/image36.png"/><Relationship Id="rId125" Type="http://schemas.openxmlformats.org/officeDocument/2006/relationships/image" Target="media/image37.png"/><Relationship Id="rId126" Type="http://schemas.openxmlformats.org/officeDocument/2006/relationships/header" Target="header4.xml"/><Relationship Id="rId127" Type="http://schemas.openxmlformats.org/officeDocument/2006/relationships/image" Target="media/image38.png"/><Relationship Id="rId128" Type="http://schemas.openxmlformats.org/officeDocument/2006/relationships/image" Target="media/image39.png"/><Relationship Id="rId129" Type="http://schemas.openxmlformats.org/officeDocument/2006/relationships/image" Target="media/image40.png"/><Relationship Id="rId130" Type="http://schemas.openxmlformats.org/officeDocument/2006/relationships/image" Target="media/image41.png"/><Relationship Id="rId131" Type="http://schemas.openxmlformats.org/officeDocument/2006/relationships/image" Target="media/image42.png"/><Relationship Id="rId132" Type="http://schemas.openxmlformats.org/officeDocument/2006/relationships/image" Target="media/image43.png"/><Relationship Id="rId133" Type="http://schemas.openxmlformats.org/officeDocument/2006/relationships/image" Target="media/image44.png"/><Relationship Id="rId134" Type="http://schemas.openxmlformats.org/officeDocument/2006/relationships/image" Target="media/image45.png"/><Relationship Id="rId135" Type="http://schemas.openxmlformats.org/officeDocument/2006/relationships/image" Target="media/image46.png"/><Relationship Id="rId136" Type="http://schemas.openxmlformats.org/officeDocument/2006/relationships/image" Target="media/image47.png"/><Relationship Id="rId137" Type="http://schemas.openxmlformats.org/officeDocument/2006/relationships/image" Target="media/image48.png"/><Relationship Id="rId138" Type="http://schemas.openxmlformats.org/officeDocument/2006/relationships/image" Target="media/image49.png"/><Relationship Id="rId139" Type="http://schemas.openxmlformats.org/officeDocument/2006/relationships/image" Target="media/image50.png"/><Relationship Id="rId140" Type="http://schemas.openxmlformats.org/officeDocument/2006/relationships/image" Target="media/image51.png"/><Relationship Id="rId141" Type="http://schemas.openxmlformats.org/officeDocument/2006/relationships/image" Target="media/image52.png"/><Relationship Id="rId142" Type="http://schemas.openxmlformats.org/officeDocument/2006/relationships/image" Target="media/image53.png"/><Relationship Id="rId143" Type="http://schemas.openxmlformats.org/officeDocument/2006/relationships/image" Target="media/image54.png"/><Relationship Id="rId144" Type="http://schemas.openxmlformats.org/officeDocument/2006/relationships/image" Target="media/image55.png"/><Relationship Id="rId145" Type="http://schemas.openxmlformats.org/officeDocument/2006/relationships/image" Target="media/image56.png"/><Relationship Id="rId146" Type="http://schemas.openxmlformats.org/officeDocument/2006/relationships/image" Target="media/image57.png"/><Relationship Id="rId147" Type="http://schemas.openxmlformats.org/officeDocument/2006/relationships/header" Target="header5.xml"/><Relationship Id="rId148" Type="http://schemas.openxmlformats.org/officeDocument/2006/relationships/image" Target="media/image58.png"/><Relationship Id="rId149" Type="http://schemas.openxmlformats.org/officeDocument/2006/relationships/image" Target="media/image59.png"/><Relationship Id="rId150" Type="http://schemas.openxmlformats.org/officeDocument/2006/relationships/image" Target="media/image60.png"/><Relationship Id="rId151" Type="http://schemas.openxmlformats.org/officeDocument/2006/relationships/image" Target="media/image61.png"/><Relationship Id="rId152" Type="http://schemas.openxmlformats.org/officeDocument/2006/relationships/image" Target="media/image62.png"/><Relationship Id="rId153" Type="http://schemas.openxmlformats.org/officeDocument/2006/relationships/image" Target="media/image63.png"/><Relationship Id="rId154" Type="http://schemas.openxmlformats.org/officeDocument/2006/relationships/image" Target="media/image64.png"/><Relationship Id="rId155" Type="http://schemas.openxmlformats.org/officeDocument/2006/relationships/image" Target="media/image65.png"/><Relationship Id="rId156" Type="http://schemas.openxmlformats.org/officeDocument/2006/relationships/image" Target="media/image66.png"/><Relationship Id="rId157" Type="http://schemas.openxmlformats.org/officeDocument/2006/relationships/image" Target="media/image67.png"/><Relationship Id="rId158" Type="http://schemas.openxmlformats.org/officeDocument/2006/relationships/image" Target="media/image68.png"/><Relationship Id="rId159" Type="http://schemas.openxmlformats.org/officeDocument/2006/relationships/image" Target="media/image69.png"/><Relationship Id="rId160" Type="http://schemas.openxmlformats.org/officeDocument/2006/relationships/image" Target="media/image70.png"/><Relationship Id="rId161" Type="http://schemas.openxmlformats.org/officeDocument/2006/relationships/image" Target="media/image71.png"/><Relationship Id="rId162" Type="http://schemas.openxmlformats.org/officeDocument/2006/relationships/image" Target="media/image72.png"/><Relationship Id="rId163" Type="http://schemas.openxmlformats.org/officeDocument/2006/relationships/header" Target="header6.xml"/><Relationship Id="rId164" Type="http://schemas.openxmlformats.org/officeDocument/2006/relationships/image" Target="media/image73.png"/><Relationship Id="rId165" Type="http://schemas.openxmlformats.org/officeDocument/2006/relationships/image" Target="media/image74.png"/><Relationship Id="rId166" Type="http://schemas.openxmlformats.org/officeDocument/2006/relationships/image" Target="media/image75.png"/><Relationship Id="rId167" Type="http://schemas.openxmlformats.org/officeDocument/2006/relationships/image" Target="media/image76.png"/><Relationship Id="rId168" Type="http://schemas.openxmlformats.org/officeDocument/2006/relationships/image" Target="media/image77.png"/><Relationship Id="rId169" Type="http://schemas.openxmlformats.org/officeDocument/2006/relationships/image" Target="media/image78.png"/><Relationship Id="rId170" Type="http://schemas.openxmlformats.org/officeDocument/2006/relationships/image" Target="media/image79.png"/><Relationship Id="rId171" Type="http://schemas.openxmlformats.org/officeDocument/2006/relationships/image" Target="media/image80.png"/><Relationship Id="rId172" Type="http://schemas.openxmlformats.org/officeDocument/2006/relationships/image" Target="media/image81.png"/><Relationship Id="rId173" Type="http://schemas.openxmlformats.org/officeDocument/2006/relationships/image" Target="media/image82.png"/><Relationship Id="rId174" Type="http://schemas.openxmlformats.org/officeDocument/2006/relationships/image" Target="media/image83.png"/><Relationship Id="rId175" Type="http://schemas.openxmlformats.org/officeDocument/2006/relationships/image" Target="media/image84.png"/><Relationship Id="rId176" Type="http://schemas.openxmlformats.org/officeDocument/2006/relationships/image" Target="media/image85.png"/><Relationship Id="rId177" Type="http://schemas.openxmlformats.org/officeDocument/2006/relationships/image" Target="media/image86.png"/><Relationship Id="rId178" Type="http://schemas.openxmlformats.org/officeDocument/2006/relationships/image" Target="media/image87.png"/><Relationship Id="rId179" Type="http://schemas.openxmlformats.org/officeDocument/2006/relationships/image" Target="media/image88.png"/><Relationship Id="rId180" Type="http://schemas.openxmlformats.org/officeDocument/2006/relationships/image" Target="media/image89.png"/><Relationship Id="rId18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E. Pustejovsky1, Martyna Citkowicz2, &amp; Megha Joshi2</dc:creator>
  <cp:keywords>meta-analysis; dependent effect sizes; selection models; selective reporting; publication bias</cp:keywords>
  <dc:title>Estimation and inference for step-function selection models in meta-analyses with dependent effects</dc:title>
  <dcterms:created xsi:type="dcterms:W3CDTF">2026-06-23T21:19:21Z</dcterms:created>
  <dcterms:modified xsi:type="dcterms:W3CDTF">2026-06-23T21:19:21Z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2026-06-23T00:00:00Z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2026-06-23T00:00:00Z</vt:filetime>
  </property>
  <property fmtid="{D5CDD505-2E9C-101B-9397-08002B2CF9AE}" pid="5" name="PTEX.Fullbanner">
    <vt:lpwstr>This is pdfTeX, Version 3.141592653-2.6-1.40.29 (TeX Live 2026) kpathsea version 6.4.2</vt:lpwstr>
  </property>
  <property fmtid="{D5CDD505-2E9C-101B-9397-08002B2CF9AE}" pid="6" name="Producer">
    <vt:lpwstr>pdfTeX-1.40.29</vt:lpwstr>
  </property>
</Properties>
</file>