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15" w:rsidRDefault="008A6C15" w:rsidP="00FA0AA1">
      <w:pPr>
        <w:pStyle w:val="NormalArial"/>
      </w:pPr>
    </w:p>
    <w:p w:rsidR="008A6C15" w:rsidRDefault="008A6C15" w:rsidP="00FA0AA1">
      <w:pPr>
        <w:pStyle w:val="NormalArial"/>
        <w:rPr>
          <w:rFonts w:ascii="Times New Roman" w:hAnsi="Times New Roman"/>
          <w:b w:val="0"/>
        </w:rPr>
      </w:pPr>
      <w:r>
        <w:rPr>
          <w:rFonts w:ascii="Times New Roman" w:hAnsi="Times New Roman"/>
          <w:b w:val="0"/>
        </w:rPr>
        <w:t xml:space="preserve">        </w:t>
      </w:r>
      <w:r w:rsidR="007171AB">
        <w:rPr>
          <w:rFonts w:ascii="Times New Roman" w:hAnsi="Times New Roman"/>
          <w:b w:val="0"/>
        </w:rPr>
        <w:t xml:space="preserve">                  </w:t>
      </w:r>
      <w:r w:rsidR="00CD278B">
        <w:rPr>
          <w:rFonts w:ascii="Times New Roman" w:hAnsi="Times New Roman"/>
          <w:b w:val="0"/>
        </w:rPr>
        <w:t xml:space="preserve">       </w:t>
      </w:r>
      <w:r>
        <w:rPr>
          <w:rFonts w:ascii="Times New Roman" w:hAnsi="Times New Roman"/>
          <w:b w:val="0"/>
        </w:rPr>
        <w:t xml:space="preserve"> </w:t>
      </w:r>
    </w:p>
    <w:p w:rsidR="00F77542" w:rsidRDefault="00F77542" w:rsidP="00FA0AA1">
      <w:pPr>
        <w:pStyle w:val="NormalArial"/>
        <w:rPr>
          <w:rFonts w:ascii="Times New Roman" w:hAnsi="Times New Roman"/>
          <w:b w:val="0"/>
        </w:rPr>
      </w:pPr>
    </w:p>
    <w:p w:rsidR="00F77542" w:rsidRDefault="00F77542" w:rsidP="00FA0AA1">
      <w:pPr>
        <w:pStyle w:val="NormalArial"/>
        <w:rPr>
          <w:rFonts w:ascii="Times New Roman" w:hAnsi="Times New Roman"/>
          <w:b w:val="0"/>
        </w:rPr>
      </w:pPr>
    </w:p>
    <w:p w:rsidR="00F77542" w:rsidRPr="008A6C15" w:rsidRDefault="00F77542" w:rsidP="00FA0AA1">
      <w:pPr>
        <w:pStyle w:val="NormalArial"/>
        <w:rPr>
          <w:b w:val="0"/>
        </w:rPr>
      </w:pPr>
    </w:p>
    <w:p w:rsidR="009D2B82" w:rsidRPr="006A24F7" w:rsidRDefault="009D2B82" w:rsidP="00FA0AA1">
      <w:pPr>
        <w:pStyle w:val="NormalArial"/>
      </w:pPr>
    </w:p>
    <w:p w:rsidR="009D2B82" w:rsidRDefault="009D2B82" w:rsidP="00FA0AA1">
      <w:pPr>
        <w:pStyle w:val="NormalArial"/>
      </w:pPr>
    </w:p>
    <w:p w:rsidR="007171AB" w:rsidRDefault="007171AB" w:rsidP="00FA0AA1">
      <w:pPr>
        <w:pStyle w:val="NormalArial"/>
      </w:pPr>
    </w:p>
    <w:p w:rsidR="007171AB" w:rsidRPr="006A24F7" w:rsidRDefault="007171AB" w:rsidP="00FA0AA1">
      <w:pPr>
        <w:pStyle w:val="NormalArial"/>
      </w:pPr>
    </w:p>
    <w:p w:rsidR="009D2B82" w:rsidRPr="00F01322" w:rsidRDefault="009E0132" w:rsidP="00177A2E">
      <w:pPr>
        <w:pStyle w:val="NormalArial"/>
        <w:jc w:val="right"/>
        <w:rPr>
          <w:rStyle w:val="Emphasis"/>
          <w:rFonts w:ascii="Cambria" w:hAnsi="Cambria"/>
          <w:sz w:val="36"/>
          <w:szCs w:val="36"/>
        </w:rPr>
      </w:pPr>
      <w:bookmarkStart w:id="0" w:name="OLE_LINK1"/>
      <w:bookmarkStart w:id="1" w:name="OLE_LINK2"/>
      <w:r w:rsidRPr="00F01322">
        <w:rPr>
          <w:rStyle w:val="Emphasis"/>
          <w:rFonts w:ascii="Cambria" w:hAnsi="Cambria"/>
          <w:sz w:val="36"/>
          <w:szCs w:val="36"/>
        </w:rPr>
        <w:t xml:space="preserve">Resort </w:t>
      </w:r>
      <w:r w:rsidR="009268B5" w:rsidRPr="00F01322">
        <w:rPr>
          <w:rStyle w:val="Emphasis"/>
          <w:rFonts w:ascii="Cambria" w:hAnsi="Cambria"/>
          <w:sz w:val="36"/>
          <w:szCs w:val="36"/>
        </w:rPr>
        <w:t>Information</w:t>
      </w:r>
      <w:r w:rsidR="008E0C7A" w:rsidRPr="00F01322">
        <w:rPr>
          <w:rStyle w:val="Emphasis"/>
          <w:rFonts w:ascii="Cambria" w:hAnsi="Cambria"/>
          <w:sz w:val="36"/>
          <w:szCs w:val="36"/>
        </w:rPr>
        <w:t xml:space="preserve"> Syndication Specification</w:t>
      </w:r>
    </w:p>
    <w:bookmarkEnd w:id="0"/>
    <w:bookmarkEnd w:id="1"/>
    <w:p w:rsidR="007D2B0E" w:rsidRPr="00F01322" w:rsidRDefault="007171AB" w:rsidP="00001334">
      <w:pPr>
        <w:pStyle w:val="NormalArial"/>
        <w:ind w:left="-720" w:right="-720"/>
        <w:rPr>
          <w:rStyle w:val="Emphasis"/>
          <w:rFonts w:ascii="Calibri" w:hAnsi="Calibri"/>
          <w:sz w:val="28"/>
          <w:szCs w:val="28"/>
        </w:rPr>
      </w:pPr>
      <w:r w:rsidRPr="00CD278B">
        <w:rPr>
          <w:rFonts w:ascii="Times New Roman" w:hAnsi="Times New Roman" w:cs="Times New Roman"/>
        </w:rPr>
        <w:t xml:space="preserve">                                                                         </w:t>
      </w:r>
      <w:r w:rsidR="00997985">
        <w:rPr>
          <w:rFonts w:ascii="Times New Roman" w:hAnsi="Times New Roman" w:cs="Times New Roman"/>
        </w:rPr>
        <w:t xml:space="preserve">                      </w:t>
      </w:r>
      <w:r w:rsidR="00997985">
        <w:rPr>
          <w:rStyle w:val="Emphasis"/>
          <w:rFonts w:ascii="Calibri" w:hAnsi="Calibri"/>
          <w:sz w:val="28"/>
          <w:szCs w:val="28"/>
        </w:rPr>
        <w:t xml:space="preserve"> </w:t>
      </w:r>
      <w:r w:rsidR="00001334">
        <w:rPr>
          <w:rStyle w:val="Emphasis"/>
          <w:rFonts w:ascii="Calibri" w:hAnsi="Calibri"/>
          <w:sz w:val="28"/>
          <w:szCs w:val="28"/>
        </w:rPr>
        <w:t xml:space="preserve">Version: </w:t>
      </w:r>
      <w:r w:rsidR="00AD7F66">
        <w:rPr>
          <w:rStyle w:val="Emphasis"/>
          <w:rFonts w:ascii="Calibri" w:hAnsi="Calibri"/>
          <w:sz w:val="28"/>
          <w:szCs w:val="28"/>
        </w:rPr>
        <w:t>2</w:t>
      </w:r>
      <w:r w:rsidR="00001334">
        <w:rPr>
          <w:rStyle w:val="Emphasis"/>
          <w:rFonts w:ascii="Calibri" w:hAnsi="Calibri"/>
          <w:sz w:val="28"/>
          <w:szCs w:val="28"/>
        </w:rPr>
        <w:t>.</w:t>
      </w:r>
      <w:r w:rsidR="00A24A6C">
        <w:rPr>
          <w:rStyle w:val="Emphasis"/>
          <w:rFonts w:ascii="Calibri" w:hAnsi="Calibri"/>
          <w:sz w:val="28"/>
          <w:szCs w:val="28"/>
        </w:rPr>
        <w:t>2</w:t>
      </w:r>
    </w:p>
    <w:p w:rsidR="009D2B82" w:rsidRDefault="009D2B82" w:rsidP="00FA0AA1">
      <w:pPr>
        <w:pStyle w:val="NormalArial"/>
      </w:pPr>
    </w:p>
    <w:p w:rsidR="00997985" w:rsidRPr="006A24F7" w:rsidRDefault="00997985" w:rsidP="00FA0AA1">
      <w:pPr>
        <w:pStyle w:val="NormalArial"/>
      </w:pPr>
    </w:p>
    <w:p w:rsidR="009D2B82" w:rsidRPr="006A24F7" w:rsidRDefault="00B833B7" w:rsidP="0010454D">
      <w:pPr>
        <w:pStyle w:val="NormalArial"/>
        <w:ind w:left="6480" w:firstLine="720"/>
      </w:pPr>
      <w:r>
        <w:rPr>
          <w:noProof/>
        </w:rPr>
        <w:drawing>
          <wp:inline distT="0" distB="0" distL="0" distR="0">
            <wp:extent cx="762000" cy="571500"/>
            <wp:effectExtent l="19050" t="0" r="0" b="0"/>
            <wp:docPr id="2" name="Picture 2" descr="Syndication Fe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dication Feed Icon"/>
                    <pic:cNvPicPr>
                      <a:picLocks noChangeAspect="1" noChangeArrowheads="1"/>
                    </pic:cNvPicPr>
                  </pic:nvPicPr>
                  <pic:blipFill>
                    <a:blip r:embed="rId8" cstate="print"/>
                    <a:srcRect/>
                    <a:stretch>
                      <a:fillRect/>
                    </a:stretch>
                  </pic:blipFill>
                  <pic:spPr bwMode="auto">
                    <a:xfrm>
                      <a:off x="0" y="0"/>
                      <a:ext cx="762000" cy="571500"/>
                    </a:xfrm>
                    <a:prstGeom prst="rect">
                      <a:avLst/>
                    </a:prstGeom>
                    <a:noFill/>
                    <a:ln w="9525">
                      <a:noFill/>
                      <a:miter lim="800000"/>
                      <a:headEnd/>
                      <a:tailEnd/>
                    </a:ln>
                  </pic:spPr>
                </pic:pic>
              </a:graphicData>
            </a:graphic>
          </wp:inline>
        </w:drawing>
      </w: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C24C46" w:rsidRDefault="00C24C46" w:rsidP="00FA0AA1">
      <w:pPr>
        <w:pStyle w:val="NormalArial"/>
      </w:pPr>
    </w:p>
    <w:p w:rsidR="00CD45E9" w:rsidRDefault="00CD45E9" w:rsidP="00FA0AA1">
      <w:pPr>
        <w:pStyle w:val="NormalArial"/>
      </w:pPr>
    </w:p>
    <w:p w:rsidR="00CD45E9" w:rsidRDefault="00CD45E9" w:rsidP="00FA0AA1">
      <w:pPr>
        <w:pStyle w:val="NormalArial"/>
      </w:pPr>
    </w:p>
    <w:p w:rsidR="00CD45E9" w:rsidRDefault="00CD45E9" w:rsidP="00FA0AA1">
      <w:pPr>
        <w:pStyle w:val="NormalArial"/>
      </w:pPr>
    </w:p>
    <w:p w:rsidR="00CD45E9" w:rsidRDefault="00CD45E9" w:rsidP="00FA0AA1">
      <w:pPr>
        <w:pStyle w:val="NormalArial"/>
      </w:pPr>
    </w:p>
    <w:p w:rsidR="00C24C46" w:rsidRDefault="00C24C46" w:rsidP="00FA0AA1">
      <w:pPr>
        <w:pStyle w:val="NormalArial"/>
      </w:pPr>
    </w:p>
    <w:p w:rsidR="00A1677F" w:rsidRPr="00992312" w:rsidRDefault="00A1677F" w:rsidP="00A1677F">
      <w:pPr>
        <w:pStyle w:val="NormalArial"/>
        <w:jc w:val="center"/>
        <w:rPr>
          <w:rFonts w:ascii="Calibri" w:hAnsi="Calibri"/>
        </w:rPr>
      </w:pPr>
      <w:bookmarkStart w:id="2" w:name="_Toc267054237"/>
      <w:bookmarkStart w:id="3" w:name="_Toc267054646"/>
      <w:bookmarkStart w:id="4" w:name="_Toc267319981"/>
      <w:bookmarkStart w:id="5" w:name="_Toc267495731"/>
      <w:bookmarkStart w:id="6" w:name="_Toc267647138"/>
      <w:bookmarkStart w:id="7" w:name="_Toc267927072"/>
      <w:bookmarkStart w:id="8" w:name="_Toc267988826"/>
      <w:bookmarkStart w:id="9" w:name="_Toc268182022"/>
      <w:bookmarkStart w:id="10" w:name="_Toc268184126"/>
      <w:r w:rsidRPr="00992312">
        <w:rPr>
          <w:rFonts w:ascii="Calibri" w:hAnsi="Calibri"/>
          <w:b w:val="0"/>
          <w:sz w:val="36"/>
          <w:szCs w:val="36"/>
        </w:rPr>
        <w:t>Revision History</w:t>
      </w:r>
      <w:bookmarkEnd w:id="2"/>
      <w:bookmarkEnd w:id="3"/>
      <w:bookmarkEnd w:id="4"/>
      <w:bookmarkEnd w:id="5"/>
      <w:bookmarkEnd w:id="6"/>
      <w:bookmarkEnd w:id="7"/>
      <w:bookmarkEnd w:id="8"/>
      <w:bookmarkEnd w:id="9"/>
      <w:bookmarkEnd w:id="10"/>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350"/>
        <w:gridCol w:w="4392"/>
        <w:gridCol w:w="2160"/>
      </w:tblGrid>
      <w:tr w:rsidR="00A1677F" w:rsidRPr="00992312" w:rsidTr="00CB43B6">
        <w:tc>
          <w:tcPr>
            <w:tcW w:w="1458" w:type="dxa"/>
          </w:tcPr>
          <w:p w:rsidR="00A1677F" w:rsidRPr="00992312" w:rsidRDefault="00A1677F" w:rsidP="00CB43B6">
            <w:pPr>
              <w:pStyle w:val="Tabletext"/>
              <w:spacing w:after="0" w:line="360" w:lineRule="auto"/>
              <w:jc w:val="center"/>
              <w:rPr>
                <w:rFonts w:cs="Arial"/>
                <w:b/>
              </w:rPr>
            </w:pPr>
            <w:r w:rsidRPr="00992312">
              <w:rPr>
                <w:rFonts w:cs="Arial"/>
                <w:b/>
              </w:rPr>
              <w:lastRenderedPageBreak/>
              <w:t>Date</w:t>
            </w:r>
          </w:p>
        </w:tc>
        <w:tc>
          <w:tcPr>
            <w:tcW w:w="1350" w:type="dxa"/>
          </w:tcPr>
          <w:p w:rsidR="00A1677F" w:rsidRPr="00992312" w:rsidRDefault="00A1677F" w:rsidP="00CB43B6">
            <w:pPr>
              <w:pStyle w:val="Tabletext"/>
              <w:spacing w:after="0" w:line="360" w:lineRule="auto"/>
              <w:jc w:val="center"/>
              <w:rPr>
                <w:rFonts w:cs="Arial"/>
                <w:b/>
              </w:rPr>
            </w:pPr>
            <w:r w:rsidRPr="00992312">
              <w:rPr>
                <w:rFonts w:cs="Arial"/>
                <w:b/>
              </w:rPr>
              <w:t>Version</w:t>
            </w:r>
          </w:p>
        </w:tc>
        <w:tc>
          <w:tcPr>
            <w:tcW w:w="4392" w:type="dxa"/>
          </w:tcPr>
          <w:p w:rsidR="00A1677F" w:rsidRPr="00992312" w:rsidRDefault="00A1677F" w:rsidP="00CB43B6">
            <w:pPr>
              <w:pStyle w:val="Tabletext"/>
              <w:spacing w:after="0" w:line="360" w:lineRule="auto"/>
              <w:jc w:val="center"/>
              <w:rPr>
                <w:rFonts w:cs="Arial"/>
                <w:b/>
              </w:rPr>
            </w:pPr>
            <w:r w:rsidRPr="00992312">
              <w:rPr>
                <w:rFonts w:cs="Arial"/>
                <w:b/>
              </w:rPr>
              <w:t>Description</w:t>
            </w:r>
          </w:p>
        </w:tc>
        <w:tc>
          <w:tcPr>
            <w:tcW w:w="2160" w:type="dxa"/>
          </w:tcPr>
          <w:p w:rsidR="00A1677F" w:rsidRPr="00992312" w:rsidRDefault="00A1677F" w:rsidP="00CB43B6">
            <w:pPr>
              <w:pStyle w:val="Tabletext"/>
              <w:spacing w:after="0" w:line="360" w:lineRule="auto"/>
              <w:jc w:val="center"/>
              <w:rPr>
                <w:rFonts w:cs="Arial"/>
                <w:b/>
              </w:rPr>
            </w:pPr>
            <w:r w:rsidRPr="00992312">
              <w:rPr>
                <w:rFonts w:cs="Arial"/>
                <w:b/>
              </w:rPr>
              <w:t>Author</w:t>
            </w:r>
          </w:p>
        </w:tc>
      </w:tr>
      <w:tr w:rsidR="00A1677F" w:rsidRPr="00992312" w:rsidTr="00CB43B6">
        <w:tc>
          <w:tcPr>
            <w:tcW w:w="1458" w:type="dxa"/>
          </w:tcPr>
          <w:p w:rsidR="00A1677F" w:rsidRPr="00992312" w:rsidRDefault="007F3706" w:rsidP="00CB43B6">
            <w:pPr>
              <w:pStyle w:val="Tabletext"/>
              <w:spacing w:after="0" w:line="240" w:lineRule="auto"/>
              <w:rPr>
                <w:rFonts w:cs="Arial"/>
              </w:rPr>
            </w:pPr>
            <w:r>
              <w:rPr>
                <w:rFonts w:cs="Arial"/>
              </w:rPr>
              <w:t>02/</w:t>
            </w:r>
            <w:r w:rsidR="007D3932">
              <w:rPr>
                <w:rFonts w:cs="Arial"/>
              </w:rPr>
              <w:t>04</w:t>
            </w:r>
            <w:r w:rsidR="00A1677F" w:rsidRPr="00992312">
              <w:rPr>
                <w:rFonts w:cs="Arial"/>
              </w:rPr>
              <w:t>/201</w:t>
            </w:r>
            <w:r w:rsidR="007D3932">
              <w:rPr>
                <w:rFonts w:cs="Arial"/>
              </w:rPr>
              <w:t>1</w:t>
            </w:r>
          </w:p>
        </w:tc>
        <w:tc>
          <w:tcPr>
            <w:tcW w:w="1350" w:type="dxa"/>
          </w:tcPr>
          <w:p w:rsidR="00A1677F" w:rsidRPr="00992312" w:rsidRDefault="007D3932" w:rsidP="00CB43B6">
            <w:pPr>
              <w:pStyle w:val="Tabletext"/>
              <w:spacing w:after="0" w:line="240" w:lineRule="auto"/>
              <w:rPr>
                <w:rFonts w:cs="Arial"/>
              </w:rPr>
            </w:pPr>
            <w:r>
              <w:rPr>
                <w:rFonts w:cs="Arial"/>
              </w:rPr>
              <w:t>0.1</w:t>
            </w:r>
          </w:p>
        </w:tc>
        <w:tc>
          <w:tcPr>
            <w:tcW w:w="4392" w:type="dxa"/>
          </w:tcPr>
          <w:p w:rsidR="00A1677F" w:rsidRPr="00992312" w:rsidRDefault="00A1677F" w:rsidP="00CB43B6">
            <w:pPr>
              <w:pStyle w:val="Tabletext"/>
              <w:spacing w:after="0" w:line="240" w:lineRule="auto"/>
              <w:rPr>
                <w:rFonts w:cs="Arial"/>
              </w:rPr>
            </w:pPr>
            <w:r w:rsidRPr="00992312">
              <w:rPr>
                <w:rFonts w:cs="Arial"/>
              </w:rPr>
              <w:t>Initial document</w:t>
            </w:r>
          </w:p>
        </w:tc>
        <w:tc>
          <w:tcPr>
            <w:tcW w:w="2160" w:type="dxa"/>
          </w:tcPr>
          <w:p w:rsidR="002233BC" w:rsidRPr="00992312" w:rsidRDefault="007F3706" w:rsidP="002233BC">
            <w:pPr>
              <w:pStyle w:val="Tabletext"/>
              <w:spacing w:after="0" w:line="240" w:lineRule="auto"/>
              <w:rPr>
                <w:rFonts w:cs="Arial"/>
              </w:rPr>
            </w:pPr>
            <w:proofErr w:type="spellStart"/>
            <w:r>
              <w:rPr>
                <w:rFonts w:cs="Arial"/>
              </w:rPr>
              <w:t>Anirudh</w:t>
            </w:r>
            <w:proofErr w:type="spellEnd"/>
            <w:r>
              <w:rPr>
                <w:rFonts w:cs="Arial"/>
              </w:rPr>
              <w:t xml:space="preserve"> Vyas</w:t>
            </w:r>
          </w:p>
        </w:tc>
      </w:tr>
      <w:tr w:rsidR="00A1677F" w:rsidRPr="00992312" w:rsidTr="00CB43B6">
        <w:tc>
          <w:tcPr>
            <w:tcW w:w="1458" w:type="dxa"/>
          </w:tcPr>
          <w:p w:rsidR="00A1677F" w:rsidRPr="00992312" w:rsidRDefault="007D3932" w:rsidP="00CB43B6">
            <w:pPr>
              <w:pStyle w:val="Tabletext"/>
              <w:spacing w:after="0" w:line="240" w:lineRule="auto"/>
              <w:rPr>
                <w:rFonts w:cs="Arial"/>
              </w:rPr>
            </w:pPr>
            <w:r>
              <w:rPr>
                <w:rFonts w:cs="Arial"/>
              </w:rPr>
              <w:t>02/09/2011</w:t>
            </w:r>
          </w:p>
        </w:tc>
        <w:tc>
          <w:tcPr>
            <w:tcW w:w="1350" w:type="dxa"/>
          </w:tcPr>
          <w:p w:rsidR="00A1677F" w:rsidRPr="00992312" w:rsidRDefault="007D3932" w:rsidP="00CB43B6">
            <w:pPr>
              <w:pStyle w:val="Tabletext"/>
              <w:spacing w:after="0" w:line="240" w:lineRule="auto"/>
              <w:rPr>
                <w:rFonts w:cs="Arial"/>
              </w:rPr>
            </w:pPr>
            <w:r>
              <w:rPr>
                <w:rFonts w:cs="Arial"/>
              </w:rPr>
              <w:t>1.0</w:t>
            </w:r>
          </w:p>
        </w:tc>
        <w:tc>
          <w:tcPr>
            <w:tcW w:w="4392" w:type="dxa"/>
          </w:tcPr>
          <w:p w:rsidR="00A1677F" w:rsidRPr="00992312" w:rsidRDefault="007D3932" w:rsidP="00CB43B6">
            <w:pPr>
              <w:pStyle w:val="Tabletext"/>
              <w:spacing w:after="0" w:line="240" w:lineRule="auto"/>
              <w:rPr>
                <w:rFonts w:cs="Arial"/>
              </w:rPr>
            </w:pPr>
            <w:r>
              <w:rPr>
                <w:rFonts w:cs="Arial"/>
              </w:rPr>
              <w:t xml:space="preserve">Updated Feed file naming conventions, syndication platform architecture details </w:t>
            </w:r>
          </w:p>
        </w:tc>
        <w:tc>
          <w:tcPr>
            <w:tcW w:w="2160" w:type="dxa"/>
          </w:tcPr>
          <w:p w:rsidR="00A1677F" w:rsidRPr="00992312" w:rsidRDefault="007D3932" w:rsidP="00CB43B6">
            <w:pPr>
              <w:pStyle w:val="Tabletext"/>
              <w:spacing w:after="0" w:line="240" w:lineRule="auto"/>
              <w:rPr>
                <w:rFonts w:cs="Arial"/>
              </w:rPr>
            </w:pPr>
            <w:r>
              <w:rPr>
                <w:rFonts w:cs="Arial"/>
              </w:rPr>
              <w:t>Krishna Patchipulusu</w:t>
            </w:r>
          </w:p>
        </w:tc>
      </w:tr>
      <w:tr w:rsidR="00A1677F" w:rsidRPr="00992312" w:rsidTr="00CB43B6">
        <w:tc>
          <w:tcPr>
            <w:tcW w:w="1458" w:type="dxa"/>
          </w:tcPr>
          <w:p w:rsidR="00A1677F" w:rsidRPr="00992312" w:rsidRDefault="00EC7709" w:rsidP="00CB43B6">
            <w:pPr>
              <w:pStyle w:val="Tabletext"/>
              <w:spacing w:after="0" w:line="240" w:lineRule="auto"/>
              <w:rPr>
                <w:rFonts w:cs="Arial"/>
              </w:rPr>
            </w:pPr>
            <w:r>
              <w:rPr>
                <w:rFonts w:cs="Arial"/>
              </w:rPr>
              <w:t>02/28/2011</w:t>
            </w:r>
          </w:p>
        </w:tc>
        <w:tc>
          <w:tcPr>
            <w:tcW w:w="1350" w:type="dxa"/>
          </w:tcPr>
          <w:p w:rsidR="00A1677F" w:rsidRPr="00992312" w:rsidRDefault="00EC7709" w:rsidP="00CB43B6">
            <w:pPr>
              <w:pStyle w:val="Tabletext"/>
              <w:spacing w:after="0" w:line="240" w:lineRule="auto"/>
              <w:rPr>
                <w:rFonts w:cs="Arial"/>
              </w:rPr>
            </w:pPr>
            <w:r>
              <w:rPr>
                <w:rFonts w:cs="Arial"/>
              </w:rPr>
              <w:t>1.1</w:t>
            </w:r>
          </w:p>
        </w:tc>
        <w:tc>
          <w:tcPr>
            <w:tcW w:w="4392" w:type="dxa"/>
          </w:tcPr>
          <w:p w:rsidR="00546281" w:rsidRPr="00992312" w:rsidRDefault="00EC7709" w:rsidP="00546281">
            <w:pPr>
              <w:pStyle w:val="Tabletext"/>
              <w:spacing w:after="0" w:line="240" w:lineRule="auto"/>
              <w:rPr>
                <w:rFonts w:cs="Arial"/>
              </w:rPr>
            </w:pPr>
            <w:r>
              <w:rPr>
                <w:rFonts w:cs="Arial"/>
              </w:rPr>
              <w:t xml:space="preserve">Updated XSDs, removed </w:t>
            </w:r>
            <w:r w:rsidR="00F21B8F">
              <w:rPr>
                <w:rFonts w:cs="Arial"/>
              </w:rPr>
              <w:t>individual</w:t>
            </w:r>
            <w:r>
              <w:rPr>
                <w:rFonts w:cs="Arial"/>
              </w:rPr>
              <w:t xml:space="preserve"> unit feeds</w:t>
            </w:r>
            <w:r w:rsidR="00B23B6A">
              <w:rPr>
                <w:rFonts w:cs="Arial"/>
              </w:rPr>
              <w:t xml:space="preserve"> and added aggregated Unit info feed</w:t>
            </w:r>
            <w:r w:rsidR="00546281">
              <w:rPr>
                <w:rFonts w:cs="Arial"/>
              </w:rPr>
              <w:t>, area info feed</w:t>
            </w:r>
          </w:p>
        </w:tc>
        <w:tc>
          <w:tcPr>
            <w:tcW w:w="2160" w:type="dxa"/>
          </w:tcPr>
          <w:p w:rsidR="00A1677F" w:rsidRPr="00992312" w:rsidRDefault="00EC7709" w:rsidP="00CB43B6">
            <w:pPr>
              <w:pStyle w:val="Tabletext"/>
              <w:spacing w:after="0" w:line="240" w:lineRule="auto"/>
              <w:rPr>
                <w:rFonts w:cs="Arial"/>
              </w:rPr>
            </w:pPr>
            <w:r>
              <w:rPr>
                <w:rFonts w:cs="Arial"/>
              </w:rPr>
              <w:t>Krishna Patchipulusu</w:t>
            </w:r>
          </w:p>
        </w:tc>
      </w:tr>
      <w:tr w:rsidR="00A1677F" w:rsidRPr="00992312" w:rsidTr="00CB43B6">
        <w:tc>
          <w:tcPr>
            <w:tcW w:w="1458" w:type="dxa"/>
          </w:tcPr>
          <w:p w:rsidR="00A1677F" w:rsidRPr="00992312" w:rsidRDefault="00AD7F66" w:rsidP="00CB43B6">
            <w:pPr>
              <w:pStyle w:val="Tabletext"/>
              <w:spacing w:after="0" w:line="240" w:lineRule="auto"/>
              <w:rPr>
                <w:rFonts w:cs="Arial"/>
              </w:rPr>
            </w:pPr>
            <w:r>
              <w:rPr>
                <w:rFonts w:cs="Arial"/>
              </w:rPr>
              <w:t>03/23/2011</w:t>
            </w:r>
          </w:p>
        </w:tc>
        <w:tc>
          <w:tcPr>
            <w:tcW w:w="1350" w:type="dxa"/>
          </w:tcPr>
          <w:p w:rsidR="00A1677F" w:rsidRPr="00992312" w:rsidRDefault="00AD7F66" w:rsidP="00CB43B6">
            <w:pPr>
              <w:pStyle w:val="Tabletext"/>
              <w:spacing w:after="0" w:line="240" w:lineRule="auto"/>
              <w:rPr>
                <w:rFonts w:cs="Arial"/>
              </w:rPr>
            </w:pPr>
            <w:r>
              <w:rPr>
                <w:rFonts w:cs="Arial"/>
              </w:rPr>
              <w:t>1.2</w:t>
            </w:r>
          </w:p>
        </w:tc>
        <w:tc>
          <w:tcPr>
            <w:tcW w:w="4392" w:type="dxa"/>
          </w:tcPr>
          <w:p w:rsidR="00E10F3A" w:rsidRDefault="00E10F3A" w:rsidP="00E10F3A">
            <w:pPr>
              <w:pStyle w:val="Tabletext"/>
              <w:numPr>
                <w:ilvl w:val="0"/>
                <w:numId w:val="23"/>
              </w:numPr>
              <w:spacing w:after="0" w:line="240" w:lineRule="auto"/>
              <w:rPr>
                <w:rFonts w:cs="Arial"/>
              </w:rPr>
            </w:pPr>
            <w:r w:rsidRPr="00E10F3A">
              <w:rPr>
                <w:rFonts w:cs="Arial"/>
              </w:rPr>
              <w:t xml:space="preserve">Added – feed </w:t>
            </w:r>
            <w:r w:rsidR="00B65D0A" w:rsidRPr="00E10F3A">
              <w:rPr>
                <w:rFonts w:cs="Arial"/>
              </w:rPr>
              <w:t>location</w:t>
            </w:r>
            <w:r w:rsidRPr="00E10F3A">
              <w:rPr>
                <w:rFonts w:cs="Arial"/>
              </w:rPr>
              <w:t xml:space="preserve"> details (secure FTP server, feed directories)</w:t>
            </w:r>
            <w:r w:rsidR="00B65D0A" w:rsidRPr="00E10F3A">
              <w:rPr>
                <w:rFonts w:cs="Arial"/>
              </w:rPr>
              <w:t xml:space="preserve"> </w:t>
            </w:r>
          </w:p>
          <w:p w:rsidR="00B65D0A" w:rsidRPr="00E10F3A" w:rsidRDefault="00B65D0A" w:rsidP="00E10F3A">
            <w:pPr>
              <w:pStyle w:val="Tabletext"/>
              <w:numPr>
                <w:ilvl w:val="0"/>
                <w:numId w:val="23"/>
              </w:numPr>
              <w:spacing w:after="0" w:line="240" w:lineRule="auto"/>
              <w:rPr>
                <w:rFonts w:cs="Arial"/>
              </w:rPr>
            </w:pPr>
            <w:r w:rsidRPr="00E10F3A">
              <w:rPr>
                <w:rFonts w:cs="Arial"/>
              </w:rPr>
              <w:t>Data type is separated from notes</w:t>
            </w:r>
            <w:r w:rsidR="0015208D">
              <w:rPr>
                <w:rFonts w:cs="Arial"/>
              </w:rPr>
              <w:t xml:space="preserve"> column</w:t>
            </w:r>
            <w:r w:rsidRPr="00E10F3A">
              <w:rPr>
                <w:rFonts w:cs="Arial"/>
              </w:rPr>
              <w:t xml:space="preserve"> into separate column</w:t>
            </w:r>
            <w:r w:rsidR="0015208D">
              <w:rPr>
                <w:rFonts w:cs="Arial"/>
              </w:rPr>
              <w:t xml:space="preserve"> for all feed specifications</w:t>
            </w:r>
            <w:r w:rsidRPr="00E10F3A">
              <w:rPr>
                <w:rFonts w:cs="Arial"/>
              </w:rPr>
              <w:t>.</w:t>
            </w:r>
          </w:p>
          <w:p w:rsidR="00B65D0A" w:rsidRDefault="00B65D0A" w:rsidP="00B65D0A">
            <w:pPr>
              <w:pStyle w:val="Tabletext"/>
              <w:numPr>
                <w:ilvl w:val="0"/>
                <w:numId w:val="23"/>
              </w:numPr>
              <w:spacing w:after="0" w:line="240" w:lineRule="auto"/>
              <w:rPr>
                <w:rFonts w:cs="Arial"/>
              </w:rPr>
            </w:pPr>
            <w:r>
              <w:rPr>
                <w:rFonts w:cs="Arial"/>
              </w:rPr>
              <w:t>Data types and field group names are updated to match with XSDs.</w:t>
            </w:r>
          </w:p>
          <w:p w:rsidR="0015208D" w:rsidRDefault="0015208D" w:rsidP="00B65D0A">
            <w:pPr>
              <w:pStyle w:val="Tabletext"/>
              <w:numPr>
                <w:ilvl w:val="0"/>
                <w:numId w:val="23"/>
              </w:numPr>
              <w:spacing w:after="0" w:line="240" w:lineRule="auto"/>
              <w:rPr>
                <w:rFonts w:cs="Arial"/>
              </w:rPr>
            </w:pPr>
            <w:r>
              <w:rPr>
                <w:rFonts w:cs="Arial"/>
              </w:rPr>
              <w:t xml:space="preserve">Additional field descriptions, example values are added </w:t>
            </w:r>
            <w:r w:rsidR="00B67994">
              <w:rPr>
                <w:rFonts w:cs="Arial"/>
              </w:rPr>
              <w:t xml:space="preserve">for some fields in notes column. </w:t>
            </w:r>
          </w:p>
          <w:p w:rsidR="00B65D0A" w:rsidRDefault="00B65D0A" w:rsidP="00B65D0A">
            <w:pPr>
              <w:pStyle w:val="Tabletext"/>
              <w:numPr>
                <w:ilvl w:val="0"/>
                <w:numId w:val="23"/>
              </w:numPr>
              <w:spacing w:after="0" w:line="240" w:lineRule="auto"/>
              <w:rPr>
                <w:rFonts w:cs="Arial"/>
              </w:rPr>
            </w:pPr>
            <w:r>
              <w:rPr>
                <w:rFonts w:cs="Arial"/>
              </w:rPr>
              <w:t>Added - Language codes</w:t>
            </w:r>
          </w:p>
          <w:p w:rsidR="00B65D0A" w:rsidRDefault="00B65D0A" w:rsidP="00B65D0A">
            <w:pPr>
              <w:pStyle w:val="Tabletext"/>
              <w:numPr>
                <w:ilvl w:val="0"/>
                <w:numId w:val="23"/>
              </w:numPr>
              <w:spacing w:after="0" w:line="240" w:lineRule="auto"/>
              <w:rPr>
                <w:rFonts w:cs="Arial"/>
              </w:rPr>
            </w:pPr>
            <w:r>
              <w:rPr>
                <w:rFonts w:cs="Arial"/>
              </w:rPr>
              <w:t>Configuratio</w:t>
            </w:r>
            <w:r w:rsidR="003979C0">
              <w:rPr>
                <w:rFonts w:cs="Arial"/>
              </w:rPr>
              <w:t>n of b</w:t>
            </w:r>
            <w:r>
              <w:rPr>
                <w:rFonts w:cs="Arial"/>
              </w:rPr>
              <w:t xml:space="preserve">edding feed is removed as it was part of </w:t>
            </w:r>
            <w:r w:rsidR="00F21B8F">
              <w:rPr>
                <w:rFonts w:cs="Arial"/>
              </w:rPr>
              <w:t>room facts</w:t>
            </w:r>
            <w:r>
              <w:rPr>
                <w:rFonts w:cs="Arial"/>
              </w:rPr>
              <w:t xml:space="preserve"> field group.</w:t>
            </w:r>
          </w:p>
          <w:p w:rsidR="00B65D0A" w:rsidRDefault="00B65D0A" w:rsidP="00B65D0A">
            <w:pPr>
              <w:pStyle w:val="Tabletext"/>
              <w:numPr>
                <w:ilvl w:val="0"/>
                <w:numId w:val="23"/>
              </w:numPr>
              <w:spacing w:after="0" w:line="240" w:lineRule="auto"/>
              <w:rPr>
                <w:rFonts w:cs="Arial"/>
              </w:rPr>
            </w:pPr>
            <w:r>
              <w:rPr>
                <w:rFonts w:cs="Arial"/>
              </w:rPr>
              <w:t>Feed file naming examples are corrected for full feed and incremental / daily changes.</w:t>
            </w:r>
          </w:p>
          <w:p w:rsidR="00FE0653" w:rsidRDefault="00FE0653" w:rsidP="00B65D0A">
            <w:pPr>
              <w:pStyle w:val="Tabletext"/>
              <w:numPr>
                <w:ilvl w:val="0"/>
                <w:numId w:val="23"/>
              </w:numPr>
              <w:spacing w:after="0" w:line="240" w:lineRule="auto"/>
              <w:rPr>
                <w:rFonts w:cs="Arial"/>
              </w:rPr>
            </w:pPr>
            <w:r w:rsidRPr="00FE0653">
              <w:rPr>
                <w:rFonts w:cs="Arial"/>
              </w:rPr>
              <w:t>Deposit Rules Guide Only Information Feed</w:t>
            </w:r>
            <w:r>
              <w:rPr>
                <w:rFonts w:cs="Arial"/>
              </w:rPr>
              <w:t xml:space="preserve"> is removed from distributed feed list.</w:t>
            </w:r>
          </w:p>
          <w:p w:rsidR="0092037E" w:rsidRDefault="0092037E" w:rsidP="00B65D0A">
            <w:pPr>
              <w:pStyle w:val="Tabletext"/>
              <w:numPr>
                <w:ilvl w:val="0"/>
                <w:numId w:val="23"/>
              </w:numPr>
              <w:spacing w:after="0" w:line="240" w:lineRule="auto"/>
              <w:rPr>
                <w:rFonts w:cs="Arial"/>
              </w:rPr>
            </w:pPr>
            <w:r>
              <w:rPr>
                <w:rFonts w:cs="Arial"/>
              </w:rPr>
              <w:t xml:space="preserve">Data type is corrected for few fields in XSD and sample </w:t>
            </w:r>
            <w:proofErr w:type="spellStart"/>
            <w:r>
              <w:rPr>
                <w:rFonts w:cs="Arial"/>
              </w:rPr>
              <w:t>xmls</w:t>
            </w:r>
            <w:proofErr w:type="spellEnd"/>
            <w:r>
              <w:rPr>
                <w:rFonts w:cs="Arial"/>
              </w:rPr>
              <w:t xml:space="preserve"> are updated.</w:t>
            </w:r>
          </w:p>
          <w:p w:rsidR="00FE0653" w:rsidRPr="00992312" w:rsidRDefault="00FE0653" w:rsidP="00FE0653">
            <w:pPr>
              <w:pStyle w:val="Tabletext"/>
              <w:spacing w:after="0" w:line="240" w:lineRule="auto"/>
              <w:rPr>
                <w:rFonts w:cs="Arial"/>
              </w:rPr>
            </w:pPr>
          </w:p>
        </w:tc>
        <w:tc>
          <w:tcPr>
            <w:tcW w:w="2160" w:type="dxa"/>
          </w:tcPr>
          <w:p w:rsidR="00A1677F" w:rsidRPr="00992312" w:rsidRDefault="00AD7F66" w:rsidP="00CB43B6">
            <w:pPr>
              <w:pStyle w:val="Tabletext"/>
              <w:spacing w:after="0" w:line="240" w:lineRule="auto"/>
              <w:rPr>
                <w:rFonts w:cs="Arial"/>
              </w:rPr>
            </w:pPr>
            <w:r>
              <w:rPr>
                <w:rFonts w:cs="Arial"/>
              </w:rPr>
              <w:t>Krishna Patchipulusu</w:t>
            </w:r>
          </w:p>
        </w:tc>
      </w:tr>
      <w:tr w:rsidR="00A1677F" w:rsidRPr="00992312" w:rsidTr="00CB43B6">
        <w:tc>
          <w:tcPr>
            <w:tcW w:w="1458" w:type="dxa"/>
          </w:tcPr>
          <w:p w:rsidR="00001334" w:rsidRDefault="00001334" w:rsidP="00001334">
            <w:pPr>
              <w:pStyle w:val="Default"/>
            </w:pPr>
            <w:r>
              <w:rPr>
                <w:rFonts w:cs="Arial"/>
              </w:rPr>
              <w:t>09/01/2011</w:t>
            </w:r>
          </w:p>
          <w:p w:rsidR="00A1677F" w:rsidRPr="00992312" w:rsidRDefault="00A1677F" w:rsidP="00CB43B6">
            <w:pPr>
              <w:pStyle w:val="Tabletext"/>
              <w:spacing w:after="0" w:line="240" w:lineRule="auto"/>
              <w:rPr>
                <w:rFonts w:cs="Arial"/>
              </w:rPr>
            </w:pPr>
          </w:p>
        </w:tc>
        <w:tc>
          <w:tcPr>
            <w:tcW w:w="1350" w:type="dxa"/>
          </w:tcPr>
          <w:p w:rsidR="00A1677F" w:rsidRPr="00992312" w:rsidRDefault="00001334" w:rsidP="00CB43B6">
            <w:pPr>
              <w:pStyle w:val="Tabletext"/>
              <w:spacing w:after="0" w:line="240" w:lineRule="auto"/>
              <w:rPr>
                <w:rFonts w:cs="Arial"/>
              </w:rPr>
            </w:pPr>
            <w:r>
              <w:rPr>
                <w:rFonts w:cs="Arial"/>
              </w:rPr>
              <w:t>1.2.1</w:t>
            </w:r>
          </w:p>
        </w:tc>
        <w:tc>
          <w:tcPr>
            <w:tcW w:w="4392" w:type="dxa"/>
          </w:tcPr>
          <w:p w:rsidR="00001334" w:rsidRPr="00001334" w:rsidRDefault="00001334" w:rsidP="00001334">
            <w:pPr>
              <w:pStyle w:val="Tabletext"/>
              <w:numPr>
                <w:ilvl w:val="0"/>
                <w:numId w:val="23"/>
              </w:numPr>
              <w:spacing w:after="0" w:line="240" w:lineRule="auto"/>
              <w:rPr>
                <w:rFonts w:cs="Arial"/>
              </w:rPr>
            </w:pPr>
            <w:r w:rsidRPr="00001334">
              <w:rPr>
                <w:rFonts w:cs="Arial"/>
              </w:rPr>
              <w:t>Area info feed- modified</w:t>
            </w:r>
          </w:p>
          <w:p w:rsidR="00001334" w:rsidRPr="00001334" w:rsidRDefault="00001334" w:rsidP="00001334">
            <w:pPr>
              <w:pStyle w:val="Tabletext"/>
              <w:numPr>
                <w:ilvl w:val="0"/>
                <w:numId w:val="23"/>
              </w:numPr>
              <w:spacing w:after="0" w:line="240" w:lineRule="auto"/>
              <w:rPr>
                <w:rFonts w:cs="Arial"/>
              </w:rPr>
            </w:pPr>
            <w:r w:rsidRPr="00001334">
              <w:rPr>
                <w:rFonts w:cs="Arial"/>
              </w:rPr>
              <w:t xml:space="preserve">Added </w:t>
            </w:r>
            <w:proofErr w:type="spellStart"/>
            <w:r w:rsidRPr="00001334">
              <w:rPr>
                <w:rFonts w:cs="Arial"/>
              </w:rPr>
              <w:t>areaName</w:t>
            </w:r>
            <w:proofErr w:type="spellEnd"/>
            <w:r w:rsidRPr="00001334">
              <w:rPr>
                <w:rFonts w:cs="Arial"/>
              </w:rPr>
              <w:t>, Languages elements</w:t>
            </w:r>
          </w:p>
          <w:p w:rsidR="00001334" w:rsidRPr="00001334" w:rsidRDefault="00001334" w:rsidP="00001334">
            <w:pPr>
              <w:pStyle w:val="Tabletext"/>
              <w:spacing w:after="0" w:line="240" w:lineRule="auto"/>
              <w:ind w:left="360"/>
              <w:rPr>
                <w:rFonts w:cs="Arial"/>
              </w:rPr>
            </w:pPr>
            <w:proofErr w:type="spellStart"/>
            <w:r w:rsidRPr="00001334">
              <w:rPr>
                <w:rFonts w:cs="Arial"/>
              </w:rPr>
              <w:t>LanguageCode</w:t>
            </w:r>
            <w:proofErr w:type="spellEnd"/>
            <w:r w:rsidRPr="00001334">
              <w:rPr>
                <w:rFonts w:cs="Arial"/>
              </w:rPr>
              <w:t xml:space="preserve">   element   is   modified   to</w:t>
            </w:r>
          </w:p>
          <w:p w:rsidR="00A1677F" w:rsidRPr="00992312" w:rsidRDefault="00001334" w:rsidP="00001334">
            <w:pPr>
              <w:pStyle w:val="Tabletext"/>
              <w:spacing w:after="0" w:line="240" w:lineRule="auto"/>
              <w:ind w:left="360"/>
              <w:rPr>
                <w:rFonts w:cs="Arial"/>
              </w:rPr>
            </w:pPr>
            <w:r w:rsidRPr="00001334">
              <w:rPr>
                <w:rFonts w:cs="Arial"/>
              </w:rPr>
              <w:t>Required from optional.</w:t>
            </w:r>
          </w:p>
        </w:tc>
        <w:tc>
          <w:tcPr>
            <w:tcW w:w="2160" w:type="dxa"/>
          </w:tcPr>
          <w:p w:rsidR="00A1677F" w:rsidRPr="00992312" w:rsidRDefault="00001334" w:rsidP="00CB43B6">
            <w:pPr>
              <w:pStyle w:val="Tabletext"/>
              <w:spacing w:after="0" w:line="240" w:lineRule="auto"/>
              <w:rPr>
                <w:rFonts w:cs="Arial"/>
              </w:rPr>
            </w:pPr>
            <w:r>
              <w:rPr>
                <w:rFonts w:cs="Arial"/>
              </w:rPr>
              <w:t>Krishna Patchipulusu</w:t>
            </w:r>
          </w:p>
        </w:tc>
      </w:tr>
      <w:tr w:rsidR="00A1677F" w:rsidRPr="00992312" w:rsidTr="00CB43B6">
        <w:tc>
          <w:tcPr>
            <w:tcW w:w="1458" w:type="dxa"/>
          </w:tcPr>
          <w:p w:rsidR="00A1677F" w:rsidRPr="00992312" w:rsidRDefault="008C0295" w:rsidP="00CB43B6">
            <w:pPr>
              <w:pStyle w:val="Tabletext"/>
              <w:spacing w:after="0" w:line="240" w:lineRule="auto"/>
              <w:rPr>
                <w:rFonts w:cs="Arial"/>
              </w:rPr>
            </w:pPr>
            <w:r>
              <w:rPr>
                <w:rFonts w:cs="Arial"/>
              </w:rPr>
              <w:t>10/06/2011</w:t>
            </w:r>
          </w:p>
        </w:tc>
        <w:tc>
          <w:tcPr>
            <w:tcW w:w="1350" w:type="dxa"/>
          </w:tcPr>
          <w:p w:rsidR="00A1677F" w:rsidRPr="00992312" w:rsidRDefault="008C0295" w:rsidP="00CB43B6">
            <w:pPr>
              <w:pStyle w:val="Tabletext"/>
              <w:spacing w:after="0" w:line="240" w:lineRule="auto"/>
              <w:rPr>
                <w:rFonts w:cs="Arial"/>
              </w:rPr>
            </w:pPr>
            <w:r>
              <w:rPr>
                <w:rFonts w:cs="Arial"/>
              </w:rPr>
              <w:t>1.2.2</w:t>
            </w:r>
          </w:p>
        </w:tc>
        <w:tc>
          <w:tcPr>
            <w:tcW w:w="4392" w:type="dxa"/>
          </w:tcPr>
          <w:p w:rsidR="008C0295" w:rsidRPr="008C0295" w:rsidRDefault="008C0295" w:rsidP="008C0295">
            <w:pPr>
              <w:pStyle w:val="Tabletext"/>
              <w:numPr>
                <w:ilvl w:val="0"/>
                <w:numId w:val="23"/>
              </w:numPr>
              <w:spacing w:after="0" w:line="240" w:lineRule="auto"/>
              <w:rPr>
                <w:rFonts w:cs="Arial"/>
              </w:rPr>
            </w:pPr>
            <w:r w:rsidRPr="008C0295">
              <w:rPr>
                <w:rFonts w:cs="Arial"/>
              </w:rPr>
              <w:t>Feed Refresh  schedule is updated</w:t>
            </w:r>
            <w:r w:rsidRPr="008C0295">
              <w:rPr>
                <w:rFonts w:cs="Arial"/>
              </w:rPr>
              <w:tab/>
            </w:r>
          </w:p>
          <w:p w:rsidR="008C0295" w:rsidRPr="008C0295" w:rsidRDefault="008C0295" w:rsidP="008C0295">
            <w:pPr>
              <w:pStyle w:val="Tabletext"/>
              <w:numPr>
                <w:ilvl w:val="0"/>
                <w:numId w:val="23"/>
              </w:numPr>
              <w:spacing w:after="0" w:line="240" w:lineRule="auto"/>
              <w:rPr>
                <w:rFonts w:cs="Arial"/>
              </w:rPr>
            </w:pPr>
            <w:r w:rsidRPr="008C0295">
              <w:rPr>
                <w:rFonts w:cs="Arial"/>
              </w:rPr>
              <w:t>XML File naming convention is updated for Weekly full feed.</w:t>
            </w:r>
            <w:r w:rsidRPr="008C0295">
              <w:rPr>
                <w:rFonts w:cs="Arial"/>
              </w:rPr>
              <w:tab/>
            </w:r>
          </w:p>
          <w:p w:rsidR="00A1677F" w:rsidRPr="00992312" w:rsidRDefault="008C0295" w:rsidP="008C0295">
            <w:pPr>
              <w:pStyle w:val="Tabletext"/>
              <w:numPr>
                <w:ilvl w:val="0"/>
                <w:numId w:val="23"/>
              </w:numPr>
              <w:spacing w:after="0" w:line="240" w:lineRule="auto"/>
              <w:rPr>
                <w:rFonts w:cs="Arial"/>
              </w:rPr>
            </w:pPr>
            <w:r w:rsidRPr="008C0295">
              <w:rPr>
                <w:rFonts w:cs="Arial"/>
              </w:rPr>
              <w:t>Logistics property facts, All inclusive, urgent-Information feed specifications are updated</w:t>
            </w:r>
          </w:p>
        </w:tc>
        <w:tc>
          <w:tcPr>
            <w:tcW w:w="2160" w:type="dxa"/>
          </w:tcPr>
          <w:p w:rsidR="00A1677F" w:rsidRPr="00992312" w:rsidRDefault="008C0295" w:rsidP="00CB43B6">
            <w:pPr>
              <w:pStyle w:val="Tabletext"/>
              <w:spacing w:after="0" w:line="240" w:lineRule="auto"/>
              <w:rPr>
                <w:rFonts w:cs="Arial"/>
              </w:rPr>
            </w:pPr>
            <w:r>
              <w:rPr>
                <w:rFonts w:cs="Arial"/>
              </w:rPr>
              <w:t>Krishna Patchipulusu</w:t>
            </w:r>
          </w:p>
        </w:tc>
      </w:tr>
      <w:tr w:rsidR="00A1677F" w:rsidRPr="00992312" w:rsidTr="00CB43B6">
        <w:tc>
          <w:tcPr>
            <w:tcW w:w="1458" w:type="dxa"/>
          </w:tcPr>
          <w:p w:rsidR="00A1677F" w:rsidRPr="00992312" w:rsidRDefault="003951B0" w:rsidP="00CB43B6">
            <w:pPr>
              <w:pStyle w:val="Tabletext"/>
              <w:spacing w:after="0" w:line="240" w:lineRule="auto"/>
              <w:rPr>
                <w:rFonts w:cs="Arial"/>
              </w:rPr>
            </w:pPr>
            <w:r w:rsidRPr="003951B0">
              <w:rPr>
                <w:rFonts w:cs="Arial"/>
              </w:rPr>
              <w:t>11/21/2011</w:t>
            </w:r>
          </w:p>
        </w:tc>
        <w:tc>
          <w:tcPr>
            <w:tcW w:w="1350" w:type="dxa"/>
          </w:tcPr>
          <w:p w:rsidR="00A1677F" w:rsidRPr="00992312" w:rsidRDefault="003951B0" w:rsidP="00CB43B6">
            <w:pPr>
              <w:pStyle w:val="Tabletext"/>
              <w:spacing w:after="0" w:line="240" w:lineRule="auto"/>
              <w:rPr>
                <w:rFonts w:cs="Arial"/>
              </w:rPr>
            </w:pPr>
            <w:r>
              <w:rPr>
                <w:rFonts w:cs="Arial"/>
              </w:rPr>
              <w:t>2.0</w:t>
            </w:r>
          </w:p>
        </w:tc>
        <w:tc>
          <w:tcPr>
            <w:tcW w:w="4392" w:type="dxa"/>
          </w:tcPr>
          <w:p w:rsidR="00A1677F" w:rsidRPr="00F41A07" w:rsidRDefault="00264576" w:rsidP="00264576">
            <w:pPr>
              <w:pStyle w:val="Tabletext"/>
              <w:numPr>
                <w:ilvl w:val="0"/>
                <w:numId w:val="23"/>
              </w:numPr>
              <w:spacing w:after="0" w:line="240" w:lineRule="auto"/>
            </w:pPr>
            <w:r w:rsidRPr="00264576">
              <w:rPr>
                <w:rFonts w:cs="Arial"/>
              </w:rPr>
              <w:t>XML file naming convention, XML feed path is updated. Language code is added to file names.</w:t>
            </w:r>
          </w:p>
          <w:p w:rsidR="00F41A07" w:rsidRPr="00992312" w:rsidRDefault="00F41A07" w:rsidP="00F41A07">
            <w:pPr>
              <w:pStyle w:val="Tabletext"/>
              <w:spacing w:after="0" w:line="240" w:lineRule="auto"/>
              <w:ind w:left="360"/>
            </w:pPr>
          </w:p>
        </w:tc>
        <w:tc>
          <w:tcPr>
            <w:tcW w:w="2160" w:type="dxa"/>
          </w:tcPr>
          <w:p w:rsidR="00A1677F" w:rsidRPr="00992312" w:rsidRDefault="00264576" w:rsidP="00CB43B6">
            <w:pPr>
              <w:pStyle w:val="Tabletext"/>
              <w:spacing w:after="0" w:line="240" w:lineRule="auto"/>
              <w:rPr>
                <w:rFonts w:cs="Arial"/>
              </w:rPr>
            </w:pPr>
            <w:r>
              <w:rPr>
                <w:rFonts w:cs="Arial"/>
              </w:rPr>
              <w:t>Krishna Patchipulusu</w:t>
            </w:r>
          </w:p>
        </w:tc>
      </w:tr>
      <w:tr w:rsidR="00A1677F" w:rsidRPr="00992312" w:rsidTr="00CB43B6">
        <w:tc>
          <w:tcPr>
            <w:tcW w:w="1458" w:type="dxa"/>
          </w:tcPr>
          <w:p w:rsidR="00A1677F" w:rsidRPr="00992312" w:rsidRDefault="00D36673" w:rsidP="00CB43B6">
            <w:pPr>
              <w:pStyle w:val="Tabletext"/>
              <w:spacing w:after="0" w:line="240" w:lineRule="auto"/>
              <w:rPr>
                <w:rFonts w:cs="Arial"/>
              </w:rPr>
            </w:pPr>
            <w:r>
              <w:rPr>
                <w:rFonts w:cs="Arial"/>
              </w:rPr>
              <w:t>06/12/2012</w:t>
            </w:r>
          </w:p>
        </w:tc>
        <w:tc>
          <w:tcPr>
            <w:tcW w:w="1350" w:type="dxa"/>
          </w:tcPr>
          <w:p w:rsidR="00A1677F" w:rsidRPr="00992312" w:rsidRDefault="00D36673" w:rsidP="00CB43B6">
            <w:pPr>
              <w:pStyle w:val="Tabletext"/>
              <w:spacing w:after="0" w:line="240" w:lineRule="auto"/>
              <w:rPr>
                <w:rFonts w:cs="Arial"/>
              </w:rPr>
            </w:pPr>
            <w:r>
              <w:rPr>
                <w:rFonts w:cs="Arial"/>
              </w:rPr>
              <w:t>2.1</w:t>
            </w:r>
          </w:p>
        </w:tc>
        <w:tc>
          <w:tcPr>
            <w:tcW w:w="4392" w:type="dxa"/>
          </w:tcPr>
          <w:p w:rsidR="00A1677F" w:rsidRPr="00992312" w:rsidRDefault="00067963" w:rsidP="0077769A">
            <w:pPr>
              <w:pStyle w:val="Tabletext"/>
              <w:numPr>
                <w:ilvl w:val="0"/>
                <w:numId w:val="23"/>
              </w:numPr>
              <w:spacing w:after="0" w:line="240" w:lineRule="auto"/>
              <w:rPr>
                <w:rFonts w:cs="Arial"/>
              </w:rPr>
            </w:pPr>
            <w:r>
              <w:rPr>
                <w:rFonts w:cs="Arial"/>
              </w:rPr>
              <w:t xml:space="preserve">New data elements are added to </w:t>
            </w:r>
            <w:r w:rsidRPr="008C0295">
              <w:rPr>
                <w:rFonts w:cs="Arial"/>
              </w:rPr>
              <w:t>Logistics property facts, All inclusive, urgent-Information feed specifications</w:t>
            </w:r>
          </w:p>
        </w:tc>
        <w:tc>
          <w:tcPr>
            <w:tcW w:w="2160" w:type="dxa"/>
          </w:tcPr>
          <w:p w:rsidR="00A1677F" w:rsidRPr="00992312" w:rsidRDefault="0077769A" w:rsidP="00CB43B6">
            <w:pPr>
              <w:pStyle w:val="Tabletext"/>
              <w:spacing w:after="0" w:line="240" w:lineRule="auto"/>
              <w:rPr>
                <w:rFonts w:cs="Arial"/>
              </w:rPr>
            </w:pPr>
            <w:r>
              <w:rPr>
                <w:rFonts w:cs="Arial"/>
              </w:rPr>
              <w:t>Krishna Patchipulusu</w:t>
            </w:r>
          </w:p>
        </w:tc>
      </w:tr>
      <w:tr w:rsidR="0016284E" w:rsidRPr="00992312" w:rsidTr="00CB43B6">
        <w:tc>
          <w:tcPr>
            <w:tcW w:w="1458" w:type="dxa"/>
          </w:tcPr>
          <w:p w:rsidR="0016284E" w:rsidRDefault="0016284E" w:rsidP="00CB43B6">
            <w:pPr>
              <w:pStyle w:val="Tabletext"/>
              <w:spacing w:after="0" w:line="240" w:lineRule="auto"/>
              <w:rPr>
                <w:rFonts w:cs="Arial"/>
              </w:rPr>
            </w:pPr>
            <w:r>
              <w:rPr>
                <w:rFonts w:cs="Arial"/>
              </w:rPr>
              <w:lastRenderedPageBreak/>
              <w:t>4/10/15</w:t>
            </w:r>
          </w:p>
        </w:tc>
        <w:tc>
          <w:tcPr>
            <w:tcW w:w="1350" w:type="dxa"/>
          </w:tcPr>
          <w:p w:rsidR="0016284E" w:rsidRDefault="0016284E" w:rsidP="00CB43B6">
            <w:pPr>
              <w:pStyle w:val="Tabletext"/>
              <w:spacing w:after="0" w:line="240" w:lineRule="auto"/>
              <w:rPr>
                <w:rFonts w:cs="Arial"/>
              </w:rPr>
            </w:pPr>
            <w:r>
              <w:rPr>
                <w:rFonts w:cs="Arial"/>
              </w:rPr>
              <w:t>2.2</w:t>
            </w:r>
          </w:p>
        </w:tc>
        <w:tc>
          <w:tcPr>
            <w:tcW w:w="4392" w:type="dxa"/>
          </w:tcPr>
          <w:p w:rsidR="0016284E" w:rsidRDefault="0016284E" w:rsidP="0016284E">
            <w:pPr>
              <w:pStyle w:val="Tabletext"/>
              <w:numPr>
                <w:ilvl w:val="0"/>
                <w:numId w:val="23"/>
              </w:numPr>
              <w:spacing w:after="0" w:line="240" w:lineRule="auto"/>
              <w:rPr>
                <w:rFonts w:cs="Arial"/>
              </w:rPr>
            </w:pPr>
            <w:r>
              <w:rPr>
                <w:rFonts w:cs="Arial"/>
              </w:rPr>
              <w:t>New data elements are added to</w:t>
            </w:r>
            <w:r w:rsidRPr="008C0295">
              <w:rPr>
                <w:rFonts w:cs="Arial"/>
              </w:rPr>
              <w:t xml:space="preserve"> </w:t>
            </w:r>
            <w:proofErr w:type="gramStart"/>
            <w:r w:rsidRPr="008C0295">
              <w:rPr>
                <w:rFonts w:cs="Arial"/>
              </w:rPr>
              <w:t>All</w:t>
            </w:r>
            <w:proofErr w:type="gramEnd"/>
            <w:r w:rsidRPr="008C0295">
              <w:rPr>
                <w:rFonts w:cs="Arial"/>
              </w:rPr>
              <w:t xml:space="preserve"> inclusive, urgent-Information feed specifications</w:t>
            </w:r>
            <w:r w:rsidR="00FD21B9">
              <w:rPr>
                <w:rFonts w:cs="Arial"/>
              </w:rPr>
              <w:t>.</w:t>
            </w:r>
          </w:p>
        </w:tc>
        <w:tc>
          <w:tcPr>
            <w:tcW w:w="2160" w:type="dxa"/>
          </w:tcPr>
          <w:p w:rsidR="0016284E" w:rsidRDefault="0016284E" w:rsidP="00CB43B6">
            <w:pPr>
              <w:pStyle w:val="Tabletext"/>
              <w:spacing w:after="0" w:line="240" w:lineRule="auto"/>
              <w:rPr>
                <w:rFonts w:cs="Arial"/>
              </w:rPr>
            </w:pPr>
            <w:r>
              <w:rPr>
                <w:rFonts w:cs="Arial"/>
              </w:rPr>
              <w:t>Padmanabha Reddy</w:t>
            </w:r>
          </w:p>
        </w:tc>
      </w:tr>
    </w:tbl>
    <w:p w:rsidR="00574560" w:rsidRDefault="00B6299C" w:rsidP="001676C6">
      <w:pPr>
        <w:pStyle w:val="TOCHeading"/>
      </w:pPr>
      <w:r>
        <w:t>T</w:t>
      </w:r>
      <w:r w:rsidR="00574560">
        <w:t>able of Contents</w:t>
      </w:r>
    </w:p>
    <w:p w:rsidR="00982D52" w:rsidRDefault="00982D52" w:rsidP="00982D52"/>
    <w:p w:rsidR="00F50FF6" w:rsidRPr="00982D52" w:rsidRDefault="00F50FF6" w:rsidP="00982D52"/>
    <w:p w:rsidR="00FC5A68" w:rsidRDefault="00BA32E4">
      <w:pPr>
        <w:pStyle w:val="TOC1"/>
        <w:tabs>
          <w:tab w:val="right" w:leader="dot" w:pos="8630"/>
        </w:tabs>
        <w:rPr>
          <w:rFonts w:asciiTheme="minorHAnsi" w:eastAsiaTheme="minorEastAsia" w:hAnsiTheme="minorHAnsi" w:cstheme="minorBidi"/>
          <w:noProof/>
          <w:szCs w:val="22"/>
        </w:rPr>
      </w:pPr>
      <w:r>
        <w:fldChar w:fldCharType="begin"/>
      </w:r>
      <w:r w:rsidR="001955B7">
        <w:instrText xml:space="preserve"> TOC \o "1-3" \h \z \u </w:instrText>
      </w:r>
      <w:r>
        <w:fldChar w:fldCharType="separate"/>
      </w:r>
      <w:hyperlink w:anchor="_Toc331453501" w:history="1">
        <w:r w:rsidR="00FC5A68" w:rsidRPr="008D2519">
          <w:rPr>
            <w:rStyle w:val="Hyperlink"/>
            <w:noProof/>
          </w:rPr>
          <w:t>Technical Specification</w:t>
        </w:r>
        <w:r w:rsidR="00FC5A68">
          <w:rPr>
            <w:noProof/>
            <w:webHidden/>
          </w:rPr>
          <w:tab/>
        </w:r>
        <w:r>
          <w:rPr>
            <w:noProof/>
            <w:webHidden/>
          </w:rPr>
          <w:fldChar w:fldCharType="begin"/>
        </w:r>
        <w:r w:rsidR="00FC5A68">
          <w:rPr>
            <w:noProof/>
            <w:webHidden/>
          </w:rPr>
          <w:instrText xml:space="preserve"> PAGEREF _Toc331453501 \h </w:instrText>
        </w:r>
        <w:r>
          <w:rPr>
            <w:noProof/>
            <w:webHidden/>
          </w:rPr>
        </w:r>
        <w:r>
          <w:rPr>
            <w:noProof/>
            <w:webHidden/>
          </w:rPr>
          <w:fldChar w:fldCharType="separate"/>
        </w:r>
        <w:r w:rsidR="009272E1">
          <w:rPr>
            <w:noProof/>
            <w:webHidden/>
          </w:rPr>
          <w:t>4</w:t>
        </w:r>
        <w:r>
          <w:rPr>
            <w:noProof/>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02" w:history="1">
        <w:r w:rsidR="00FC5A68" w:rsidRPr="008D2519">
          <w:rPr>
            <w:rStyle w:val="Hyperlink"/>
            <w:noProof/>
          </w:rPr>
          <w:t>1.</w:t>
        </w:r>
        <w:r w:rsidR="00FC5A68">
          <w:rPr>
            <w:rFonts w:asciiTheme="minorHAnsi" w:eastAsiaTheme="minorEastAsia" w:hAnsiTheme="minorHAnsi" w:cstheme="minorBidi"/>
            <w:noProof/>
            <w:szCs w:val="22"/>
          </w:rPr>
          <w:tab/>
        </w:r>
        <w:r w:rsidR="00FC5A68" w:rsidRPr="008D2519">
          <w:rPr>
            <w:rStyle w:val="Hyperlink"/>
            <w:noProof/>
          </w:rPr>
          <w:t>Introduction</w:t>
        </w:r>
        <w:r w:rsidR="00FC5A68">
          <w:rPr>
            <w:noProof/>
            <w:webHidden/>
          </w:rPr>
          <w:tab/>
        </w:r>
        <w:r w:rsidR="00BA32E4">
          <w:rPr>
            <w:noProof/>
            <w:webHidden/>
          </w:rPr>
          <w:fldChar w:fldCharType="begin"/>
        </w:r>
        <w:r w:rsidR="00FC5A68">
          <w:rPr>
            <w:noProof/>
            <w:webHidden/>
          </w:rPr>
          <w:instrText xml:space="preserve"> PAGEREF _Toc331453502 \h </w:instrText>
        </w:r>
        <w:r w:rsidR="00BA32E4">
          <w:rPr>
            <w:noProof/>
            <w:webHidden/>
          </w:rPr>
        </w:r>
        <w:r w:rsidR="00BA32E4">
          <w:rPr>
            <w:noProof/>
            <w:webHidden/>
          </w:rPr>
          <w:fldChar w:fldCharType="separate"/>
        </w:r>
        <w:r w:rsidR="009272E1">
          <w:rPr>
            <w:noProof/>
            <w:webHidden/>
          </w:rPr>
          <w:t>4</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03" w:history="1">
        <w:r w:rsidR="00FC5A68" w:rsidRPr="008D2519">
          <w:rPr>
            <w:rStyle w:val="Hyperlink"/>
            <w:noProof/>
          </w:rPr>
          <w:t>Purpose of this Document</w:t>
        </w:r>
        <w:r w:rsidR="00FC5A68">
          <w:rPr>
            <w:noProof/>
            <w:webHidden/>
          </w:rPr>
          <w:tab/>
        </w:r>
        <w:r w:rsidR="00BA32E4">
          <w:rPr>
            <w:noProof/>
            <w:webHidden/>
          </w:rPr>
          <w:fldChar w:fldCharType="begin"/>
        </w:r>
        <w:r w:rsidR="00FC5A68">
          <w:rPr>
            <w:noProof/>
            <w:webHidden/>
          </w:rPr>
          <w:instrText xml:space="preserve"> PAGEREF _Toc331453503 \h </w:instrText>
        </w:r>
        <w:r w:rsidR="00BA32E4">
          <w:rPr>
            <w:noProof/>
            <w:webHidden/>
          </w:rPr>
        </w:r>
        <w:r w:rsidR="00BA32E4">
          <w:rPr>
            <w:noProof/>
            <w:webHidden/>
          </w:rPr>
          <w:fldChar w:fldCharType="separate"/>
        </w:r>
        <w:r w:rsidR="009272E1">
          <w:rPr>
            <w:noProof/>
            <w:webHidden/>
          </w:rPr>
          <w:t>4</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04" w:history="1">
        <w:r w:rsidR="00FC5A68" w:rsidRPr="008D2519">
          <w:rPr>
            <w:rStyle w:val="Hyperlink"/>
            <w:noProof/>
          </w:rPr>
          <w:t>Intended Audience/Clients for this specification</w:t>
        </w:r>
        <w:r w:rsidR="00FC5A68">
          <w:rPr>
            <w:noProof/>
            <w:webHidden/>
          </w:rPr>
          <w:tab/>
        </w:r>
        <w:r w:rsidR="00BA32E4">
          <w:rPr>
            <w:noProof/>
            <w:webHidden/>
          </w:rPr>
          <w:fldChar w:fldCharType="begin"/>
        </w:r>
        <w:r w:rsidR="00FC5A68">
          <w:rPr>
            <w:noProof/>
            <w:webHidden/>
          </w:rPr>
          <w:instrText xml:space="preserve"> PAGEREF _Toc331453504 \h </w:instrText>
        </w:r>
        <w:r w:rsidR="00BA32E4">
          <w:rPr>
            <w:noProof/>
            <w:webHidden/>
          </w:rPr>
        </w:r>
        <w:r w:rsidR="00BA32E4">
          <w:rPr>
            <w:noProof/>
            <w:webHidden/>
          </w:rPr>
          <w:fldChar w:fldCharType="separate"/>
        </w:r>
        <w:r w:rsidR="009272E1">
          <w:rPr>
            <w:noProof/>
            <w:webHidden/>
          </w:rPr>
          <w:t>4</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05" w:history="1">
        <w:r w:rsidR="00FC5A68" w:rsidRPr="008D2519">
          <w:rPr>
            <w:rStyle w:val="Hyperlink"/>
            <w:noProof/>
          </w:rPr>
          <w:t>Brief generalized definitions</w:t>
        </w:r>
        <w:r w:rsidR="00FC5A68">
          <w:rPr>
            <w:noProof/>
            <w:webHidden/>
          </w:rPr>
          <w:tab/>
        </w:r>
        <w:r w:rsidR="00BA32E4">
          <w:rPr>
            <w:noProof/>
            <w:webHidden/>
          </w:rPr>
          <w:fldChar w:fldCharType="begin"/>
        </w:r>
        <w:r w:rsidR="00FC5A68">
          <w:rPr>
            <w:noProof/>
            <w:webHidden/>
          </w:rPr>
          <w:instrText xml:space="preserve"> PAGEREF _Toc331453505 \h </w:instrText>
        </w:r>
        <w:r w:rsidR="00BA32E4">
          <w:rPr>
            <w:noProof/>
            <w:webHidden/>
          </w:rPr>
        </w:r>
        <w:r w:rsidR="00BA32E4">
          <w:rPr>
            <w:noProof/>
            <w:webHidden/>
          </w:rPr>
          <w:fldChar w:fldCharType="separate"/>
        </w:r>
        <w:r w:rsidR="009272E1">
          <w:rPr>
            <w:noProof/>
            <w:webHidden/>
          </w:rPr>
          <w:t>4</w:t>
        </w:r>
        <w:r w:rsidR="00BA32E4">
          <w:rPr>
            <w:noProof/>
            <w:webHidden/>
          </w:rPr>
          <w:fldChar w:fldCharType="end"/>
        </w:r>
      </w:hyperlink>
    </w:p>
    <w:p w:rsidR="00FC5A68" w:rsidRDefault="00503B7B">
      <w:pPr>
        <w:pStyle w:val="TOC3"/>
        <w:tabs>
          <w:tab w:val="right" w:leader="dot" w:pos="8630"/>
        </w:tabs>
        <w:rPr>
          <w:rFonts w:asciiTheme="minorHAnsi" w:eastAsiaTheme="minorEastAsia" w:hAnsiTheme="minorHAnsi" w:cstheme="minorBidi"/>
          <w:szCs w:val="22"/>
        </w:rPr>
      </w:pPr>
      <w:hyperlink w:anchor="_Toc331453506" w:history="1">
        <w:r w:rsidR="00FC5A68" w:rsidRPr="008D2519">
          <w:rPr>
            <w:rStyle w:val="Hyperlink"/>
          </w:rPr>
          <w:t>Feed</w:t>
        </w:r>
        <w:r w:rsidR="00FC5A68">
          <w:rPr>
            <w:webHidden/>
          </w:rPr>
          <w:tab/>
        </w:r>
        <w:r w:rsidR="00BA32E4">
          <w:rPr>
            <w:webHidden/>
          </w:rPr>
          <w:fldChar w:fldCharType="begin"/>
        </w:r>
        <w:r w:rsidR="00FC5A68">
          <w:rPr>
            <w:webHidden/>
          </w:rPr>
          <w:instrText xml:space="preserve"> PAGEREF _Toc331453506 \h </w:instrText>
        </w:r>
        <w:r w:rsidR="00BA32E4">
          <w:rPr>
            <w:webHidden/>
          </w:rPr>
        </w:r>
        <w:r w:rsidR="00BA32E4">
          <w:rPr>
            <w:webHidden/>
          </w:rPr>
          <w:fldChar w:fldCharType="separate"/>
        </w:r>
        <w:r w:rsidR="009272E1">
          <w:rPr>
            <w:webHidden/>
          </w:rPr>
          <w:t>4</w:t>
        </w:r>
        <w:r w:rsidR="00BA32E4">
          <w:rPr>
            <w:webHidden/>
          </w:rPr>
          <w:fldChar w:fldCharType="end"/>
        </w:r>
      </w:hyperlink>
    </w:p>
    <w:p w:rsidR="00FC5A68" w:rsidRDefault="00503B7B">
      <w:pPr>
        <w:pStyle w:val="TOC3"/>
        <w:tabs>
          <w:tab w:val="right" w:leader="dot" w:pos="8630"/>
        </w:tabs>
        <w:rPr>
          <w:rFonts w:asciiTheme="minorHAnsi" w:eastAsiaTheme="minorEastAsia" w:hAnsiTheme="minorHAnsi" w:cstheme="minorBidi"/>
          <w:szCs w:val="22"/>
        </w:rPr>
      </w:pPr>
      <w:hyperlink w:anchor="_Toc331453507" w:history="1">
        <w:r w:rsidR="00FC5A68" w:rsidRPr="008D2519">
          <w:rPr>
            <w:rStyle w:val="Hyperlink"/>
          </w:rPr>
          <w:t>Technical Definitions</w:t>
        </w:r>
        <w:r w:rsidR="00FC5A68">
          <w:rPr>
            <w:webHidden/>
          </w:rPr>
          <w:tab/>
        </w:r>
        <w:r w:rsidR="00BA32E4">
          <w:rPr>
            <w:webHidden/>
          </w:rPr>
          <w:fldChar w:fldCharType="begin"/>
        </w:r>
        <w:r w:rsidR="00FC5A68">
          <w:rPr>
            <w:webHidden/>
          </w:rPr>
          <w:instrText xml:space="preserve"> PAGEREF _Toc331453507 \h </w:instrText>
        </w:r>
        <w:r w:rsidR="00BA32E4">
          <w:rPr>
            <w:webHidden/>
          </w:rPr>
        </w:r>
        <w:r w:rsidR="00BA32E4">
          <w:rPr>
            <w:webHidden/>
          </w:rPr>
          <w:fldChar w:fldCharType="separate"/>
        </w:r>
        <w:r w:rsidR="009272E1">
          <w:rPr>
            <w:webHidden/>
          </w:rPr>
          <w:t>5</w:t>
        </w:r>
        <w:r w:rsidR="00BA32E4">
          <w:rPr>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08" w:history="1">
        <w:r w:rsidR="00FC5A68" w:rsidRPr="008D2519">
          <w:rPr>
            <w:rStyle w:val="Hyperlink"/>
            <w:noProof/>
          </w:rPr>
          <w:t>2.</w:t>
        </w:r>
        <w:r w:rsidR="00FC5A68">
          <w:rPr>
            <w:rFonts w:asciiTheme="minorHAnsi" w:eastAsiaTheme="minorEastAsia" w:hAnsiTheme="minorHAnsi" w:cstheme="minorBidi"/>
            <w:noProof/>
            <w:szCs w:val="22"/>
          </w:rPr>
          <w:tab/>
        </w:r>
        <w:r w:rsidR="00FC5A68" w:rsidRPr="008D2519">
          <w:rPr>
            <w:rStyle w:val="Hyperlink"/>
            <w:noProof/>
          </w:rPr>
          <w:t>Technical conventions and assumptions</w:t>
        </w:r>
        <w:r w:rsidR="00FC5A68">
          <w:rPr>
            <w:noProof/>
            <w:webHidden/>
          </w:rPr>
          <w:tab/>
        </w:r>
        <w:r w:rsidR="00BA32E4">
          <w:rPr>
            <w:noProof/>
            <w:webHidden/>
          </w:rPr>
          <w:fldChar w:fldCharType="begin"/>
        </w:r>
        <w:r w:rsidR="00FC5A68">
          <w:rPr>
            <w:noProof/>
            <w:webHidden/>
          </w:rPr>
          <w:instrText xml:space="preserve"> PAGEREF _Toc331453508 \h </w:instrText>
        </w:r>
        <w:r w:rsidR="00BA32E4">
          <w:rPr>
            <w:noProof/>
            <w:webHidden/>
          </w:rPr>
        </w:r>
        <w:r w:rsidR="00BA32E4">
          <w:rPr>
            <w:noProof/>
            <w:webHidden/>
          </w:rPr>
          <w:fldChar w:fldCharType="separate"/>
        </w:r>
        <w:r w:rsidR="009272E1">
          <w:rPr>
            <w:noProof/>
            <w:webHidden/>
          </w:rPr>
          <w:t>5</w:t>
        </w:r>
        <w:r w:rsidR="00BA32E4">
          <w:rPr>
            <w:noProof/>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09" w:history="1">
        <w:r w:rsidR="00FC5A68" w:rsidRPr="008D2519">
          <w:rPr>
            <w:rStyle w:val="Hyperlink"/>
            <w:noProof/>
          </w:rPr>
          <w:t>3.</w:t>
        </w:r>
        <w:r w:rsidR="00FC5A68">
          <w:rPr>
            <w:rFonts w:asciiTheme="minorHAnsi" w:eastAsiaTheme="minorEastAsia" w:hAnsiTheme="minorHAnsi" w:cstheme="minorBidi"/>
            <w:noProof/>
            <w:szCs w:val="22"/>
          </w:rPr>
          <w:tab/>
        </w:r>
        <w:r w:rsidR="00FC5A68" w:rsidRPr="008D2519">
          <w:rPr>
            <w:rStyle w:val="Hyperlink"/>
            <w:noProof/>
          </w:rPr>
          <w:t>Data Syndication Architecture</w:t>
        </w:r>
        <w:r w:rsidR="00FC5A68">
          <w:rPr>
            <w:noProof/>
            <w:webHidden/>
          </w:rPr>
          <w:tab/>
        </w:r>
        <w:r w:rsidR="00BA32E4">
          <w:rPr>
            <w:noProof/>
            <w:webHidden/>
          </w:rPr>
          <w:fldChar w:fldCharType="begin"/>
        </w:r>
        <w:r w:rsidR="00FC5A68">
          <w:rPr>
            <w:noProof/>
            <w:webHidden/>
          </w:rPr>
          <w:instrText xml:space="preserve"> PAGEREF _Toc331453509 \h </w:instrText>
        </w:r>
        <w:r w:rsidR="00BA32E4">
          <w:rPr>
            <w:noProof/>
            <w:webHidden/>
          </w:rPr>
        </w:r>
        <w:r w:rsidR="00BA32E4">
          <w:rPr>
            <w:noProof/>
            <w:webHidden/>
          </w:rPr>
          <w:fldChar w:fldCharType="separate"/>
        </w:r>
        <w:r w:rsidR="009272E1">
          <w:rPr>
            <w:noProof/>
            <w:webHidden/>
          </w:rPr>
          <w:t>6</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0" w:history="1">
        <w:r w:rsidR="00FC5A68" w:rsidRPr="008D2519">
          <w:rPr>
            <w:rStyle w:val="Hyperlink"/>
            <w:noProof/>
          </w:rPr>
          <w:t>Syndication Platform Delivery Details</w:t>
        </w:r>
        <w:r w:rsidR="00FC5A68">
          <w:rPr>
            <w:noProof/>
            <w:webHidden/>
          </w:rPr>
          <w:tab/>
        </w:r>
        <w:r w:rsidR="00BA32E4">
          <w:rPr>
            <w:noProof/>
            <w:webHidden/>
          </w:rPr>
          <w:fldChar w:fldCharType="begin"/>
        </w:r>
        <w:r w:rsidR="00FC5A68">
          <w:rPr>
            <w:noProof/>
            <w:webHidden/>
          </w:rPr>
          <w:instrText xml:space="preserve"> PAGEREF _Toc331453510 \h </w:instrText>
        </w:r>
        <w:r w:rsidR="00BA32E4">
          <w:rPr>
            <w:noProof/>
            <w:webHidden/>
          </w:rPr>
        </w:r>
        <w:r w:rsidR="00BA32E4">
          <w:rPr>
            <w:noProof/>
            <w:webHidden/>
          </w:rPr>
          <w:fldChar w:fldCharType="separate"/>
        </w:r>
        <w:r w:rsidR="009272E1">
          <w:rPr>
            <w:noProof/>
            <w:webHidden/>
          </w:rPr>
          <w:t>7</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1" w:history="1">
        <w:r w:rsidR="00FC5A68" w:rsidRPr="008D2519">
          <w:rPr>
            <w:rStyle w:val="Hyperlink"/>
            <w:noProof/>
          </w:rPr>
          <w:t>Syndication Push-Rate Specification</w:t>
        </w:r>
        <w:r w:rsidR="00FC5A68">
          <w:rPr>
            <w:noProof/>
            <w:webHidden/>
          </w:rPr>
          <w:tab/>
        </w:r>
        <w:r w:rsidR="00BA32E4">
          <w:rPr>
            <w:noProof/>
            <w:webHidden/>
          </w:rPr>
          <w:fldChar w:fldCharType="begin"/>
        </w:r>
        <w:r w:rsidR="00FC5A68">
          <w:rPr>
            <w:noProof/>
            <w:webHidden/>
          </w:rPr>
          <w:instrText xml:space="preserve"> PAGEREF _Toc331453511 \h </w:instrText>
        </w:r>
        <w:r w:rsidR="00BA32E4">
          <w:rPr>
            <w:noProof/>
            <w:webHidden/>
          </w:rPr>
        </w:r>
        <w:r w:rsidR="00BA32E4">
          <w:rPr>
            <w:noProof/>
            <w:webHidden/>
          </w:rPr>
          <w:fldChar w:fldCharType="separate"/>
        </w:r>
        <w:r w:rsidR="009272E1">
          <w:rPr>
            <w:noProof/>
            <w:webHidden/>
          </w:rPr>
          <w:t>8</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2" w:history="1">
        <w:r w:rsidR="00FC5A68" w:rsidRPr="008D2519">
          <w:rPr>
            <w:rStyle w:val="Hyperlink"/>
            <w:noProof/>
          </w:rPr>
          <w:t>Client Expectations</w:t>
        </w:r>
        <w:r w:rsidR="00FC5A68">
          <w:rPr>
            <w:noProof/>
            <w:webHidden/>
          </w:rPr>
          <w:tab/>
        </w:r>
        <w:r w:rsidR="00BA32E4">
          <w:rPr>
            <w:noProof/>
            <w:webHidden/>
          </w:rPr>
          <w:fldChar w:fldCharType="begin"/>
        </w:r>
        <w:r w:rsidR="00FC5A68">
          <w:rPr>
            <w:noProof/>
            <w:webHidden/>
          </w:rPr>
          <w:instrText xml:space="preserve"> PAGEREF _Toc331453512 \h </w:instrText>
        </w:r>
        <w:r w:rsidR="00BA32E4">
          <w:rPr>
            <w:noProof/>
            <w:webHidden/>
          </w:rPr>
        </w:r>
        <w:r w:rsidR="00BA32E4">
          <w:rPr>
            <w:noProof/>
            <w:webHidden/>
          </w:rPr>
          <w:fldChar w:fldCharType="separate"/>
        </w:r>
        <w:r w:rsidR="009272E1">
          <w:rPr>
            <w:noProof/>
            <w:webHidden/>
          </w:rPr>
          <w:t>9</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3" w:history="1">
        <w:r w:rsidR="00FC5A68" w:rsidRPr="008D2519">
          <w:rPr>
            <w:rStyle w:val="Hyperlink"/>
            <w:noProof/>
          </w:rPr>
          <w:t>Syndicated Feed Structure</w:t>
        </w:r>
        <w:r w:rsidR="00FC5A68">
          <w:rPr>
            <w:noProof/>
            <w:webHidden/>
          </w:rPr>
          <w:tab/>
        </w:r>
        <w:r w:rsidR="00BA32E4">
          <w:rPr>
            <w:noProof/>
            <w:webHidden/>
          </w:rPr>
          <w:fldChar w:fldCharType="begin"/>
        </w:r>
        <w:r w:rsidR="00FC5A68">
          <w:rPr>
            <w:noProof/>
            <w:webHidden/>
          </w:rPr>
          <w:instrText xml:space="preserve"> PAGEREF _Toc331453513 \h </w:instrText>
        </w:r>
        <w:r w:rsidR="00BA32E4">
          <w:rPr>
            <w:noProof/>
            <w:webHidden/>
          </w:rPr>
        </w:r>
        <w:r w:rsidR="00BA32E4">
          <w:rPr>
            <w:noProof/>
            <w:webHidden/>
          </w:rPr>
          <w:fldChar w:fldCharType="separate"/>
        </w:r>
        <w:r w:rsidR="009272E1">
          <w:rPr>
            <w:noProof/>
            <w:webHidden/>
          </w:rPr>
          <w:t>9</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4" w:history="1">
        <w:r w:rsidR="00FC5A68" w:rsidRPr="008D2519">
          <w:rPr>
            <w:rStyle w:val="Hyperlink"/>
            <w:noProof/>
          </w:rPr>
          <w:t>Feed Client Mode of Access</w:t>
        </w:r>
        <w:r w:rsidR="00FC5A68">
          <w:rPr>
            <w:noProof/>
            <w:webHidden/>
          </w:rPr>
          <w:tab/>
        </w:r>
        <w:r w:rsidR="00BA32E4">
          <w:rPr>
            <w:noProof/>
            <w:webHidden/>
          </w:rPr>
          <w:fldChar w:fldCharType="begin"/>
        </w:r>
        <w:r w:rsidR="00FC5A68">
          <w:rPr>
            <w:noProof/>
            <w:webHidden/>
          </w:rPr>
          <w:instrText xml:space="preserve"> PAGEREF _Toc331453514 \h </w:instrText>
        </w:r>
        <w:r w:rsidR="00BA32E4">
          <w:rPr>
            <w:noProof/>
            <w:webHidden/>
          </w:rPr>
        </w:r>
        <w:r w:rsidR="00BA32E4">
          <w:rPr>
            <w:noProof/>
            <w:webHidden/>
          </w:rPr>
          <w:fldChar w:fldCharType="separate"/>
        </w:r>
        <w:r w:rsidR="009272E1">
          <w:rPr>
            <w:noProof/>
            <w:webHidden/>
          </w:rPr>
          <w:t>11</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5" w:history="1">
        <w:r w:rsidR="00FC5A68" w:rsidRPr="008D2519">
          <w:rPr>
            <w:rStyle w:val="Hyperlink"/>
            <w:noProof/>
          </w:rPr>
          <w:t>Feed Refresh Schedule</w:t>
        </w:r>
        <w:r w:rsidR="00FC5A68">
          <w:rPr>
            <w:noProof/>
            <w:webHidden/>
          </w:rPr>
          <w:tab/>
        </w:r>
        <w:r w:rsidR="00BA32E4">
          <w:rPr>
            <w:noProof/>
            <w:webHidden/>
          </w:rPr>
          <w:fldChar w:fldCharType="begin"/>
        </w:r>
        <w:r w:rsidR="00FC5A68">
          <w:rPr>
            <w:noProof/>
            <w:webHidden/>
          </w:rPr>
          <w:instrText xml:space="preserve"> PAGEREF _Toc331453515 \h </w:instrText>
        </w:r>
        <w:r w:rsidR="00BA32E4">
          <w:rPr>
            <w:noProof/>
            <w:webHidden/>
          </w:rPr>
        </w:r>
        <w:r w:rsidR="00BA32E4">
          <w:rPr>
            <w:noProof/>
            <w:webHidden/>
          </w:rPr>
          <w:fldChar w:fldCharType="separate"/>
        </w:r>
        <w:r w:rsidR="009272E1">
          <w:rPr>
            <w:noProof/>
            <w:webHidden/>
          </w:rPr>
          <w:t>12</w:t>
        </w:r>
        <w:r w:rsidR="00BA32E4">
          <w:rPr>
            <w:noProof/>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16" w:history="1">
        <w:r w:rsidR="00FC5A68" w:rsidRPr="008D2519">
          <w:rPr>
            <w:rStyle w:val="Hyperlink"/>
            <w:noProof/>
          </w:rPr>
          <w:t>4.</w:t>
        </w:r>
        <w:r w:rsidR="00FC5A68">
          <w:rPr>
            <w:rFonts w:asciiTheme="minorHAnsi" w:eastAsiaTheme="minorEastAsia" w:hAnsiTheme="minorHAnsi" w:cstheme="minorBidi"/>
            <w:noProof/>
            <w:szCs w:val="22"/>
          </w:rPr>
          <w:tab/>
        </w:r>
        <w:r w:rsidR="00FC5A68" w:rsidRPr="008D2519">
          <w:rPr>
            <w:rStyle w:val="Hyperlink"/>
            <w:noProof/>
          </w:rPr>
          <w:t>Feed Specification</w:t>
        </w:r>
        <w:r w:rsidR="00FC5A68">
          <w:rPr>
            <w:noProof/>
            <w:webHidden/>
          </w:rPr>
          <w:tab/>
        </w:r>
        <w:r w:rsidR="00BA32E4">
          <w:rPr>
            <w:noProof/>
            <w:webHidden/>
          </w:rPr>
          <w:fldChar w:fldCharType="begin"/>
        </w:r>
        <w:r w:rsidR="00FC5A68">
          <w:rPr>
            <w:noProof/>
            <w:webHidden/>
          </w:rPr>
          <w:instrText xml:space="preserve"> PAGEREF _Toc331453516 \h </w:instrText>
        </w:r>
        <w:r w:rsidR="00BA32E4">
          <w:rPr>
            <w:noProof/>
            <w:webHidden/>
          </w:rPr>
        </w:r>
        <w:r w:rsidR="00BA32E4">
          <w:rPr>
            <w:noProof/>
            <w:webHidden/>
          </w:rPr>
          <w:fldChar w:fldCharType="separate"/>
        </w:r>
        <w:r w:rsidR="009272E1">
          <w:rPr>
            <w:noProof/>
            <w:webHidden/>
          </w:rPr>
          <w:t>13</w:t>
        </w:r>
        <w:r w:rsidR="00BA32E4">
          <w:rPr>
            <w:noProof/>
            <w:webHidden/>
          </w:rPr>
          <w:fldChar w:fldCharType="end"/>
        </w:r>
      </w:hyperlink>
    </w:p>
    <w:p w:rsidR="00FC5A68" w:rsidRDefault="00503B7B">
      <w:pPr>
        <w:pStyle w:val="TOC3"/>
        <w:tabs>
          <w:tab w:val="right" w:leader="dot" w:pos="8630"/>
        </w:tabs>
        <w:rPr>
          <w:rFonts w:asciiTheme="minorHAnsi" w:eastAsiaTheme="minorEastAsia" w:hAnsiTheme="minorHAnsi" w:cstheme="minorBidi"/>
          <w:szCs w:val="22"/>
        </w:rPr>
      </w:pPr>
      <w:hyperlink w:anchor="_Toc331453517" w:history="1">
        <w:r w:rsidR="00FC5A68" w:rsidRPr="008D2519">
          <w:rPr>
            <w:rStyle w:val="Hyperlink"/>
          </w:rPr>
          <w:t>Format of Feed descriptions</w:t>
        </w:r>
        <w:r w:rsidR="00FC5A68">
          <w:rPr>
            <w:webHidden/>
          </w:rPr>
          <w:tab/>
        </w:r>
        <w:r w:rsidR="00BA32E4">
          <w:rPr>
            <w:webHidden/>
          </w:rPr>
          <w:fldChar w:fldCharType="begin"/>
        </w:r>
        <w:r w:rsidR="00FC5A68">
          <w:rPr>
            <w:webHidden/>
          </w:rPr>
          <w:instrText xml:space="preserve"> PAGEREF _Toc331453517 \h </w:instrText>
        </w:r>
        <w:r w:rsidR="00BA32E4">
          <w:rPr>
            <w:webHidden/>
          </w:rPr>
        </w:r>
        <w:r w:rsidR="00BA32E4">
          <w:rPr>
            <w:webHidden/>
          </w:rPr>
          <w:fldChar w:fldCharType="separate"/>
        </w:r>
        <w:r w:rsidR="009272E1">
          <w:rPr>
            <w:webHidden/>
          </w:rPr>
          <w:t>13</w:t>
        </w:r>
        <w:r w:rsidR="00BA32E4">
          <w:rPr>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18" w:history="1">
        <w:r w:rsidR="00FC5A68" w:rsidRPr="008D2519">
          <w:rPr>
            <w:rStyle w:val="Hyperlink"/>
            <w:noProof/>
          </w:rPr>
          <w:t>5.</w:t>
        </w:r>
        <w:r w:rsidR="00FC5A68">
          <w:rPr>
            <w:rFonts w:asciiTheme="minorHAnsi" w:eastAsiaTheme="minorEastAsia" w:hAnsiTheme="minorHAnsi" w:cstheme="minorBidi"/>
            <w:noProof/>
            <w:szCs w:val="22"/>
          </w:rPr>
          <w:tab/>
        </w:r>
        <w:r w:rsidR="00FC5A68" w:rsidRPr="008D2519">
          <w:rPr>
            <w:rStyle w:val="Hyperlink"/>
            <w:noProof/>
          </w:rPr>
          <w:t>Feed Appendix</w:t>
        </w:r>
        <w:r w:rsidR="00FC5A68">
          <w:rPr>
            <w:noProof/>
            <w:webHidden/>
          </w:rPr>
          <w:tab/>
        </w:r>
        <w:r w:rsidR="00BA32E4">
          <w:rPr>
            <w:noProof/>
            <w:webHidden/>
          </w:rPr>
          <w:fldChar w:fldCharType="begin"/>
        </w:r>
        <w:r w:rsidR="00FC5A68">
          <w:rPr>
            <w:noProof/>
            <w:webHidden/>
          </w:rPr>
          <w:instrText xml:space="preserve"> PAGEREF _Toc331453518 \h </w:instrText>
        </w:r>
        <w:r w:rsidR="00BA32E4">
          <w:rPr>
            <w:noProof/>
            <w:webHidden/>
          </w:rPr>
        </w:r>
        <w:r w:rsidR="00BA32E4">
          <w:rPr>
            <w:noProof/>
            <w:webHidden/>
          </w:rPr>
          <w:fldChar w:fldCharType="separate"/>
        </w:r>
        <w:r w:rsidR="009272E1">
          <w:rPr>
            <w:noProof/>
            <w:webHidden/>
          </w:rPr>
          <w:t>14</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19" w:history="1">
        <w:r w:rsidR="00FC5A68" w:rsidRPr="008D2519">
          <w:rPr>
            <w:rStyle w:val="Hyperlink"/>
            <w:noProof/>
          </w:rPr>
          <w:t>Resort All Inclusive Information Feed</w:t>
        </w:r>
        <w:r w:rsidR="00FC5A68">
          <w:rPr>
            <w:noProof/>
            <w:webHidden/>
          </w:rPr>
          <w:tab/>
        </w:r>
        <w:r w:rsidR="00BA32E4">
          <w:rPr>
            <w:noProof/>
            <w:webHidden/>
          </w:rPr>
          <w:fldChar w:fldCharType="begin"/>
        </w:r>
        <w:r w:rsidR="00FC5A68">
          <w:rPr>
            <w:noProof/>
            <w:webHidden/>
          </w:rPr>
          <w:instrText xml:space="preserve"> PAGEREF _Toc331453519 \h </w:instrText>
        </w:r>
        <w:r w:rsidR="00BA32E4">
          <w:rPr>
            <w:noProof/>
            <w:webHidden/>
          </w:rPr>
        </w:r>
        <w:r w:rsidR="00BA32E4">
          <w:rPr>
            <w:noProof/>
            <w:webHidden/>
          </w:rPr>
          <w:fldChar w:fldCharType="separate"/>
        </w:r>
        <w:r w:rsidR="009272E1">
          <w:rPr>
            <w:noProof/>
            <w:webHidden/>
          </w:rPr>
          <w:t>14</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0" w:history="1">
        <w:r w:rsidR="00FC5A68" w:rsidRPr="008D2519">
          <w:rPr>
            <w:rStyle w:val="Hyperlink"/>
            <w:noProof/>
          </w:rPr>
          <w:t>Resort Amenity Information Feed</w:t>
        </w:r>
        <w:r w:rsidR="00FC5A68">
          <w:rPr>
            <w:noProof/>
            <w:webHidden/>
          </w:rPr>
          <w:tab/>
        </w:r>
        <w:r w:rsidR="00BA32E4">
          <w:rPr>
            <w:noProof/>
            <w:webHidden/>
          </w:rPr>
          <w:fldChar w:fldCharType="begin"/>
        </w:r>
        <w:r w:rsidR="00FC5A68">
          <w:rPr>
            <w:noProof/>
            <w:webHidden/>
          </w:rPr>
          <w:instrText xml:space="preserve"> PAGEREF _Toc331453520 \h </w:instrText>
        </w:r>
        <w:r w:rsidR="00BA32E4">
          <w:rPr>
            <w:noProof/>
            <w:webHidden/>
          </w:rPr>
        </w:r>
        <w:r w:rsidR="00BA32E4">
          <w:rPr>
            <w:noProof/>
            <w:webHidden/>
          </w:rPr>
          <w:fldChar w:fldCharType="separate"/>
        </w:r>
        <w:r w:rsidR="009272E1">
          <w:rPr>
            <w:noProof/>
            <w:webHidden/>
          </w:rPr>
          <w:t>19</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1" w:history="1">
        <w:r w:rsidR="00FC5A68" w:rsidRPr="008D2519">
          <w:rPr>
            <w:rStyle w:val="Hyperlink"/>
            <w:noProof/>
          </w:rPr>
          <w:t>Resort Activity Information Feed</w:t>
        </w:r>
        <w:r w:rsidR="00FC5A68">
          <w:rPr>
            <w:noProof/>
            <w:webHidden/>
          </w:rPr>
          <w:tab/>
        </w:r>
        <w:r w:rsidR="00BA32E4">
          <w:rPr>
            <w:noProof/>
            <w:webHidden/>
          </w:rPr>
          <w:fldChar w:fldCharType="begin"/>
        </w:r>
        <w:r w:rsidR="00FC5A68">
          <w:rPr>
            <w:noProof/>
            <w:webHidden/>
          </w:rPr>
          <w:instrText xml:space="preserve"> PAGEREF _Toc331453521 \h </w:instrText>
        </w:r>
        <w:r w:rsidR="00BA32E4">
          <w:rPr>
            <w:noProof/>
            <w:webHidden/>
          </w:rPr>
        </w:r>
        <w:r w:rsidR="00BA32E4">
          <w:rPr>
            <w:noProof/>
            <w:webHidden/>
          </w:rPr>
          <w:fldChar w:fldCharType="separate"/>
        </w:r>
        <w:r w:rsidR="009272E1">
          <w:rPr>
            <w:noProof/>
            <w:webHidden/>
          </w:rPr>
          <w:t>20</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2" w:history="1">
        <w:r w:rsidR="00FC5A68" w:rsidRPr="008D2519">
          <w:rPr>
            <w:rStyle w:val="Hyperlink"/>
            <w:noProof/>
          </w:rPr>
          <w:t>Resort Accessibility Information Feed</w:t>
        </w:r>
        <w:r w:rsidR="00FC5A68">
          <w:rPr>
            <w:noProof/>
            <w:webHidden/>
          </w:rPr>
          <w:tab/>
        </w:r>
        <w:r w:rsidR="00BA32E4">
          <w:rPr>
            <w:noProof/>
            <w:webHidden/>
          </w:rPr>
          <w:fldChar w:fldCharType="begin"/>
        </w:r>
        <w:r w:rsidR="00FC5A68">
          <w:rPr>
            <w:noProof/>
            <w:webHidden/>
          </w:rPr>
          <w:instrText xml:space="preserve"> PAGEREF _Toc331453522 \h </w:instrText>
        </w:r>
        <w:r w:rsidR="00BA32E4">
          <w:rPr>
            <w:noProof/>
            <w:webHidden/>
          </w:rPr>
        </w:r>
        <w:r w:rsidR="00BA32E4">
          <w:rPr>
            <w:noProof/>
            <w:webHidden/>
          </w:rPr>
          <w:fldChar w:fldCharType="separate"/>
        </w:r>
        <w:r w:rsidR="009272E1">
          <w:rPr>
            <w:noProof/>
            <w:webHidden/>
          </w:rPr>
          <w:t>21</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3" w:history="1">
        <w:r w:rsidR="00FC5A68" w:rsidRPr="008D2519">
          <w:rPr>
            <w:rStyle w:val="Hyperlink"/>
            <w:noProof/>
          </w:rPr>
          <w:t>Resort Logistics Property Facts Feed</w:t>
        </w:r>
        <w:r w:rsidR="00FC5A68">
          <w:rPr>
            <w:noProof/>
            <w:webHidden/>
          </w:rPr>
          <w:tab/>
        </w:r>
        <w:r w:rsidR="00BA32E4">
          <w:rPr>
            <w:noProof/>
            <w:webHidden/>
          </w:rPr>
          <w:fldChar w:fldCharType="begin"/>
        </w:r>
        <w:r w:rsidR="00FC5A68">
          <w:rPr>
            <w:noProof/>
            <w:webHidden/>
          </w:rPr>
          <w:instrText xml:space="preserve"> PAGEREF _Toc331453523 \h </w:instrText>
        </w:r>
        <w:r w:rsidR="00BA32E4">
          <w:rPr>
            <w:noProof/>
            <w:webHidden/>
          </w:rPr>
        </w:r>
        <w:r w:rsidR="00BA32E4">
          <w:rPr>
            <w:noProof/>
            <w:webHidden/>
          </w:rPr>
          <w:fldChar w:fldCharType="separate"/>
        </w:r>
        <w:r w:rsidR="009272E1">
          <w:rPr>
            <w:noProof/>
            <w:webHidden/>
          </w:rPr>
          <w:t>22</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4" w:history="1">
        <w:r w:rsidR="00FC5A68" w:rsidRPr="008D2519">
          <w:rPr>
            <w:rStyle w:val="Hyperlink"/>
            <w:noProof/>
          </w:rPr>
          <w:t>Resort Dining Information Feed</w:t>
        </w:r>
        <w:r w:rsidR="00FC5A68">
          <w:rPr>
            <w:noProof/>
            <w:webHidden/>
          </w:rPr>
          <w:tab/>
        </w:r>
        <w:r w:rsidR="00BA32E4">
          <w:rPr>
            <w:noProof/>
            <w:webHidden/>
          </w:rPr>
          <w:fldChar w:fldCharType="begin"/>
        </w:r>
        <w:r w:rsidR="00FC5A68">
          <w:rPr>
            <w:noProof/>
            <w:webHidden/>
          </w:rPr>
          <w:instrText xml:space="preserve"> PAGEREF _Toc331453524 \h </w:instrText>
        </w:r>
        <w:r w:rsidR="00BA32E4">
          <w:rPr>
            <w:noProof/>
            <w:webHidden/>
          </w:rPr>
        </w:r>
        <w:r w:rsidR="00BA32E4">
          <w:rPr>
            <w:noProof/>
            <w:webHidden/>
          </w:rPr>
          <w:fldChar w:fldCharType="separate"/>
        </w:r>
        <w:r w:rsidR="009272E1">
          <w:rPr>
            <w:noProof/>
            <w:webHidden/>
          </w:rPr>
          <w:t>28</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5" w:history="1">
        <w:r w:rsidR="00FC5A68" w:rsidRPr="008D2519">
          <w:rPr>
            <w:rStyle w:val="Hyperlink"/>
            <w:noProof/>
          </w:rPr>
          <w:t>Airport Information Feed</w:t>
        </w:r>
        <w:r w:rsidR="00FC5A68">
          <w:rPr>
            <w:noProof/>
            <w:webHidden/>
          </w:rPr>
          <w:tab/>
        </w:r>
        <w:r w:rsidR="00BA32E4">
          <w:rPr>
            <w:noProof/>
            <w:webHidden/>
          </w:rPr>
          <w:fldChar w:fldCharType="begin"/>
        </w:r>
        <w:r w:rsidR="00FC5A68">
          <w:rPr>
            <w:noProof/>
            <w:webHidden/>
          </w:rPr>
          <w:instrText xml:space="preserve"> PAGEREF _Toc331453525 \h </w:instrText>
        </w:r>
        <w:r w:rsidR="00BA32E4">
          <w:rPr>
            <w:noProof/>
            <w:webHidden/>
          </w:rPr>
        </w:r>
        <w:r w:rsidR="00BA32E4">
          <w:rPr>
            <w:noProof/>
            <w:webHidden/>
          </w:rPr>
          <w:fldChar w:fldCharType="separate"/>
        </w:r>
        <w:r w:rsidR="009272E1">
          <w:rPr>
            <w:noProof/>
            <w:webHidden/>
          </w:rPr>
          <w:t>29</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6" w:history="1">
        <w:r w:rsidR="00FC5A68" w:rsidRPr="008D2519">
          <w:rPr>
            <w:rStyle w:val="Hyperlink"/>
            <w:noProof/>
          </w:rPr>
          <w:t>Resort Unit Info Feed</w:t>
        </w:r>
        <w:r w:rsidR="00FC5A68">
          <w:rPr>
            <w:noProof/>
            <w:webHidden/>
          </w:rPr>
          <w:tab/>
        </w:r>
        <w:r w:rsidR="00BA32E4">
          <w:rPr>
            <w:noProof/>
            <w:webHidden/>
          </w:rPr>
          <w:fldChar w:fldCharType="begin"/>
        </w:r>
        <w:r w:rsidR="00FC5A68">
          <w:rPr>
            <w:noProof/>
            <w:webHidden/>
          </w:rPr>
          <w:instrText xml:space="preserve"> PAGEREF _Toc331453526 \h </w:instrText>
        </w:r>
        <w:r w:rsidR="00BA32E4">
          <w:rPr>
            <w:noProof/>
            <w:webHidden/>
          </w:rPr>
        </w:r>
        <w:r w:rsidR="00BA32E4">
          <w:rPr>
            <w:noProof/>
            <w:webHidden/>
          </w:rPr>
          <w:fldChar w:fldCharType="separate"/>
        </w:r>
        <w:r w:rsidR="009272E1">
          <w:rPr>
            <w:noProof/>
            <w:webHidden/>
          </w:rPr>
          <w:t>30</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7" w:history="1">
        <w:r w:rsidR="00FC5A68" w:rsidRPr="008D2519">
          <w:rPr>
            <w:rStyle w:val="Hyperlink"/>
            <w:noProof/>
          </w:rPr>
          <w:t>Room Facts Feed</w:t>
        </w:r>
        <w:r w:rsidR="00FC5A68">
          <w:rPr>
            <w:noProof/>
            <w:webHidden/>
          </w:rPr>
          <w:tab/>
        </w:r>
        <w:r w:rsidR="00BA32E4">
          <w:rPr>
            <w:noProof/>
            <w:webHidden/>
          </w:rPr>
          <w:fldChar w:fldCharType="begin"/>
        </w:r>
        <w:r w:rsidR="00FC5A68">
          <w:rPr>
            <w:noProof/>
            <w:webHidden/>
          </w:rPr>
          <w:instrText xml:space="preserve"> PAGEREF _Toc331453527 \h </w:instrText>
        </w:r>
        <w:r w:rsidR="00BA32E4">
          <w:rPr>
            <w:noProof/>
            <w:webHidden/>
          </w:rPr>
        </w:r>
        <w:r w:rsidR="00BA32E4">
          <w:rPr>
            <w:noProof/>
            <w:webHidden/>
          </w:rPr>
          <w:fldChar w:fldCharType="separate"/>
        </w:r>
        <w:r w:rsidR="009272E1">
          <w:rPr>
            <w:noProof/>
            <w:webHidden/>
          </w:rPr>
          <w:t>30</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8" w:history="1">
        <w:r w:rsidR="00FC5A68" w:rsidRPr="008D2519">
          <w:rPr>
            <w:rStyle w:val="Hyperlink"/>
            <w:noProof/>
          </w:rPr>
          <w:t>Unit Amenities Feed</w:t>
        </w:r>
        <w:r w:rsidR="00FC5A68">
          <w:rPr>
            <w:noProof/>
            <w:webHidden/>
          </w:rPr>
          <w:tab/>
        </w:r>
        <w:r w:rsidR="00BA32E4">
          <w:rPr>
            <w:noProof/>
            <w:webHidden/>
          </w:rPr>
          <w:fldChar w:fldCharType="begin"/>
        </w:r>
        <w:r w:rsidR="00FC5A68">
          <w:rPr>
            <w:noProof/>
            <w:webHidden/>
          </w:rPr>
          <w:instrText xml:space="preserve"> PAGEREF _Toc331453528 \h </w:instrText>
        </w:r>
        <w:r w:rsidR="00BA32E4">
          <w:rPr>
            <w:noProof/>
            <w:webHidden/>
          </w:rPr>
        </w:r>
        <w:r w:rsidR="00BA32E4">
          <w:rPr>
            <w:noProof/>
            <w:webHidden/>
          </w:rPr>
          <w:fldChar w:fldCharType="separate"/>
        </w:r>
        <w:r w:rsidR="009272E1">
          <w:rPr>
            <w:noProof/>
            <w:webHidden/>
          </w:rPr>
          <w:t>33</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29" w:history="1">
        <w:r w:rsidR="00FC5A68" w:rsidRPr="008D2519">
          <w:rPr>
            <w:rStyle w:val="Hyperlink"/>
            <w:noProof/>
          </w:rPr>
          <w:t>Unit Furnishings Feed</w:t>
        </w:r>
        <w:r w:rsidR="00FC5A68">
          <w:rPr>
            <w:noProof/>
            <w:webHidden/>
          </w:rPr>
          <w:tab/>
        </w:r>
        <w:r w:rsidR="00BA32E4">
          <w:rPr>
            <w:noProof/>
            <w:webHidden/>
          </w:rPr>
          <w:fldChar w:fldCharType="begin"/>
        </w:r>
        <w:r w:rsidR="00FC5A68">
          <w:rPr>
            <w:noProof/>
            <w:webHidden/>
          </w:rPr>
          <w:instrText xml:space="preserve"> PAGEREF _Toc331453529 \h </w:instrText>
        </w:r>
        <w:r w:rsidR="00BA32E4">
          <w:rPr>
            <w:noProof/>
            <w:webHidden/>
          </w:rPr>
        </w:r>
        <w:r w:rsidR="00BA32E4">
          <w:rPr>
            <w:noProof/>
            <w:webHidden/>
          </w:rPr>
          <w:fldChar w:fldCharType="separate"/>
        </w:r>
        <w:r w:rsidR="009272E1">
          <w:rPr>
            <w:noProof/>
            <w:webHidden/>
          </w:rPr>
          <w:t>34</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30" w:history="1">
        <w:r w:rsidR="00FC5A68" w:rsidRPr="008D2519">
          <w:rPr>
            <w:rStyle w:val="Hyperlink"/>
            <w:noProof/>
          </w:rPr>
          <w:t>Kitchen Information Feed</w:t>
        </w:r>
        <w:r w:rsidR="00FC5A68">
          <w:rPr>
            <w:noProof/>
            <w:webHidden/>
          </w:rPr>
          <w:tab/>
        </w:r>
        <w:r w:rsidR="00BA32E4">
          <w:rPr>
            <w:noProof/>
            <w:webHidden/>
          </w:rPr>
          <w:fldChar w:fldCharType="begin"/>
        </w:r>
        <w:r w:rsidR="00FC5A68">
          <w:rPr>
            <w:noProof/>
            <w:webHidden/>
          </w:rPr>
          <w:instrText xml:space="preserve"> PAGEREF _Toc331453530 \h </w:instrText>
        </w:r>
        <w:r w:rsidR="00BA32E4">
          <w:rPr>
            <w:noProof/>
            <w:webHidden/>
          </w:rPr>
        </w:r>
        <w:r w:rsidR="00BA32E4">
          <w:rPr>
            <w:noProof/>
            <w:webHidden/>
          </w:rPr>
          <w:fldChar w:fldCharType="separate"/>
        </w:r>
        <w:r w:rsidR="009272E1">
          <w:rPr>
            <w:noProof/>
            <w:webHidden/>
          </w:rPr>
          <w:t>35</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31" w:history="1">
        <w:r w:rsidR="00FC5A68" w:rsidRPr="008D2519">
          <w:rPr>
            <w:rStyle w:val="Hyperlink"/>
            <w:noProof/>
          </w:rPr>
          <w:t>Urgent information Feed</w:t>
        </w:r>
        <w:r w:rsidR="00FC5A68">
          <w:rPr>
            <w:noProof/>
            <w:webHidden/>
          </w:rPr>
          <w:tab/>
        </w:r>
        <w:r w:rsidR="00BA32E4">
          <w:rPr>
            <w:noProof/>
            <w:webHidden/>
          </w:rPr>
          <w:fldChar w:fldCharType="begin"/>
        </w:r>
        <w:r w:rsidR="00FC5A68">
          <w:rPr>
            <w:noProof/>
            <w:webHidden/>
          </w:rPr>
          <w:instrText xml:space="preserve"> PAGEREF _Toc331453531 \h </w:instrText>
        </w:r>
        <w:r w:rsidR="00BA32E4">
          <w:rPr>
            <w:noProof/>
            <w:webHidden/>
          </w:rPr>
        </w:r>
        <w:r w:rsidR="00BA32E4">
          <w:rPr>
            <w:noProof/>
            <w:webHidden/>
          </w:rPr>
          <w:fldChar w:fldCharType="separate"/>
        </w:r>
        <w:r w:rsidR="009272E1">
          <w:rPr>
            <w:noProof/>
            <w:webHidden/>
          </w:rPr>
          <w:t>36</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32" w:history="1">
        <w:r w:rsidR="00FC5A68" w:rsidRPr="008D2519">
          <w:rPr>
            <w:rStyle w:val="Hyperlink"/>
            <w:noProof/>
          </w:rPr>
          <w:t>Internal guide only Information Feed</w:t>
        </w:r>
        <w:r w:rsidR="00FC5A68">
          <w:rPr>
            <w:noProof/>
            <w:webHidden/>
          </w:rPr>
          <w:tab/>
        </w:r>
        <w:r w:rsidR="00BA32E4">
          <w:rPr>
            <w:noProof/>
            <w:webHidden/>
          </w:rPr>
          <w:fldChar w:fldCharType="begin"/>
        </w:r>
        <w:r w:rsidR="00FC5A68">
          <w:rPr>
            <w:noProof/>
            <w:webHidden/>
          </w:rPr>
          <w:instrText xml:space="preserve"> PAGEREF _Toc331453532 \h </w:instrText>
        </w:r>
        <w:r w:rsidR="00BA32E4">
          <w:rPr>
            <w:noProof/>
            <w:webHidden/>
          </w:rPr>
        </w:r>
        <w:r w:rsidR="00BA32E4">
          <w:rPr>
            <w:noProof/>
            <w:webHidden/>
          </w:rPr>
          <w:fldChar w:fldCharType="separate"/>
        </w:r>
        <w:r w:rsidR="009272E1">
          <w:rPr>
            <w:noProof/>
            <w:webHidden/>
          </w:rPr>
          <w:t>40</w:t>
        </w:r>
        <w:r w:rsidR="00BA32E4">
          <w:rPr>
            <w:noProof/>
            <w:webHidden/>
          </w:rPr>
          <w:fldChar w:fldCharType="end"/>
        </w:r>
      </w:hyperlink>
    </w:p>
    <w:p w:rsidR="00FC5A68" w:rsidRDefault="00503B7B">
      <w:pPr>
        <w:pStyle w:val="TOC2"/>
        <w:tabs>
          <w:tab w:val="right" w:leader="dot" w:pos="8630"/>
        </w:tabs>
        <w:rPr>
          <w:rFonts w:asciiTheme="minorHAnsi" w:eastAsiaTheme="minorEastAsia" w:hAnsiTheme="minorHAnsi" w:cstheme="minorBidi"/>
          <w:noProof/>
          <w:szCs w:val="22"/>
        </w:rPr>
      </w:pPr>
      <w:hyperlink w:anchor="_Toc331453533" w:history="1">
        <w:r w:rsidR="00FC5A68" w:rsidRPr="008D2519">
          <w:rPr>
            <w:rStyle w:val="Hyperlink"/>
            <w:noProof/>
          </w:rPr>
          <w:t>Area Information Feed</w:t>
        </w:r>
        <w:r w:rsidR="00FC5A68">
          <w:rPr>
            <w:noProof/>
            <w:webHidden/>
          </w:rPr>
          <w:tab/>
        </w:r>
        <w:r w:rsidR="00BA32E4">
          <w:rPr>
            <w:noProof/>
            <w:webHidden/>
          </w:rPr>
          <w:fldChar w:fldCharType="begin"/>
        </w:r>
        <w:r w:rsidR="00FC5A68">
          <w:rPr>
            <w:noProof/>
            <w:webHidden/>
          </w:rPr>
          <w:instrText xml:space="preserve"> PAGEREF _Toc331453533 \h </w:instrText>
        </w:r>
        <w:r w:rsidR="00BA32E4">
          <w:rPr>
            <w:noProof/>
            <w:webHidden/>
          </w:rPr>
        </w:r>
        <w:r w:rsidR="00BA32E4">
          <w:rPr>
            <w:noProof/>
            <w:webHidden/>
          </w:rPr>
          <w:fldChar w:fldCharType="separate"/>
        </w:r>
        <w:r w:rsidR="009272E1">
          <w:rPr>
            <w:noProof/>
            <w:webHidden/>
          </w:rPr>
          <w:t>41</w:t>
        </w:r>
        <w:r w:rsidR="00BA32E4">
          <w:rPr>
            <w:noProof/>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34" w:history="1">
        <w:r w:rsidR="00FC5A68" w:rsidRPr="008D2519">
          <w:rPr>
            <w:rStyle w:val="Hyperlink"/>
            <w:noProof/>
          </w:rPr>
          <w:t>6.</w:t>
        </w:r>
        <w:r w:rsidR="00FC5A68">
          <w:rPr>
            <w:rFonts w:asciiTheme="minorHAnsi" w:eastAsiaTheme="minorEastAsia" w:hAnsiTheme="minorHAnsi" w:cstheme="minorBidi"/>
            <w:noProof/>
            <w:szCs w:val="22"/>
          </w:rPr>
          <w:tab/>
        </w:r>
        <w:r w:rsidR="00FC5A68" w:rsidRPr="008D2519">
          <w:rPr>
            <w:rStyle w:val="Hyperlink"/>
            <w:noProof/>
          </w:rPr>
          <w:t>Language Codes</w:t>
        </w:r>
        <w:r w:rsidR="00FC5A68">
          <w:rPr>
            <w:noProof/>
            <w:webHidden/>
          </w:rPr>
          <w:tab/>
        </w:r>
        <w:r w:rsidR="00BA32E4">
          <w:rPr>
            <w:noProof/>
            <w:webHidden/>
          </w:rPr>
          <w:fldChar w:fldCharType="begin"/>
        </w:r>
        <w:r w:rsidR="00FC5A68">
          <w:rPr>
            <w:noProof/>
            <w:webHidden/>
          </w:rPr>
          <w:instrText xml:space="preserve"> PAGEREF _Toc331453534 \h </w:instrText>
        </w:r>
        <w:r w:rsidR="00BA32E4">
          <w:rPr>
            <w:noProof/>
            <w:webHidden/>
          </w:rPr>
        </w:r>
        <w:r w:rsidR="00BA32E4">
          <w:rPr>
            <w:noProof/>
            <w:webHidden/>
          </w:rPr>
          <w:fldChar w:fldCharType="separate"/>
        </w:r>
        <w:r w:rsidR="009272E1">
          <w:rPr>
            <w:noProof/>
            <w:webHidden/>
          </w:rPr>
          <w:t>42</w:t>
        </w:r>
        <w:r w:rsidR="00BA32E4">
          <w:rPr>
            <w:noProof/>
            <w:webHidden/>
          </w:rPr>
          <w:fldChar w:fldCharType="end"/>
        </w:r>
      </w:hyperlink>
    </w:p>
    <w:p w:rsidR="00FC5A68" w:rsidRDefault="00503B7B">
      <w:pPr>
        <w:pStyle w:val="TOC1"/>
        <w:tabs>
          <w:tab w:val="left" w:pos="720"/>
          <w:tab w:val="right" w:leader="dot" w:pos="8630"/>
        </w:tabs>
        <w:rPr>
          <w:rFonts w:asciiTheme="minorHAnsi" w:eastAsiaTheme="minorEastAsia" w:hAnsiTheme="minorHAnsi" w:cstheme="minorBidi"/>
          <w:noProof/>
          <w:szCs w:val="22"/>
        </w:rPr>
      </w:pPr>
      <w:hyperlink w:anchor="_Toc331453535" w:history="1">
        <w:r w:rsidR="00FC5A68" w:rsidRPr="008D2519">
          <w:rPr>
            <w:rStyle w:val="Hyperlink"/>
            <w:noProof/>
          </w:rPr>
          <w:t>7.</w:t>
        </w:r>
        <w:r w:rsidR="00FC5A68">
          <w:rPr>
            <w:rFonts w:asciiTheme="minorHAnsi" w:eastAsiaTheme="minorEastAsia" w:hAnsiTheme="minorHAnsi" w:cstheme="minorBidi"/>
            <w:noProof/>
            <w:szCs w:val="22"/>
          </w:rPr>
          <w:tab/>
        </w:r>
        <w:r w:rsidR="00FC5A68" w:rsidRPr="008D2519">
          <w:rPr>
            <w:rStyle w:val="Hyperlink"/>
            <w:noProof/>
          </w:rPr>
          <w:t>References</w:t>
        </w:r>
        <w:r w:rsidR="00FC5A68">
          <w:rPr>
            <w:noProof/>
            <w:webHidden/>
          </w:rPr>
          <w:tab/>
        </w:r>
        <w:r w:rsidR="00BA32E4">
          <w:rPr>
            <w:noProof/>
            <w:webHidden/>
          </w:rPr>
          <w:fldChar w:fldCharType="begin"/>
        </w:r>
        <w:r w:rsidR="00FC5A68">
          <w:rPr>
            <w:noProof/>
            <w:webHidden/>
          </w:rPr>
          <w:instrText xml:space="preserve"> PAGEREF _Toc331453535 \h </w:instrText>
        </w:r>
        <w:r w:rsidR="00BA32E4">
          <w:rPr>
            <w:noProof/>
            <w:webHidden/>
          </w:rPr>
        </w:r>
        <w:r w:rsidR="00BA32E4">
          <w:rPr>
            <w:noProof/>
            <w:webHidden/>
          </w:rPr>
          <w:fldChar w:fldCharType="separate"/>
        </w:r>
        <w:r w:rsidR="009272E1">
          <w:rPr>
            <w:noProof/>
            <w:webHidden/>
          </w:rPr>
          <w:t>43</w:t>
        </w:r>
        <w:r w:rsidR="00BA32E4">
          <w:rPr>
            <w:noProof/>
            <w:webHidden/>
          </w:rPr>
          <w:fldChar w:fldCharType="end"/>
        </w:r>
      </w:hyperlink>
    </w:p>
    <w:p w:rsidR="00574560" w:rsidRDefault="00BA32E4">
      <w:r>
        <w:fldChar w:fldCharType="end"/>
      </w:r>
    </w:p>
    <w:p w:rsidR="00B6299C" w:rsidRDefault="00B6299C" w:rsidP="00A8034E">
      <w:pPr>
        <w:rPr>
          <w:rStyle w:val="Emphasis"/>
        </w:rPr>
      </w:pPr>
    </w:p>
    <w:p w:rsidR="00F50FF6" w:rsidRDefault="00F50FF6" w:rsidP="00A8034E">
      <w:pPr>
        <w:rPr>
          <w:rStyle w:val="Emphasis"/>
        </w:rPr>
      </w:pPr>
    </w:p>
    <w:p w:rsidR="00F50FF6" w:rsidRDefault="00F50FF6" w:rsidP="00A8034E">
      <w:pPr>
        <w:rPr>
          <w:rStyle w:val="Emphasis"/>
        </w:rPr>
      </w:pPr>
    </w:p>
    <w:p w:rsidR="00F50FF6" w:rsidRDefault="00F50FF6" w:rsidP="00A8034E">
      <w:pPr>
        <w:rPr>
          <w:rStyle w:val="Emphasis"/>
        </w:rPr>
      </w:pPr>
    </w:p>
    <w:p w:rsidR="00F50FF6" w:rsidRDefault="00F50FF6" w:rsidP="00A8034E">
      <w:pPr>
        <w:rPr>
          <w:rStyle w:val="Emphasis"/>
        </w:rPr>
      </w:pPr>
    </w:p>
    <w:p w:rsidR="00F50FF6" w:rsidRDefault="00F50FF6" w:rsidP="00A8034E">
      <w:pPr>
        <w:rPr>
          <w:rStyle w:val="Emphasis"/>
        </w:rPr>
      </w:pPr>
    </w:p>
    <w:p w:rsidR="00F50FF6" w:rsidRDefault="00F50FF6" w:rsidP="00A8034E">
      <w:pPr>
        <w:rPr>
          <w:rStyle w:val="Emphasis"/>
        </w:rPr>
      </w:pPr>
    </w:p>
    <w:p w:rsidR="0098689D" w:rsidRDefault="00A8034E" w:rsidP="0098689D">
      <w:pPr>
        <w:pStyle w:val="Title"/>
      </w:pPr>
      <w:bookmarkStart w:id="11" w:name="_Toc285079479"/>
      <w:bookmarkStart w:id="12" w:name="_Toc331453501"/>
      <w:bookmarkStart w:id="13" w:name="_Toc284624594"/>
      <w:r>
        <w:t>Technical Specification</w:t>
      </w:r>
      <w:bookmarkEnd w:id="11"/>
      <w:bookmarkEnd w:id="12"/>
    </w:p>
    <w:p w:rsidR="005D7E53" w:rsidRDefault="005D7E53" w:rsidP="001676C6">
      <w:pPr>
        <w:pStyle w:val="Heading1"/>
      </w:pPr>
      <w:bookmarkStart w:id="14" w:name="_Toc285079480"/>
      <w:bookmarkStart w:id="15" w:name="_Toc331453502"/>
      <w:r>
        <w:t>Introduction</w:t>
      </w:r>
      <w:bookmarkEnd w:id="14"/>
      <w:bookmarkEnd w:id="15"/>
    </w:p>
    <w:p w:rsidR="00EA4E41" w:rsidRDefault="00EA4E41" w:rsidP="00EA4E41"/>
    <w:p w:rsidR="00EA4E41" w:rsidRPr="00EA4E41" w:rsidRDefault="00EA4E41" w:rsidP="000D6908">
      <w:pPr>
        <w:pStyle w:val="BodyTextIndent2"/>
      </w:pPr>
      <w:r>
        <w:t xml:space="preserve">As part of PIM project, a new, single, WER centralized text-based Product Information Management system (PIM) will replace EVS1, DBL and 3rd party Black Dot as the source for WER’s current set of Resort Information (RI) and Urgent Information (UI) data.  Upon deployment, </w:t>
      </w:r>
      <w:r w:rsidR="00F100A9">
        <w:t>All WER channels and business groups that use these source systems today will move to PIM as their new source system for RI and UI data.  The</w:t>
      </w:r>
      <w:r w:rsidR="00390D6A">
        <w:t xml:space="preserve"> future state resort information &amp; Urgent Information </w:t>
      </w:r>
      <w:r w:rsidR="00F100A9">
        <w:t>stored in PIM</w:t>
      </w:r>
      <w:r w:rsidR="005A11F5">
        <w:t xml:space="preserve"> </w:t>
      </w:r>
      <w:r w:rsidR="00390D6A">
        <w:t>will be made available</w:t>
      </w:r>
      <w:r w:rsidR="005A11F5">
        <w:t xml:space="preserve"> to all current recipients</w:t>
      </w:r>
      <w:r w:rsidR="00390D6A">
        <w:t xml:space="preserve"> </w:t>
      </w:r>
      <w:r w:rsidR="00F100A9">
        <w:t xml:space="preserve">in form of XML files </w:t>
      </w:r>
      <w:r w:rsidR="005A11F5">
        <w:t xml:space="preserve">via Secure FTP. </w:t>
      </w:r>
    </w:p>
    <w:p w:rsidR="00A8034E" w:rsidRPr="00A8034E" w:rsidRDefault="00A8034E" w:rsidP="001676C6">
      <w:pPr>
        <w:pStyle w:val="Heading2"/>
      </w:pPr>
      <w:bookmarkStart w:id="16" w:name="_Toc285079481"/>
      <w:bookmarkStart w:id="17" w:name="_Toc331453503"/>
      <w:r w:rsidRPr="00A8034E">
        <w:t>Purpose of this Document</w:t>
      </w:r>
      <w:bookmarkEnd w:id="16"/>
      <w:bookmarkEnd w:id="17"/>
    </w:p>
    <w:bookmarkEnd w:id="13"/>
    <w:p w:rsidR="00B72720" w:rsidRDefault="00500CF1" w:rsidP="000D6908">
      <w:pPr>
        <w:pStyle w:val="BodyTextIndent2"/>
      </w:pPr>
      <w:r>
        <w:t xml:space="preserve">The purpose of this document to define </w:t>
      </w:r>
      <w:r w:rsidR="007F7C09">
        <w:t>specification for</w:t>
      </w:r>
      <w:r w:rsidR="005D7E53">
        <w:t xml:space="preserve"> </w:t>
      </w:r>
      <w:r w:rsidR="007F7C09">
        <w:t xml:space="preserve">distribution of </w:t>
      </w:r>
      <w:r w:rsidR="00104C26">
        <w:t xml:space="preserve">future state </w:t>
      </w:r>
      <w:r w:rsidR="005B01A9">
        <w:t xml:space="preserve">Resort data </w:t>
      </w:r>
      <w:r w:rsidR="00E83372">
        <w:t xml:space="preserve">in form of </w:t>
      </w:r>
      <w:r w:rsidR="007F7C09">
        <w:t>feed</w:t>
      </w:r>
      <w:r w:rsidR="00E83372">
        <w:t>s</w:t>
      </w:r>
      <w:r w:rsidR="007F7C09">
        <w:t xml:space="preserve"> from new produ</w:t>
      </w:r>
      <w:r w:rsidR="00E21645">
        <w:t>c</w:t>
      </w:r>
      <w:r w:rsidR="007F7C09">
        <w:t xml:space="preserve">t information </w:t>
      </w:r>
      <w:r w:rsidR="008D0D41">
        <w:t xml:space="preserve">management </w:t>
      </w:r>
      <w:r w:rsidR="007F7C09">
        <w:t>s</w:t>
      </w:r>
      <w:r w:rsidR="00E21645">
        <w:t>ystem (PIM) to XML Business par</w:t>
      </w:r>
      <w:r w:rsidR="007F7C09">
        <w:t>t</w:t>
      </w:r>
      <w:r w:rsidR="00E21645">
        <w:t>n</w:t>
      </w:r>
      <w:r w:rsidR="007F7C09">
        <w:t>ers</w:t>
      </w:r>
      <w:r w:rsidR="00FE36CB">
        <w:t xml:space="preserve">, </w:t>
      </w:r>
      <w:proofErr w:type="spellStart"/>
      <w:r w:rsidR="00FE36CB">
        <w:t>Blackdot</w:t>
      </w:r>
      <w:proofErr w:type="spellEnd"/>
      <w:r w:rsidR="007F7C09">
        <w:t xml:space="preserve"> and various WER </w:t>
      </w:r>
      <w:r w:rsidR="00C40CD5">
        <w:t>Global Systems (Latam, Europe etc.)</w:t>
      </w:r>
      <w:r w:rsidR="007F7C09">
        <w:t xml:space="preserve">. </w:t>
      </w:r>
      <w:r w:rsidR="00F24056">
        <w:t xml:space="preserve"> This documen</w:t>
      </w:r>
      <w:r w:rsidR="00B72720">
        <w:t>t attempts to define the following:</w:t>
      </w:r>
    </w:p>
    <w:p w:rsidR="007F7C09" w:rsidRDefault="007F7C09" w:rsidP="000D6908">
      <w:pPr>
        <w:pStyle w:val="BodyTextIndent2"/>
      </w:pPr>
    </w:p>
    <w:p w:rsidR="00B72720" w:rsidRDefault="00B72720" w:rsidP="00FA6BDD">
      <w:pPr>
        <w:pStyle w:val="BodyTextIndent2"/>
        <w:numPr>
          <w:ilvl w:val="0"/>
          <w:numId w:val="33"/>
        </w:numPr>
      </w:pPr>
      <w:r>
        <w:t>The</w:t>
      </w:r>
      <w:r w:rsidR="004D1625">
        <w:t xml:space="preserve"> </w:t>
      </w:r>
      <w:r>
        <w:t xml:space="preserve">resort </w:t>
      </w:r>
      <w:r w:rsidR="004D1625">
        <w:t xml:space="preserve">data </w:t>
      </w:r>
      <w:r w:rsidR="00A8034E">
        <w:t>distribution format</w:t>
      </w:r>
    </w:p>
    <w:p w:rsidR="00B72720" w:rsidRDefault="00B72720" w:rsidP="00FA6BDD">
      <w:pPr>
        <w:pStyle w:val="BodyTextIndent2"/>
        <w:numPr>
          <w:ilvl w:val="0"/>
          <w:numId w:val="33"/>
        </w:numPr>
      </w:pPr>
      <w:r>
        <w:t xml:space="preserve">Resort Entity Hierarchy </w:t>
      </w:r>
    </w:p>
    <w:p w:rsidR="007F7C09" w:rsidRPr="007F7C09" w:rsidRDefault="007F7C09" w:rsidP="00FA6BDD">
      <w:pPr>
        <w:pStyle w:val="BodyTextIndent2"/>
        <w:numPr>
          <w:ilvl w:val="0"/>
          <w:numId w:val="33"/>
        </w:numPr>
      </w:pPr>
      <w:r>
        <w:t xml:space="preserve">Resort data </w:t>
      </w:r>
      <w:r w:rsidR="00AD7B47">
        <w:t>f</w:t>
      </w:r>
      <w:r>
        <w:t xml:space="preserve">eed </w:t>
      </w:r>
      <w:r w:rsidR="00375F0D">
        <w:t>file</w:t>
      </w:r>
      <w:r w:rsidR="0082181B">
        <w:t>s</w:t>
      </w:r>
      <w:r w:rsidR="00375F0D">
        <w:t xml:space="preserve"> </w:t>
      </w:r>
      <w:r w:rsidR="006A2F26">
        <w:t>definition</w:t>
      </w:r>
    </w:p>
    <w:p w:rsidR="00B72720" w:rsidRDefault="00B72720" w:rsidP="00FA6BDD">
      <w:pPr>
        <w:pStyle w:val="BodyTextIndent2"/>
        <w:numPr>
          <w:ilvl w:val="0"/>
          <w:numId w:val="33"/>
        </w:numPr>
      </w:pPr>
      <w:r>
        <w:t>Syndication Delivery</w:t>
      </w:r>
      <w:r w:rsidR="004D1625">
        <w:t xml:space="preserve"> mechanism</w:t>
      </w:r>
    </w:p>
    <w:p w:rsidR="005F4594" w:rsidRDefault="009A4F97" w:rsidP="00FA6BDD">
      <w:pPr>
        <w:pStyle w:val="BodyTextIndent2"/>
        <w:numPr>
          <w:ilvl w:val="0"/>
          <w:numId w:val="33"/>
        </w:numPr>
      </w:pPr>
      <w:r>
        <w:t>Feed(s)</w:t>
      </w:r>
      <w:r w:rsidR="00E81475">
        <w:t xml:space="preserve"> </w:t>
      </w:r>
      <w:r w:rsidR="00B72720">
        <w:t xml:space="preserve">refresh rate </w:t>
      </w:r>
    </w:p>
    <w:p w:rsidR="00B72720" w:rsidRDefault="00A8034E" w:rsidP="00FA6BDD">
      <w:pPr>
        <w:pStyle w:val="BodyTextIndent2"/>
        <w:numPr>
          <w:ilvl w:val="0"/>
          <w:numId w:val="33"/>
        </w:numPr>
      </w:pPr>
      <w:r>
        <w:t>Estimated payload size</w:t>
      </w:r>
    </w:p>
    <w:p w:rsidR="000339FD" w:rsidRDefault="00C01DC3" w:rsidP="00FA6BDD">
      <w:pPr>
        <w:pStyle w:val="BodyTextIndent2"/>
        <w:numPr>
          <w:ilvl w:val="0"/>
          <w:numId w:val="33"/>
        </w:numPr>
      </w:pPr>
      <w:r>
        <w:t>Protocol to be used for data downloads</w:t>
      </w:r>
    </w:p>
    <w:p w:rsidR="00A37C0D" w:rsidRDefault="005C4E66" w:rsidP="001676C6">
      <w:pPr>
        <w:pStyle w:val="Heading2"/>
      </w:pPr>
      <w:bookmarkStart w:id="18" w:name="_Document_Audience_1"/>
      <w:bookmarkStart w:id="19" w:name="_Toc244675614"/>
      <w:bookmarkStart w:id="20" w:name="_Toc284336432"/>
      <w:bookmarkStart w:id="21" w:name="_Toc284624595"/>
      <w:bookmarkStart w:id="22" w:name="_Toc285079482"/>
      <w:bookmarkStart w:id="23" w:name="_Toc331453504"/>
      <w:bookmarkEnd w:id="18"/>
      <w:r>
        <w:t>Intended</w:t>
      </w:r>
      <w:r w:rsidR="00A37C0D">
        <w:t xml:space="preserve"> Audience</w:t>
      </w:r>
      <w:bookmarkEnd w:id="19"/>
      <w:bookmarkEnd w:id="20"/>
      <w:r w:rsidR="00873E9F">
        <w:t>/Clients for this specification</w:t>
      </w:r>
      <w:bookmarkEnd w:id="21"/>
      <w:bookmarkEnd w:id="22"/>
      <w:bookmarkEnd w:id="23"/>
    </w:p>
    <w:p w:rsidR="00A37C0D" w:rsidRDefault="00A37C0D" w:rsidP="000D6908">
      <w:pPr>
        <w:pStyle w:val="BodyTextIndent2"/>
      </w:pPr>
      <w:r>
        <w:t>This Docume</w:t>
      </w:r>
      <w:r w:rsidR="004E26A2">
        <w:t>nt is intended to be used by</w:t>
      </w:r>
      <w:r>
        <w:t>:</w:t>
      </w:r>
    </w:p>
    <w:p w:rsidR="0043334C" w:rsidRPr="0043334C" w:rsidRDefault="0043334C" w:rsidP="00300E0E">
      <w:pPr>
        <w:pStyle w:val="BodyText"/>
      </w:pPr>
    </w:p>
    <w:p w:rsidR="001A7F40" w:rsidRDefault="000D1EDE" w:rsidP="00FA6BDD">
      <w:pPr>
        <w:pStyle w:val="BodyTextIndent2"/>
        <w:numPr>
          <w:ilvl w:val="0"/>
          <w:numId w:val="34"/>
        </w:numPr>
      </w:pPr>
      <w:r>
        <w:t xml:space="preserve">XML </w:t>
      </w:r>
      <w:r w:rsidR="001A7F40">
        <w:t>Business Partners</w:t>
      </w:r>
    </w:p>
    <w:p w:rsidR="00680F90" w:rsidRPr="00680F90" w:rsidRDefault="00680F90" w:rsidP="00FA6BDD">
      <w:pPr>
        <w:pStyle w:val="BodyTextIndent2"/>
        <w:numPr>
          <w:ilvl w:val="0"/>
          <w:numId w:val="34"/>
        </w:numPr>
      </w:pPr>
      <w:proofErr w:type="spellStart"/>
      <w:r>
        <w:t>Blackdot</w:t>
      </w:r>
      <w:proofErr w:type="spellEnd"/>
    </w:p>
    <w:p w:rsidR="003121E5" w:rsidRDefault="008E121B" w:rsidP="00FA6BDD">
      <w:pPr>
        <w:pStyle w:val="BodyTextIndent2"/>
        <w:numPr>
          <w:ilvl w:val="0"/>
          <w:numId w:val="34"/>
        </w:numPr>
      </w:pPr>
      <w:r>
        <w:t>Services/Technical Integrators</w:t>
      </w:r>
    </w:p>
    <w:p w:rsidR="00680F90" w:rsidRPr="00680F90" w:rsidRDefault="00680F90" w:rsidP="00FA6BDD">
      <w:pPr>
        <w:pStyle w:val="BodyTextIndent2"/>
        <w:numPr>
          <w:ilvl w:val="0"/>
          <w:numId w:val="34"/>
        </w:numPr>
      </w:pPr>
      <w:r>
        <w:t>RCI Affiliates</w:t>
      </w:r>
    </w:p>
    <w:p w:rsidR="007B6D29" w:rsidRDefault="00612D87" w:rsidP="00FA6BDD">
      <w:pPr>
        <w:pStyle w:val="BodyTextIndent2"/>
        <w:numPr>
          <w:ilvl w:val="0"/>
          <w:numId w:val="34"/>
        </w:numPr>
      </w:pPr>
      <w:r>
        <w:t>Mashup</w:t>
      </w:r>
      <w:r w:rsidR="0001508D">
        <w:t xml:space="preserve"> applications planned in future</w:t>
      </w:r>
    </w:p>
    <w:p w:rsidR="00F07CC3" w:rsidRPr="00665A3E" w:rsidRDefault="0091651A" w:rsidP="001676C6">
      <w:pPr>
        <w:pStyle w:val="Heading2"/>
      </w:pPr>
      <w:bookmarkStart w:id="24" w:name="_Toc284624596"/>
      <w:bookmarkStart w:id="25" w:name="_Toc285079483"/>
      <w:bookmarkStart w:id="26" w:name="_Toc331453505"/>
      <w:bookmarkStart w:id="27" w:name="DataFeed"/>
      <w:r>
        <w:t>Brief</w:t>
      </w:r>
      <w:r w:rsidR="002843E3">
        <w:t xml:space="preserve"> generalized</w:t>
      </w:r>
      <w:r w:rsidR="00F8758D">
        <w:t xml:space="preserve"> </w:t>
      </w:r>
      <w:r w:rsidR="00B3258B">
        <w:t>definitions</w:t>
      </w:r>
      <w:bookmarkEnd w:id="24"/>
      <w:bookmarkEnd w:id="25"/>
      <w:bookmarkEnd w:id="26"/>
    </w:p>
    <w:p w:rsidR="00E83372" w:rsidRDefault="005E02E9" w:rsidP="001676C6">
      <w:pPr>
        <w:pStyle w:val="Heading3"/>
      </w:pPr>
      <w:bookmarkStart w:id="28" w:name="_Toc285079484"/>
      <w:bookmarkStart w:id="29" w:name="_Toc331453506"/>
      <w:bookmarkStart w:id="30" w:name="_Toc284624597"/>
      <w:bookmarkEnd w:id="27"/>
      <w:r>
        <w:t>Feed</w:t>
      </w:r>
      <w:bookmarkEnd w:id="28"/>
      <w:bookmarkEnd w:id="29"/>
      <w:r w:rsidRPr="00046783">
        <w:t xml:space="preserve"> </w:t>
      </w:r>
    </w:p>
    <w:p w:rsidR="007A736C" w:rsidRPr="00EF0442" w:rsidRDefault="005E02E9" w:rsidP="00300E0E">
      <w:pPr>
        <w:pStyle w:val="BodyText"/>
        <w:rPr>
          <w:rFonts w:cs="Arial"/>
          <w:i w:val="0"/>
          <w:color w:val="auto"/>
          <w:szCs w:val="22"/>
        </w:rPr>
      </w:pPr>
      <w:r w:rsidRPr="00EF0442">
        <w:rPr>
          <w:rFonts w:cs="Arial"/>
          <w:i w:val="0"/>
          <w:color w:val="auto"/>
          <w:szCs w:val="22"/>
        </w:rPr>
        <w:t xml:space="preserve">A feed is an aggregation of </w:t>
      </w:r>
      <w:r w:rsidR="00954091" w:rsidRPr="00EF0442">
        <w:rPr>
          <w:rFonts w:cs="Arial"/>
          <w:i w:val="0"/>
          <w:color w:val="auto"/>
          <w:szCs w:val="22"/>
        </w:rPr>
        <w:t>content (in form of entries)</w:t>
      </w:r>
      <w:r w:rsidRPr="00EF0442">
        <w:rPr>
          <w:rFonts w:cs="Arial"/>
          <w:i w:val="0"/>
          <w:color w:val="auto"/>
          <w:szCs w:val="22"/>
        </w:rPr>
        <w:t xml:space="preserve"> in an understandable and predictable format </w:t>
      </w:r>
      <w:r w:rsidR="008D59C1" w:rsidRPr="00EF0442">
        <w:rPr>
          <w:rFonts w:cs="Arial"/>
          <w:i w:val="0"/>
          <w:color w:val="auto"/>
          <w:szCs w:val="22"/>
        </w:rPr>
        <w:t>that appears in most updated form when</w:t>
      </w:r>
      <w:r w:rsidR="00376C0F" w:rsidRPr="00EF0442">
        <w:rPr>
          <w:rFonts w:cs="Arial"/>
          <w:i w:val="0"/>
          <w:color w:val="auto"/>
          <w:szCs w:val="22"/>
        </w:rPr>
        <w:t>ever</w:t>
      </w:r>
      <w:r w:rsidR="008D59C1" w:rsidRPr="00EF0442">
        <w:rPr>
          <w:rFonts w:cs="Arial"/>
          <w:i w:val="0"/>
          <w:color w:val="auto"/>
          <w:szCs w:val="22"/>
        </w:rPr>
        <w:t xml:space="preserve"> retrieved; This specification focuses on providing aggregation of fine grained resort information</w:t>
      </w:r>
      <w:r w:rsidR="001D5FA1" w:rsidRPr="00EF0442">
        <w:rPr>
          <w:rFonts w:cs="Arial"/>
          <w:i w:val="0"/>
          <w:color w:val="auto"/>
          <w:szCs w:val="22"/>
        </w:rPr>
        <w:t xml:space="preserve"> (categorized in form of fields)</w:t>
      </w:r>
      <w:r w:rsidR="008D59C1" w:rsidRPr="00EF0442">
        <w:rPr>
          <w:rFonts w:cs="Arial"/>
          <w:i w:val="0"/>
          <w:color w:val="auto"/>
          <w:szCs w:val="22"/>
        </w:rPr>
        <w:t xml:space="preserve"> in XML format with its descriptions tightly laid out in corresponding XSD. A feed can also in future be </w:t>
      </w:r>
      <w:r w:rsidR="008D59C1" w:rsidRPr="00EF0442">
        <w:rPr>
          <w:rFonts w:cs="Arial"/>
          <w:i w:val="0"/>
          <w:color w:val="auto"/>
          <w:szCs w:val="22"/>
        </w:rPr>
        <w:lastRenderedPageBreak/>
        <w:t xml:space="preserve">aggregated </w:t>
      </w:r>
      <w:r w:rsidR="00221586" w:rsidRPr="00EF0442">
        <w:rPr>
          <w:rFonts w:cs="Arial"/>
          <w:i w:val="0"/>
          <w:color w:val="auto"/>
          <w:szCs w:val="22"/>
        </w:rPr>
        <w:t xml:space="preserve">into another feed (a feed composed of other feeds) </w:t>
      </w:r>
      <w:r w:rsidR="008D59C1" w:rsidRPr="00EF0442">
        <w:rPr>
          <w:rFonts w:cs="Arial"/>
          <w:i w:val="0"/>
          <w:color w:val="auto"/>
          <w:szCs w:val="22"/>
        </w:rPr>
        <w:t>again as parties agree based on mutual technical and business needs and understanding.</w:t>
      </w:r>
      <w:bookmarkEnd w:id="30"/>
      <w:r w:rsidR="008D59C1" w:rsidRPr="00EF0442">
        <w:rPr>
          <w:rFonts w:cs="Arial"/>
          <w:i w:val="0"/>
          <w:color w:val="auto"/>
          <w:szCs w:val="22"/>
        </w:rPr>
        <w:t xml:space="preserve"> </w:t>
      </w:r>
    </w:p>
    <w:p w:rsidR="00A30813" w:rsidRPr="00A30813" w:rsidRDefault="00A30813" w:rsidP="001676C6">
      <w:pPr>
        <w:pStyle w:val="Heading3"/>
      </w:pPr>
      <w:bookmarkStart w:id="31" w:name="_Toc284624598"/>
      <w:bookmarkStart w:id="32" w:name="_Toc285079485"/>
      <w:bookmarkStart w:id="33" w:name="_Toc331453507"/>
      <w:r>
        <w:t xml:space="preserve">Technical </w:t>
      </w:r>
      <w:r w:rsidR="009422AF">
        <w:t>Definition</w:t>
      </w:r>
      <w:r w:rsidR="00061CDC">
        <w:t>s</w:t>
      </w:r>
      <w:bookmarkEnd w:id="31"/>
      <w:bookmarkEnd w:id="32"/>
      <w:bookmarkEnd w:id="33"/>
    </w:p>
    <w:p w:rsidR="00B40FE3" w:rsidRPr="006A2396" w:rsidRDefault="007F77B1" w:rsidP="000D6908">
      <w:pPr>
        <w:pStyle w:val="BodyTextIndent2"/>
        <w:rPr>
          <w:u w:val="single"/>
        </w:rPr>
      </w:pPr>
      <w:r>
        <w:t>A</w:t>
      </w:r>
      <w:r w:rsidR="008D59C1">
        <w:t xml:space="preserve"> </w:t>
      </w:r>
      <w:r w:rsidR="00FD6F8B" w:rsidRPr="007129FD">
        <w:rPr>
          <w:i/>
        </w:rPr>
        <w:t>feed</w:t>
      </w:r>
      <w:r w:rsidR="00E83372">
        <w:t xml:space="preserve"> is composed of</w:t>
      </w:r>
      <w:r w:rsidR="007E0DEF">
        <w:t xml:space="preserve"> c</w:t>
      </w:r>
      <w:r w:rsidR="008D59C1" w:rsidRPr="006A2396">
        <w:t>ollection of entries with each entry related to a particular resort code/identifier and a locale in which it is being provided.</w:t>
      </w:r>
      <w:r w:rsidR="00D33B73">
        <w:t xml:space="preserve"> </w:t>
      </w:r>
      <w:r w:rsidRPr="006A2396">
        <w:t xml:space="preserve">Number of such entries </w:t>
      </w:r>
      <w:r w:rsidR="00D33B73">
        <w:t xml:space="preserve">present in fee file </w:t>
      </w:r>
      <w:r w:rsidRPr="006A2396">
        <w:t xml:space="preserve">is </w:t>
      </w:r>
      <w:r w:rsidR="00B40FE3" w:rsidRPr="006A2396">
        <w:t>variable</w:t>
      </w:r>
      <w:r w:rsidR="00D74361" w:rsidRPr="006A2396">
        <w:t xml:space="preserve">; </w:t>
      </w:r>
    </w:p>
    <w:p w:rsidR="00D74361" w:rsidRPr="006A2396" w:rsidRDefault="00D74361" w:rsidP="000D6908">
      <w:pPr>
        <w:pStyle w:val="BodyTextIndent2"/>
        <w:rPr>
          <w:u w:val="single"/>
        </w:rPr>
      </w:pPr>
      <w:r w:rsidRPr="006A2396">
        <w:t>A feed may be empty, which simply means no data either has been added or is awaiting some further analysis; however it was agreed upon to have the framework or structure ready for feeds to be published.</w:t>
      </w:r>
    </w:p>
    <w:p w:rsidR="00D74361" w:rsidRPr="006A2396" w:rsidRDefault="00D74361" w:rsidP="000D6908">
      <w:pPr>
        <w:pStyle w:val="BodyTextIndent2"/>
        <w:rPr>
          <w:u w:val="single"/>
        </w:rPr>
      </w:pPr>
      <w:r w:rsidRPr="006A2396">
        <w:t xml:space="preserve">A feed has </w:t>
      </w:r>
      <w:r w:rsidRPr="006A2396">
        <w:rPr>
          <w:u w:val="single"/>
        </w:rPr>
        <w:t>one to one</w:t>
      </w:r>
      <w:r w:rsidRPr="006A2396">
        <w:t xml:space="preserve"> relationship with XML; typically a feed corresponds to a published XML and has a backing XSD describing entry structure etc.</w:t>
      </w:r>
    </w:p>
    <w:p w:rsidR="00916550" w:rsidRPr="006A2396" w:rsidRDefault="00D74361" w:rsidP="000D6908">
      <w:pPr>
        <w:pStyle w:val="BodyTextIndent2"/>
        <w:rPr>
          <w:u w:val="single"/>
        </w:rPr>
      </w:pPr>
      <w:r w:rsidRPr="006A2396">
        <w:t>A feed</w:t>
      </w:r>
      <w:r w:rsidR="00916550" w:rsidRPr="006A2396">
        <w:t xml:space="preserve"> may be aggregated to form higher order feed where feed may become entries themselves in such a higher order feed. In such cases resort identifier and locale may represent a single entry inside the feed; however; the structure of such an aggregate feed </w:t>
      </w:r>
      <w:r w:rsidR="00916550" w:rsidRPr="006A2396">
        <w:rPr>
          <w:u w:val="single"/>
        </w:rPr>
        <w:t>will remain the same</w:t>
      </w:r>
      <w:r w:rsidR="00916550" w:rsidRPr="006A2396">
        <w:t xml:space="preserve">, as feed would still contain entries and each entry would be associated with a resort identifier and a locale, in this case an entry is equivalent of a feed. </w:t>
      </w:r>
    </w:p>
    <w:p w:rsidR="00916550" w:rsidRDefault="00916550" w:rsidP="000D6908">
      <w:pPr>
        <w:pStyle w:val="BodyTextIndent2"/>
      </w:pPr>
    </w:p>
    <w:p w:rsidR="00916550" w:rsidRDefault="00996541" w:rsidP="000D6908">
      <w:pPr>
        <w:pStyle w:val="BodyTextIndent2"/>
      </w:pPr>
      <w:r>
        <w:t xml:space="preserve">An </w:t>
      </w:r>
      <w:r w:rsidR="00F50D4E">
        <w:rPr>
          <w:i/>
        </w:rPr>
        <w:t>Entry</w:t>
      </w:r>
      <w:r w:rsidR="00B561E0">
        <w:rPr>
          <w:i/>
        </w:rPr>
        <w:t xml:space="preserve"> </w:t>
      </w:r>
      <w:r>
        <w:t>is composed of</w:t>
      </w:r>
      <w:r w:rsidR="00D74361">
        <w:t>:</w:t>
      </w:r>
    </w:p>
    <w:p w:rsidR="00916550" w:rsidRPr="006A2396" w:rsidRDefault="00C14244" w:rsidP="000D6908">
      <w:pPr>
        <w:pStyle w:val="BodyTextIndent2"/>
      </w:pPr>
      <w:r w:rsidRPr="006A2396">
        <w:t>Resort identifier</w:t>
      </w:r>
    </w:p>
    <w:p w:rsidR="00C14244" w:rsidRPr="006A2396" w:rsidRDefault="00C14244" w:rsidP="000D6908">
      <w:pPr>
        <w:pStyle w:val="BodyTextIndent2"/>
      </w:pPr>
      <w:r w:rsidRPr="006A2396">
        <w:t>Locale</w:t>
      </w:r>
    </w:p>
    <w:p w:rsidR="008F7259" w:rsidRPr="006A2396" w:rsidRDefault="00213BC9" w:rsidP="000D6908">
      <w:pPr>
        <w:pStyle w:val="BodyTextIndent2"/>
      </w:pPr>
      <w:r w:rsidRPr="006A2396">
        <w:t xml:space="preserve">Base entity </w:t>
      </w:r>
      <w:r>
        <w:t>(</w:t>
      </w:r>
      <w:r w:rsidRPr="006A2396">
        <w:t>base entity with one-to-one relationship with any entry)</w:t>
      </w:r>
    </w:p>
    <w:p w:rsidR="002B178E" w:rsidRDefault="00F50D4E" w:rsidP="000D6908">
      <w:pPr>
        <w:pStyle w:val="BodyTextIndent2"/>
      </w:pPr>
      <w:r w:rsidRPr="006A2396">
        <w:t>Base entity may contain fixed set of fields (which can be entities themselves, refer to Xml Schema linked with this specification).</w:t>
      </w:r>
    </w:p>
    <w:p w:rsidR="00A74D78" w:rsidRDefault="00A74D78" w:rsidP="00300E0E">
      <w:pPr>
        <w:pStyle w:val="BodyText"/>
      </w:pPr>
    </w:p>
    <w:p w:rsidR="009C3814" w:rsidRPr="00A74D78" w:rsidRDefault="009C3814" w:rsidP="00300E0E">
      <w:pPr>
        <w:pStyle w:val="BodyText"/>
      </w:pPr>
    </w:p>
    <w:p w:rsidR="00885908" w:rsidRDefault="00885908" w:rsidP="001676C6">
      <w:pPr>
        <w:pStyle w:val="Heading1"/>
      </w:pPr>
      <w:bookmarkStart w:id="34" w:name="_Toc284624599"/>
      <w:bookmarkStart w:id="35" w:name="_Toc285079486"/>
      <w:bookmarkStart w:id="36" w:name="_Toc331453508"/>
      <w:r w:rsidRPr="00885908">
        <w:t>Technical conventions</w:t>
      </w:r>
      <w:r w:rsidR="00593093">
        <w:t xml:space="preserve"> and assumption</w:t>
      </w:r>
      <w:r w:rsidR="00345136">
        <w:t>s</w:t>
      </w:r>
      <w:bookmarkEnd w:id="34"/>
      <w:bookmarkEnd w:id="35"/>
      <w:bookmarkEnd w:id="36"/>
    </w:p>
    <w:p w:rsidR="00A74D78" w:rsidRDefault="00A74D78" w:rsidP="000D6908">
      <w:pPr>
        <w:pStyle w:val="BodyTextIndent2"/>
      </w:pPr>
    </w:p>
    <w:p w:rsidR="00885908" w:rsidRDefault="00E5228D" w:rsidP="000D6908">
      <w:pPr>
        <w:pStyle w:val="BodyTextIndent2"/>
      </w:pPr>
      <w:r>
        <w:t xml:space="preserve">All files produced will be named all lower cases with words separated by hyphen to allow for portable </w:t>
      </w:r>
      <w:proofErr w:type="spellStart"/>
      <w:r>
        <w:t>xmls</w:t>
      </w:r>
      <w:proofErr w:type="spellEnd"/>
      <w:r>
        <w:t xml:space="preserve"> supported across all platforms.</w:t>
      </w:r>
    </w:p>
    <w:p w:rsidR="009C3814" w:rsidRDefault="009C3814" w:rsidP="000D6908">
      <w:pPr>
        <w:pStyle w:val="BodyTextIndent2"/>
      </w:pPr>
    </w:p>
    <w:p w:rsidR="000637AA" w:rsidRDefault="000637AA" w:rsidP="000D6908">
      <w:pPr>
        <w:pStyle w:val="BodyTextIndent2"/>
      </w:pPr>
      <w:r>
        <w:t>All feed files produced will follow naming convention &lt;File&gt;-&lt;language code&gt;-&lt;Feed type&gt;-&lt;</w:t>
      </w:r>
      <w:proofErr w:type="spellStart"/>
      <w:r>
        <w:t>datetime</w:t>
      </w:r>
      <w:proofErr w:type="spellEnd"/>
      <w:r>
        <w:t>&gt;.xml</w:t>
      </w:r>
    </w:p>
    <w:p w:rsidR="000637AA" w:rsidRDefault="000637AA" w:rsidP="000D6908">
      <w:pPr>
        <w:pStyle w:val="BodyTextIndent2"/>
      </w:pPr>
      <w:r>
        <w:t>&lt;File&gt; - Indicates the Resort data attributes category (feed)</w:t>
      </w:r>
    </w:p>
    <w:p w:rsidR="000637AA" w:rsidRDefault="000637AA" w:rsidP="000D6908">
      <w:pPr>
        <w:pStyle w:val="BodyTextIndent2"/>
      </w:pPr>
      <w:r>
        <w:t>&lt;</w:t>
      </w:r>
      <w:proofErr w:type="gramStart"/>
      <w:r>
        <w:t>language</w:t>
      </w:r>
      <w:proofErr w:type="gramEnd"/>
      <w:r>
        <w:t xml:space="preserve"> code&gt; - indicates content language</w:t>
      </w:r>
    </w:p>
    <w:p w:rsidR="000637AA" w:rsidRDefault="000637AA" w:rsidP="000D6908">
      <w:pPr>
        <w:pStyle w:val="BodyTextIndent2"/>
      </w:pPr>
      <w:r>
        <w:t>&lt;Feed type&gt; - describes feed file contains incremental (</w:t>
      </w:r>
      <w:proofErr w:type="spellStart"/>
      <w:r>
        <w:t>i</w:t>
      </w:r>
      <w:proofErr w:type="spellEnd"/>
      <w:r>
        <w:t>) changes or full (f) data.</w:t>
      </w:r>
    </w:p>
    <w:p w:rsidR="000637AA" w:rsidRDefault="000637AA" w:rsidP="000D6908">
      <w:pPr>
        <w:pStyle w:val="BodyTextIndent2"/>
      </w:pPr>
      <w:r>
        <w:t>&lt;</w:t>
      </w:r>
      <w:proofErr w:type="spellStart"/>
      <w:proofErr w:type="gramStart"/>
      <w:r>
        <w:t>datetime</w:t>
      </w:r>
      <w:proofErr w:type="spellEnd"/>
      <w:proofErr w:type="gramEnd"/>
      <w:r>
        <w:t xml:space="preserve">&gt; - indicates when file is created. Date format will be </w:t>
      </w:r>
      <w:proofErr w:type="spellStart"/>
      <w:r>
        <w:t>yyyyMMddHHmmss</w:t>
      </w:r>
      <w:proofErr w:type="spellEnd"/>
    </w:p>
    <w:p w:rsidR="000637AA" w:rsidRPr="000637AA" w:rsidRDefault="000637AA" w:rsidP="00300E0E">
      <w:pPr>
        <w:pStyle w:val="BodyText"/>
      </w:pPr>
    </w:p>
    <w:p w:rsidR="000637AA" w:rsidRDefault="000637AA" w:rsidP="000D6908">
      <w:pPr>
        <w:pStyle w:val="BodyTextIndent2"/>
      </w:pPr>
      <w:r>
        <w:t>&lt;</w:t>
      </w:r>
      <w:proofErr w:type="spellStart"/>
      <w:proofErr w:type="gramStart"/>
      <w:r>
        <w:t>datetime</w:t>
      </w:r>
      <w:proofErr w:type="spellEnd"/>
      <w:proofErr w:type="gramEnd"/>
      <w:r>
        <w:t>&gt; will be appended only for daily incremental feed file names and &lt;</w:t>
      </w:r>
      <w:proofErr w:type="spellStart"/>
      <w:r>
        <w:t>datetime</w:t>
      </w:r>
      <w:proofErr w:type="spellEnd"/>
      <w:r>
        <w:t>&gt; will not be part of weekly feed file names.</w:t>
      </w:r>
    </w:p>
    <w:p w:rsidR="00D64556" w:rsidRPr="00D64556" w:rsidRDefault="00D64556" w:rsidP="00300E0E">
      <w:pPr>
        <w:pStyle w:val="BodyText"/>
      </w:pPr>
    </w:p>
    <w:p w:rsidR="000637AA" w:rsidRDefault="000637AA" w:rsidP="000D6908">
      <w:pPr>
        <w:pStyle w:val="BodyTextIndent2"/>
      </w:pPr>
      <w:r>
        <w:t xml:space="preserve">All feeds are strictly typed, with fields as listed below and details within XML schema definition linked (and provided separately) along with this specification. </w:t>
      </w:r>
    </w:p>
    <w:p w:rsidR="00EA5040" w:rsidRPr="00EA5040" w:rsidRDefault="00EA5040" w:rsidP="00300E0E">
      <w:pPr>
        <w:pStyle w:val="BodyText"/>
      </w:pPr>
    </w:p>
    <w:p w:rsidR="00593093" w:rsidRDefault="00593093" w:rsidP="000D6908">
      <w:pPr>
        <w:pStyle w:val="BodyTextIndent2"/>
      </w:pPr>
      <w:r>
        <w:t>Feeds if needing consolidation or aggregation</w:t>
      </w:r>
      <w:r w:rsidR="00345136">
        <w:t xml:space="preserve"> would require changes </w:t>
      </w:r>
      <w:r w:rsidR="003C0996">
        <w:t>are</w:t>
      </w:r>
      <w:r w:rsidR="00345136">
        <w:t xml:space="preserve"> made to feed XSD and some adjustments to delivery mechanism of files</w:t>
      </w:r>
      <w:r w:rsidR="00D375EE">
        <w:t>.</w:t>
      </w:r>
    </w:p>
    <w:p w:rsidR="00A57982" w:rsidRPr="00A57982" w:rsidRDefault="00A57982" w:rsidP="00300E0E">
      <w:pPr>
        <w:pStyle w:val="BodyText"/>
      </w:pPr>
    </w:p>
    <w:p w:rsidR="00D37319" w:rsidRDefault="00D37319" w:rsidP="000D6908">
      <w:pPr>
        <w:pStyle w:val="BodyTextIndent2"/>
      </w:pPr>
      <w:r>
        <w:lastRenderedPageBreak/>
        <w:t xml:space="preserve">Feeds are loosely based on ATOM syndication format (although not completely) (format of feed to entry have one </w:t>
      </w:r>
      <w:r w:rsidR="00F21B8F">
        <w:t>too</w:t>
      </w:r>
      <w:r>
        <w:t xml:space="preserve"> many relationship); At this point in time though it has to be assumed that there will be no dynamic web oriented subscription model to different feeds to which users of the feeds or this spec may subscribe to, although in future we m</w:t>
      </w:r>
      <w:r w:rsidR="003250EE">
        <w:t>ay support such a need depend</w:t>
      </w:r>
      <w:r>
        <w:t xml:space="preserve"> on parties agreeability.</w:t>
      </w:r>
      <w:r w:rsidR="00653AF2">
        <w:t xml:space="preserve"> For more on delivery mechanism, protocol and overall architecture, refer to Resort Information Syndication Model Specification</w:t>
      </w:r>
    </w:p>
    <w:p w:rsidR="00851650" w:rsidRDefault="006A2396" w:rsidP="00851650">
      <w:r>
        <w:t xml:space="preserve"> </w:t>
      </w:r>
    </w:p>
    <w:p w:rsidR="00851650" w:rsidRDefault="00851650" w:rsidP="00851650"/>
    <w:p w:rsidR="00851650" w:rsidRDefault="00851650" w:rsidP="00851650"/>
    <w:p w:rsidR="004A17E4" w:rsidRPr="00BE5A70" w:rsidRDefault="009E3D15" w:rsidP="001676C6">
      <w:pPr>
        <w:pStyle w:val="Heading1"/>
      </w:pPr>
      <w:bookmarkStart w:id="37" w:name="_Toc285079487"/>
      <w:bookmarkStart w:id="38" w:name="_Toc331453509"/>
      <w:r>
        <w:t xml:space="preserve">Data </w:t>
      </w:r>
      <w:r w:rsidR="004A17E4" w:rsidRPr="00BE5A70">
        <w:t>Syndication Architecture</w:t>
      </w:r>
      <w:bookmarkEnd w:id="37"/>
      <w:bookmarkEnd w:id="38"/>
    </w:p>
    <w:p w:rsidR="004A17E4" w:rsidRDefault="004A17E4" w:rsidP="000D6908">
      <w:pPr>
        <w:pStyle w:val="BodyTextIndent2"/>
      </w:pPr>
    </w:p>
    <w:p w:rsidR="0009204D" w:rsidRDefault="0009204D" w:rsidP="000D6908">
      <w:pPr>
        <w:pStyle w:val="BodyTextIndent2"/>
      </w:pPr>
    </w:p>
    <w:p w:rsidR="0009204D" w:rsidRDefault="0009204D" w:rsidP="000D6908">
      <w:pPr>
        <w:pStyle w:val="BodyTextIndent2"/>
      </w:pPr>
    </w:p>
    <w:p w:rsidR="004A17E4" w:rsidRDefault="00272675" w:rsidP="000D6908">
      <w:pPr>
        <w:pStyle w:val="BodyTextIndent2"/>
      </w:pPr>
      <w:r>
        <w:object w:dxaOrig="27787" w:dyaOrig="14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21.5pt" o:ole="">
            <v:imagedata r:id="rId9" o:title=""/>
          </v:shape>
          <o:OLEObject Type="Embed" ProgID="Visio.Drawing.11" ShapeID="_x0000_i1025" DrawAspect="Content" ObjectID="_1711181410" r:id="rId10"/>
        </w:object>
      </w:r>
    </w:p>
    <w:p w:rsidR="004A17E4" w:rsidRDefault="004A17E4" w:rsidP="004A17E4"/>
    <w:p w:rsidR="004A17E4" w:rsidRDefault="004A17E4" w:rsidP="004A17E4"/>
    <w:p w:rsidR="00BE5A70" w:rsidRDefault="00BE5A70" w:rsidP="00303039">
      <w:pPr>
        <w:ind w:left="720"/>
      </w:pPr>
    </w:p>
    <w:p w:rsidR="004A17E4" w:rsidRPr="007B76BC" w:rsidRDefault="00971756" w:rsidP="001676C6">
      <w:pPr>
        <w:pStyle w:val="Heading2"/>
      </w:pPr>
      <w:bookmarkStart w:id="39" w:name="_Toc285079488"/>
      <w:bookmarkStart w:id="40" w:name="_Toc331453510"/>
      <w:r w:rsidRPr="007B76BC">
        <w:lastRenderedPageBreak/>
        <w:t>Syndication Platform Delivery Details</w:t>
      </w:r>
      <w:bookmarkEnd w:id="39"/>
      <w:bookmarkEnd w:id="40"/>
    </w:p>
    <w:p w:rsidR="004A17E4" w:rsidRDefault="00E04216" w:rsidP="000D6908">
      <w:pPr>
        <w:pStyle w:val="BodyTextIndent2"/>
      </w:pPr>
      <w:r>
        <w:object w:dxaOrig="22599" w:dyaOrig="14393">
          <v:shape id="_x0000_i1026" type="#_x0000_t75" style="width:431.5pt;height:275pt" o:ole="">
            <v:imagedata r:id="rId11" o:title=""/>
          </v:shape>
          <o:OLEObject Type="Embed" ProgID="Visio.Drawing.11" ShapeID="_x0000_i1026" DrawAspect="Content" ObjectID="_1711181411" r:id="rId12"/>
        </w:object>
      </w:r>
    </w:p>
    <w:p w:rsidR="004A17E4" w:rsidRDefault="004A17E4" w:rsidP="004A17E4"/>
    <w:p w:rsidR="004A17E4" w:rsidRDefault="000F2371" w:rsidP="004A17E4">
      <w:r>
        <w:t xml:space="preserve">A </w:t>
      </w:r>
      <w:r w:rsidR="000B059D">
        <w:t xml:space="preserve">Syndication pipeline works </w:t>
      </w:r>
      <w:r w:rsidR="00EA47CC">
        <w:t>in following three simple steps</w:t>
      </w:r>
      <w:r w:rsidR="000B059D">
        <w:t>:</w:t>
      </w:r>
    </w:p>
    <w:p w:rsidR="00D520A6" w:rsidRDefault="00D520A6" w:rsidP="004A17E4"/>
    <w:p w:rsidR="000B059D" w:rsidRDefault="00AD422A" w:rsidP="000B059D">
      <w:pPr>
        <w:numPr>
          <w:ilvl w:val="0"/>
          <w:numId w:val="7"/>
        </w:numPr>
      </w:pPr>
      <w:r>
        <w:t>ETL system</w:t>
      </w:r>
      <w:r w:rsidR="000B059D">
        <w:t xml:space="preserve"> pulls data from </w:t>
      </w:r>
      <w:smartTag w:uri="urn:schemas-microsoft-com:office:smarttags" w:element="City">
        <w:smartTag w:uri="urn:schemas-microsoft-com:office:smarttags" w:element="place">
          <w:r w:rsidR="000B059D">
            <w:t>Enterprise</w:t>
          </w:r>
        </w:smartTag>
      </w:smartTag>
      <w:r w:rsidR="000B059D">
        <w:t xml:space="preserve"> data warehouse</w:t>
      </w:r>
      <w:r w:rsidR="00EA47CC">
        <w:t>.</w:t>
      </w:r>
    </w:p>
    <w:p w:rsidR="00D520A6" w:rsidRDefault="001A1B8B" w:rsidP="001A1B8B">
      <w:pPr>
        <w:ind w:left="2880" w:firstLine="720"/>
      </w:pPr>
      <w:r>
        <w:object w:dxaOrig="794" w:dyaOrig="927">
          <v:shape id="_x0000_i1027" type="#_x0000_t75" style="width:39.5pt;height:46.5pt" o:ole="">
            <v:imagedata r:id="rId13" o:title=""/>
          </v:shape>
          <o:OLEObject Type="Embed" ProgID="Visio.Drawing.11" ShapeID="_x0000_i1027" DrawAspect="Content" ObjectID="_1711181412" r:id="rId14"/>
        </w:object>
      </w:r>
    </w:p>
    <w:p w:rsidR="00D520A6" w:rsidRDefault="00D520A6" w:rsidP="00D520A6"/>
    <w:p w:rsidR="000B059D" w:rsidRDefault="000B059D" w:rsidP="000B059D">
      <w:pPr>
        <w:numPr>
          <w:ilvl w:val="0"/>
          <w:numId w:val="7"/>
        </w:numPr>
      </w:pPr>
      <w:r>
        <w:t>Using its pre-define source target pair and XML Schema definitions laid out and distributed, transforms the data to generate XML files.</w:t>
      </w:r>
    </w:p>
    <w:p w:rsidR="00D520A6" w:rsidRDefault="00D520A6" w:rsidP="00D520A6"/>
    <w:p w:rsidR="00D520A6" w:rsidRDefault="001A1B8B" w:rsidP="001A1B8B">
      <w:pPr>
        <w:ind w:left="2880" w:firstLine="720"/>
      </w:pPr>
      <w:r>
        <w:object w:dxaOrig="794" w:dyaOrig="927">
          <v:shape id="_x0000_i1028" type="#_x0000_t75" style="width:39.5pt;height:46.5pt" o:ole="">
            <v:imagedata r:id="rId13" o:title=""/>
          </v:shape>
          <o:OLEObject Type="Embed" ProgID="Visio.Drawing.11" ShapeID="_x0000_i1028" DrawAspect="Content" ObjectID="_1711181413" r:id="rId15"/>
        </w:object>
      </w:r>
    </w:p>
    <w:p w:rsidR="000B059D" w:rsidRDefault="00E04216" w:rsidP="000B059D">
      <w:pPr>
        <w:numPr>
          <w:ilvl w:val="0"/>
          <w:numId w:val="7"/>
        </w:numPr>
      </w:pPr>
      <w:r>
        <w:t xml:space="preserve">ETL system will </w:t>
      </w:r>
      <w:r w:rsidR="000B059D">
        <w:t>pushes the</w:t>
      </w:r>
      <w:r w:rsidR="00CE37F3">
        <w:t xml:space="preserve"> generated XML files </w:t>
      </w:r>
      <w:r w:rsidR="000B059D">
        <w:t xml:space="preserve">out to a file server where </w:t>
      </w:r>
      <w:r w:rsidR="00441905">
        <w:t>clients may pick it up</w:t>
      </w:r>
      <w:r>
        <w:t xml:space="preserve"> / download</w:t>
      </w:r>
      <w:r w:rsidR="00441905">
        <w:t xml:space="preserve"> via SFTP.</w:t>
      </w:r>
    </w:p>
    <w:p w:rsidR="004A17E4" w:rsidRDefault="004A17E4" w:rsidP="004A17E4"/>
    <w:p w:rsidR="004A17E4" w:rsidRDefault="004A17E4" w:rsidP="004A17E4"/>
    <w:p w:rsidR="00E04216" w:rsidRDefault="00E04216" w:rsidP="004A17E4"/>
    <w:p w:rsidR="007B76BC" w:rsidRDefault="007B76BC" w:rsidP="004A17E4"/>
    <w:p w:rsidR="007B76BC" w:rsidRDefault="007B76BC" w:rsidP="004A17E4"/>
    <w:p w:rsidR="007B76BC" w:rsidRDefault="007B76BC" w:rsidP="004A17E4"/>
    <w:p w:rsidR="007B76BC" w:rsidRDefault="007B76BC" w:rsidP="004A17E4"/>
    <w:p w:rsidR="00FE488F" w:rsidRDefault="00FB7D00" w:rsidP="001676C6">
      <w:pPr>
        <w:pStyle w:val="Heading2"/>
      </w:pPr>
      <w:bookmarkStart w:id="41" w:name="_Detailed_Resort_Information"/>
      <w:bookmarkStart w:id="42" w:name="_Syndication_Push-Rate_Specification"/>
      <w:bookmarkStart w:id="43" w:name="_Toc284624600"/>
      <w:bookmarkStart w:id="44" w:name="_Toc285079489"/>
      <w:bookmarkStart w:id="45" w:name="_Toc331453511"/>
      <w:bookmarkStart w:id="46" w:name="FileDefinition"/>
      <w:bookmarkStart w:id="47" w:name="_Toc244675774"/>
      <w:bookmarkEnd w:id="41"/>
      <w:bookmarkEnd w:id="42"/>
      <w:r w:rsidRPr="00FB7D00">
        <w:lastRenderedPageBreak/>
        <w:t>Syndication Push-Rate Specification</w:t>
      </w:r>
      <w:bookmarkEnd w:id="43"/>
      <w:bookmarkEnd w:id="44"/>
      <w:bookmarkEnd w:id="45"/>
    </w:p>
    <w:p w:rsidR="00EE0E03" w:rsidRDefault="00EE0E03" w:rsidP="00404B18">
      <w:pPr>
        <w:ind w:firstLine="720"/>
      </w:pPr>
      <w:r>
        <w:t>Syndication pushes are categorized into two types:</w:t>
      </w:r>
    </w:p>
    <w:p w:rsidR="004D4C0F" w:rsidRDefault="004D4C0F" w:rsidP="00404B18">
      <w:pPr>
        <w:ind w:firstLine="720"/>
      </w:pPr>
    </w:p>
    <w:p w:rsidR="004D4C0F" w:rsidRDefault="004D4C0F" w:rsidP="00404B18">
      <w:pPr>
        <w:ind w:firstLine="720"/>
      </w:pPr>
    </w:p>
    <w:p w:rsidR="00420546" w:rsidRPr="00926906" w:rsidRDefault="00404B18" w:rsidP="004D4C0F">
      <w:pPr>
        <w:numPr>
          <w:ilvl w:val="0"/>
          <w:numId w:val="8"/>
        </w:numPr>
      </w:pPr>
      <w:r>
        <w:rPr>
          <w:b/>
        </w:rPr>
        <w:t xml:space="preserve">Weekly push: </w:t>
      </w:r>
      <w:r w:rsidRPr="00926906">
        <w:t>A weekly push will provide complete refresh for all the feeds available with current data consumed from EDW by syn</w:t>
      </w:r>
      <w:r w:rsidR="00526840" w:rsidRPr="00926906">
        <w:t>dication platform.</w:t>
      </w:r>
      <w:r w:rsidR="00C91987" w:rsidRPr="00926906">
        <w:t xml:space="preserve"> This will roll off the current feeds to history and will refresh the location with all new content and files. Clients will be “required” to grab feeds as per their </w:t>
      </w:r>
      <w:r w:rsidR="006D6148" w:rsidRPr="00926906">
        <w:t>requirement;</w:t>
      </w:r>
      <w:r w:rsidR="00C91987" w:rsidRPr="00926906">
        <w:t xml:space="preserve"> </w:t>
      </w:r>
      <w:r w:rsidR="006D6148" w:rsidRPr="00926906">
        <w:t>it</w:t>
      </w:r>
      <w:r w:rsidR="00C91987" w:rsidRPr="00926906">
        <w:t xml:space="preserve"> is however recommended that clients synchronize weekly for ALL feeds to get a fresh aggregation of feeds to provide consistent most accurate resort data.</w:t>
      </w:r>
    </w:p>
    <w:p w:rsidR="004D4C0F" w:rsidRDefault="004D4C0F" w:rsidP="004D4C0F"/>
    <w:p w:rsidR="004D4C0F" w:rsidRDefault="004D4C0F" w:rsidP="004D4C0F"/>
    <w:p w:rsidR="00D3010D" w:rsidRDefault="008F21D5" w:rsidP="00420546">
      <w:pPr>
        <w:numPr>
          <w:ilvl w:val="0"/>
          <w:numId w:val="8"/>
        </w:numPr>
      </w:pPr>
      <w:r>
        <w:rPr>
          <w:b/>
        </w:rPr>
        <w:t xml:space="preserve">Daily </w:t>
      </w:r>
      <w:r w:rsidR="004D4C0F">
        <w:rPr>
          <w:b/>
        </w:rPr>
        <w:t xml:space="preserve">Incremental or Delta Push: </w:t>
      </w:r>
      <w:r>
        <w:t xml:space="preserve">A daily </w:t>
      </w:r>
      <w:r w:rsidR="008A0ED6">
        <w:t>changes (</w:t>
      </w:r>
      <w:r>
        <w:t>del</w:t>
      </w:r>
      <w:r w:rsidR="0045162C">
        <w:t>ta</w:t>
      </w:r>
      <w:r w:rsidR="008A0ED6">
        <w:t xml:space="preserve"> feed)</w:t>
      </w:r>
      <w:r w:rsidR="0045162C">
        <w:t xml:space="preserve"> will be obtained by syndication platform from enterprise data warehouse </w:t>
      </w:r>
      <w:r w:rsidR="00FC5BFE">
        <w:t>to push the updated resort feed XMLs</w:t>
      </w:r>
      <w:r w:rsidR="001B0A91">
        <w:t xml:space="preserve"> to the file serve</w:t>
      </w:r>
      <w:r w:rsidR="00B476C1">
        <w:t>r on a daily basis, thus providing a daily most consistent and current snapshot of resort information to our business partners, integrators, affiliates, regional partners.</w:t>
      </w:r>
    </w:p>
    <w:p w:rsidR="007C5D57" w:rsidRDefault="007C5D57" w:rsidP="007C5D57"/>
    <w:p w:rsidR="00175EFD" w:rsidRPr="004B7530" w:rsidRDefault="001246A9" w:rsidP="00300E0E">
      <w:pPr>
        <w:pStyle w:val="BodyText"/>
        <w:rPr>
          <w:i w:val="0"/>
          <w:color w:val="auto"/>
        </w:rPr>
      </w:pPr>
      <w:r w:rsidRPr="004B7530">
        <w:rPr>
          <w:i w:val="0"/>
          <w:color w:val="auto"/>
        </w:rPr>
        <w:t>** Refer to Feed Refresh schedule section below for Actual timings for refresh jobs mentioned above</w:t>
      </w:r>
    </w:p>
    <w:p w:rsidR="00855BC1" w:rsidRDefault="00516455" w:rsidP="000D6908">
      <w:pPr>
        <w:pStyle w:val="BodyTextIndent2"/>
      </w:pPr>
      <w:r>
        <w:object w:dxaOrig="22599" w:dyaOrig="14393">
          <v:shape id="_x0000_i1029" type="#_x0000_t75" style="width:431.5pt;height:275pt" o:ole="">
            <v:imagedata r:id="rId16" o:title=""/>
          </v:shape>
          <o:OLEObject Type="Embed" ProgID="Visio.Drawing.11" ShapeID="_x0000_i1029" DrawAspect="Content" ObjectID="_1711181414" r:id="rId17"/>
        </w:object>
      </w:r>
      <w:bookmarkStart w:id="48" w:name="_Toc284624601"/>
      <w:bookmarkStart w:id="49" w:name="_Toc285079490"/>
    </w:p>
    <w:p w:rsidR="00855BC1" w:rsidRPr="00855BC1" w:rsidRDefault="00855BC1" w:rsidP="00300E0E">
      <w:pPr>
        <w:pStyle w:val="BodyText"/>
      </w:pPr>
    </w:p>
    <w:p w:rsidR="00FE488F" w:rsidRPr="002E7DCE" w:rsidRDefault="002E7DCE" w:rsidP="001676C6">
      <w:pPr>
        <w:pStyle w:val="Heading2"/>
      </w:pPr>
      <w:bookmarkStart w:id="50" w:name="_Toc331453512"/>
      <w:r w:rsidRPr="002E7DCE">
        <w:lastRenderedPageBreak/>
        <w:t>Client Expectations</w:t>
      </w:r>
      <w:bookmarkEnd w:id="48"/>
      <w:bookmarkEnd w:id="49"/>
      <w:bookmarkEnd w:id="50"/>
    </w:p>
    <w:p w:rsidR="00FE488F" w:rsidRPr="007B47CB" w:rsidRDefault="00B872B0" w:rsidP="00022322">
      <w:bookmarkStart w:id="51" w:name="_Toc284624602"/>
      <w:r w:rsidRPr="007B47CB">
        <w:t xml:space="preserve">Clients must use XML schema definition to serve as the source of Resort Information hierarchy provided to them; </w:t>
      </w:r>
      <w:r w:rsidR="00213BC9" w:rsidRPr="007B47CB">
        <w:t>a</w:t>
      </w:r>
      <w:r w:rsidRPr="007B47CB">
        <w:t xml:space="preserve"> sample generated XML also distributed along with the specification serves as a good starting point of how the actual XMLs may look like.</w:t>
      </w:r>
      <w:bookmarkEnd w:id="51"/>
    </w:p>
    <w:p w:rsidR="007B47CB" w:rsidRPr="007B47CB" w:rsidRDefault="007B47CB" w:rsidP="00300E0E">
      <w:pPr>
        <w:pStyle w:val="BodyText"/>
      </w:pPr>
    </w:p>
    <w:p w:rsidR="00B17BE6" w:rsidRPr="007B47CB" w:rsidRDefault="00873E9F" w:rsidP="007B47CB">
      <w:pPr>
        <w:numPr>
          <w:ilvl w:val="0"/>
          <w:numId w:val="9"/>
        </w:numPr>
      </w:pPr>
      <w:r w:rsidRPr="007B47CB">
        <w:t>Clients must also have access to an appropriate FTP client an</w:t>
      </w:r>
      <w:r w:rsidR="00EC2BF3" w:rsidRPr="007B47CB">
        <w:t>d must use credentials provided.</w:t>
      </w:r>
    </w:p>
    <w:p w:rsidR="00EC2BF3" w:rsidRPr="007B47CB" w:rsidRDefault="00EC2BF3" w:rsidP="007B47CB">
      <w:pPr>
        <w:numPr>
          <w:ilvl w:val="0"/>
          <w:numId w:val="9"/>
        </w:numPr>
      </w:pPr>
      <w:r w:rsidRPr="007B47CB">
        <w:t>Clients must not expect the frequency of refreshes be less than a day for any sort of resort information; (Refer to previous page for refresh rates/syndication-push-rates for more details)</w:t>
      </w:r>
    </w:p>
    <w:p w:rsidR="00FF21E4" w:rsidRPr="007B47CB" w:rsidRDefault="00FF21E4" w:rsidP="007B47CB">
      <w:pPr>
        <w:numPr>
          <w:ilvl w:val="0"/>
          <w:numId w:val="9"/>
        </w:numPr>
      </w:pPr>
      <w:r w:rsidRPr="007B47CB">
        <w:t xml:space="preserve">There is no dynamic aggregator of the feeds currently available, in future if such a supported feature is </w:t>
      </w:r>
      <w:r w:rsidR="004B3E0A" w:rsidRPr="007B47CB">
        <w:t>needed;</w:t>
      </w:r>
      <w:r w:rsidRPr="007B47CB">
        <w:t xml:space="preserve"> it will be on mutual understanding.</w:t>
      </w:r>
    </w:p>
    <w:p w:rsidR="00FF21E4" w:rsidRPr="007B47CB" w:rsidRDefault="00FF21E4" w:rsidP="007B47CB">
      <w:pPr>
        <w:numPr>
          <w:ilvl w:val="0"/>
          <w:numId w:val="9"/>
        </w:numPr>
      </w:pPr>
      <w:r w:rsidRPr="007B47CB">
        <w:t xml:space="preserve">Feeds may be aggregated on client end </w:t>
      </w:r>
      <w:r w:rsidR="004B3E0A" w:rsidRPr="007B47CB">
        <w:t xml:space="preserve">(in theory and in practice) </w:t>
      </w:r>
      <w:r w:rsidRPr="007B47CB">
        <w:t>and used as intended to be, however in such an aggregation there shall be no guarantee that the data will be consistent</w:t>
      </w:r>
      <w:r w:rsidRPr="007B47CB">
        <w:rPr>
          <w:u w:val="single"/>
        </w:rPr>
        <w:t>; The consistency of data relies and is tightly coupled with XML Schema definition</w:t>
      </w:r>
      <w:r w:rsidRPr="007B47CB">
        <w:t>, this means that if schema definitions is not used strictly for understanding XMLs the applications consuming such XMLs may break at some point when XML Schema definitions change based on mutual understanding between RCI and this specification clients.</w:t>
      </w:r>
    </w:p>
    <w:p w:rsidR="00E54B0A" w:rsidRPr="007B47CB" w:rsidRDefault="00E54B0A" w:rsidP="007B47CB">
      <w:pPr>
        <w:numPr>
          <w:ilvl w:val="0"/>
          <w:numId w:val="9"/>
        </w:numPr>
      </w:pPr>
      <w:r w:rsidRPr="007B47CB">
        <w:t>Under an event where there is a feed entry type change (the type of feed entry or the entity which represents feed entry has changed (e.g. a field was added with a complex entity type); the entire feed must be refreshed; In such a scenario, there will be no refreshes until the XML schema definitions have been changed and it has been mutually agreed upon to do complete refreshes and the new XML schema definitions have been distributed again.</w:t>
      </w:r>
      <w:r w:rsidR="00B531CA" w:rsidRPr="007B47CB">
        <w:t xml:space="preserve"> Such a change will incur a full refresh that normally occurs on a </w:t>
      </w:r>
      <w:r w:rsidR="00E22354" w:rsidRPr="007B47CB">
        <w:t>weekly basis. NOTE: In these circumstances it cannot be guaranteed that ALL of the resorts of different locales will carry the new field information or values, some may some may not; as the data is captured with delta refreshes the data will be available.</w:t>
      </w:r>
    </w:p>
    <w:p w:rsidR="00235C38" w:rsidRPr="007B47CB" w:rsidRDefault="00235C38" w:rsidP="007B47CB">
      <w:pPr>
        <w:numPr>
          <w:ilvl w:val="0"/>
          <w:numId w:val="9"/>
        </w:numPr>
      </w:pPr>
      <w:r w:rsidRPr="007B47CB">
        <w:t xml:space="preserve">Currently Feed XSDs are designed to have ATOM specification in mind; </w:t>
      </w:r>
      <w:r w:rsidRPr="007B47CB">
        <w:rPr>
          <w:u w:val="single"/>
        </w:rPr>
        <w:t>However</w:t>
      </w:r>
      <w:r w:rsidRPr="007B47CB">
        <w:t xml:space="preserve"> it cannot be expected that affiliates or clients of this spec use XSD as a basis to use generated XMLs directly without any transformation logic on their end to display or syndicate resort information to their customers; The XSDs are written with future in mind, but there is no guarantee when standards like ATOM/RSS will be supported.</w:t>
      </w:r>
      <w:r w:rsidR="00414E0B" w:rsidRPr="007B47CB">
        <w:t xml:space="preserve"> </w:t>
      </w:r>
      <w:r w:rsidR="00414E0B" w:rsidRPr="007B47CB">
        <w:rPr>
          <w:u w:val="single"/>
        </w:rPr>
        <w:t>Currently they are not.</w:t>
      </w:r>
    </w:p>
    <w:p w:rsidR="003C4F1A" w:rsidRDefault="006A2396" w:rsidP="001676C6">
      <w:pPr>
        <w:pStyle w:val="Heading2"/>
      </w:pPr>
      <w:bookmarkStart w:id="52" w:name="_Toc285079491"/>
      <w:bookmarkStart w:id="53" w:name="_Toc331453513"/>
      <w:bookmarkStart w:id="54" w:name="_Toc284624603"/>
      <w:bookmarkEnd w:id="46"/>
      <w:r>
        <w:t>Syndicated</w:t>
      </w:r>
      <w:r w:rsidR="003C4F1A">
        <w:t xml:space="preserve"> Feed </w:t>
      </w:r>
      <w:r w:rsidR="004F6DBF">
        <w:t>Structure</w:t>
      </w:r>
      <w:bookmarkEnd w:id="52"/>
      <w:bookmarkEnd w:id="53"/>
    </w:p>
    <w:p w:rsidR="003C4F1A" w:rsidRDefault="003C4F1A" w:rsidP="003C4F1A">
      <w:r>
        <w:t xml:space="preserve">Feed files refreshed periodically (for refresh or push rates refer to </w:t>
      </w:r>
      <w:hyperlink w:anchor="_Syndication_Push-Rate_Specification" w:history="1">
        <w:r w:rsidRPr="001A2448">
          <w:rPr>
            <w:rStyle w:val="Hyperlink"/>
          </w:rPr>
          <w:t>push rates</w:t>
        </w:r>
      </w:hyperlink>
      <w:r>
        <w:t xml:space="preserve"> section) are pushed to the file server with following structure: (NOTE: All xml feed directories are in lower cases). </w:t>
      </w:r>
    </w:p>
    <w:p w:rsidR="003C4F1A" w:rsidRDefault="003C4F1A" w:rsidP="003C4F1A"/>
    <w:p w:rsidR="003C4F1A" w:rsidRDefault="005147B7" w:rsidP="003C4F1A">
      <w:r>
        <w:t>S</w:t>
      </w:r>
      <w:r w:rsidR="003C4F1A">
        <w:t>yndication-push:</w:t>
      </w:r>
    </w:p>
    <w:p w:rsidR="005147B7" w:rsidRDefault="005147B7" w:rsidP="003C4F1A"/>
    <w:p w:rsidR="00A8651B" w:rsidRDefault="005147B7" w:rsidP="000D6908">
      <w:pPr>
        <w:pStyle w:val="BodyTextIndent2"/>
      </w:pPr>
      <w:r>
        <w:t>The following table has list of data feeds and corresponding XML structure specification file names that will be provided separately with this document.</w:t>
      </w:r>
    </w:p>
    <w:p w:rsidR="004469FF" w:rsidRDefault="004469FF" w:rsidP="003C4F1A">
      <w:pPr>
        <w:sectPr w:rsidR="004469FF" w:rsidSect="000D26E0">
          <w:headerReference w:type="default" r:id="rId18"/>
          <w:footerReference w:type="default" r:id="rId19"/>
          <w:headerReference w:type="first" r:id="rId20"/>
          <w:footerReference w:type="first" r:id="rId21"/>
          <w:pgSz w:w="12240" w:h="15840"/>
          <w:pgMar w:top="1440" w:right="1800" w:bottom="1440" w:left="1800" w:header="720" w:footer="720" w:gutter="0"/>
          <w:cols w:space="720"/>
          <w:titlePg/>
          <w:docGrid w:linePitch="360"/>
        </w:sectPr>
      </w:pPr>
    </w:p>
    <w:tbl>
      <w:tblPr>
        <w:tblW w:w="0" w:type="auto"/>
        <w:tblBorders>
          <w:top w:val="single" w:sz="12" w:space="0" w:color="0F253F"/>
          <w:left w:val="single" w:sz="12" w:space="0" w:color="0F253F"/>
          <w:bottom w:val="single" w:sz="12" w:space="0" w:color="0F253F"/>
          <w:right w:val="single" w:sz="12" w:space="0" w:color="0F253F"/>
          <w:insideH w:val="single" w:sz="12" w:space="0" w:color="0F253F"/>
          <w:insideV w:val="single" w:sz="12" w:space="0" w:color="0F253F"/>
        </w:tblBorders>
        <w:tblLook w:val="04A0" w:firstRow="1" w:lastRow="0" w:firstColumn="1" w:lastColumn="0" w:noHBand="0" w:noVBand="1"/>
      </w:tblPr>
      <w:tblGrid>
        <w:gridCol w:w="1870"/>
        <w:gridCol w:w="2033"/>
        <w:gridCol w:w="2675"/>
        <w:gridCol w:w="3541"/>
        <w:gridCol w:w="4251"/>
      </w:tblGrid>
      <w:tr w:rsidR="00C76608" w:rsidRPr="00C76608" w:rsidTr="00ED494F">
        <w:trPr>
          <w:trHeight w:val="528"/>
        </w:trPr>
        <w:tc>
          <w:tcPr>
            <w:tcW w:w="0" w:type="auto"/>
            <w:shd w:val="clear" w:color="000000" w:fill="0F253F"/>
            <w:vAlign w:val="bottom"/>
            <w:hideMark/>
          </w:tcPr>
          <w:p w:rsidR="00C76608" w:rsidRPr="006A09CB" w:rsidRDefault="00C76608" w:rsidP="00C76608">
            <w:pPr>
              <w:jc w:val="center"/>
              <w:rPr>
                <w:b/>
                <w:bCs/>
                <w:color w:val="FFFFFF"/>
                <w:sz w:val="24"/>
              </w:rPr>
            </w:pPr>
            <w:r w:rsidRPr="006A09CB">
              <w:rPr>
                <w:b/>
                <w:bCs/>
                <w:color w:val="FFFFFF"/>
                <w:sz w:val="24"/>
              </w:rPr>
              <w:lastRenderedPageBreak/>
              <w:t xml:space="preserve">Resort Data </w:t>
            </w:r>
            <w:r w:rsidRPr="006A09CB">
              <w:rPr>
                <w:b/>
                <w:bCs/>
                <w:color w:val="FFFFFF"/>
                <w:sz w:val="24"/>
              </w:rPr>
              <w:br/>
              <w:t>Category</w:t>
            </w:r>
          </w:p>
        </w:tc>
        <w:tc>
          <w:tcPr>
            <w:tcW w:w="0" w:type="auto"/>
            <w:shd w:val="clear" w:color="000000" w:fill="0F253F"/>
            <w:vAlign w:val="bottom"/>
            <w:hideMark/>
          </w:tcPr>
          <w:p w:rsidR="00C76608" w:rsidRPr="006A09CB" w:rsidRDefault="00C76608" w:rsidP="00C76608">
            <w:pPr>
              <w:jc w:val="center"/>
              <w:rPr>
                <w:b/>
                <w:bCs/>
                <w:color w:val="FFFFFF"/>
                <w:sz w:val="24"/>
              </w:rPr>
            </w:pPr>
            <w:r w:rsidRPr="006A09CB">
              <w:rPr>
                <w:b/>
                <w:bCs/>
                <w:color w:val="FFFFFF"/>
                <w:sz w:val="24"/>
              </w:rPr>
              <w:t>Resort Data Feed</w:t>
            </w:r>
          </w:p>
        </w:tc>
        <w:tc>
          <w:tcPr>
            <w:tcW w:w="0" w:type="auto"/>
            <w:shd w:val="clear" w:color="000000" w:fill="0F253F"/>
            <w:vAlign w:val="bottom"/>
            <w:hideMark/>
          </w:tcPr>
          <w:p w:rsidR="00C76608" w:rsidRPr="006A09CB" w:rsidRDefault="00C76608" w:rsidP="00C76608">
            <w:pPr>
              <w:jc w:val="center"/>
              <w:rPr>
                <w:b/>
                <w:bCs/>
                <w:color w:val="FFFFFF"/>
                <w:sz w:val="24"/>
              </w:rPr>
            </w:pPr>
            <w:r w:rsidRPr="006A09CB">
              <w:rPr>
                <w:b/>
                <w:bCs/>
                <w:color w:val="FFFFFF"/>
                <w:sz w:val="24"/>
              </w:rPr>
              <w:t xml:space="preserve">XML Structure </w:t>
            </w:r>
            <w:r w:rsidRPr="006A09CB">
              <w:rPr>
                <w:b/>
                <w:bCs/>
                <w:color w:val="FFFFFF"/>
                <w:sz w:val="24"/>
              </w:rPr>
              <w:br/>
              <w:t>Specification (XSD)</w:t>
            </w:r>
          </w:p>
        </w:tc>
        <w:tc>
          <w:tcPr>
            <w:tcW w:w="0" w:type="auto"/>
            <w:shd w:val="clear" w:color="000000" w:fill="0F253F"/>
            <w:vAlign w:val="bottom"/>
            <w:hideMark/>
          </w:tcPr>
          <w:p w:rsidR="00C76608" w:rsidRPr="006A09CB" w:rsidRDefault="00C76608" w:rsidP="00C76608">
            <w:pPr>
              <w:jc w:val="center"/>
              <w:rPr>
                <w:b/>
                <w:bCs/>
                <w:color w:val="FFFFFF"/>
                <w:sz w:val="24"/>
              </w:rPr>
            </w:pPr>
            <w:r w:rsidRPr="006A09CB">
              <w:rPr>
                <w:b/>
                <w:bCs/>
                <w:color w:val="FFFFFF"/>
                <w:sz w:val="24"/>
              </w:rPr>
              <w:t>Full Feed File</w:t>
            </w:r>
          </w:p>
        </w:tc>
        <w:tc>
          <w:tcPr>
            <w:tcW w:w="0" w:type="auto"/>
            <w:shd w:val="clear" w:color="000000" w:fill="0F253F"/>
            <w:vAlign w:val="bottom"/>
            <w:hideMark/>
          </w:tcPr>
          <w:p w:rsidR="00C76608" w:rsidRPr="006A09CB" w:rsidRDefault="00C76608" w:rsidP="00C76608">
            <w:pPr>
              <w:jc w:val="center"/>
              <w:rPr>
                <w:b/>
                <w:bCs/>
                <w:color w:val="FFFFFF"/>
                <w:sz w:val="24"/>
              </w:rPr>
            </w:pPr>
            <w:r w:rsidRPr="006A09CB">
              <w:rPr>
                <w:b/>
                <w:bCs/>
                <w:color w:val="FFFFFF"/>
                <w:sz w:val="24"/>
              </w:rPr>
              <w:t>Incremental File</w:t>
            </w:r>
          </w:p>
        </w:tc>
      </w:tr>
      <w:tr w:rsidR="00C76608" w:rsidRPr="00C76608" w:rsidTr="006A09CB">
        <w:trPr>
          <w:trHeight w:val="300"/>
        </w:trPr>
        <w:tc>
          <w:tcPr>
            <w:tcW w:w="0" w:type="auto"/>
            <w:vMerge w:val="restart"/>
            <w:shd w:val="clear" w:color="000000" w:fill="FFFFFF"/>
            <w:vAlign w:val="center"/>
            <w:hideMark/>
          </w:tcPr>
          <w:p w:rsidR="00C76608" w:rsidRPr="00C76608" w:rsidRDefault="00C76608" w:rsidP="00C76608">
            <w:pPr>
              <w:jc w:val="center"/>
              <w:rPr>
                <w:color w:val="0F253F"/>
                <w:szCs w:val="22"/>
              </w:rPr>
            </w:pPr>
            <w:r w:rsidRPr="00C76608">
              <w:rPr>
                <w:color w:val="0F253F"/>
                <w:szCs w:val="22"/>
              </w:rPr>
              <w:t>Resort</w:t>
            </w:r>
          </w:p>
        </w:tc>
        <w:tc>
          <w:tcPr>
            <w:tcW w:w="0" w:type="auto"/>
            <w:vMerge w:val="restart"/>
            <w:shd w:val="clear" w:color="000000" w:fill="FFFFFF"/>
            <w:vAlign w:val="bottom"/>
            <w:hideMark/>
          </w:tcPr>
          <w:p w:rsidR="00C76608" w:rsidRPr="00C76608" w:rsidRDefault="00C76608" w:rsidP="00C76608">
            <w:pPr>
              <w:jc w:val="left"/>
              <w:rPr>
                <w:color w:val="0F253F"/>
                <w:szCs w:val="22"/>
              </w:rPr>
            </w:pPr>
            <w:r w:rsidRPr="00C76608">
              <w:rPr>
                <w:color w:val="0F253F"/>
                <w:szCs w:val="22"/>
              </w:rPr>
              <w:t xml:space="preserve">Resort </w:t>
            </w:r>
            <w:r w:rsidR="00F21B8F" w:rsidRPr="00C76608">
              <w:rPr>
                <w:color w:val="0F253F"/>
                <w:szCs w:val="22"/>
              </w:rPr>
              <w:t>Logistics</w:t>
            </w:r>
            <w:r w:rsidRPr="00C76608">
              <w:rPr>
                <w:color w:val="0F253F"/>
                <w:szCs w:val="22"/>
              </w:rPr>
              <w:t xml:space="preserve"> Property</w:t>
            </w:r>
          </w:p>
        </w:tc>
        <w:tc>
          <w:tcPr>
            <w:tcW w:w="0" w:type="auto"/>
            <w:vMerge w:val="restart"/>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resort-logistics-property-facts-feed.xsd</w:t>
            </w:r>
          </w:p>
        </w:tc>
        <w:tc>
          <w:tcPr>
            <w:tcW w:w="0" w:type="auto"/>
            <w:vMerge w:val="restart"/>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resort-logistics-property-facts-feed-&lt;language code&gt;-f.xml</w:t>
            </w:r>
          </w:p>
        </w:tc>
        <w:tc>
          <w:tcPr>
            <w:tcW w:w="0" w:type="auto"/>
            <w:vMerge w:val="restart"/>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resort-logistics-property-facts-feed-&lt;language code&gt;-i-&lt;datetime&gt;.xml</w:t>
            </w:r>
          </w:p>
        </w:tc>
      </w:tr>
      <w:tr w:rsidR="00C76608" w:rsidRPr="00C76608" w:rsidTr="006A09CB">
        <w:trPr>
          <w:trHeight w:val="315"/>
        </w:trPr>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r>
      <w:tr w:rsidR="00C76608" w:rsidRPr="00C76608" w:rsidTr="006A09CB">
        <w:trPr>
          <w:trHeight w:val="565"/>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Accessibility Info</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resort-accessibility-info.xsd</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resort-accessibility-info-&lt;language code&gt;-f.xml</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resort-accessibility-info-&lt;language code&gt;-i-&lt;datetime&gt;.xml</w:t>
            </w:r>
          </w:p>
        </w:tc>
      </w:tr>
      <w:tr w:rsidR="00C76608" w:rsidRPr="00C76608" w:rsidTr="006A09CB">
        <w:trPr>
          <w:trHeight w:val="430"/>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Activity Info</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resort-activity-feed.xsd</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resort-activity-feed-&lt;language code&gt;-f.xml</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resort-activity-feed-&lt;language code&gt;-i-&lt;datetime&gt;.xml</w:t>
            </w:r>
          </w:p>
        </w:tc>
      </w:tr>
      <w:tr w:rsidR="00C76608" w:rsidRPr="00C76608" w:rsidTr="006A09CB">
        <w:trPr>
          <w:trHeight w:val="403"/>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Amenity Info</w:t>
            </w:r>
          </w:p>
        </w:tc>
        <w:tc>
          <w:tcPr>
            <w:tcW w:w="0" w:type="auto"/>
            <w:shd w:val="clear" w:color="000000" w:fill="FFFFFF"/>
            <w:vAlign w:val="bottom"/>
            <w:hideMark/>
          </w:tcPr>
          <w:p w:rsidR="00C76608" w:rsidRPr="00C76608" w:rsidRDefault="00503B7B" w:rsidP="00C76608">
            <w:pPr>
              <w:jc w:val="left"/>
              <w:rPr>
                <w:color w:val="0F253F"/>
                <w:szCs w:val="22"/>
              </w:rPr>
            </w:pPr>
            <w:hyperlink r:id="rId22" w:history="1">
              <w:r w:rsidR="00C76608" w:rsidRPr="00C76608">
                <w:rPr>
                  <w:color w:val="0F253F"/>
                </w:rPr>
                <w:t>resort-amenity-feed.xsd</w:t>
              </w:r>
            </w:hyperlink>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resort-amenity-feed-&lt;language code&gt;-f.xml</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resort-amenity-feed-&lt;language code&gt;-i-&lt;datetime&gt;.xml</w:t>
            </w:r>
          </w:p>
        </w:tc>
      </w:tr>
      <w:tr w:rsidR="00C76608" w:rsidRPr="00C76608" w:rsidTr="006A09CB">
        <w:trPr>
          <w:trHeight w:val="475"/>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Dining Info</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resort-dining-info.xsd</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resort-dining-info-&lt;language code&gt;-f.xml</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resort-dining-info-&lt;language code&gt;-i-&lt;datetime&gt;.xml</w:t>
            </w:r>
          </w:p>
        </w:tc>
      </w:tr>
      <w:tr w:rsidR="00C76608" w:rsidRPr="00C76608" w:rsidTr="006A09CB">
        <w:trPr>
          <w:trHeight w:val="457"/>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All Inclusive Info</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resort-all-inclusive-info.xsd</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resort-all-inclusive-&lt;language code&gt;-f.xml</w:t>
            </w:r>
          </w:p>
        </w:tc>
        <w:tc>
          <w:tcPr>
            <w:tcW w:w="0" w:type="auto"/>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resort-all-inclusive-&lt;language code&gt;-i-&lt;datetime&gt;.xml</w:t>
            </w:r>
          </w:p>
        </w:tc>
      </w:tr>
      <w:tr w:rsidR="00C76608" w:rsidRPr="00C76608" w:rsidTr="006A09CB">
        <w:trPr>
          <w:trHeight w:val="268"/>
        </w:trPr>
        <w:tc>
          <w:tcPr>
            <w:tcW w:w="0" w:type="auto"/>
            <w:vMerge/>
            <w:tcBorders>
              <w:bottom w:val="single" w:sz="12" w:space="0" w:color="0F253F"/>
            </w:tcBorders>
            <w:vAlign w:val="center"/>
            <w:hideMark/>
          </w:tcPr>
          <w:p w:rsidR="00C76608" w:rsidRPr="00C76608" w:rsidRDefault="00C76608" w:rsidP="00C76608">
            <w:pPr>
              <w:jc w:val="left"/>
              <w:rPr>
                <w:color w:val="0F253F"/>
                <w:szCs w:val="22"/>
              </w:rPr>
            </w:pP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Nearby Airports</w:t>
            </w: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resort-airport-feed.xsd</w:t>
            </w: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resort-airport-feed-&lt;language code&gt;-f.xml</w:t>
            </w: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resort-airport-feed-&lt;language code&gt;-i-&lt;datetime&gt;.xml</w:t>
            </w:r>
          </w:p>
        </w:tc>
      </w:tr>
      <w:tr w:rsidR="006A09CB" w:rsidRPr="00C76608" w:rsidTr="006A09CB">
        <w:trPr>
          <w:trHeight w:val="277"/>
        </w:trPr>
        <w:tc>
          <w:tcPr>
            <w:tcW w:w="0" w:type="auto"/>
            <w:tcBorders>
              <w:right w:val="nil"/>
            </w:tcBorders>
            <w:shd w:val="clear" w:color="000000" w:fill="C6D9F1" w:themeFill="text2" w:themeFillTint="33"/>
            <w:vAlign w:val="center"/>
            <w:hideMark/>
          </w:tcPr>
          <w:p w:rsidR="006A09CB" w:rsidRPr="00C76608" w:rsidRDefault="006A09CB" w:rsidP="00C76608">
            <w:pPr>
              <w:jc w:val="center"/>
              <w:rPr>
                <w:color w:val="0F253F"/>
                <w:szCs w:val="22"/>
              </w:rPr>
            </w:pPr>
          </w:p>
        </w:tc>
        <w:tc>
          <w:tcPr>
            <w:tcW w:w="0" w:type="auto"/>
            <w:tcBorders>
              <w:left w:val="nil"/>
              <w:right w:val="nil"/>
            </w:tcBorders>
            <w:shd w:val="clear" w:color="000000" w:fill="C6D9F1" w:themeFill="text2" w:themeFillTint="33"/>
            <w:vAlign w:val="bottom"/>
            <w:hideMark/>
          </w:tcPr>
          <w:p w:rsidR="006A09CB" w:rsidRPr="00C76608" w:rsidRDefault="006A09CB" w:rsidP="00C76608">
            <w:pPr>
              <w:jc w:val="left"/>
              <w:rPr>
                <w:rFonts w:cs="Arial"/>
                <w:color w:val="0F253F"/>
                <w:sz w:val="20"/>
                <w:szCs w:val="20"/>
              </w:rPr>
            </w:pPr>
          </w:p>
        </w:tc>
        <w:tc>
          <w:tcPr>
            <w:tcW w:w="0" w:type="auto"/>
            <w:tcBorders>
              <w:left w:val="nil"/>
              <w:right w:val="nil"/>
            </w:tcBorders>
            <w:shd w:val="clear" w:color="000000" w:fill="C6D9F1" w:themeFill="text2" w:themeFillTint="33"/>
            <w:vAlign w:val="center"/>
            <w:hideMark/>
          </w:tcPr>
          <w:p w:rsidR="006A09CB" w:rsidRPr="00C76608" w:rsidRDefault="006A09CB" w:rsidP="00C76608">
            <w:pPr>
              <w:jc w:val="center"/>
              <w:rPr>
                <w:color w:val="0F253F"/>
                <w:szCs w:val="22"/>
              </w:rPr>
            </w:pPr>
          </w:p>
        </w:tc>
        <w:tc>
          <w:tcPr>
            <w:tcW w:w="0" w:type="auto"/>
            <w:tcBorders>
              <w:left w:val="nil"/>
              <w:right w:val="nil"/>
            </w:tcBorders>
            <w:shd w:val="clear" w:color="000000" w:fill="C6D9F1" w:themeFill="text2" w:themeFillTint="33"/>
            <w:vAlign w:val="center"/>
            <w:hideMark/>
          </w:tcPr>
          <w:p w:rsidR="006A09CB" w:rsidRPr="00C76608" w:rsidRDefault="006A09CB" w:rsidP="00C76608">
            <w:pPr>
              <w:jc w:val="center"/>
              <w:rPr>
                <w:color w:val="0F253F"/>
                <w:szCs w:val="22"/>
              </w:rPr>
            </w:pPr>
          </w:p>
        </w:tc>
        <w:tc>
          <w:tcPr>
            <w:tcW w:w="0" w:type="auto"/>
            <w:tcBorders>
              <w:left w:val="nil"/>
            </w:tcBorders>
            <w:shd w:val="clear" w:color="000000" w:fill="C6D9F1" w:themeFill="text2" w:themeFillTint="33"/>
            <w:vAlign w:val="center"/>
            <w:hideMark/>
          </w:tcPr>
          <w:p w:rsidR="006A09CB" w:rsidRPr="00C76608" w:rsidRDefault="006A09CB" w:rsidP="00C76608">
            <w:pPr>
              <w:jc w:val="left"/>
              <w:rPr>
                <w:color w:val="0F253F"/>
                <w:szCs w:val="22"/>
              </w:rPr>
            </w:pPr>
          </w:p>
        </w:tc>
      </w:tr>
      <w:tr w:rsidR="00C76608" w:rsidRPr="00C76608" w:rsidTr="006A09CB">
        <w:trPr>
          <w:trHeight w:val="277"/>
        </w:trPr>
        <w:tc>
          <w:tcPr>
            <w:tcW w:w="0" w:type="auto"/>
            <w:vMerge w:val="restart"/>
            <w:shd w:val="clear" w:color="000000" w:fill="FFFFFF"/>
            <w:vAlign w:val="center"/>
            <w:hideMark/>
          </w:tcPr>
          <w:p w:rsidR="00C76608" w:rsidRPr="00C76608" w:rsidRDefault="00C76608" w:rsidP="00C76608">
            <w:pPr>
              <w:jc w:val="center"/>
              <w:rPr>
                <w:color w:val="0F253F"/>
                <w:szCs w:val="22"/>
              </w:rPr>
            </w:pPr>
            <w:r w:rsidRPr="00C76608">
              <w:rPr>
                <w:color w:val="0F253F"/>
                <w:szCs w:val="22"/>
              </w:rPr>
              <w:t>Unit</w:t>
            </w:r>
          </w:p>
        </w:tc>
        <w:tc>
          <w:tcPr>
            <w:tcW w:w="0" w:type="auto"/>
            <w:shd w:val="clear" w:color="000000" w:fill="FFFFFF"/>
            <w:vAlign w:val="bottom"/>
            <w:hideMark/>
          </w:tcPr>
          <w:p w:rsidR="00C76608" w:rsidRPr="00C76608" w:rsidRDefault="00C76608" w:rsidP="00C76608">
            <w:pPr>
              <w:jc w:val="left"/>
              <w:rPr>
                <w:color w:val="0F253F"/>
                <w:sz w:val="20"/>
                <w:szCs w:val="20"/>
              </w:rPr>
            </w:pPr>
            <w:r w:rsidRPr="00C76608">
              <w:rPr>
                <w:rFonts w:cs="Arial"/>
                <w:color w:val="0F253F"/>
                <w:sz w:val="20"/>
                <w:szCs w:val="20"/>
              </w:rPr>
              <w:t>Unit Amenity</w:t>
            </w:r>
          </w:p>
        </w:tc>
        <w:tc>
          <w:tcPr>
            <w:tcW w:w="0" w:type="auto"/>
            <w:vMerge w:val="restart"/>
            <w:shd w:val="clear" w:color="000000" w:fill="FFFFFF"/>
            <w:vAlign w:val="center"/>
            <w:hideMark/>
          </w:tcPr>
          <w:p w:rsidR="00C76608" w:rsidRPr="00C76608" w:rsidRDefault="00C76608" w:rsidP="00C76608">
            <w:pPr>
              <w:jc w:val="center"/>
              <w:rPr>
                <w:color w:val="0F253F"/>
                <w:szCs w:val="22"/>
              </w:rPr>
            </w:pPr>
            <w:r w:rsidRPr="00C76608">
              <w:rPr>
                <w:color w:val="0F253F"/>
                <w:szCs w:val="22"/>
              </w:rPr>
              <w:t>resort-unit-info.xsd</w:t>
            </w:r>
          </w:p>
        </w:tc>
        <w:tc>
          <w:tcPr>
            <w:tcW w:w="0" w:type="auto"/>
            <w:vMerge w:val="restart"/>
            <w:shd w:val="clear" w:color="000000" w:fill="FFFFFF"/>
            <w:vAlign w:val="center"/>
            <w:hideMark/>
          </w:tcPr>
          <w:p w:rsidR="00C76608" w:rsidRPr="00C76608" w:rsidRDefault="00C76608" w:rsidP="00C76608">
            <w:pPr>
              <w:jc w:val="center"/>
              <w:rPr>
                <w:color w:val="0F253F"/>
                <w:szCs w:val="22"/>
              </w:rPr>
            </w:pPr>
            <w:r w:rsidRPr="00C76608">
              <w:rPr>
                <w:color w:val="0F253F"/>
                <w:szCs w:val="22"/>
              </w:rPr>
              <w:t>resort-unit-info-&lt;language code&gt;-f.xml</w:t>
            </w:r>
          </w:p>
        </w:tc>
        <w:tc>
          <w:tcPr>
            <w:tcW w:w="0" w:type="auto"/>
            <w:vMerge w:val="restart"/>
            <w:shd w:val="clear" w:color="000000" w:fill="FFFFFF"/>
            <w:vAlign w:val="center"/>
            <w:hideMark/>
          </w:tcPr>
          <w:p w:rsidR="00C76608" w:rsidRPr="00C76608" w:rsidRDefault="00C76608" w:rsidP="00C76608">
            <w:pPr>
              <w:jc w:val="left"/>
              <w:rPr>
                <w:color w:val="0F253F"/>
                <w:szCs w:val="22"/>
              </w:rPr>
            </w:pPr>
            <w:r w:rsidRPr="00C76608">
              <w:rPr>
                <w:color w:val="0F253F"/>
                <w:szCs w:val="22"/>
              </w:rPr>
              <w:t>resort-unit-info-&lt;language code&gt;-i-&lt;datetime&gt;.xml</w:t>
            </w:r>
          </w:p>
        </w:tc>
      </w:tr>
      <w:tr w:rsidR="00C76608" w:rsidRPr="00C76608" w:rsidTr="006A09CB">
        <w:trPr>
          <w:trHeight w:val="250"/>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 w:val="20"/>
                <w:szCs w:val="20"/>
              </w:rPr>
            </w:pPr>
            <w:r w:rsidRPr="00C76608">
              <w:rPr>
                <w:rFonts w:cs="Arial"/>
                <w:color w:val="0F253F"/>
                <w:sz w:val="20"/>
                <w:szCs w:val="20"/>
              </w:rPr>
              <w:t>Unit Furnishing</w:t>
            </w: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r>
      <w:tr w:rsidR="00C76608" w:rsidRPr="00C76608" w:rsidTr="006A09CB">
        <w:trPr>
          <w:trHeight w:val="250"/>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 w:val="20"/>
                <w:szCs w:val="20"/>
              </w:rPr>
            </w:pPr>
            <w:r w:rsidRPr="00C76608">
              <w:rPr>
                <w:rFonts w:cs="Arial"/>
                <w:color w:val="0F253F"/>
                <w:sz w:val="20"/>
                <w:szCs w:val="20"/>
              </w:rPr>
              <w:t>Unit Room Facts</w:t>
            </w: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r>
      <w:tr w:rsidR="00C76608" w:rsidRPr="00C76608" w:rsidTr="006A09CB">
        <w:trPr>
          <w:trHeight w:val="430"/>
        </w:trPr>
        <w:tc>
          <w:tcPr>
            <w:tcW w:w="0" w:type="auto"/>
            <w:vMerge/>
            <w:vAlign w:val="center"/>
            <w:hideMark/>
          </w:tcPr>
          <w:p w:rsidR="00C76608" w:rsidRPr="00C76608" w:rsidRDefault="00C76608" w:rsidP="00C76608">
            <w:pPr>
              <w:jc w:val="left"/>
              <w:rPr>
                <w:color w:val="0F253F"/>
                <w:szCs w:val="22"/>
              </w:rPr>
            </w:pPr>
          </w:p>
        </w:tc>
        <w:tc>
          <w:tcPr>
            <w:tcW w:w="0" w:type="auto"/>
            <w:shd w:val="clear" w:color="000000" w:fill="FFFFFF"/>
            <w:vAlign w:val="bottom"/>
            <w:hideMark/>
          </w:tcPr>
          <w:p w:rsidR="00C76608" w:rsidRPr="00C76608" w:rsidRDefault="00C76608" w:rsidP="00C76608">
            <w:pPr>
              <w:jc w:val="left"/>
              <w:rPr>
                <w:color w:val="0F253F"/>
                <w:sz w:val="20"/>
                <w:szCs w:val="20"/>
              </w:rPr>
            </w:pPr>
            <w:r w:rsidRPr="00C76608">
              <w:rPr>
                <w:rFonts w:cs="Arial"/>
                <w:color w:val="0F253F"/>
                <w:sz w:val="20"/>
                <w:szCs w:val="20"/>
              </w:rPr>
              <w:t>Unit Configuration of Bedding</w:t>
            </w: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c>
          <w:tcPr>
            <w:tcW w:w="0" w:type="auto"/>
            <w:vMerge/>
            <w:vAlign w:val="center"/>
            <w:hideMark/>
          </w:tcPr>
          <w:p w:rsidR="00C76608" w:rsidRPr="00C76608" w:rsidRDefault="00C76608" w:rsidP="00C76608">
            <w:pPr>
              <w:jc w:val="left"/>
              <w:rPr>
                <w:color w:val="0F253F"/>
                <w:szCs w:val="22"/>
              </w:rPr>
            </w:pPr>
          </w:p>
        </w:tc>
      </w:tr>
      <w:tr w:rsidR="00C76608" w:rsidRPr="00C76608" w:rsidTr="006A09CB">
        <w:trPr>
          <w:trHeight w:val="187"/>
        </w:trPr>
        <w:tc>
          <w:tcPr>
            <w:tcW w:w="0" w:type="auto"/>
            <w:vMerge/>
            <w:tcBorders>
              <w:bottom w:val="single" w:sz="12" w:space="0" w:color="0F253F"/>
            </w:tcBorders>
            <w:vAlign w:val="center"/>
            <w:hideMark/>
          </w:tcPr>
          <w:p w:rsidR="00C76608" w:rsidRPr="00C76608" w:rsidRDefault="00C76608" w:rsidP="00C76608">
            <w:pPr>
              <w:jc w:val="left"/>
              <w:rPr>
                <w:color w:val="0F253F"/>
                <w:szCs w:val="22"/>
              </w:rPr>
            </w:pP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 w:val="20"/>
                <w:szCs w:val="20"/>
              </w:rPr>
            </w:pPr>
            <w:r w:rsidRPr="00C76608">
              <w:rPr>
                <w:rFonts w:cs="Arial"/>
                <w:color w:val="0F253F"/>
                <w:sz w:val="20"/>
                <w:szCs w:val="20"/>
              </w:rPr>
              <w:t>Unit Kitchen Info</w:t>
            </w:r>
          </w:p>
        </w:tc>
        <w:tc>
          <w:tcPr>
            <w:tcW w:w="0" w:type="auto"/>
            <w:vMerge/>
            <w:tcBorders>
              <w:bottom w:val="single" w:sz="12" w:space="0" w:color="0F253F"/>
            </w:tcBorders>
            <w:vAlign w:val="center"/>
            <w:hideMark/>
          </w:tcPr>
          <w:p w:rsidR="00C76608" w:rsidRPr="00C76608" w:rsidRDefault="00C76608" w:rsidP="00C76608">
            <w:pPr>
              <w:jc w:val="left"/>
              <w:rPr>
                <w:color w:val="0F253F"/>
                <w:szCs w:val="22"/>
              </w:rPr>
            </w:pPr>
          </w:p>
        </w:tc>
        <w:tc>
          <w:tcPr>
            <w:tcW w:w="0" w:type="auto"/>
            <w:vMerge/>
            <w:tcBorders>
              <w:bottom w:val="single" w:sz="12" w:space="0" w:color="0F253F"/>
            </w:tcBorders>
            <w:vAlign w:val="center"/>
            <w:hideMark/>
          </w:tcPr>
          <w:p w:rsidR="00C76608" w:rsidRPr="00C76608" w:rsidRDefault="00C76608" w:rsidP="00C76608">
            <w:pPr>
              <w:jc w:val="left"/>
              <w:rPr>
                <w:color w:val="0F253F"/>
                <w:szCs w:val="22"/>
              </w:rPr>
            </w:pPr>
          </w:p>
        </w:tc>
        <w:tc>
          <w:tcPr>
            <w:tcW w:w="0" w:type="auto"/>
            <w:vMerge/>
            <w:tcBorders>
              <w:bottom w:val="single" w:sz="12" w:space="0" w:color="0F253F"/>
            </w:tcBorders>
            <w:vAlign w:val="center"/>
            <w:hideMark/>
          </w:tcPr>
          <w:p w:rsidR="00C76608" w:rsidRPr="00C76608" w:rsidRDefault="00C76608" w:rsidP="00C76608">
            <w:pPr>
              <w:jc w:val="left"/>
              <w:rPr>
                <w:color w:val="0F253F"/>
                <w:szCs w:val="22"/>
              </w:rPr>
            </w:pPr>
          </w:p>
        </w:tc>
      </w:tr>
      <w:tr w:rsidR="00C76608" w:rsidRPr="00C76608" w:rsidTr="006A09CB">
        <w:trPr>
          <w:trHeight w:val="232"/>
        </w:trPr>
        <w:tc>
          <w:tcPr>
            <w:tcW w:w="0" w:type="auto"/>
            <w:tcBorders>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r>
      <w:tr w:rsidR="00C76608" w:rsidRPr="00C76608" w:rsidTr="006A09CB">
        <w:trPr>
          <w:trHeight w:val="493"/>
        </w:trPr>
        <w:tc>
          <w:tcPr>
            <w:tcW w:w="0" w:type="auto"/>
            <w:tcBorders>
              <w:bottom w:val="single" w:sz="12" w:space="0" w:color="0F253F"/>
            </w:tcBorders>
            <w:shd w:val="clear" w:color="000000" w:fill="FFFFFF"/>
            <w:vAlign w:val="center"/>
            <w:hideMark/>
          </w:tcPr>
          <w:p w:rsidR="00C76608" w:rsidRPr="00C76608" w:rsidRDefault="00C76608" w:rsidP="00C76608">
            <w:pPr>
              <w:jc w:val="center"/>
              <w:rPr>
                <w:color w:val="0F253F"/>
                <w:szCs w:val="22"/>
              </w:rPr>
            </w:pPr>
            <w:r w:rsidRPr="00C76608">
              <w:rPr>
                <w:color w:val="0F253F"/>
                <w:szCs w:val="22"/>
              </w:rPr>
              <w:t>Urgent Info</w:t>
            </w: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Cs w:val="22"/>
              </w:rPr>
            </w:pPr>
            <w:r w:rsidRPr="00C76608">
              <w:rPr>
                <w:color w:val="0F253F"/>
                <w:szCs w:val="22"/>
              </w:rPr>
              <w:t>Need to Know Urgent Info</w:t>
            </w:r>
          </w:p>
        </w:tc>
        <w:tc>
          <w:tcPr>
            <w:tcW w:w="0" w:type="auto"/>
            <w:tcBorders>
              <w:bottom w:val="single" w:sz="12" w:space="0" w:color="0F253F"/>
            </w:tcBorders>
            <w:shd w:val="clear" w:color="000000" w:fill="FFFFFF"/>
            <w:vAlign w:val="center"/>
            <w:hideMark/>
          </w:tcPr>
          <w:p w:rsidR="00C76608" w:rsidRPr="00C76608" w:rsidRDefault="00C76608" w:rsidP="00C76608">
            <w:pPr>
              <w:jc w:val="center"/>
              <w:rPr>
                <w:color w:val="0F253F"/>
                <w:szCs w:val="22"/>
              </w:rPr>
            </w:pPr>
            <w:r w:rsidRPr="00C76608">
              <w:rPr>
                <w:color w:val="0F253F"/>
                <w:szCs w:val="22"/>
              </w:rPr>
              <w:t>urgent-info.xsd</w:t>
            </w:r>
          </w:p>
        </w:tc>
        <w:tc>
          <w:tcPr>
            <w:tcW w:w="0" w:type="auto"/>
            <w:tcBorders>
              <w:bottom w:val="single" w:sz="12" w:space="0" w:color="0F253F"/>
            </w:tcBorders>
            <w:shd w:val="clear" w:color="000000" w:fill="FFFFFF"/>
            <w:vAlign w:val="center"/>
            <w:hideMark/>
          </w:tcPr>
          <w:p w:rsidR="00C76608" w:rsidRPr="00C76608" w:rsidRDefault="00C76608" w:rsidP="00C76608">
            <w:pPr>
              <w:jc w:val="center"/>
              <w:rPr>
                <w:color w:val="0F253F"/>
                <w:szCs w:val="22"/>
              </w:rPr>
            </w:pPr>
            <w:r w:rsidRPr="00C76608">
              <w:rPr>
                <w:color w:val="0F253F"/>
                <w:szCs w:val="22"/>
              </w:rPr>
              <w:t>urgent-info-&lt;language code&gt;-f.xml</w:t>
            </w:r>
          </w:p>
        </w:tc>
        <w:tc>
          <w:tcPr>
            <w:tcW w:w="0" w:type="auto"/>
            <w:tcBorders>
              <w:bottom w:val="single" w:sz="12" w:space="0" w:color="0F253F"/>
            </w:tcBorders>
            <w:shd w:val="clear" w:color="000000" w:fill="FFFFFF"/>
            <w:vAlign w:val="center"/>
            <w:hideMark/>
          </w:tcPr>
          <w:p w:rsidR="00C76608" w:rsidRPr="00C76608" w:rsidRDefault="00C76608" w:rsidP="00C76608">
            <w:pPr>
              <w:jc w:val="left"/>
              <w:rPr>
                <w:color w:val="0F253F"/>
                <w:szCs w:val="22"/>
              </w:rPr>
            </w:pPr>
            <w:r w:rsidRPr="00C76608">
              <w:rPr>
                <w:color w:val="0F253F"/>
                <w:szCs w:val="22"/>
              </w:rPr>
              <w:t>urgent-info-&lt;language code&gt;-i-&lt;datetime&gt;.xml</w:t>
            </w:r>
          </w:p>
        </w:tc>
      </w:tr>
      <w:tr w:rsidR="00C76608" w:rsidRPr="00C76608" w:rsidTr="006A09CB">
        <w:trPr>
          <w:trHeight w:val="223"/>
        </w:trPr>
        <w:tc>
          <w:tcPr>
            <w:tcW w:w="0" w:type="auto"/>
            <w:tcBorders>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r>
      <w:tr w:rsidR="00C76608" w:rsidRPr="00C76608" w:rsidTr="006A09CB">
        <w:trPr>
          <w:trHeight w:val="547"/>
        </w:trPr>
        <w:tc>
          <w:tcPr>
            <w:tcW w:w="0" w:type="auto"/>
            <w:tcBorders>
              <w:bottom w:val="single" w:sz="12" w:space="0" w:color="0F253F"/>
            </w:tcBorders>
            <w:shd w:val="clear" w:color="000000" w:fill="FFFFFF"/>
            <w:vAlign w:val="center"/>
            <w:hideMark/>
          </w:tcPr>
          <w:p w:rsidR="00C76608" w:rsidRPr="00C76608" w:rsidRDefault="00C76608" w:rsidP="00C76608">
            <w:pPr>
              <w:jc w:val="center"/>
              <w:rPr>
                <w:color w:val="0F253F"/>
                <w:szCs w:val="22"/>
              </w:rPr>
            </w:pPr>
            <w:r w:rsidRPr="00C76608">
              <w:rPr>
                <w:color w:val="0F253F"/>
                <w:szCs w:val="22"/>
              </w:rPr>
              <w:t>Guide-only-internal-info</w:t>
            </w:r>
          </w:p>
        </w:tc>
        <w:tc>
          <w:tcPr>
            <w:tcW w:w="0" w:type="auto"/>
            <w:tcBorders>
              <w:bottom w:val="single" w:sz="12" w:space="0" w:color="0F253F"/>
            </w:tcBorders>
            <w:shd w:val="clear" w:color="000000" w:fill="FFFFFF"/>
            <w:vAlign w:val="bottom"/>
            <w:hideMark/>
          </w:tcPr>
          <w:p w:rsidR="00C76608" w:rsidRPr="00C76608" w:rsidRDefault="00C76608" w:rsidP="00C76608">
            <w:pPr>
              <w:jc w:val="left"/>
              <w:rPr>
                <w:color w:val="0F253F"/>
                <w:szCs w:val="22"/>
              </w:rPr>
            </w:pPr>
            <w:r w:rsidRPr="00C76608">
              <w:rPr>
                <w:color w:val="0F253F"/>
                <w:szCs w:val="22"/>
              </w:rPr>
              <w:t>Resort  notes / filters info</w:t>
            </w:r>
          </w:p>
        </w:tc>
        <w:tc>
          <w:tcPr>
            <w:tcW w:w="0" w:type="auto"/>
            <w:tcBorders>
              <w:bottom w:val="single" w:sz="12" w:space="0" w:color="0F253F"/>
            </w:tcBorders>
            <w:shd w:val="clear" w:color="000000" w:fill="FFFFFF"/>
            <w:vAlign w:val="center"/>
            <w:hideMark/>
          </w:tcPr>
          <w:p w:rsidR="00C76608" w:rsidRPr="00C76608" w:rsidRDefault="00C76608" w:rsidP="00C76608">
            <w:pPr>
              <w:jc w:val="center"/>
              <w:rPr>
                <w:color w:val="0F253F"/>
                <w:szCs w:val="22"/>
              </w:rPr>
            </w:pPr>
            <w:r w:rsidRPr="00C76608">
              <w:rPr>
                <w:color w:val="0F253F"/>
                <w:szCs w:val="22"/>
              </w:rPr>
              <w:t>guide-only-internal-info.xsd</w:t>
            </w:r>
          </w:p>
        </w:tc>
        <w:tc>
          <w:tcPr>
            <w:tcW w:w="0" w:type="auto"/>
            <w:tcBorders>
              <w:bottom w:val="single" w:sz="12" w:space="0" w:color="0F253F"/>
            </w:tcBorders>
            <w:shd w:val="clear" w:color="000000" w:fill="FFFFFF"/>
            <w:vAlign w:val="center"/>
            <w:hideMark/>
          </w:tcPr>
          <w:p w:rsidR="00C76608" w:rsidRPr="00C76608" w:rsidRDefault="00C76608" w:rsidP="00C76608">
            <w:pPr>
              <w:jc w:val="center"/>
              <w:rPr>
                <w:color w:val="0F253F"/>
                <w:szCs w:val="22"/>
              </w:rPr>
            </w:pPr>
            <w:r w:rsidRPr="00C76608">
              <w:rPr>
                <w:color w:val="0F253F"/>
                <w:szCs w:val="22"/>
              </w:rPr>
              <w:t>guide-only-internal-info-&lt;language code&gt;-f.xml</w:t>
            </w:r>
          </w:p>
        </w:tc>
        <w:tc>
          <w:tcPr>
            <w:tcW w:w="0" w:type="auto"/>
            <w:tcBorders>
              <w:bottom w:val="single" w:sz="12" w:space="0" w:color="0F253F"/>
            </w:tcBorders>
            <w:shd w:val="clear" w:color="000000" w:fill="FFFFFF"/>
            <w:vAlign w:val="center"/>
            <w:hideMark/>
          </w:tcPr>
          <w:p w:rsidR="00C76608" w:rsidRPr="00C76608" w:rsidRDefault="00C76608" w:rsidP="00C76608">
            <w:pPr>
              <w:jc w:val="left"/>
              <w:rPr>
                <w:color w:val="0F253F"/>
                <w:szCs w:val="22"/>
              </w:rPr>
            </w:pPr>
            <w:r w:rsidRPr="00C76608">
              <w:rPr>
                <w:color w:val="0F253F"/>
                <w:szCs w:val="22"/>
              </w:rPr>
              <w:t>guide-only-internal-info-&lt;language code&gt;-i-&lt;datetime&gt;.xml</w:t>
            </w:r>
          </w:p>
        </w:tc>
      </w:tr>
      <w:tr w:rsidR="00C76608" w:rsidRPr="00C76608" w:rsidTr="006A09CB">
        <w:trPr>
          <w:trHeight w:val="187"/>
        </w:trPr>
        <w:tc>
          <w:tcPr>
            <w:tcW w:w="0" w:type="auto"/>
            <w:tcBorders>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righ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c>
          <w:tcPr>
            <w:tcW w:w="0" w:type="auto"/>
            <w:tcBorders>
              <w:left w:val="nil"/>
            </w:tcBorders>
            <w:shd w:val="clear" w:color="000000" w:fill="C5D9F1"/>
            <w:vAlign w:val="bottom"/>
            <w:hideMark/>
          </w:tcPr>
          <w:p w:rsidR="00C76608" w:rsidRPr="00C76608" w:rsidRDefault="00C76608" w:rsidP="00C76608">
            <w:pPr>
              <w:jc w:val="left"/>
              <w:rPr>
                <w:color w:val="0F253F"/>
                <w:szCs w:val="22"/>
              </w:rPr>
            </w:pPr>
            <w:r w:rsidRPr="00C76608">
              <w:rPr>
                <w:color w:val="0F253F"/>
                <w:szCs w:val="22"/>
              </w:rPr>
              <w:t> </w:t>
            </w:r>
          </w:p>
        </w:tc>
      </w:tr>
      <w:tr w:rsidR="00C76608" w:rsidRPr="00C76608" w:rsidTr="006A09CB">
        <w:trPr>
          <w:trHeight w:val="615"/>
        </w:trPr>
        <w:tc>
          <w:tcPr>
            <w:tcW w:w="0" w:type="auto"/>
            <w:shd w:val="clear" w:color="000000" w:fill="FFFFFF"/>
            <w:vAlign w:val="center"/>
            <w:hideMark/>
          </w:tcPr>
          <w:p w:rsidR="00C76608" w:rsidRPr="00C76608" w:rsidRDefault="006A09CB" w:rsidP="00C76608">
            <w:pPr>
              <w:jc w:val="center"/>
              <w:rPr>
                <w:color w:val="0F253F"/>
                <w:szCs w:val="22"/>
              </w:rPr>
            </w:pPr>
            <w:r>
              <w:rPr>
                <w:color w:val="0F253F"/>
                <w:szCs w:val="22"/>
              </w:rPr>
              <w:t>A</w:t>
            </w:r>
            <w:r w:rsidR="00C76608" w:rsidRPr="00C76608">
              <w:rPr>
                <w:color w:val="0F253F"/>
                <w:szCs w:val="22"/>
              </w:rPr>
              <w:t>rea Information</w:t>
            </w:r>
          </w:p>
        </w:tc>
        <w:tc>
          <w:tcPr>
            <w:tcW w:w="0" w:type="auto"/>
            <w:shd w:val="clear" w:color="000000" w:fill="FFFFFF"/>
            <w:vAlign w:val="center"/>
            <w:hideMark/>
          </w:tcPr>
          <w:p w:rsidR="00C76608" w:rsidRPr="00C76608" w:rsidRDefault="00C76608" w:rsidP="00C76608">
            <w:pPr>
              <w:jc w:val="left"/>
              <w:rPr>
                <w:color w:val="0F253F"/>
                <w:szCs w:val="22"/>
              </w:rPr>
            </w:pPr>
            <w:r w:rsidRPr="00C76608">
              <w:rPr>
                <w:color w:val="0F253F"/>
                <w:szCs w:val="22"/>
              </w:rPr>
              <w:t>Resort Region / area info</w:t>
            </w:r>
          </w:p>
        </w:tc>
        <w:tc>
          <w:tcPr>
            <w:tcW w:w="0" w:type="auto"/>
            <w:shd w:val="clear" w:color="000000" w:fill="FFFFFF"/>
            <w:vAlign w:val="center"/>
            <w:hideMark/>
          </w:tcPr>
          <w:p w:rsidR="00C76608" w:rsidRPr="00C76608" w:rsidRDefault="00C76608" w:rsidP="00C76608">
            <w:pPr>
              <w:jc w:val="center"/>
              <w:rPr>
                <w:color w:val="0F253F"/>
                <w:szCs w:val="22"/>
              </w:rPr>
            </w:pPr>
            <w:r w:rsidRPr="00C76608">
              <w:rPr>
                <w:color w:val="0F253F"/>
                <w:szCs w:val="22"/>
              </w:rPr>
              <w:t>area-info.xsd</w:t>
            </w:r>
          </w:p>
        </w:tc>
        <w:tc>
          <w:tcPr>
            <w:tcW w:w="0" w:type="auto"/>
            <w:shd w:val="clear" w:color="000000" w:fill="FFFFFF"/>
            <w:vAlign w:val="center"/>
            <w:hideMark/>
          </w:tcPr>
          <w:p w:rsidR="00C76608" w:rsidRPr="00C76608" w:rsidRDefault="00C76608" w:rsidP="00C76608">
            <w:pPr>
              <w:jc w:val="center"/>
              <w:rPr>
                <w:color w:val="0F253F"/>
                <w:szCs w:val="22"/>
              </w:rPr>
            </w:pPr>
            <w:r w:rsidRPr="00C76608">
              <w:rPr>
                <w:color w:val="0F253F"/>
                <w:szCs w:val="22"/>
              </w:rPr>
              <w:t>area-info-&lt;language code&gt;-f.xml</w:t>
            </w:r>
          </w:p>
        </w:tc>
        <w:tc>
          <w:tcPr>
            <w:tcW w:w="0" w:type="auto"/>
            <w:shd w:val="clear" w:color="000000" w:fill="FFFFFF"/>
            <w:vAlign w:val="center"/>
            <w:hideMark/>
          </w:tcPr>
          <w:p w:rsidR="00C76608" w:rsidRPr="00C76608" w:rsidRDefault="00C76608" w:rsidP="00C76608">
            <w:pPr>
              <w:jc w:val="left"/>
              <w:rPr>
                <w:color w:val="0F253F"/>
                <w:szCs w:val="22"/>
              </w:rPr>
            </w:pPr>
            <w:r w:rsidRPr="00C76608">
              <w:rPr>
                <w:color w:val="0F253F"/>
                <w:szCs w:val="22"/>
              </w:rPr>
              <w:t>area-info-&lt;language code&gt;-i-&lt;datetime&gt;.xml</w:t>
            </w:r>
          </w:p>
        </w:tc>
      </w:tr>
    </w:tbl>
    <w:p w:rsidR="00030666" w:rsidRDefault="00030666" w:rsidP="003C4F1A">
      <w:pPr>
        <w:sectPr w:rsidR="00030666" w:rsidSect="000D26E0">
          <w:pgSz w:w="15840" w:h="12240" w:orient="landscape"/>
          <w:pgMar w:top="720" w:right="720" w:bottom="720" w:left="720" w:header="720" w:footer="720" w:gutter="0"/>
          <w:cols w:space="720"/>
          <w:docGrid w:linePitch="360"/>
        </w:sectPr>
      </w:pPr>
    </w:p>
    <w:p w:rsidR="00030666" w:rsidRDefault="00030666" w:rsidP="004469FF">
      <w:pPr>
        <w:sectPr w:rsidR="00030666" w:rsidSect="000D26E0">
          <w:type w:val="continuous"/>
          <w:pgSz w:w="15840" w:h="12240" w:orient="landscape"/>
          <w:pgMar w:top="1800" w:right="1440" w:bottom="1800" w:left="1440" w:header="720" w:footer="720" w:gutter="0"/>
          <w:cols w:space="720"/>
          <w:titlePg/>
          <w:docGrid w:linePitch="360"/>
        </w:sectPr>
      </w:pPr>
      <w:bookmarkStart w:id="55" w:name="_Toc285079492"/>
    </w:p>
    <w:p w:rsidR="003C4F1A" w:rsidRDefault="00332534" w:rsidP="001676C6">
      <w:pPr>
        <w:pStyle w:val="Heading2"/>
      </w:pPr>
      <w:bookmarkStart w:id="56" w:name="_Toc331453514"/>
      <w:r>
        <w:lastRenderedPageBreak/>
        <w:t xml:space="preserve">Feed </w:t>
      </w:r>
      <w:r w:rsidR="003C4F1A">
        <w:t xml:space="preserve">Client </w:t>
      </w:r>
      <w:r w:rsidR="006A2396">
        <w:t>Mode of Access</w:t>
      </w:r>
      <w:bookmarkEnd w:id="55"/>
      <w:bookmarkEnd w:id="56"/>
    </w:p>
    <w:p w:rsidR="003C4F1A" w:rsidRDefault="003C4F1A" w:rsidP="003C4F1A"/>
    <w:p w:rsidR="003C4F1A" w:rsidRDefault="003C4F1A" w:rsidP="003C4F1A">
      <w:r>
        <w:t>Currently modus operandi for accessing updated or refreshed feeds will be usage of</w:t>
      </w:r>
      <w:r w:rsidR="0066799D">
        <w:t xml:space="preserve"> </w:t>
      </w:r>
      <w:r w:rsidR="00777685">
        <w:t>S</w:t>
      </w:r>
      <w:r>
        <w:t>FTP to access file server on which generated feed xmls will be populated (refer to push rates section). Pre-requisite software needed for client would be a secure FTP client with IP address and credentials as granted by RCI based on mutual understanding.</w:t>
      </w:r>
    </w:p>
    <w:p w:rsidR="007B550A" w:rsidRDefault="007B550A" w:rsidP="003C4F1A"/>
    <w:p w:rsidR="008158BE" w:rsidRDefault="007B550A" w:rsidP="003C4F1A">
      <w:r>
        <w:t xml:space="preserve">Please note that, the </w:t>
      </w:r>
      <w:r w:rsidR="0040673E">
        <w:t xml:space="preserve">plan is to use the </w:t>
      </w:r>
      <w:r w:rsidR="006C7588">
        <w:t xml:space="preserve">same </w:t>
      </w:r>
      <w:r w:rsidR="0040673E">
        <w:t>SFTP</w:t>
      </w:r>
      <w:r>
        <w:t xml:space="preserve"> server t</w:t>
      </w:r>
      <w:r w:rsidR="0040673E">
        <w:t>hat is</w:t>
      </w:r>
      <w:r>
        <w:t xml:space="preserve"> </w:t>
      </w:r>
      <w:r w:rsidR="0040673E">
        <w:t xml:space="preserve">being </w:t>
      </w:r>
      <w:r>
        <w:t xml:space="preserve">used </w:t>
      </w:r>
      <w:r w:rsidR="006C7588">
        <w:t xml:space="preserve">for </w:t>
      </w:r>
      <w:r>
        <w:t>current s</w:t>
      </w:r>
      <w:r w:rsidR="00661354">
        <w:t xml:space="preserve">tate resort data distribution. </w:t>
      </w:r>
      <w:r w:rsidR="008158BE">
        <w:t>Data feed (XML) and feed-binding (XSD)</w:t>
      </w:r>
      <w:r w:rsidR="00AF46FD">
        <w:t xml:space="preserve"> files will be stored</w:t>
      </w:r>
      <w:r w:rsidR="008158BE">
        <w:t xml:space="preserve"> in the directories on secure FTP server as mentioned below.</w:t>
      </w:r>
    </w:p>
    <w:p w:rsidR="008158BE" w:rsidRDefault="008158BE" w:rsidP="003C4F1A"/>
    <w:p w:rsidR="0086199C" w:rsidRDefault="0086199C" w:rsidP="0086199C">
      <w:pPr>
        <w:rPr>
          <w:color w:val="000080"/>
        </w:rPr>
      </w:pPr>
      <w:r>
        <w:rPr>
          <w:color w:val="000080"/>
        </w:rPr>
        <w:t>\RESORT DIRECTORY</w:t>
      </w:r>
    </w:p>
    <w:p w:rsidR="0086199C" w:rsidRPr="008158BE" w:rsidRDefault="0086199C" w:rsidP="0086199C">
      <w:pPr>
        <w:rPr>
          <w:color w:val="000080"/>
        </w:rPr>
      </w:pPr>
      <w:r>
        <w:rPr>
          <w:color w:val="000080"/>
        </w:rPr>
        <w:t>+---</w:t>
      </w:r>
      <w:r w:rsidRPr="0086199C">
        <w:rPr>
          <w:b/>
          <w:color w:val="FF0000"/>
        </w:rPr>
        <w:t>rd-synd-dev</w:t>
      </w:r>
      <w:r w:rsidR="008158BE">
        <w:rPr>
          <w:b/>
          <w:color w:val="FF0000"/>
        </w:rPr>
        <w:t xml:space="preserve">        </w:t>
      </w:r>
      <w:r w:rsidR="008158BE" w:rsidRPr="008158BE">
        <w:rPr>
          <w:color w:val="17365D"/>
        </w:rPr>
        <w:t xml:space="preserve"> </w:t>
      </w:r>
      <w:r w:rsidR="008158BE" w:rsidRPr="008158BE">
        <w:rPr>
          <w:color w:val="000080"/>
        </w:rPr>
        <w:t xml:space="preserve">(** </w:t>
      </w:r>
      <w:r w:rsidR="008158BE">
        <w:rPr>
          <w:color w:val="000080"/>
        </w:rPr>
        <w:t xml:space="preserve">directory used for </w:t>
      </w:r>
      <w:r w:rsidR="008158BE" w:rsidRPr="008158BE">
        <w:rPr>
          <w:color w:val="000080"/>
        </w:rPr>
        <w:t>testing in non prod environment)</w:t>
      </w:r>
    </w:p>
    <w:p w:rsidR="0086199C" w:rsidRDefault="0086199C" w:rsidP="0086199C">
      <w:pPr>
        <w:rPr>
          <w:color w:val="000080"/>
        </w:rPr>
      </w:pPr>
      <w:r>
        <w:rPr>
          <w:color w:val="000080"/>
        </w:rPr>
        <w:t xml:space="preserve">|   +---feed                   (** all XML feed files </w:t>
      </w:r>
      <w:r w:rsidR="00335894">
        <w:rPr>
          <w:color w:val="000080"/>
        </w:rPr>
        <w:t xml:space="preserve">for current week </w:t>
      </w:r>
      <w:r w:rsidR="00661354">
        <w:rPr>
          <w:color w:val="000080"/>
        </w:rPr>
        <w:t>will be kept in this directory</w:t>
      </w:r>
      <w:r>
        <w:rPr>
          <w:color w:val="000080"/>
        </w:rPr>
        <w:t>)</w:t>
      </w:r>
    </w:p>
    <w:p w:rsidR="0086199C" w:rsidRDefault="0086199C" w:rsidP="0086199C">
      <w:pPr>
        <w:rPr>
          <w:color w:val="000080"/>
        </w:rPr>
      </w:pPr>
      <w:r>
        <w:rPr>
          <w:color w:val="000080"/>
        </w:rPr>
        <w:t>|   |   \---history</w:t>
      </w:r>
      <w:r w:rsidR="00335894">
        <w:rPr>
          <w:color w:val="000080"/>
        </w:rPr>
        <w:t xml:space="preserve">          (** all XML f</w:t>
      </w:r>
      <w:r w:rsidR="00661354">
        <w:rPr>
          <w:color w:val="000080"/>
        </w:rPr>
        <w:t xml:space="preserve">eed files of one week old </w:t>
      </w:r>
      <w:r w:rsidR="00335894">
        <w:rPr>
          <w:color w:val="000080"/>
        </w:rPr>
        <w:t>will be kept</w:t>
      </w:r>
      <w:r w:rsidR="00661354">
        <w:rPr>
          <w:color w:val="000080"/>
        </w:rPr>
        <w:t xml:space="preserve"> in this directory</w:t>
      </w:r>
      <w:r w:rsidR="00335894">
        <w:rPr>
          <w:color w:val="000080"/>
        </w:rPr>
        <w:t>)</w:t>
      </w:r>
    </w:p>
    <w:p w:rsidR="0086199C" w:rsidRDefault="0086199C" w:rsidP="0086199C">
      <w:pPr>
        <w:rPr>
          <w:color w:val="000080"/>
        </w:rPr>
      </w:pPr>
      <w:r>
        <w:rPr>
          <w:color w:val="000080"/>
        </w:rPr>
        <w:t>\---</w:t>
      </w:r>
      <w:proofErr w:type="spellStart"/>
      <w:r w:rsidRPr="0086199C">
        <w:rPr>
          <w:b/>
          <w:color w:val="FF0000"/>
        </w:rPr>
        <w:t>rd</w:t>
      </w:r>
      <w:proofErr w:type="spellEnd"/>
      <w:r w:rsidRPr="0086199C">
        <w:rPr>
          <w:b/>
          <w:color w:val="FF0000"/>
        </w:rPr>
        <w:t>-</w:t>
      </w:r>
      <w:proofErr w:type="spellStart"/>
      <w:r w:rsidRPr="0086199C">
        <w:rPr>
          <w:b/>
          <w:color w:val="FF0000"/>
        </w:rPr>
        <w:t>synd</w:t>
      </w:r>
      <w:proofErr w:type="spellEnd"/>
      <w:r w:rsidRPr="0086199C">
        <w:rPr>
          <w:b/>
          <w:color w:val="FF0000"/>
        </w:rPr>
        <w:t>-prod</w:t>
      </w:r>
      <w:r w:rsidR="008158BE">
        <w:rPr>
          <w:b/>
          <w:color w:val="FF0000"/>
        </w:rPr>
        <w:t xml:space="preserve">        </w:t>
      </w:r>
      <w:r w:rsidR="008158BE" w:rsidRPr="008158BE">
        <w:rPr>
          <w:color w:val="000080"/>
        </w:rPr>
        <w:t>(** prod</w:t>
      </w:r>
      <w:r w:rsidR="008158BE">
        <w:rPr>
          <w:color w:val="000080"/>
        </w:rPr>
        <w:t>uction directory for data distribution</w:t>
      </w:r>
      <w:r w:rsidR="008158BE" w:rsidRPr="008158BE">
        <w:rPr>
          <w:color w:val="000080"/>
        </w:rPr>
        <w:t>)</w:t>
      </w:r>
    </w:p>
    <w:p w:rsidR="0086199C" w:rsidRDefault="0086199C" w:rsidP="0086199C">
      <w:pPr>
        <w:rPr>
          <w:color w:val="000080"/>
        </w:rPr>
      </w:pPr>
      <w:r>
        <w:rPr>
          <w:color w:val="000080"/>
        </w:rPr>
        <w:t xml:space="preserve">    +---feed</w:t>
      </w:r>
    </w:p>
    <w:p w:rsidR="0086199C" w:rsidRDefault="0086199C" w:rsidP="0086199C">
      <w:pPr>
        <w:rPr>
          <w:color w:val="000080"/>
        </w:rPr>
      </w:pPr>
      <w:r>
        <w:rPr>
          <w:color w:val="000080"/>
        </w:rPr>
        <w:t xml:space="preserve">    |   \---history</w:t>
      </w:r>
    </w:p>
    <w:p w:rsidR="00335894" w:rsidRDefault="00335894" w:rsidP="003C4F1A">
      <w:bookmarkStart w:id="57" w:name="_GoBack"/>
      <w:bookmarkEnd w:id="57"/>
    </w:p>
    <w:p w:rsidR="00A85B27" w:rsidRDefault="00A85B27" w:rsidP="003C4F1A"/>
    <w:p w:rsidR="00A85B27" w:rsidRPr="00A85B27" w:rsidRDefault="00A85B27" w:rsidP="00A85B27">
      <w:r w:rsidRPr="00A85B27">
        <w:t>The data syndication XML file will follow the naming convention mentioned in section 2 (Technical conventions &amp; assumptions).</w:t>
      </w:r>
    </w:p>
    <w:p w:rsidR="00A85B27" w:rsidRPr="00A85B27" w:rsidRDefault="00A85B27" w:rsidP="00A85B27"/>
    <w:p w:rsidR="00A85B27" w:rsidRPr="00A85B27" w:rsidRDefault="00A85B27" w:rsidP="00A85B27">
      <w:r w:rsidRPr="00A85B27">
        <w:t>Example:</w:t>
      </w:r>
    </w:p>
    <w:p w:rsidR="00A85B27" w:rsidRPr="00A85B27" w:rsidRDefault="00A85B27" w:rsidP="00A85B27"/>
    <w:p w:rsidR="00A85B27" w:rsidRPr="00A85B27" w:rsidRDefault="00A85B27" w:rsidP="00A85B27">
      <w:r w:rsidRPr="00A85B27">
        <w:t>XML File name for Resort data delta feed “Resort Logistics Property Facts” will be “resort-logistics-property-facts-en_US-i-20110209030407.xml”</w:t>
      </w:r>
    </w:p>
    <w:p w:rsidR="00A85B27" w:rsidRPr="00A85B27" w:rsidRDefault="00A85B27" w:rsidP="00A85B27"/>
    <w:p w:rsidR="00A85B27" w:rsidRPr="00A85B27" w:rsidRDefault="00A85B27" w:rsidP="00A85B27">
      <w:r w:rsidRPr="00A85B27">
        <w:t>XML File name for Resort data Full feed “Resort Logistics Property Facts” will be “resort-logistics-property-facts-en_US-f.xml”</w:t>
      </w:r>
    </w:p>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A85B27" w:rsidRDefault="00A85B27" w:rsidP="003C4F1A"/>
    <w:p w:rsidR="00BD3899" w:rsidRDefault="00BD1550" w:rsidP="00BD3899">
      <w:r w:rsidRPr="00BD1550">
        <w:t xml:space="preserve">Below are the actual server URL and directory structure details, partners can download current week of resort feed files (Full or incremental daily changes/delta feed) from appropriate &lt;Language&gt; directory under Feed folder, and 1 week older feed from feed/history directory. RCI </w:t>
      </w:r>
      <w:r w:rsidRPr="00BD1550">
        <w:lastRenderedPageBreak/>
        <w:t>Team will inform you of future changes to the server URL or folder structure when RCI intend to change these details.</w:t>
      </w:r>
    </w:p>
    <w:p w:rsidR="00BD1550" w:rsidRDefault="00BD1550" w:rsidP="00BD3899">
      <w:pPr>
        <w:rPr>
          <w:color w:val="1F497D"/>
          <w:sz w:val="28"/>
          <w:szCs w:val="28"/>
        </w:rPr>
      </w:pPr>
    </w:p>
    <w:p w:rsidR="00BD3899" w:rsidRPr="00BD3899" w:rsidRDefault="00BD3899" w:rsidP="00BD3899">
      <w:pPr>
        <w:rPr>
          <w:color w:val="1F497D"/>
          <w:szCs w:val="22"/>
        </w:rPr>
      </w:pPr>
      <w:r w:rsidRPr="00BD3899">
        <w:rPr>
          <w:color w:val="1F497D"/>
          <w:szCs w:val="22"/>
        </w:rPr>
        <w:t xml:space="preserve">The FTP server’s DNS is:  </w:t>
      </w:r>
      <w:r w:rsidRPr="00BD3899">
        <w:rPr>
          <w:b/>
          <w:color w:val="1F497D"/>
          <w:szCs w:val="22"/>
          <w:u w:val="single"/>
        </w:rPr>
        <w:t>secureftp.rci.com</w:t>
      </w:r>
    </w:p>
    <w:p w:rsidR="00BD3899" w:rsidRPr="00BD3899" w:rsidRDefault="00BD3899" w:rsidP="00BD3899">
      <w:pPr>
        <w:rPr>
          <w:color w:val="1F497D"/>
          <w:szCs w:val="22"/>
        </w:rPr>
      </w:pPr>
    </w:p>
    <w:p w:rsidR="00BD3899" w:rsidRPr="00BD3899" w:rsidRDefault="00BD3899" w:rsidP="00BD3899">
      <w:pPr>
        <w:rPr>
          <w:color w:val="1F497D"/>
          <w:szCs w:val="22"/>
        </w:rPr>
      </w:pPr>
      <w:r>
        <w:rPr>
          <w:color w:val="1F497D"/>
          <w:szCs w:val="22"/>
        </w:rPr>
        <w:t xml:space="preserve">Below are the Non production </w:t>
      </w:r>
      <w:r w:rsidRPr="00BD3899">
        <w:rPr>
          <w:color w:val="1F497D"/>
          <w:szCs w:val="22"/>
        </w:rPr>
        <w:t>directories.</w:t>
      </w:r>
    </w:p>
    <w:p w:rsidR="00BD3899" w:rsidRPr="00BD3899" w:rsidRDefault="00BD3899" w:rsidP="00BD3899">
      <w:pPr>
        <w:rPr>
          <w:color w:val="1F497D"/>
          <w:szCs w:val="22"/>
        </w:rPr>
      </w:pPr>
    </w:p>
    <w:p w:rsidR="00BD3899" w:rsidRPr="00BD3899" w:rsidRDefault="00503B7B" w:rsidP="00BD3899">
      <w:pPr>
        <w:rPr>
          <w:color w:val="000000"/>
          <w:szCs w:val="22"/>
        </w:rPr>
      </w:pPr>
      <w:hyperlink r:id="rId23" w:history="1">
        <w:r w:rsidR="00BD3899" w:rsidRPr="00BD3899">
          <w:rPr>
            <w:rStyle w:val="Hyperlink"/>
            <w:szCs w:val="22"/>
          </w:rPr>
          <w:t>/</w:t>
        </w:r>
      </w:hyperlink>
      <w:r w:rsidR="00B833B7">
        <w:rPr>
          <w:noProof/>
          <w:szCs w:val="22"/>
        </w:rPr>
        <w:drawing>
          <wp:inline distT="0" distB="0" distL="0" distR="0">
            <wp:extent cx="38100" cy="38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25" w:history="1">
        <w:r w:rsidR="00BD3899" w:rsidRPr="00BD3899">
          <w:rPr>
            <w:rStyle w:val="Hyperlink"/>
            <w:szCs w:val="22"/>
          </w:rPr>
          <w:t>Distribution/</w:t>
        </w:r>
      </w:hyperlink>
      <w:r w:rsidR="00B833B7">
        <w:rPr>
          <w:noProof/>
          <w:szCs w:val="22"/>
        </w:rPr>
        <w:drawing>
          <wp:inline distT="0" distB="0" distL="0" distR="0">
            <wp:extent cx="38100" cy="381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26" w:history="1">
        <w:r w:rsidR="00BD3899" w:rsidRPr="00BD3899">
          <w:rPr>
            <w:rStyle w:val="Hyperlink"/>
            <w:szCs w:val="22"/>
          </w:rPr>
          <w:t>Data-Transfers/</w:t>
        </w:r>
      </w:hyperlink>
      <w:r w:rsidR="00B833B7">
        <w:rPr>
          <w:noProof/>
          <w:szCs w:val="22"/>
        </w:rPr>
        <w:drawing>
          <wp:inline distT="0" distB="0" distL="0" distR="0">
            <wp:extent cx="38100" cy="38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27" w:history="1">
        <w:r w:rsidR="00BD3899" w:rsidRPr="00BD3899">
          <w:rPr>
            <w:rStyle w:val="Hyperlink"/>
            <w:szCs w:val="22"/>
          </w:rPr>
          <w:t>ResortDir/</w:t>
        </w:r>
      </w:hyperlink>
      <w:r w:rsidR="00B833B7">
        <w:rPr>
          <w:noProof/>
          <w:szCs w:val="22"/>
        </w:rPr>
        <w:drawing>
          <wp:inline distT="0" distB="0" distL="0" distR="0">
            <wp:extent cx="38100" cy="381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28" w:history="1">
        <w:r w:rsidR="00BD3899" w:rsidRPr="00BD3899">
          <w:rPr>
            <w:rStyle w:val="Hyperlink"/>
            <w:szCs w:val="22"/>
          </w:rPr>
          <w:t>RD-SYND-DEV/</w:t>
        </w:r>
      </w:hyperlink>
      <w:r w:rsidR="00B833B7">
        <w:rPr>
          <w:noProof/>
          <w:szCs w:val="22"/>
        </w:rPr>
        <w:drawing>
          <wp:inline distT="0" distB="0" distL="0" distR="0">
            <wp:extent cx="38100" cy="381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29" w:history="1">
        <w:r w:rsidR="00BD3899" w:rsidRPr="00BD3899">
          <w:rPr>
            <w:rStyle w:val="Hyperlink"/>
            <w:szCs w:val="22"/>
          </w:rPr>
          <w:t>Feed/</w:t>
        </w:r>
      </w:hyperlink>
      <w:r w:rsidR="00B833B7">
        <w:rPr>
          <w:noProof/>
          <w:szCs w:val="22"/>
        </w:rPr>
        <w:drawing>
          <wp:inline distT="0" distB="0" distL="0" distR="0">
            <wp:extent cx="38100" cy="38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p w:rsidR="00BD3899" w:rsidRPr="00BD3899" w:rsidRDefault="00503B7B" w:rsidP="00BD3899">
      <w:pPr>
        <w:rPr>
          <w:color w:val="000000"/>
          <w:szCs w:val="22"/>
        </w:rPr>
      </w:pPr>
      <w:hyperlink r:id="rId30" w:history="1">
        <w:r w:rsidR="00BD3899" w:rsidRPr="00BD3899">
          <w:rPr>
            <w:rStyle w:val="Hyperlink"/>
            <w:szCs w:val="22"/>
          </w:rPr>
          <w:t>/</w:t>
        </w:r>
      </w:hyperlink>
      <w:r w:rsidR="00B833B7">
        <w:rPr>
          <w:noProof/>
          <w:szCs w:val="22"/>
        </w:rPr>
        <w:drawing>
          <wp:inline distT="0" distB="0" distL="0" distR="0">
            <wp:extent cx="38100" cy="381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1" w:history="1">
        <w:r w:rsidR="00BD3899" w:rsidRPr="00BD3899">
          <w:rPr>
            <w:rStyle w:val="Hyperlink"/>
            <w:szCs w:val="22"/>
          </w:rPr>
          <w:t>Distribution/</w:t>
        </w:r>
      </w:hyperlink>
      <w:r w:rsidR="00B833B7">
        <w:rPr>
          <w:noProof/>
          <w:szCs w:val="22"/>
        </w:rPr>
        <w:drawing>
          <wp:inline distT="0" distB="0" distL="0" distR="0">
            <wp:extent cx="38100" cy="381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2" w:history="1">
        <w:r w:rsidR="00BD3899" w:rsidRPr="00BD3899">
          <w:rPr>
            <w:rStyle w:val="Hyperlink"/>
            <w:szCs w:val="22"/>
          </w:rPr>
          <w:t>Data-Transfers/</w:t>
        </w:r>
      </w:hyperlink>
      <w:r w:rsidR="00B833B7">
        <w:rPr>
          <w:noProof/>
          <w:szCs w:val="22"/>
        </w:rPr>
        <w:drawing>
          <wp:inline distT="0" distB="0" distL="0" distR="0">
            <wp:extent cx="38100" cy="381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3" w:history="1">
        <w:proofErr w:type="spellStart"/>
        <w:r w:rsidR="00BD3899" w:rsidRPr="00BD3899">
          <w:rPr>
            <w:rStyle w:val="Hyperlink"/>
            <w:szCs w:val="22"/>
          </w:rPr>
          <w:t>ResortDir</w:t>
        </w:r>
        <w:proofErr w:type="spellEnd"/>
        <w:r w:rsidR="00BD3899" w:rsidRPr="00BD3899">
          <w:rPr>
            <w:rStyle w:val="Hyperlink"/>
            <w:szCs w:val="22"/>
          </w:rPr>
          <w:t>/</w:t>
        </w:r>
      </w:hyperlink>
      <w:r w:rsidR="00B833B7">
        <w:rPr>
          <w:noProof/>
          <w:szCs w:val="22"/>
        </w:rPr>
        <w:drawing>
          <wp:inline distT="0" distB="0" distL="0" distR="0">
            <wp:extent cx="38100" cy="381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4" w:history="1">
        <w:r w:rsidR="00BD3899" w:rsidRPr="00BD3899">
          <w:rPr>
            <w:rStyle w:val="Hyperlink"/>
            <w:szCs w:val="22"/>
          </w:rPr>
          <w:t>RD-SYND-DEV/</w:t>
        </w:r>
      </w:hyperlink>
      <w:r w:rsidR="00B833B7">
        <w:rPr>
          <w:noProof/>
          <w:szCs w:val="22"/>
        </w:rPr>
        <w:drawing>
          <wp:inline distT="0" distB="0" distL="0" distR="0">
            <wp:extent cx="38100" cy="381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5" w:history="1">
        <w:r w:rsidR="00BD3899" w:rsidRPr="00BD3899">
          <w:rPr>
            <w:rStyle w:val="Hyperlink"/>
            <w:szCs w:val="22"/>
          </w:rPr>
          <w:t>Feed/</w:t>
        </w:r>
      </w:hyperlink>
      <w:r w:rsidR="00B833B7">
        <w:rPr>
          <w:noProof/>
          <w:szCs w:val="22"/>
        </w:rPr>
        <w:drawing>
          <wp:inline distT="0" distB="0" distL="0" distR="0">
            <wp:extent cx="38100" cy="381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6" w:history="1">
        <w:r w:rsidR="00BD3899" w:rsidRPr="00BD3899">
          <w:rPr>
            <w:rStyle w:val="Hyperlink"/>
            <w:szCs w:val="22"/>
          </w:rPr>
          <w:t>History/</w:t>
        </w:r>
      </w:hyperlink>
      <w:r w:rsidR="00B833B7">
        <w:rPr>
          <w:noProof/>
          <w:szCs w:val="22"/>
        </w:rPr>
        <w:drawing>
          <wp:inline distT="0" distB="0" distL="0" distR="0">
            <wp:extent cx="38100" cy="381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p w:rsidR="00BD3899" w:rsidRPr="00BD3899" w:rsidRDefault="00BD3899" w:rsidP="00BD3899">
      <w:pPr>
        <w:rPr>
          <w:color w:val="000000"/>
          <w:szCs w:val="22"/>
        </w:rPr>
      </w:pPr>
    </w:p>
    <w:p w:rsidR="00BD3899" w:rsidRPr="00BD3899" w:rsidRDefault="00BD3899" w:rsidP="00BD3899">
      <w:pPr>
        <w:rPr>
          <w:color w:val="1F497D"/>
          <w:szCs w:val="22"/>
        </w:rPr>
      </w:pPr>
      <w:r>
        <w:rPr>
          <w:color w:val="1F497D"/>
          <w:szCs w:val="22"/>
        </w:rPr>
        <w:t xml:space="preserve">Below are the production </w:t>
      </w:r>
      <w:r w:rsidRPr="00BD3899">
        <w:rPr>
          <w:color w:val="1F497D"/>
          <w:szCs w:val="22"/>
        </w:rPr>
        <w:t>directories.</w:t>
      </w:r>
    </w:p>
    <w:p w:rsidR="00BD3899" w:rsidRPr="00BD3899" w:rsidRDefault="00BD3899" w:rsidP="00BD3899">
      <w:pPr>
        <w:rPr>
          <w:color w:val="000000"/>
          <w:szCs w:val="22"/>
        </w:rPr>
      </w:pPr>
    </w:p>
    <w:p w:rsidR="00BD3899" w:rsidRPr="00BD3899" w:rsidRDefault="00503B7B" w:rsidP="00BD3899">
      <w:pPr>
        <w:rPr>
          <w:color w:val="000000"/>
          <w:szCs w:val="22"/>
        </w:rPr>
      </w:pPr>
      <w:hyperlink r:id="rId37" w:history="1">
        <w:r w:rsidR="00BD3899" w:rsidRPr="00BD3899">
          <w:rPr>
            <w:rStyle w:val="Hyperlink"/>
            <w:szCs w:val="22"/>
          </w:rPr>
          <w:t>/</w:t>
        </w:r>
      </w:hyperlink>
      <w:r w:rsidR="00B833B7">
        <w:rPr>
          <w:noProof/>
          <w:szCs w:val="22"/>
        </w:rPr>
        <w:drawing>
          <wp:inline distT="0" distB="0" distL="0" distR="0">
            <wp:extent cx="38100" cy="38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8" w:history="1">
        <w:r w:rsidR="00BD3899" w:rsidRPr="00BD3899">
          <w:rPr>
            <w:rStyle w:val="Hyperlink"/>
            <w:szCs w:val="22"/>
          </w:rPr>
          <w:t>Distribution/</w:t>
        </w:r>
      </w:hyperlink>
      <w:r w:rsidR="00B833B7">
        <w:rPr>
          <w:noProof/>
          <w:szCs w:val="22"/>
        </w:rPr>
        <w:drawing>
          <wp:inline distT="0" distB="0" distL="0" distR="0">
            <wp:extent cx="38100" cy="381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39" w:history="1">
        <w:r w:rsidR="00BD3899" w:rsidRPr="00BD3899">
          <w:rPr>
            <w:rStyle w:val="Hyperlink"/>
            <w:szCs w:val="22"/>
          </w:rPr>
          <w:t>Data-Transfers/</w:t>
        </w:r>
      </w:hyperlink>
      <w:r w:rsidR="00B833B7">
        <w:rPr>
          <w:noProof/>
          <w:szCs w:val="22"/>
        </w:rPr>
        <w:drawing>
          <wp:inline distT="0" distB="0" distL="0" distR="0">
            <wp:extent cx="38100" cy="381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0" w:history="1">
        <w:r w:rsidR="00BD3899" w:rsidRPr="00BD3899">
          <w:rPr>
            <w:rStyle w:val="Hyperlink"/>
            <w:szCs w:val="22"/>
          </w:rPr>
          <w:t>ResortDir/</w:t>
        </w:r>
      </w:hyperlink>
      <w:r w:rsidR="00B833B7">
        <w:rPr>
          <w:noProof/>
          <w:szCs w:val="22"/>
        </w:rPr>
        <w:drawing>
          <wp:inline distT="0" distB="0" distL="0" distR="0">
            <wp:extent cx="38100" cy="381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1" w:history="1">
        <w:r w:rsidR="00BD3899" w:rsidRPr="00BD3899">
          <w:rPr>
            <w:rStyle w:val="Hyperlink"/>
            <w:szCs w:val="22"/>
          </w:rPr>
          <w:t>RD-SYND-PROD/</w:t>
        </w:r>
      </w:hyperlink>
      <w:r w:rsidR="00B833B7">
        <w:rPr>
          <w:noProof/>
          <w:szCs w:val="22"/>
        </w:rPr>
        <w:drawing>
          <wp:inline distT="0" distB="0" distL="0" distR="0">
            <wp:extent cx="38100" cy="381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2" w:history="1">
        <w:r w:rsidR="00BD3899" w:rsidRPr="00BD3899">
          <w:rPr>
            <w:rStyle w:val="Hyperlink"/>
            <w:szCs w:val="22"/>
          </w:rPr>
          <w:t>Feed</w:t>
        </w:r>
      </w:hyperlink>
      <w:r w:rsidR="00BD3899" w:rsidRPr="00BD3899">
        <w:rPr>
          <w:color w:val="000000"/>
          <w:szCs w:val="22"/>
        </w:rPr>
        <w:t>/</w:t>
      </w:r>
      <w:r w:rsidR="00B833B7">
        <w:rPr>
          <w:noProof/>
          <w:szCs w:val="22"/>
        </w:rPr>
        <w:drawing>
          <wp:inline distT="0" distB="0" distL="0" distR="0">
            <wp:extent cx="38100" cy="381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p w:rsidR="00BD3899" w:rsidRPr="00BD3899" w:rsidRDefault="00503B7B" w:rsidP="00BD3899">
      <w:pPr>
        <w:rPr>
          <w:color w:val="000000"/>
          <w:szCs w:val="22"/>
        </w:rPr>
      </w:pPr>
      <w:hyperlink r:id="rId43" w:history="1">
        <w:r w:rsidR="00BD3899" w:rsidRPr="00BD3899">
          <w:rPr>
            <w:rStyle w:val="Hyperlink"/>
            <w:szCs w:val="22"/>
          </w:rPr>
          <w:t>/</w:t>
        </w:r>
      </w:hyperlink>
      <w:r w:rsidR="00B833B7">
        <w:rPr>
          <w:noProof/>
          <w:szCs w:val="22"/>
        </w:rPr>
        <w:drawing>
          <wp:inline distT="0" distB="0" distL="0" distR="0">
            <wp:extent cx="38100" cy="381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4" w:history="1">
        <w:r w:rsidR="00BD3899" w:rsidRPr="00BD3899">
          <w:rPr>
            <w:rStyle w:val="Hyperlink"/>
            <w:szCs w:val="22"/>
          </w:rPr>
          <w:t>Distribution/</w:t>
        </w:r>
      </w:hyperlink>
      <w:r w:rsidR="00B833B7">
        <w:rPr>
          <w:noProof/>
          <w:szCs w:val="22"/>
        </w:rPr>
        <w:drawing>
          <wp:inline distT="0" distB="0" distL="0" distR="0">
            <wp:extent cx="38100" cy="381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5" w:history="1">
        <w:r w:rsidR="00BD3899" w:rsidRPr="00BD3899">
          <w:rPr>
            <w:rStyle w:val="Hyperlink"/>
            <w:szCs w:val="22"/>
          </w:rPr>
          <w:t>Data-Transfers/</w:t>
        </w:r>
      </w:hyperlink>
      <w:r w:rsidR="00B833B7">
        <w:rPr>
          <w:noProof/>
          <w:szCs w:val="22"/>
        </w:rPr>
        <w:drawing>
          <wp:inline distT="0" distB="0" distL="0" distR="0">
            <wp:extent cx="38100" cy="381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6" w:history="1">
        <w:proofErr w:type="spellStart"/>
        <w:r w:rsidR="00BD3899" w:rsidRPr="00BD3899">
          <w:rPr>
            <w:rStyle w:val="Hyperlink"/>
            <w:szCs w:val="22"/>
          </w:rPr>
          <w:t>ResortDir</w:t>
        </w:r>
        <w:proofErr w:type="spellEnd"/>
        <w:r w:rsidR="00BD3899" w:rsidRPr="00BD3899">
          <w:rPr>
            <w:rStyle w:val="Hyperlink"/>
            <w:szCs w:val="22"/>
          </w:rPr>
          <w:t>/</w:t>
        </w:r>
      </w:hyperlink>
      <w:r w:rsidR="00B833B7">
        <w:rPr>
          <w:noProof/>
          <w:szCs w:val="22"/>
        </w:rPr>
        <w:drawing>
          <wp:inline distT="0" distB="0" distL="0" distR="0">
            <wp:extent cx="38100" cy="381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7" w:history="1">
        <w:r w:rsidR="00BD3899" w:rsidRPr="00BD3899">
          <w:rPr>
            <w:rStyle w:val="Hyperlink"/>
            <w:szCs w:val="22"/>
          </w:rPr>
          <w:t>RD-SYND-PROD/</w:t>
        </w:r>
      </w:hyperlink>
      <w:r w:rsidR="00B833B7">
        <w:rPr>
          <w:noProof/>
          <w:szCs w:val="22"/>
        </w:rPr>
        <w:drawing>
          <wp:inline distT="0" distB="0" distL="0" distR="0">
            <wp:extent cx="38100" cy="381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8" w:history="1">
        <w:r w:rsidR="00BD3899" w:rsidRPr="00BD3899">
          <w:rPr>
            <w:rStyle w:val="Hyperlink"/>
            <w:szCs w:val="22"/>
          </w:rPr>
          <w:t>Feed/</w:t>
        </w:r>
      </w:hyperlink>
      <w:r w:rsidR="00B833B7">
        <w:rPr>
          <w:noProof/>
          <w:szCs w:val="22"/>
        </w:rPr>
        <w:drawing>
          <wp:inline distT="0" distB="0" distL="0" distR="0">
            <wp:extent cx="38100" cy="381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hyperlink r:id="rId49" w:history="1">
        <w:r w:rsidR="00BD3899" w:rsidRPr="00BD3899">
          <w:rPr>
            <w:rStyle w:val="Hyperlink"/>
            <w:szCs w:val="22"/>
          </w:rPr>
          <w:t>History/</w:t>
        </w:r>
      </w:hyperlink>
      <w:r w:rsidR="00B833B7">
        <w:rPr>
          <w:noProof/>
          <w:szCs w:val="22"/>
        </w:rPr>
        <w:drawing>
          <wp:inline distT="0" distB="0" distL="0" distR="0">
            <wp:extent cx="38100" cy="381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38100" cy="38100"/>
                    </a:xfrm>
                    <a:prstGeom prst="rect">
                      <a:avLst/>
                    </a:prstGeom>
                    <a:noFill/>
                    <a:ln w="9525">
                      <a:noFill/>
                      <a:miter lim="800000"/>
                      <a:headEnd/>
                      <a:tailEnd/>
                    </a:ln>
                  </pic:spPr>
                </pic:pic>
              </a:graphicData>
            </a:graphic>
          </wp:inline>
        </w:drawing>
      </w:r>
    </w:p>
    <w:p w:rsidR="00BD3899" w:rsidRDefault="00BD3899" w:rsidP="003C4F1A"/>
    <w:p w:rsidR="00A85B27" w:rsidRPr="00845CE3" w:rsidRDefault="00A85B27" w:rsidP="00845CE3">
      <w:r w:rsidRPr="00845CE3">
        <w:t xml:space="preserve">In a scenario where client application / new partner needs to refresh their system with latest resort content for all active resorts, partner needs to download all feed files from Feed directory then first import full feed files then import all delta feed files in chronological order based on by timestamp portion of feed file names in ascending order. Example: Tuesday feed need to be imported into client system after Monday delta feed is successfully imported. </w:t>
      </w:r>
    </w:p>
    <w:p w:rsidR="00A85B27" w:rsidRDefault="00A85B27" w:rsidP="00A85B27">
      <w:pPr>
        <w:pStyle w:val="Default"/>
        <w:rPr>
          <w:sz w:val="22"/>
          <w:szCs w:val="22"/>
        </w:rPr>
      </w:pPr>
    </w:p>
    <w:p w:rsidR="00110526" w:rsidRDefault="00A85B27" w:rsidP="00A85B27">
      <w:r w:rsidRPr="00845CE3">
        <w:t>The feeds are generated for each language enabled in RCI Systems for syndication and kept in appropriate &lt;Language&gt; subdirectory under “Feed”.</w:t>
      </w:r>
    </w:p>
    <w:p w:rsidR="00110526" w:rsidRDefault="00110526" w:rsidP="003C4F1A"/>
    <w:p w:rsidR="00110526" w:rsidRDefault="00110526" w:rsidP="003C4F1A"/>
    <w:p w:rsidR="003C4F1A" w:rsidRDefault="00CB322E" w:rsidP="001676C6">
      <w:pPr>
        <w:pStyle w:val="Heading2"/>
      </w:pPr>
      <w:bookmarkStart w:id="58" w:name="_Toc331453515"/>
      <w:r>
        <w:t>Feed Refresh Schedule</w:t>
      </w:r>
      <w:bookmarkEnd w:id="58"/>
    </w:p>
    <w:p w:rsidR="00CB322E" w:rsidRDefault="00CB322E" w:rsidP="00845CE3">
      <w:r>
        <w:t>Below are approximate timings when production feed will be refreshed on secure FTP server.</w:t>
      </w:r>
    </w:p>
    <w:p w:rsidR="00CB322E" w:rsidRDefault="00CB322E" w:rsidP="00845CE3"/>
    <w:p w:rsidR="00CB322E" w:rsidRDefault="00CB322E" w:rsidP="00845CE3">
      <w:r>
        <w:t>Incremental changes feed: Monday thru Saturday at around 03:00 AM EST.</w:t>
      </w:r>
    </w:p>
    <w:p w:rsidR="00CB322E" w:rsidRDefault="00CB322E" w:rsidP="00845CE3">
      <w:r>
        <w:t>Full Feed: once a week, every Sunday at 08:00 AM EST.</w:t>
      </w:r>
    </w:p>
    <w:p w:rsidR="00CB322E" w:rsidRDefault="00CB322E" w:rsidP="00845CE3"/>
    <w:p w:rsidR="00481863" w:rsidRPr="00845CE3" w:rsidRDefault="00CB322E" w:rsidP="00845CE3">
      <w:r>
        <w:t>Please note that the timings specified above are regular upload times. There are occasions where a feed will be late or considerably delayed. While we cannot guarantee exact delivery times for feeds, recommendation is that feed recipients to implement more flexible automated feed process that will take these delays into account.</w:t>
      </w:r>
    </w:p>
    <w:p w:rsidR="00481863" w:rsidRDefault="00481863" w:rsidP="003C4F1A">
      <w:pPr>
        <w:ind w:left="360"/>
        <w:rPr>
          <w:rFonts w:ascii="Arial" w:hAnsi="Arial"/>
        </w:rPr>
      </w:pPr>
    </w:p>
    <w:p w:rsidR="00481863" w:rsidRDefault="00481863" w:rsidP="003C4F1A">
      <w:pPr>
        <w:ind w:left="360"/>
        <w:rPr>
          <w:rFonts w:ascii="Arial" w:hAnsi="Arial"/>
        </w:rPr>
      </w:pPr>
    </w:p>
    <w:p w:rsidR="00481863" w:rsidRDefault="00481863" w:rsidP="003C4F1A">
      <w:pPr>
        <w:ind w:left="360"/>
        <w:rPr>
          <w:rFonts w:ascii="Arial" w:hAnsi="Arial"/>
        </w:rPr>
      </w:pPr>
    </w:p>
    <w:p w:rsidR="00481863" w:rsidRDefault="00481863" w:rsidP="003C4F1A">
      <w:pPr>
        <w:ind w:left="360"/>
        <w:rPr>
          <w:rFonts w:ascii="Arial" w:hAnsi="Arial"/>
        </w:rPr>
      </w:pPr>
    </w:p>
    <w:p w:rsidR="005D3DAB" w:rsidRDefault="00202708" w:rsidP="001676C6">
      <w:pPr>
        <w:pStyle w:val="Heading1"/>
      </w:pPr>
      <w:bookmarkStart w:id="59" w:name="_Toc285079497"/>
      <w:bookmarkStart w:id="60" w:name="_Toc331453516"/>
      <w:r>
        <w:t>Feed Specification</w:t>
      </w:r>
      <w:bookmarkEnd w:id="54"/>
      <w:bookmarkEnd w:id="59"/>
      <w:bookmarkEnd w:id="60"/>
    </w:p>
    <w:p w:rsidR="001E4C14" w:rsidRPr="001E4C14" w:rsidRDefault="001E4C14" w:rsidP="001E4C14"/>
    <w:p w:rsidR="00611FDD" w:rsidRPr="002E4F5A" w:rsidRDefault="002E4F5A" w:rsidP="000D6908">
      <w:pPr>
        <w:pStyle w:val="BodyTextIndent2"/>
      </w:pPr>
      <w:r>
        <w:t xml:space="preserve">All the above sections in this doc covers </w:t>
      </w:r>
      <w:r w:rsidR="00557BB8" w:rsidRPr="002E4F5A">
        <w:t xml:space="preserve"> how feeds will be delivered, what will be payload like (format) and how often the feeds will be delivered and walked through a sample client application usage scenario. </w:t>
      </w:r>
      <w:r>
        <w:t xml:space="preserve"> Refer to introduction for details </w:t>
      </w:r>
      <w:r w:rsidR="00402963">
        <w:t xml:space="preserve">about </w:t>
      </w:r>
      <w:r w:rsidR="00402963" w:rsidRPr="002E4F5A">
        <w:t>structure</w:t>
      </w:r>
      <w:r w:rsidR="00557BB8" w:rsidRPr="002E4F5A">
        <w:t xml:space="preserve"> of feed and what does it constitute.</w:t>
      </w:r>
      <w:r w:rsidR="00C55970" w:rsidRPr="002E4F5A">
        <w:t xml:space="preserve"> As formalized in XSDs following feeds will be provided: (in total 1</w:t>
      </w:r>
      <w:r w:rsidR="00481863">
        <w:t>1</w:t>
      </w:r>
      <w:r w:rsidR="00C55970" w:rsidRPr="002E4F5A">
        <w:t xml:space="preserve"> feeds)</w:t>
      </w:r>
    </w:p>
    <w:p w:rsidR="00C55970" w:rsidRDefault="00C55970" w:rsidP="00611FDD">
      <w:pPr>
        <w:rPr>
          <w:rFonts w:ascii="Arial" w:hAnsi="Arial"/>
        </w:rPr>
      </w:pPr>
    </w:p>
    <w:p w:rsidR="00C55970" w:rsidRDefault="004F526C" w:rsidP="000D6908">
      <w:pPr>
        <w:pStyle w:val="BodyTextIndent2"/>
      </w:pPr>
      <w:r>
        <w:lastRenderedPageBreak/>
        <w:t xml:space="preserve">Resort </w:t>
      </w:r>
      <w:r w:rsidR="00C55970" w:rsidRPr="00C55970">
        <w:t>Logistics and property facts</w:t>
      </w:r>
      <w:r>
        <w:t xml:space="preserve"> Feed</w:t>
      </w:r>
    </w:p>
    <w:p w:rsidR="005B4188" w:rsidRDefault="004F526C" w:rsidP="000D6908">
      <w:pPr>
        <w:pStyle w:val="BodyTextIndent2"/>
      </w:pPr>
      <w:r>
        <w:t>Resort Activity Feed</w:t>
      </w:r>
    </w:p>
    <w:p w:rsidR="004F526C" w:rsidRDefault="004F526C" w:rsidP="000D6908">
      <w:pPr>
        <w:pStyle w:val="BodyTextIndent2"/>
      </w:pPr>
      <w:r>
        <w:t>Resort Amenity Feed</w:t>
      </w:r>
    </w:p>
    <w:p w:rsidR="00242A47" w:rsidRDefault="00242A47" w:rsidP="000D6908">
      <w:pPr>
        <w:pStyle w:val="BodyTextIndent2"/>
      </w:pPr>
      <w:r>
        <w:t>Resort All Inclusive Information Feed</w:t>
      </w:r>
    </w:p>
    <w:p w:rsidR="00242A47" w:rsidRDefault="004663C0" w:rsidP="000D6908">
      <w:pPr>
        <w:pStyle w:val="BodyTextIndent2"/>
      </w:pPr>
      <w:r>
        <w:t>Resort Accessibility Information Feed</w:t>
      </w:r>
    </w:p>
    <w:p w:rsidR="004663C0" w:rsidRDefault="0095109F" w:rsidP="000D6908">
      <w:pPr>
        <w:pStyle w:val="BodyTextIndent2"/>
      </w:pPr>
      <w:r>
        <w:t>Resort Dining Information Feed</w:t>
      </w:r>
    </w:p>
    <w:p w:rsidR="00964950" w:rsidRDefault="0033204F" w:rsidP="000D6908">
      <w:pPr>
        <w:pStyle w:val="BodyTextIndent2"/>
      </w:pPr>
      <w:r>
        <w:t xml:space="preserve">Resort </w:t>
      </w:r>
      <w:r w:rsidR="00A93A72">
        <w:t>nearby</w:t>
      </w:r>
      <w:r>
        <w:t xml:space="preserve"> </w:t>
      </w:r>
      <w:r w:rsidR="002A2928">
        <w:t>Airport Information Feed</w:t>
      </w:r>
    </w:p>
    <w:p w:rsidR="002A2928" w:rsidRDefault="0033204F" w:rsidP="000D6908">
      <w:pPr>
        <w:pStyle w:val="BodyTextIndent2"/>
      </w:pPr>
      <w:r>
        <w:t>Resort Unit Information</w:t>
      </w:r>
      <w:r w:rsidR="002A2928">
        <w:t xml:space="preserve"> Feed</w:t>
      </w:r>
    </w:p>
    <w:p w:rsidR="00792F21" w:rsidRDefault="00792F21" w:rsidP="00DA6AA5">
      <w:pPr>
        <w:pStyle w:val="BodyTextIndent2"/>
        <w:numPr>
          <w:ilvl w:val="0"/>
          <w:numId w:val="35"/>
        </w:numPr>
      </w:pPr>
      <w:r>
        <w:t>Room Facts Feed</w:t>
      </w:r>
    </w:p>
    <w:p w:rsidR="00087F40" w:rsidRDefault="00B35B08" w:rsidP="00DA6AA5">
      <w:pPr>
        <w:pStyle w:val="BodyTextIndent2"/>
        <w:numPr>
          <w:ilvl w:val="0"/>
          <w:numId w:val="35"/>
        </w:numPr>
      </w:pPr>
      <w:r>
        <w:t>Configu</w:t>
      </w:r>
      <w:r w:rsidR="00087F40">
        <w:t>ratio</w:t>
      </w:r>
      <w:r w:rsidR="002C106B">
        <w:t>n of Bedding / bed features</w:t>
      </w:r>
    </w:p>
    <w:p w:rsidR="00792F21" w:rsidRDefault="00792F21" w:rsidP="00DA6AA5">
      <w:pPr>
        <w:pStyle w:val="BodyTextIndent2"/>
        <w:numPr>
          <w:ilvl w:val="0"/>
          <w:numId w:val="35"/>
        </w:numPr>
      </w:pPr>
      <w:r>
        <w:t>Unit Amenities Feed</w:t>
      </w:r>
    </w:p>
    <w:p w:rsidR="00792F21" w:rsidRDefault="00792F21" w:rsidP="00DA6AA5">
      <w:pPr>
        <w:pStyle w:val="BodyTextIndent2"/>
        <w:numPr>
          <w:ilvl w:val="0"/>
          <w:numId w:val="35"/>
        </w:numPr>
      </w:pPr>
      <w:r>
        <w:t>Unit Furnishings Feed</w:t>
      </w:r>
    </w:p>
    <w:p w:rsidR="00792F21" w:rsidRDefault="00792F21" w:rsidP="00DA6AA5">
      <w:pPr>
        <w:pStyle w:val="BodyTextIndent2"/>
        <w:numPr>
          <w:ilvl w:val="0"/>
          <w:numId w:val="35"/>
        </w:numPr>
      </w:pPr>
      <w:r>
        <w:t>Kitchen Information Feed</w:t>
      </w:r>
    </w:p>
    <w:p w:rsidR="0033204F" w:rsidRDefault="0033204F" w:rsidP="000D6908">
      <w:pPr>
        <w:pStyle w:val="BodyTextIndent2"/>
      </w:pPr>
      <w:r>
        <w:t>Need to Know / Urgent Info Feed</w:t>
      </w:r>
    </w:p>
    <w:p w:rsidR="00084305" w:rsidRDefault="00123FCA" w:rsidP="00DA6AA5">
      <w:pPr>
        <w:pStyle w:val="BodyTextIndent2"/>
        <w:numPr>
          <w:ilvl w:val="0"/>
          <w:numId w:val="35"/>
        </w:numPr>
      </w:pPr>
      <w:r>
        <w:t>Amenity Closure Info</w:t>
      </w:r>
    </w:p>
    <w:p w:rsidR="00084305" w:rsidRDefault="00123FCA" w:rsidP="00DA6AA5">
      <w:pPr>
        <w:pStyle w:val="BodyTextIndent2"/>
        <w:numPr>
          <w:ilvl w:val="0"/>
          <w:numId w:val="35"/>
        </w:numPr>
      </w:pPr>
      <w:r>
        <w:t xml:space="preserve">Construction / </w:t>
      </w:r>
      <w:r w:rsidR="00F21B8F">
        <w:t>Remodeling</w:t>
      </w:r>
      <w:r>
        <w:t xml:space="preserve"> Info</w:t>
      </w:r>
    </w:p>
    <w:p w:rsidR="00084305" w:rsidRDefault="00123FCA" w:rsidP="00DA6AA5">
      <w:pPr>
        <w:pStyle w:val="BodyTextIndent2"/>
        <w:numPr>
          <w:ilvl w:val="0"/>
          <w:numId w:val="35"/>
        </w:numPr>
      </w:pPr>
      <w:r>
        <w:t>Mandatory Fees Info</w:t>
      </w:r>
    </w:p>
    <w:p w:rsidR="00084305" w:rsidRDefault="00123FCA" w:rsidP="00DA6AA5">
      <w:pPr>
        <w:pStyle w:val="BodyTextIndent2"/>
        <w:numPr>
          <w:ilvl w:val="0"/>
          <w:numId w:val="35"/>
        </w:numPr>
      </w:pPr>
      <w:r>
        <w:t>Housekeeping Fees Info</w:t>
      </w:r>
    </w:p>
    <w:p w:rsidR="00084305" w:rsidRDefault="00123FCA" w:rsidP="00DA6AA5">
      <w:pPr>
        <w:pStyle w:val="BodyTextIndent2"/>
        <w:numPr>
          <w:ilvl w:val="0"/>
          <w:numId w:val="35"/>
        </w:numPr>
      </w:pPr>
      <w:r>
        <w:t>Resort Fees Info</w:t>
      </w:r>
    </w:p>
    <w:p w:rsidR="00123FCA" w:rsidRDefault="00123FCA" w:rsidP="00DA6AA5">
      <w:pPr>
        <w:pStyle w:val="BodyTextIndent2"/>
        <w:numPr>
          <w:ilvl w:val="0"/>
          <w:numId w:val="35"/>
        </w:numPr>
      </w:pPr>
      <w:r>
        <w:t>Policy Restrictions</w:t>
      </w:r>
    </w:p>
    <w:p w:rsidR="00123FCA" w:rsidRDefault="00123FCA" w:rsidP="00DA6AA5">
      <w:pPr>
        <w:pStyle w:val="BodyTextIndent2"/>
        <w:numPr>
          <w:ilvl w:val="0"/>
          <w:numId w:val="35"/>
        </w:numPr>
      </w:pPr>
      <w:r>
        <w:t>Points Checkin Capabilities</w:t>
      </w:r>
    </w:p>
    <w:p w:rsidR="00123FCA" w:rsidRDefault="00123FCA" w:rsidP="00DA6AA5">
      <w:pPr>
        <w:pStyle w:val="BodyTextIndent2"/>
        <w:numPr>
          <w:ilvl w:val="0"/>
          <w:numId w:val="35"/>
        </w:numPr>
      </w:pPr>
      <w:r>
        <w:t>General Urgent Info</w:t>
      </w:r>
    </w:p>
    <w:p w:rsidR="00123FCA" w:rsidRPr="00792F21" w:rsidRDefault="00123FCA" w:rsidP="00DA6AA5">
      <w:pPr>
        <w:pStyle w:val="BodyTextIndent2"/>
        <w:numPr>
          <w:ilvl w:val="0"/>
          <w:numId w:val="35"/>
        </w:numPr>
      </w:pPr>
      <w:r>
        <w:t>Legacy Urgent Info</w:t>
      </w:r>
    </w:p>
    <w:p w:rsidR="003547C2" w:rsidRPr="00984BBE" w:rsidRDefault="003547C2" w:rsidP="000D6908">
      <w:pPr>
        <w:pStyle w:val="BodyTextIndent2"/>
      </w:pPr>
      <w:r w:rsidRPr="00984BBE">
        <w:t xml:space="preserve">Internal Guide Only </w:t>
      </w:r>
      <w:r w:rsidR="00402963" w:rsidRPr="00984BBE">
        <w:t>I</w:t>
      </w:r>
      <w:r w:rsidRPr="00984BBE">
        <w:t xml:space="preserve">nformation </w:t>
      </w:r>
      <w:r w:rsidR="00402963" w:rsidRPr="00984BBE">
        <w:t>Feed</w:t>
      </w:r>
    </w:p>
    <w:p w:rsidR="002E63F1" w:rsidRDefault="0033204F" w:rsidP="000D6908">
      <w:pPr>
        <w:pStyle w:val="BodyTextIndent2"/>
      </w:pPr>
      <w:r>
        <w:t>Area Information</w:t>
      </w:r>
      <w:r w:rsidR="002E63F1">
        <w:t xml:space="preserve"> Feed</w:t>
      </w:r>
    </w:p>
    <w:p w:rsidR="002E63F1" w:rsidRDefault="002E63F1" w:rsidP="00300E0E">
      <w:pPr>
        <w:pStyle w:val="BodyText"/>
        <w:rPr>
          <w:highlight w:val="yellow"/>
        </w:rPr>
      </w:pPr>
    </w:p>
    <w:p w:rsidR="00B1588C" w:rsidRDefault="00B1588C" w:rsidP="001676C6">
      <w:pPr>
        <w:pStyle w:val="Heading3"/>
      </w:pPr>
      <w:bookmarkStart w:id="61" w:name="_Toc285079498"/>
      <w:bookmarkStart w:id="62" w:name="_Toc331453517"/>
      <w:r w:rsidRPr="00B1588C">
        <w:t>Format of Feed descriptions</w:t>
      </w:r>
      <w:bookmarkEnd w:id="61"/>
      <w:bookmarkEnd w:id="62"/>
    </w:p>
    <w:p w:rsidR="00B1588C" w:rsidRPr="00B1588C" w:rsidRDefault="00B1588C" w:rsidP="00B1588C">
      <w:pPr>
        <w:rPr>
          <w:rFonts w:ascii="Arial" w:hAnsi="Arial"/>
          <w:b/>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1660"/>
        <w:gridCol w:w="2120"/>
        <w:gridCol w:w="2120"/>
      </w:tblGrid>
      <w:tr w:rsidR="003E737C" w:rsidTr="003E737C">
        <w:trPr>
          <w:trHeight w:val="24"/>
          <w:tblHeader/>
        </w:trPr>
        <w:tc>
          <w:tcPr>
            <w:tcW w:w="1581" w:type="pct"/>
            <w:shd w:val="clear" w:color="auto" w:fill="BFBFBF"/>
          </w:tcPr>
          <w:p w:rsidR="003E737C" w:rsidRDefault="003E737C" w:rsidP="000D6908">
            <w:pPr>
              <w:pStyle w:val="BodyTextIndent2"/>
            </w:pPr>
            <w:r>
              <w:t>Field Group</w:t>
            </w:r>
          </w:p>
        </w:tc>
        <w:tc>
          <w:tcPr>
            <w:tcW w:w="962" w:type="pct"/>
            <w:shd w:val="clear" w:color="auto" w:fill="BFBFBF"/>
          </w:tcPr>
          <w:p w:rsidR="003E737C" w:rsidRDefault="003E737C" w:rsidP="000D6908">
            <w:pPr>
              <w:pStyle w:val="BodyTextIndent2"/>
            </w:pPr>
            <w:r>
              <w:t>Field Names</w:t>
            </w:r>
          </w:p>
        </w:tc>
        <w:tc>
          <w:tcPr>
            <w:tcW w:w="1228" w:type="pct"/>
            <w:shd w:val="clear" w:color="auto" w:fill="BFBFBF"/>
          </w:tcPr>
          <w:p w:rsidR="003E737C" w:rsidRPr="00F254E8" w:rsidRDefault="003E737C" w:rsidP="000D6908">
            <w:pPr>
              <w:pStyle w:val="BodyTextIndent2"/>
            </w:pPr>
            <w:r>
              <w:t>Data Type</w:t>
            </w:r>
          </w:p>
        </w:tc>
        <w:tc>
          <w:tcPr>
            <w:tcW w:w="1228" w:type="pct"/>
            <w:shd w:val="clear" w:color="auto" w:fill="BFBFBF"/>
          </w:tcPr>
          <w:p w:rsidR="003E737C" w:rsidRDefault="003E737C" w:rsidP="000D6908">
            <w:pPr>
              <w:pStyle w:val="BodyTextIndent2"/>
            </w:pPr>
            <w:r w:rsidRPr="00F254E8">
              <w:t>Details</w:t>
            </w:r>
          </w:p>
        </w:tc>
      </w:tr>
    </w:tbl>
    <w:p w:rsidR="00B1588C" w:rsidRDefault="00B1588C" w:rsidP="00B1588C">
      <w:pPr>
        <w:rPr>
          <w:rFonts w:ascii="Arial" w:hAnsi="Arial"/>
          <w:b/>
        </w:rPr>
      </w:pPr>
    </w:p>
    <w:p w:rsidR="00B1588C" w:rsidRPr="00090D1F" w:rsidRDefault="00B1588C" w:rsidP="000D6908">
      <w:pPr>
        <w:pStyle w:val="BodyTextIndent2"/>
      </w:pPr>
    </w:p>
    <w:p w:rsidR="00863023" w:rsidRDefault="007363EC" w:rsidP="000D6908">
      <w:pPr>
        <w:pStyle w:val="BodyTextIndent2"/>
      </w:pPr>
      <w:r w:rsidRPr="00090D1F">
        <w:t xml:space="preserve">Field Group </w:t>
      </w:r>
      <w:r w:rsidR="00863023" w:rsidRPr="00090D1F">
        <w:t xml:space="preserve">– </w:t>
      </w:r>
      <w:r w:rsidRPr="00090D1F">
        <w:t>Defines field group under which fields fall onto</w:t>
      </w:r>
      <w:r w:rsidR="00863023" w:rsidRPr="00090D1F">
        <w:t>.</w:t>
      </w:r>
      <w:r w:rsidRPr="00090D1F">
        <w:t xml:space="preserve"> A field groups forms the “type” or base ground type of fields.</w:t>
      </w:r>
    </w:p>
    <w:p w:rsidR="00087F40" w:rsidRPr="00184C73" w:rsidRDefault="00087F40" w:rsidP="00300E0E">
      <w:pPr>
        <w:pStyle w:val="BodyText"/>
        <w:rPr>
          <w:rFonts w:cs="Arial"/>
          <w:i w:val="0"/>
          <w:color w:val="auto"/>
          <w:szCs w:val="22"/>
        </w:rPr>
      </w:pPr>
      <w:r w:rsidRPr="00184C73">
        <w:rPr>
          <w:rFonts w:cs="Arial"/>
          <w:i w:val="0"/>
          <w:color w:val="auto"/>
          <w:szCs w:val="22"/>
        </w:rPr>
        <w:t xml:space="preserve">Data </w:t>
      </w:r>
      <w:r w:rsidR="002C106B" w:rsidRPr="00184C73">
        <w:rPr>
          <w:rFonts w:cs="Arial"/>
          <w:i w:val="0"/>
          <w:color w:val="auto"/>
          <w:szCs w:val="22"/>
        </w:rPr>
        <w:t>Type:  D</w:t>
      </w:r>
      <w:r w:rsidRPr="00184C73">
        <w:rPr>
          <w:rFonts w:cs="Arial"/>
          <w:i w:val="0"/>
          <w:color w:val="auto"/>
          <w:szCs w:val="22"/>
        </w:rPr>
        <w:t xml:space="preserve">escribes </w:t>
      </w:r>
      <w:r w:rsidR="00F21B8F" w:rsidRPr="00184C73">
        <w:rPr>
          <w:rFonts w:cs="Arial"/>
          <w:i w:val="0"/>
          <w:color w:val="auto"/>
          <w:szCs w:val="22"/>
        </w:rPr>
        <w:t>data type</w:t>
      </w:r>
      <w:r w:rsidRPr="00184C73">
        <w:rPr>
          <w:rFonts w:cs="Arial"/>
          <w:i w:val="0"/>
          <w:color w:val="auto"/>
          <w:szCs w:val="22"/>
        </w:rPr>
        <w:t xml:space="preserve"> of XML field.</w:t>
      </w:r>
    </w:p>
    <w:p w:rsidR="005568F2" w:rsidRDefault="00090D1F" w:rsidP="000D6908">
      <w:pPr>
        <w:pStyle w:val="BodyTextIndent2"/>
      </w:pPr>
      <w:r>
        <w:t>Details</w:t>
      </w:r>
      <w:r w:rsidR="00B24FBB" w:rsidRPr="00090D1F">
        <w:t>: Defines some basic description, business relevance</w:t>
      </w:r>
      <w:r w:rsidR="002C106B">
        <w:t xml:space="preserve">, mandatory nature of the field (Required or Optional). </w:t>
      </w:r>
    </w:p>
    <w:p w:rsidR="00F6633A" w:rsidRPr="00967E69" w:rsidRDefault="00F6633A" w:rsidP="00300E0E">
      <w:pPr>
        <w:pStyle w:val="BodyText"/>
        <w:rPr>
          <w:rFonts w:cs="Arial"/>
          <w:i w:val="0"/>
          <w:color w:val="auto"/>
          <w:szCs w:val="22"/>
        </w:rPr>
      </w:pPr>
      <w:r w:rsidRPr="00967E69">
        <w:rPr>
          <w:rFonts w:cs="Arial"/>
          <w:i w:val="0"/>
          <w:color w:val="auto"/>
          <w:szCs w:val="22"/>
        </w:rPr>
        <w:t xml:space="preserve">** XML </w:t>
      </w:r>
      <w:r w:rsidR="00F07E7B" w:rsidRPr="00967E69">
        <w:rPr>
          <w:rFonts w:cs="Arial"/>
          <w:i w:val="0"/>
          <w:color w:val="auto"/>
          <w:szCs w:val="22"/>
        </w:rPr>
        <w:t>sub field group</w:t>
      </w:r>
      <w:r w:rsidR="00CA5A0B" w:rsidRPr="00967E69">
        <w:rPr>
          <w:rFonts w:cs="Arial"/>
          <w:i w:val="0"/>
          <w:color w:val="auto"/>
          <w:szCs w:val="22"/>
        </w:rPr>
        <w:t>:  describes xml field</w:t>
      </w:r>
      <w:r w:rsidRPr="00967E69">
        <w:rPr>
          <w:rFonts w:cs="Arial"/>
          <w:i w:val="0"/>
          <w:color w:val="auto"/>
          <w:szCs w:val="22"/>
        </w:rPr>
        <w:t xml:space="preserve"> group </w:t>
      </w:r>
      <w:r w:rsidR="00CA5A0B" w:rsidRPr="00967E69">
        <w:rPr>
          <w:rFonts w:cs="Arial"/>
          <w:i w:val="0"/>
          <w:color w:val="auto"/>
          <w:szCs w:val="22"/>
        </w:rPr>
        <w:t xml:space="preserve">name </w:t>
      </w:r>
      <w:r w:rsidRPr="00967E69">
        <w:rPr>
          <w:rFonts w:cs="Arial"/>
          <w:i w:val="0"/>
          <w:color w:val="auto"/>
          <w:szCs w:val="22"/>
        </w:rPr>
        <w:t xml:space="preserve">when </w:t>
      </w:r>
      <w:r w:rsidR="00CA5A0B" w:rsidRPr="00967E69">
        <w:rPr>
          <w:rFonts w:cs="Arial"/>
          <w:i w:val="0"/>
          <w:color w:val="auto"/>
          <w:szCs w:val="22"/>
        </w:rPr>
        <w:t>there is complex type defined under main /parent field group.  This is documented only for some of the feed structure</w:t>
      </w:r>
      <w:r w:rsidR="009F7E61" w:rsidRPr="00967E69">
        <w:rPr>
          <w:rFonts w:cs="Arial"/>
          <w:i w:val="0"/>
          <w:color w:val="auto"/>
          <w:szCs w:val="22"/>
        </w:rPr>
        <w:t>s</w:t>
      </w:r>
      <w:r w:rsidR="00CA5A0B" w:rsidRPr="00967E69">
        <w:rPr>
          <w:rFonts w:cs="Arial"/>
          <w:i w:val="0"/>
          <w:color w:val="auto"/>
          <w:szCs w:val="22"/>
        </w:rPr>
        <w:t xml:space="preserve"> for field group clarification purpose. </w:t>
      </w:r>
      <w:r w:rsidR="009F7E61" w:rsidRPr="00967E69">
        <w:rPr>
          <w:rFonts w:cs="Arial"/>
          <w:i w:val="0"/>
          <w:color w:val="auto"/>
          <w:szCs w:val="22"/>
        </w:rPr>
        <w:t xml:space="preserve"> Refer to XSD for more clarification on this.</w:t>
      </w:r>
    </w:p>
    <w:p w:rsidR="00794E96" w:rsidRPr="00967E69" w:rsidRDefault="00794E96" w:rsidP="00300E0E">
      <w:pPr>
        <w:pStyle w:val="BodyText"/>
        <w:rPr>
          <w:rFonts w:cs="Arial"/>
          <w:i w:val="0"/>
          <w:color w:val="auto"/>
          <w:szCs w:val="22"/>
        </w:rPr>
      </w:pPr>
      <w:r w:rsidRPr="00967E69">
        <w:rPr>
          <w:rFonts w:cs="Arial"/>
          <w:i w:val="0"/>
          <w:color w:val="auto"/>
          <w:szCs w:val="22"/>
        </w:rPr>
        <w:t xml:space="preserve">Refer to Resort </w:t>
      </w:r>
      <w:r w:rsidR="006535F5" w:rsidRPr="00967E69">
        <w:rPr>
          <w:rFonts w:cs="Arial"/>
          <w:i w:val="0"/>
          <w:color w:val="auto"/>
          <w:szCs w:val="22"/>
        </w:rPr>
        <w:t xml:space="preserve">data syndication </w:t>
      </w:r>
      <w:r w:rsidRPr="00967E69">
        <w:rPr>
          <w:rFonts w:cs="Arial"/>
          <w:i w:val="0"/>
          <w:color w:val="auto"/>
          <w:szCs w:val="22"/>
        </w:rPr>
        <w:t>attributes spread sheet for field lengths, where field length is not specified, it is recommended to use min. of 3000 characters.  This spread sheet contains complete list of data att</w:t>
      </w:r>
      <w:r w:rsidR="006535F5" w:rsidRPr="00967E69">
        <w:rPr>
          <w:rFonts w:cs="Arial"/>
          <w:i w:val="0"/>
          <w:color w:val="auto"/>
          <w:szCs w:val="22"/>
        </w:rPr>
        <w:t>ributes that will be syndicated</w:t>
      </w:r>
      <w:r w:rsidRPr="00967E69">
        <w:rPr>
          <w:rFonts w:cs="Arial"/>
          <w:i w:val="0"/>
          <w:color w:val="auto"/>
          <w:szCs w:val="22"/>
        </w:rPr>
        <w:t xml:space="preserve"> via corr</w:t>
      </w:r>
      <w:r w:rsidR="005A76DE" w:rsidRPr="00967E69">
        <w:rPr>
          <w:rFonts w:cs="Arial"/>
          <w:i w:val="0"/>
          <w:color w:val="auto"/>
          <w:szCs w:val="22"/>
        </w:rPr>
        <w:t xml:space="preserve">esponding XML feed files.  </w:t>
      </w:r>
      <w:r w:rsidR="00E17DAD" w:rsidRPr="00967E69">
        <w:rPr>
          <w:rFonts w:cs="Arial"/>
          <w:i w:val="0"/>
          <w:color w:val="auto"/>
          <w:szCs w:val="22"/>
        </w:rPr>
        <w:t xml:space="preserve">In case of data missing for </w:t>
      </w:r>
      <w:r w:rsidR="006535F5" w:rsidRPr="00967E69">
        <w:rPr>
          <w:rFonts w:cs="Arial"/>
          <w:i w:val="0"/>
          <w:color w:val="auto"/>
          <w:szCs w:val="22"/>
        </w:rPr>
        <w:t>any data attribute</w:t>
      </w:r>
      <w:r w:rsidR="00E17DAD" w:rsidRPr="00967E69">
        <w:rPr>
          <w:rFonts w:cs="Arial"/>
          <w:i w:val="0"/>
          <w:color w:val="auto"/>
          <w:szCs w:val="22"/>
        </w:rPr>
        <w:t xml:space="preserve">, corresponding xml element will not be present in </w:t>
      </w:r>
      <w:r w:rsidR="00F60D80" w:rsidRPr="00967E69">
        <w:rPr>
          <w:rFonts w:cs="Arial"/>
          <w:i w:val="0"/>
          <w:color w:val="auto"/>
          <w:szCs w:val="22"/>
        </w:rPr>
        <w:t>rel</w:t>
      </w:r>
      <w:r w:rsidR="006535F5" w:rsidRPr="00967E69">
        <w:rPr>
          <w:rFonts w:cs="Arial"/>
          <w:i w:val="0"/>
          <w:color w:val="auto"/>
          <w:szCs w:val="22"/>
        </w:rPr>
        <w:t>e</w:t>
      </w:r>
      <w:r w:rsidR="00F60D80" w:rsidRPr="00967E69">
        <w:rPr>
          <w:rFonts w:cs="Arial"/>
          <w:i w:val="0"/>
          <w:color w:val="auto"/>
          <w:szCs w:val="22"/>
        </w:rPr>
        <w:t>v</w:t>
      </w:r>
      <w:r w:rsidR="006535F5" w:rsidRPr="00967E69">
        <w:rPr>
          <w:rFonts w:cs="Arial"/>
          <w:i w:val="0"/>
          <w:color w:val="auto"/>
          <w:szCs w:val="22"/>
        </w:rPr>
        <w:t xml:space="preserve">ant </w:t>
      </w:r>
      <w:r w:rsidR="00E17DAD" w:rsidRPr="00967E69">
        <w:rPr>
          <w:rFonts w:cs="Arial"/>
          <w:i w:val="0"/>
          <w:color w:val="auto"/>
          <w:szCs w:val="22"/>
        </w:rPr>
        <w:t xml:space="preserve">xml </w:t>
      </w:r>
      <w:r w:rsidR="006535F5" w:rsidRPr="00967E69">
        <w:rPr>
          <w:rFonts w:cs="Arial"/>
          <w:i w:val="0"/>
          <w:color w:val="auto"/>
          <w:szCs w:val="22"/>
        </w:rPr>
        <w:t xml:space="preserve">feed </w:t>
      </w:r>
      <w:r w:rsidR="00E17DAD" w:rsidRPr="00967E69">
        <w:rPr>
          <w:rFonts w:cs="Arial"/>
          <w:i w:val="0"/>
          <w:color w:val="auto"/>
          <w:szCs w:val="22"/>
        </w:rPr>
        <w:t>file.</w:t>
      </w:r>
    </w:p>
    <w:p w:rsidR="008945EF" w:rsidRDefault="008945EF" w:rsidP="00202708"/>
    <w:p w:rsidR="0095014D" w:rsidRDefault="00737015" w:rsidP="001676C6">
      <w:pPr>
        <w:pStyle w:val="Heading1"/>
      </w:pPr>
      <w:bookmarkStart w:id="63" w:name="_Toc285079499"/>
      <w:bookmarkStart w:id="64" w:name="_Toc331453518"/>
      <w:r>
        <w:lastRenderedPageBreak/>
        <w:t>Feed Appendix</w:t>
      </w:r>
      <w:bookmarkEnd w:id="63"/>
      <w:bookmarkEnd w:id="64"/>
    </w:p>
    <w:p w:rsidR="00CB3A13" w:rsidRPr="009B7550" w:rsidRDefault="00CB3A13" w:rsidP="001676C6">
      <w:pPr>
        <w:pStyle w:val="Heading2"/>
      </w:pPr>
      <w:bookmarkStart w:id="65" w:name="_Toc284336436"/>
      <w:bookmarkStart w:id="66" w:name="_Toc284624605"/>
      <w:bookmarkStart w:id="67" w:name="_Toc285079500"/>
      <w:bookmarkStart w:id="68" w:name="_Toc331453519"/>
      <w:bookmarkEnd w:id="47"/>
      <w:r w:rsidRPr="00665A3E">
        <w:t>Resort All Inclusive Information</w:t>
      </w:r>
      <w:bookmarkEnd w:id="65"/>
      <w:r w:rsidR="000037F6">
        <w:t xml:space="preserve"> Feed</w:t>
      </w:r>
      <w:bookmarkEnd w:id="66"/>
      <w:bookmarkEnd w:id="67"/>
      <w:bookmarkEnd w:id="68"/>
    </w:p>
    <w:p w:rsidR="00CB3A13" w:rsidRDefault="005C6E8F" w:rsidP="000D6908">
      <w:pPr>
        <w:pStyle w:val="BodyTextIndent2"/>
      </w:pPr>
      <w:r>
        <w:t>XML file</w:t>
      </w:r>
      <w:r w:rsidR="00CB3A13">
        <w:t>:</w:t>
      </w:r>
      <w:r w:rsidR="00CB3A13">
        <w:tab/>
      </w:r>
      <w:r w:rsidR="000E62D3">
        <w:t>protocol://${server-name}</w:t>
      </w:r>
      <w:r w:rsidR="004722A8">
        <w:t>/${context-root}/</w:t>
      </w:r>
      <w:r w:rsidR="00290C40">
        <w:t>feed/</w:t>
      </w:r>
      <w:r w:rsidR="00CB3A13">
        <w:t>r</w:t>
      </w:r>
      <w:r w:rsidR="00CB3A13" w:rsidRPr="00017B2F">
        <w:t>esort-all-inclusive-info</w:t>
      </w:r>
      <w:r w:rsidR="00CB3A13">
        <w:t>.xml</w:t>
      </w:r>
    </w:p>
    <w:p w:rsidR="00CB3A13" w:rsidRDefault="005C6E8F" w:rsidP="000D6908">
      <w:pPr>
        <w:pStyle w:val="BodyTextIndent2"/>
      </w:pPr>
      <w:r>
        <w:t>XSD file name</w:t>
      </w:r>
      <w:r w:rsidR="00CB3A13">
        <w:t xml:space="preserve">: </w:t>
      </w:r>
      <w:r w:rsidR="000E62D3">
        <w:t>protocol://${server-name}</w:t>
      </w:r>
      <w:r w:rsidR="004722A8">
        <w:t>/${context-root}/</w:t>
      </w:r>
      <w:r w:rsidR="00290C40">
        <w:t>feed-binding/</w:t>
      </w:r>
      <w:r w:rsidR="00CB3A13" w:rsidRPr="00017B2F">
        <w:t>resort-all-inclusive-info.xsd</w:t>
      </w:r>
    </w:p>
    <w:p w:rsidR="00CB3A13" w:rsidRDefault="00CB3A13" w:rsidP="000D6908">
      <w:pPr>
        <w:pStyle w:val="BodyTextIndent2"/>
      </w:pPr>
    </w:p>
    <w:p w:rsidR="00CB3A13" w:rsidRDefault="00CB3A13" w:rsidP="000D6908">
      <w:pPr>
        <w:pStyle w:val="BodyTextIndent2"/>
      </w:pPr>
      <w:r w:rsidRPr="004445BF">
        <w:rPr>
          <w:b/>
        </w:rPr>
        <w:t>Description:</w:t>
      </w:r>
      <w:r w:rsidR="00156C8C">
        <w:t xml:space="preserve"> This file includes the </w:t>
      </w:r>
      <w:r w:rsidR="00AB7299">
        <w:t xml:space="preserve">all-inclusive </w:t>
      </w:r>
      <w:r>
        <w:t>facilities and ser</w:t>
      </w:r>
      <w:r w:rsidR="005A76DE">
        <w:t>vices available at the resorts.</w:t>
      </w:r>
      <w:r w:rsidR="00156C8C">
        <w:t xml:space="preserve"> GolfCourse, resort fee, restaurant, tour are repeatable groups. </w:t>
      </w:r>
      <w:r w:rsidR="003B4984">
        <w:t xml:space="preserve"> Resort may have multiple golf courses, restaurants, tour details etc.</w:t>
      </w:r>
    </w:p>
    <w:p w:rsidR="008712F2" w:rsidRPr="008D3EA6" w:rsidRDefault="008712F2" w:rsidP="00300E0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2189"/>
        <w:gridCol w:w="967"/>
        <w:gridCol w:w="3436"/>
      </w:tblGrid>
      <w:tr w:rsidR="00F171A8" w:rsidTr="00520589">
        <w:tc>
          <w:tcPr>
            <w:tcW w:w="1181" w:type="pct"/>
            <w:shd w:val="clear" w:color="auto" w:fill="BFBFBF"/>
          </w:tcPr>
          <w:p w:rsidR="00F171A8" w:rsidRDefault="00F171A8" w:rsidP="000D6908">
            <w:pPr>
              <w:pStyle w:val="BodyTextIndent2"/>
            </w:pPr>
            <w:r>
              <w:t>Field Group</w:t>
            </w:r>
          </w:p>
        </w:tc>
        <w:tc>
          <w:tcPr>
            <w:tcW w:w="1268" w:type="pct"/>
            <w:shd w:val="clear" w:color="auto" w:fill="BFBFBF"/>
          </w:tcPr>
          <w:p w:rsidR="00F171A8" w:rsidRDefault="00F171A8" w:rsidP="000D6908">
            <w:pPr>
              <w:pStyle w:val="BodyTextIndent2"/>
            </w:pPr>
            <w:r>
              <w:t>Field Names</w:t>
            </w:r>
          </w:p>
        </w:tc>
        <w:tc>
          <w:tcPr>
            <w:tcW w:w="560" w:type="pct"/>
            <w:shd w:val="clear" w:color="auto" w:fill="BFBFBF"/>
          </w:tcPr>
          <w:p w:rsidR="00F171A8" w:rsidRPr="00F254E8" w:rsidRDefault="00F171A8" w:rsidP="000D6908">
            <w:pPr>
              <w:pStyle w:val="BodyTextIndent2"/>
            </w:pPr>
            <w:r>
              <w:t>Data type</w:t>
            </w:r>
          </w:p>
        </w:tc>
        <w:tc>
          <w:tcPr>
            <w:tcW w:w="1991" w:type="pct"/>
            <w:shd w:val="clear" w:color="auto" w:fill="BFBFBF"/>
          </w:tcPr>
          <w:p w:rsidR="00F171A8" w:rsidRDefault="00F171A8" w:rsidP="000D6908">
            <w:pPr>
              <w:pStyle w:val="BodyTextIndent2"/>
            </w:pPr>
            <w:r w:rsidRPr="00F254E8">
              <w:t>Details</w:t>
            </w:r>
          </w:p>
        </w:tc>
      </w:tr>
      <w:tr w:rsidR="00520589" w:rsidTr="00520589">
        <w:tc>
          <w:tcPr>
            <w:tcW w:w="1181" w:type="pct"/>
            <w:vMerge w:val="restart"/>
          </w:tcPr>
          <w:p w:rsidR="00520589" w:rsidRDefault="00520589" w:rsidP="000D6908">
            <w:pPr>
              <w:pStyle w:val="BodyTextIndent2"/>
            </w:pPr>
            <w:r w:rsidRPr="00287868">
              <w:t>golfCourse</w:t>
            </w:r>
          </w:p>
        </w:tc>
        <w:tc>
          <w:tcPr>
            <w:tcW w:w="1268" w:type="pct"/>
          </w:tcPr>
          <w:p w:rsidR="00520589" w:rsidRDefault="00520589" w:rsidP="000D6908">
            <w:pPr>
              <w:pStyle w:val="BodyTextIndent2"/>
            </w:pPr>
            <w:r w:rsidRPr="00287868">
              <w:t>Name</w:t>
            </w:r>
          </w:p>
        </w:tc>
        <w:tc>
          <w:tcPr>
            <w:tcW w:w="560" w:type="pct"/>
          </w:tcPr>
          <w:p w:rsidR="00520589" w:rsidRPr="005D3DAB" w:rsidRDefault="00520589" w:rsidP="000D6908">
            <w:pPr>
              <w:pStyle w:val="BodyTextIndent2"/>
            </w:pPr>
            <w:r>
              <w:t>String</w:t>
            </w:r>
          </w:p>
        </w:tc>
        <w:tc>
          <w:tcPr>
            <w:tcW w:w="1991" w:type="pct"/>
          </w:tcPr>
          <w:p w:rsidR="00520589" w:rsidRPr="005D3DAB" w:rsidRDefault="00520589" w:rsidP="000D6908">
            <w:pPr>
              <w:pStyle w:val="BodyTextIndent2"/>
            </w:pPr>
            <w:r w:rsidRPr="005D3DAB">
              <w:t>This is the name of the golf course.</w:t>
            </w:r>
          </w:p>
          <w:p w:rsidR="00520589" w:rsidRPr="00701BE5" w:rsidRDefault="00520589" w:rsidP="000D6908">
            <w:pPr>
              <w:pStyle w:val="BodyTextIndent2"/>
            </w:pPr>
            <w:r w:rsidRPr="005D3DAB">
              <w:t>Optional.</w:t>
            </w:r>
          </w:p>
        </w:tc>
      </w:tr>
      <w:tr w:rsidR="00520589" w:rsidTr="00520589">
        <w:tc>
          <w:tcPr>
            <w:tcW w:w="1181" w:type="pct"/>
            <w:vMerge/>
          </w:tcPr>
          <w:p w:rsidR="00520589" w:rsidRDefault="00520589" w:rsidP="000D6908">
            <w:pPr>
              <w:pStyle w:val="BodyTextIndent2"/>
            </w:pPr>
          </w:p>
        </w:tc>
        <w:tc>
          <w:tcPr>
            <w:tcW w:w="1268" w:type="pct"/>
          </w:tcPr>
          <w:p w:rsidR="00520589" w:rsidRDefault="00520589" w:rsidP="000D6908">
            <w:pPr>
              <w:pStyle w:val="BodyTextIndent2"/>
            </w:pPr>
            <w:r w:rsidRPr="00287868">
              <w:t>Rating</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This represents rating of the golf course. </w:t>
            </w:r>
            <w:r w:rsidRPr="00701BE5">
              <w:rPr>
                <w:i/>
              </w:rPr>
              <w:t>Optional</w:t>
            </w:r>
            <w:r>
              <w:t>.</w:t>
            </w:r>
          </w:p>
        </w:tc>
      </w:tr>
      <w:tr w:rsidR="00520589" w:rsidTr="00520589">
        <w:tc>
          <w:tcPr>
            <w:tcW w:w="1181" w:type="pct"/>
            <w:vMerge/>
          </w:tcPr>
          <w:p w:rsidR="00520589" w:rsidRDefault="00520589" w:rsidP="000D6908">
            <w:pPr>
              <w:pStyle w:val="BodyTextIndent2"/>
            </w:pPr>
          </w:p>
        </w:tc>
        <w:tc>
          <w:tcPr>
            <w:tcW w:w="1268" w:type="pct"/>
          </w:tcPr>
          <w:p w:rsidR="00520589" w:rsidRDefault="00520589" w:rsidP="000D6908">
            <w:pPr>
              <w:pStyle w:val="BodyTextIndent2"/>
            </w:pPr>
            <w:r w:rsidRPr="00287868">
              <w:t>designedBy</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Name who designed the golf course. </w:t>
            </w:r>
            <w:r w:rsidRPr="00701BE5">
              <w:rPr>
                <w:i/>
              </w:rPr>
              <w:t>Optional</w:t>
            </w:r>
            <w:r>
              <w:t>.</w:t>
            </w:r>
          </w:p>
        </w:tc>
      </w:tr>
      <w:tr w:rsidR="00520589" w:rsidTr="00520589">
        <w:tc>
          <w:tcPr>
            <w:tcW w:w="1181" w:type="pct"/>
            <w:vMerge/>
          </w:tcPr>
          <w:p w:rsidR="00520589" w:rsidRDefault="00520589" w:rsidP="000D6908">
            <w:pPr>
              <w:pStyle w:val="BodyTextIndent2"/>
            </w:pPr>
          </w:p>
        </w:tc>
        <w:tc>
          <w:tcPr>
            <w:tcW w:w="1268" w:type="pct"/>
          </w:tcPr>
          <w:p w:rsidR="00520589" w:rsidRDefault="00520589" w:rsidP="000D6908">
            <w:pPr>
              <w:pStyle w:val="BodyTextIndent2"/>
            </w:pPr>
            <w:r>
              <w:t>course</w:t>
            </w:r>
            <w:r w:rsidRPr="00287868">
              <w:t>Record</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This field describes past history record (</w:t>
            </w:r>
            <w:r w:rsidRPr="00A315DA">
              <w:t>stokes, player &amp; year</w:t>
            </w:r>
            <w:r>
              <w:t xml:space="preserve">) of the golf course.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Default="00520589" w:rsidP="000D6908">
            <w:pPr>
              <w:pStyle w:val="BodyTextIndent2"/>
            </w:pPr>
            <w:r w:rsidRPr="00287868">
              <w:t>Proximity</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Possible values are - </w:t>
            </w:r>
            <w:r w:rsidRPr="007D035B">
              <w:t>Onsite, Nearby, Offsite</w:t>
            </w:r>
            <w:r>
              <w:t xml:space="preserve">.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Default="00520589" w:rsidP="000D6908">
            <w:pPr>
              <w:pStyle w:val="BodyTextIndent2"/>
            </w:pPr>
            <w:r w:rsidRPr="00287868">
              <w:t>distanceInKms</w:t>
            </w:r>
          </w:p>
        </w:tc>
        <w:tc>
          <w:tcPr>
            <w:tcW w:w="560" w:type="pct"/>
          </w:tcPr>
          <w:p w:rsidR="00520589" w:rsidRDefault="00520589" w:rsidP="000D6908">
            <w:pPr>
              <w:pStyle w:val="BodyTextIndent2"/>
            </w:pPr>
            <w:r>
              <w:t>Double</w:t>
            </w:r>
          </w:p>
        </w:tc>
        <w:tc>
          <w:tcPr>
            <w:tcW w:w="1991" w:type="pct"/>
          </w:tcPr>
          <w:p w:rsidR="00520589" w:rsidRDefault="00520589" w:rsidP="000D6908">
            <w:pPr>
              <w:pStyle w:val="BodyTextIndent2"/>
            </w:pPr>
            <w:r>
              <w:t xml:space="preserve">This is the distance of the golf course from the resort in Km.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Default="00520589" w:rsidP="000D6908">
            <w:pPr>
              <w:pStyle w:val="BodyTextIndent2"/>
            </w:pPr>
            <w:r w:rsidRPr="00BB614D">
              <w:t>distanceInMiles</w:t>
            </w:r>
          </w:p>
        </w:tc>
        <w:tc>
          <w:tcPr>
            <w:tcW w:w="560" w:type="pct"/>
          </w:tcPr>
          <w:p w:rsidR="00520589" w:rsidRDefault="008712F2" w:rsidP="000D6908">
            <w:pPr>
              <w:pStyle w:val="BodyTextIndent2"/>
            </w:pPr>
            <w:r>
              <w:t>D</w:t>
            </w:r>
            <w:r w:rsidR="00520589">
              <w:t>ouble</w:t>
            </w:r>
          </w:p>
        </w:tc>
        <w:tc>
          <w:tcPr>
            <w:tcW w:w="1991" w:type="pct"/>
          </w:tcPr>
          <w:p w:rsidR="00520589" w:rsidRDefault="00520589" w:rsidP="000D6908">
            <w:pPr>
              <w:pStyle w:val="BodyTextIndent2"/>
            </w:pPr>
            <w:r>
              <w:t xml:space="preserve">This is the distance of the golf course from the resort in Miles.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5951FA">
              <w:t>Established</w:t>
            </w:r>
          </w:p>
        </w:tc>
        <w:tc>
          <w:tcPr>
            <w:tcW w:w="560" w:type="pct"/>
          </w:tcPr>
          <w:p w:rsidR="00520589" w:rsidRDefault="00520589" w:rsidP="000D6908">
            <w:pPr>
              <w:pStyle w:val="BodyTextIndent2"/>
            </w:pPr>
            <w:r>
              <w:t>Integer</w:t>
            </w:r>
          </w:p>
        </w:tc>
        <w:tc>
          <w:tcPr>
            <w:tcW w:w="1991" w:type="pct"/>
          </w:tcPr>
          <w:p w:rsidR="00520589" w:rsidRDefault="00520589" w:rsidP="000D6908">
            <w:pPr>
              <w:pStyle w:val="BodyTextIndent2"/>
            </w:pPr>
            <w:r>
              <w:t xml:space="preserve">The year on which the golf course is established. </w:t>
            </w:r>
            <w:r w:rsidRPr="00701BE5">
              <w:rPr>
                <w:i/>
              </w:rPr>
              <w:t>Optional</w:t>
            </w:r>
            <w:r>
              <w:t>.</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5951FA">
              <w:t>feeIncluded</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This field specifies whether fee is included or not.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5951FA">
              <w:t>lengthInYards</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Length of golf course.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5951FA">
              <w:t>Map</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Link to Map of golf course.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5951FA">
              <w:t>numberOfHoles</w:t>
            </w:r>
            <w:r w:rsidR="00361805">
              <w:t>/value</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Number of holes in the golf course. </w:t>
            </w:r>
            <w:r w:rsidRPr="00701BE5">
              <w:rPr>
                <w:i/>
              </w:rPr>
              <w:t>Optional.</w:t>
            </w:r>
            <w:r>
              <w:rPr>
                <w:i/>
              </w:rPr>
              <w:t xml:space="preserve"> Repeatable element</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5951FA">
              <w:t>Par</w:t>
            </w:r>
            <w:r w:rsidR="00361805">
              <w:t>/value</w:t>
            </w:r>
          </w:p>
        </w:tc>
        <w:tc>
          <w:tcPr>
            <w:tcW w:w="560" w:type="pct"/>
          </w:tcPr>
          <w:p w:rsidR="00520589" w:rsidRDefault="00361805" w:rsidP="000D6908">
            <w:pPr>
              <w:pStyle w:val="BodyTextIndent2"/>
            </w:pPr>
            <w:r>
              <w:t>String</w:t>
            </w:r>
          </w:p>
        </w:tc>
        <w:tc>
          <w:tcPr>
            <w:tcW w:w="1991" w:type="pct"/>
          </w:tcPr>
          <w:p w:rsidR="00520589" w:rsidRDefault="00520589" w:rsidP="000D6908">
            <w:pPr>
              <w:pStyle w:val="BodyTextIndent2"/>
            </w:pPr>
            <w:r>
              <w:t xml:space="preserve">Par number in the golf course. </w:t>
            </w:r>
            <w:r w:rsidRPr="00701BE5">
              <w:rPr>
                <w:i/>
              </w:rPr>
              <w:t>Optional.</w:t>
            </w:r>
            <w:r w:rsidR="00361805">
              <w:rPr>
                <w:i/>
              </w:rPr>
              <w:t xml:space="preserve"> Repeatable element.</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A65B86">
              <w:t>pricingDiscount</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This field describes pricing or discount pricing for RCI customers.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A65B86">
              <w:t>teeTimes</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This field represents tee times.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A65B86">
              <w:t>tournamentsHosted</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The tournaments that the golf </w:t>
            </w:r>
            <w:r>
              <w:lastRenderedPageBreak/>
              <w:t xml:space="preserve">course holds. </w:t>
            </w:r>
            <w:r w:rsidRPr="00701BE5">
              <w:rPr>
                <w:i/>
              </w:rPr>
              <w:t>Optional.</w:t>
            </w:r>
          </w:p>
        </w:tc>
      </w:tr>
      <w:tr w:rsidR="00520589" w:rsidTr="00520589">
        <w:tc>
          <w:tcPr>
            <w:tcW w:w="1181" w:type="pct"/>
            <w:vMerge/>
          </w:tcPr>
          <w:p w:rsidR="00520589" w:rsidRDefault="00520589" w:rsidP="000D6908">
            <w:pPr>
              <w:pStyle w:val="BodyTextIndent2"/>
            </w:pPr>
          </w:p>
        </w:tc>
        <w:tc>
          <w:tcPr>
            <w:tcW w:w="1268" w:type="pct"/>
          </w:tcPr>
          <w:p w:rsidR="00520589" w:rsidRPr="00BB614D" w:rsidRDefault="00520589" w:rsidP="000D6908">
            <w:pPr>
              <w:pStyle w:val="BodyTextIndent2"/>
            </w:pPr>
            <w:r w:rsidRPr="00A65B86">
              <w:t>Type</w:t>
            </w:r>
          </w:p>
        </w:tc>
        <w:tc>
          <w:tcPr>
            <w:tcW w:w="560" w:type="pct"/>
          </w:tcPr>
          <w:p w:rsidR="00520589" w:rsidRDefault="00520589" w:rsidP="000D6908">
            <w:pPr>
              <w:pStyle w:val="BodyTextIndent2"/>
            </w:pPr>
            <w:r>
              <w:t>String</w:t>
            </w:r>
          </w:p>
        </w:tc>
        <w:tc>
          <w:tcPr>
            <w:tcW w:w="1991" w:type="pct"/>
          </w:tcPr>
          <w:p w:rsidR="00520589" w:rsidRDefault="00520589" w:rsidP="000D6908">
            <w:pPr>
              <w:pStyle w:val="BodyTextIndent2"/>
            </w:pPr>
            <w:r>
              <w:t xml:space="preserve">This field represents type of the golf course. </w:t>
            </w:r>
            <w:r w:rsidRPr="00701BE5">
              <w:rPr>
                <w:i/>
              </w:rPr>
              <w:t>Optional.</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950085">
            <w:pPr>
              <w:pStyle w:val="BodyTextIndent2"/>
            </w:pPr>
            <w:r w:rsidRPr="00A65B86">
              <w:t>Website</w:t>
            </w:r>
          </w:p>
        </w:tc>
        <w:tc>
          <w:tcPr>
            <w:tcW w:w="560" w:type="pct"/>
          </w:tcPr>
          <w:p w:rsidR="000148FA" w:rsidRDefault="000148FA" w:rsidP="00950085">
            <w:pPr>
              <w:pStyle w:val="BodyTextIndent2"/>
            </w:pPr>
            <w:r>
              <w:t>String</w:t>
            </w:r>
          </w:p>
        </w:tc>
        <w:tc>
          <w:tcPr>
            <w:tcW w:w="1991" w:type="pct"/>
          </w:tcPr>
          <w:p w:rsidR="000148FA" w:rsidRDefault="000148FA" w:rsidP="00950085">
            <w:pPr>
              <w:pStyle w:val="BodyTextIndent2"/>
            </w:pPr>
            <w:r>
              <w:t xml:space="preserve">This field contains the website </w:t>
            </w:r>
            <w:proofErr w:type="spellStart"/>
            <w:r>
              <w:t>url</w:t>
            </w:r>
            <w:proofErr w:type="spellEnd"/>
            <w:r>
              <w:t xml:space="preserve"> of the golf club. </w:t>
            </w:r>
            <w:r w:rsidRPr="00701BE5">
              <w:rPr>
                <w:i/>
              </w:rPr>
              <w:t>Optional.</w:t>
            </w:r>
          </w:p>
        </w:tc>
      </w:tr>
      <w:tr w:rsidR="00092F78" w:rsidTr="00520589">
        <w:tc>
          <w:tcPr>
            <w:tcW w:w="1181" w:type="pct"/>
            <w:vMerge/>
          </w:tcPr>
          <w:p w:rsidR="00092F78" w:rsidRDefault="00092F78" w:rsidP="000D6908">
            <w:pPr>
              <w:pStyle w:val="BodyTextIndent2"/>
            </w:pPr>
          </w:p>
        </w:tc>
        <w:tc>
          <w:tcPr>
            <w:tcW w:w="1268" w:type="pct"/>
          </w:tcPr>
          <w:p w:rsidR="00092F78" w:rsidRPr="00092F78" w:rsidRDefault="00AF6826" w:rsidP="00950085">
            <w:pPr>
              <w:pStyle w:val="BodyTextIndent2"/>
              <w:rPr>
                <w:color w:val="00B050"/>
              </w:rPr>
            </w:pPr>
            <w:proofErr w:type="spellStart"/>
            <w:r>
              <w:rPr>
                <w:color w:val="00B050"/>
              </w:rPr>
              <w:t>a</w:t>
            </w:r>
            <w:r w:rsidR="007D6C69">
              <w:rPr>
                <w:color w:val="00B050"/>
              </w:rPr>
              <w:t>dditional</w:t>
            </w:r>
            <w:r w:rsidR="00092F78" w:rsidRPr="00092F78">
              <w:rPr>
                <w:color w:val="00B050"/>
              </w:rPr>
              <w:t>Cost</w:t>
            </w:r>
            <w:proofErr w:type="spellEnd"/>
          </w:p>
        </w:tc>
        <w:tc>
          <w:tcPr>
            <w:tcW w:w="560" w:type="pct"/>
          </w:tcPr>
          <w:p w:rsidR="00092F78" w:rsidRPr="00092F78" w:rsidRDefault="00092F78" w:rsidP="00950085">
            <w:pPr>
              <w:pStyle w:val="BodyTextIndent2"/>
              <w:rPr>
                <w:color w:val="00B050"/>
              </w:rPr>
            </w:pPr>
            <w:r w:rsidRPr="00092F78">
              <w:rPr>
                <w:color w:val="00B050"/>
              </w:rPr>
              <w:t>String</w:t>
            </w:r>
          </w:p>
        </w:tc>
        <w:tc>
          <w:tcPr>
            <w:tcW w:w="1991" w:type="pct"/>
          </w:tcPr>
          <w:p w:rsidR="00092F78" w:rsidRPr="00092F78" w:rsidRDefault="00092F78" w:rsidP="00950085">
            <w:pPr>
              <w:pStyle w:val="BodyTextIndent2"/>
              <w:rPr>
                <w:color w:val="00B050"/>
              </w:rPr>
            </w:pPr>
            <w:r w:rsidRPr="00092F78">
              <w:rPr>
                <w:color w:val="00B050"/>
              </w:rPr>
              <w:t>This field contains the Golf additional cost.</w:t>
            </w:r>
          </w:p>
        </w:tc>
      </w:tr>
      <w:tr w:rsidR="000148FA" w:rsidTr="00520589">
        <w:tc>
          <w:tcPr>
            <w:tcW w:w="1181" w:type="pct"/>
            <w:vMerge/>
          </w:tcPr>
          <w:p w:rsidR="000148FA" w:rsidRDefault="000148FA" w:rsidP="000D6908">
            <w:pPr>
              <w:pStyle w:val="BodyTextIndent2"/>
            </w:pPr>
          </w:p>
        </w:tc>
        <w:tc>
          <w:tcPr>
            <w:tcW w:w="1268" w:type="pct"/>
          </w:tcPr>
          <w:p w:rsidR="000148FA" w:rsidRPr="000148FA" w:rsidRDefault="00AF6826" w:rsidP="000D6908">
            <w:pPr>
              <w:pStyle w:val="BodyTextIndent2"/>
              <w:rPr>
                <w:b/>
                <w:color w:val="00B050"/>
              </w:rPr>
            </w:pPr>
            <w:proofErr w:type="spellStart"/>
            <w:r>
              <w:rPr>
                <w:b/>
                <w:color w:val="00B050"/>
              </w:rPr>
              <w:t>g</w:t>
            </w:r>
            <w:r w:rsidR="007D6C69">
              <w:rPr>
                <w:b/>
                <w:color w:val="00B050"/>
              </w:rPr>
              <w:t>olf</w:t>
            </w:r>
            <w:r w:rsidR="000148FA" w:rsidRPr="000148FA">
              <w:rPr>
                <w:b/>
                <w:color w:val="00B050"/>
              </w:rPr>
              <w:t>Description</w:t>
            </w:r>
            <w:proofErr w:type="spellEnd"/>
          </w:p>
        </w:tc>
        <w:tc>
          <w:tcPr>
            <w:tcW w:w="560" w:type="pct"/>
          </w:tcPr>
          <w:p w:rsidR="000148FA" w:rsidRPr="000148FA" w:rsidRDefault="000148FA" w:rsidP="000D6908">
            <w:pPr>
              <w:pStyle w:val="BodyTextIndent2"/>
              <w:rPr>
                <w:b/>
                <w:color w:val="00B050"/>
              </w:rPr>
            </w:pPr>
            <w:r w:rsidRPr="000148FA">
              <w:rPr>
                <w:b/>
                <w:color w:val="00B050"/>
              </w:rPr>
              <w:t>String</w:t>
            </w:r>
          </w:p>
        </w:tc>
        <w:tc>
          <w:tcPr>
            <w:tcW w:w="1991" w:type="pct"/>
          </w:tcPr>
          <w:p w:rsidR="000148FA" w:rsidRPr="000148FA" w:rsidRDefault="000148FA" w:rsidP="000D6908">
            <w:pPr>
              <w:pStyle w:val="BodyTextIndent2"/>
              <w:rPr>
                <w:b/>
                <w:color w:val="00B050"/>
              </w:rPr>
            </w:pPr>
            <w:r w:rsidRPr="000148FA">
              <w:rPr>
                <w:b/>
                <w:color w:val="00B050"/>
              </w:rPr>
              <w:t>This field describes the Golf.</w:t>
            </w:r>
          </w:p>
        </w:tc>
      </w:tr>
      <w:tr w:rsidR="000148FA" w:rsidTr="00520589">
        <w:tc>
          <w:tcPr>
            <w:tcW w:w="1181" w:type="pct"/>
            <w:vMerge w:val="restart"/>
          </w:tcPr>
          <w:p w:rsidR="000148FA" w:rsidRDefault="000148FA" w:rsidP="000D6908">
            <w:pPr>
              <w:pStyle w:val="BodyTextIndent2"/>
            </w:pPr>
            <w:r w:rsidRPr="00A65B86">
              <w:t>Fee</w:t>
            </w:r>
          </w:p>
        </w:tc>
        <w:tc>
          <w:tcPr>
            <w:tcW w:w="1268" w:type="pct"/>
          </w:tcPr>
          <w:p w:rsidR="000148FA" w:rsidRPr="00BB614D" w:rsidRDefault="000148FA" w:rsidP="000D6908">
            <w:pPr>
              <w:pStyle w:val="BodyTextIndent2"/>
            </w:pPr>
            <w:r w:rsidRPr="00A65B86">
              <w:t>Fee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value of Resort Fee.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rsidRPr="00A65B86">
              <w:t>Currency</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fee currency used (e.g USD).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t>fee</w:t>
            </w:r>
            <w:r w:rsidRPr="00A65B86">
              <w:t>Type</w:t>
            </w:r>
            <w:r>
              <w:t>s/feeType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different types of all inclusive fees at resort. </w:t>
            </w:r>
            <w:r w:rsidRPr="002E7AD1">
              <w:rPr>
                <w:i/>
              </w:rPr>
              <w:t>Optional</w:t>
            </w:r>
            <w:r>
              <w:t>.</w:t>
            </w:r>
          </w:p>
          <w:p w:rsidR="000148FA" w:rsidRPr="00E22ADD" w:rsidRDefault="000148FA" w:rsidP="00300E0E">
            <w:pPr>
              <w:pStyle w:val="BodyText"/>
            </w:pPr>
            <w:r w:rsidRPr="0050502B">
              <w:rPr>
                <w:rFonts w:cs="Arial"/>
                <w:i w:val="0"/>
                <w:color w:val="auto"/>
                <w:szCs w:val="22"/>
              </w:rPr>
              <w:t>This is repeatable element. E.g values: Adult,  Additional Person, Couple, Teen, Child, Infant, Unit</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rsidRPr="00A65B86">
              <w:t>stayLength</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has the length of stay value. </w:t>
            </w:r>
            <w:r w:rsidRPr="002E7AD1">
              <w:rPr>
                <w:i/>
              </w:rPr>
              <w:t>Optional</w:t>
            </w:r>
            <w:r>
              <w:t xml:space="preserve">. ex: </w:t>
            </w:r>
            <w:r w:rsidRPr="00EE17DE">
              <w:t>Week, Day, 2 Days, 3 Days, 4 Days, 5 Days, 6 Days, Weekdays, Weekend</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rsidRPr="00A65B86">
              <w:t>unitType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represents the Unit type. </w:t>
            </w:r>
            <w:r w:rsidRPr="002E7AD1">
              <w:rPr>
                <w:i/>
              </w:rPr>
              <w:t>Optional</w:t>
            </w:r>
            <w:r>
              <w:t xml:space="preserve">.   E.g values: </w:t>
            </w:r>
            <w:r w:rsidRPr="00EA3522">
              <w:t>Hotel, Studio, 1 Bedroom, 2 Bedroom, 3 Bedroom, Cabin, House, Apartment, Ranch, General.</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rsidRPr="00A65B86">
              <w:t>unitName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Unit name. </w:t>
            </w:r>
            <w:r w:rsidRPr="002E7AD1">
              <w:rPr>
                <w:i/>
              </w:rPr>
              <w:t>Optional</w:t>
            </w:r>
            <w:r>
              <w:t xml:space="preserve">. </w:t>
            </w:r>
          </w:p>
          <w:p w:rsidR="000148FA" w:rsidRDefault="000148FA" w:rsidP="000D6908">
            <w:pPr>
              <w:pStyle w:val="BodyTextIndent2"/>
            </w:pPr>
            <w:r>
              <w:t xml:space="preserve">ex: </w:t>
            </w:r>
            <w:r w:rsidRPr="00EE17DE">
              <w:t>Hotel, Studio, 1 Bedroom, 2 Bedroom, 3 Bedroom, Cabin, House,  Apartment, Ranch, General.</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t>promoID</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rsidRPr="002E7AD1">
              <w:t>Optional</w:t>
            </w:r>
            <w:r>
              <w:t xml:space="preserve">. </w:t>
            </w:r>
          </w:p>
          <w:p w:rsidR="000148FA" w:rsidRDefault="000148FA" w:rsidP="000D6908">
            <w:pPr>
              <w:pStyle w:val="BodyTextIndent2"/>
            </w:pP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t>promoMsg</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rsidRPr="002E7AD1">
              <w:rPr>
                <w:i/>
              </w:rPr>
              <w:t>Optional</w:t>
            </w:r>
            <w:r>
              <w:t>.  This field contains promotional description.</w:t>
            </w:r>
          </w:p>
          <w:p w:rsidR="000148FA" w:rsidRDefault="000148FA" w:rsidP="000D6908">
            <w:pPr>
              <w:pStyle w:val="BodyTextIndent2"/>
            </w:pP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rsidRPr="00A65B86">
              <w:t>beginDate</w:t>
            </w:r>
          </w:p>
        </w:tc>
        <w:tc>
          <w:tcPr>
            <w:tcW w:w="560" w:type="pct"/>
          </w:tcPr>
          <w:p w:rsidR="000148FA" w:rsidRDefault="000148FA" w:rsidP="000D6908">
            <w:pPr>
              <w:pStyle w:val="BodyTextIndent2"/>
            </w:pPr>
            <w:r>
              <w:t>Date</w:t>
            </w:r>
          </w:p>
        </w:tc>
        <w:tc>
          <w:tcPr>
            <w:tcW w:w="1991" w:type="pct"/>
          </w:tcPr>
          <w:p w:rsidR="000148FA" w:rsidRDefault="000148FA" w:rsidP="000D6908">
            <w:pPr>
              <w:pStyle w:val="BodyTextIndent2"/>
            </w:pPr>
            <w:r>
              <w:t xml:space="preserve">This is the begin date of the resort booking.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BB614D" w:rsidRDefault="000148FA" w:rsidP="000D6908">
            <w:pPr>
              <w:pStyle w:val="BodyTextIndent2"/>
            </w:pPr>
            <w:r w:rsidRPr="00A65B86">
              <w:t>endDate</w:t>
            </w:r>
          </w:p>
        </w:tc>
        <w:tc>
          <w:tcPr>
            <w:tcW w:w="560" w:type="pct"/>
          </w:tcPr>
          <w:p w:rsidR="000148FA" w:rsidRDefault="000148FA" w:rsidP="000D6908">
            <w:pPr>
              <w:pStyle w:val="BodyTextIndent2"/>
            </w:pPr>
            <w:r>
              <w:t>Date</w:t>
            </w:r>
          </w:p>
        </w:tc>
        <w:tc>
          <w:tcPr>
            <w:tcW w:w="1991" w:type="pct"/>
          </w:tcPr>
          <w:p w:rsidR="000148FA" w:rsidRDefault="000148FA" w:rsidP="000D6908">
            <w:pPr>
              <w:pStyle w:val="BodyTextIndent2"/>
            </w:pPr>
            <w:r>
              <w:t xml:space="preserve">This is the end date of the resort booking.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weekNumber</w:t>
            </w:r>
            <w:r>
              <w:t>/value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is the number of week in the year. </w:t>
            </w:r>
            <w:r w:rsidRPr="002E7AD1">
              <w:rPr>
                <w:i/>
              </w:rPr>
              <w:t>Optional</w:t>
            </w:r>
            <w:r>
              <w:t>. e.g: 0 to 52. Repeatable element.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Notes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fee notes details.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minOccupancy</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is the minimum occupancy of </w:t>
            </w:r>
            <w:r>
              <w:lastRenderedPageBreak/>
              <w:t xml:space="preserve">the Resort unit.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maxOccupancy</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is the maximum occupancy of the Resort unit.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Privacy</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the privacy occupancy number of the Resort unit.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maxAdditionalPersons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Number of maximum additional persons allowable in a unit of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maxTeenOccupancy</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Number of maximum Teens allowed in a unit of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maxInfantOccupancy</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Number of maximum Infants allowed in a unit of the Resort. Data type is Numeric.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maxChildOccupancy</w:t>
            </w:r>
          </w:p>
        </w:tc>
        <w:tc>
          <w:tcPr>
            <w:tcW w:w="560" w:type="pct"/>
          </w:tcPr>
          <w:p w:rsidR="000148FA" w:rsidRDefault="000148FA" w:rsidP="000D6908">
            <w:pPr>
              <w:pStyle w:val="BodyTextIndent2"/>
            </w:pPr>
            <w:r>
              <w:t>String</w:t>
            </w:r>
          </w:p>
        </w:tc>
        <w:tc>
          <w:tcPr>
            <w:tcW w:w="1991" w:type="pct"/>
          </w:tcPr>
          <w:p w:rsidR="000148FA" w:rsidRPr="00067BDF" w:rsidRDefault="000148FA" w:rsidP="000D6908">
            <w:pPr>
              <w:pStyle w:val="BodyTextIndent2"/>
            </w:pPr>
            <w:r>
              <w:t xml:space="preserve">Number of maximum Child allowed in a unit of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EC37ED" w:rsidRDefault="005258FB" w:rsidP="005258FB">
            <w:pPr>
              <w:pStyle w:val="BodyTextIndent2"/>
              <w:rPr>
                <w:b/>
                <w:color w:val="00B050"/>
              </w:rPr>
            </w:pPr>
            <w:proofErr w:type="spellStart"/>
            <w:r>
              <w:rPr>
                <w:b/>
                <w:color w:val="00B050"/>
              </w:rPr>
              <w:t>countyR</w:t>
            </w:r>
            <w:r w:rsidR="000148FA" w:rsidRPr="00EC37ED">
              <w:rPr>
                <w:b/>
                <w:color w:val="00B050"/>
              </w:rPr>
              <w:t>esidence</w:t>
            </w:r>
            <w:proofErr w:type="spellEnd"/>
          </w:p>
        </w:tc>
        <w:tc>
          <w:tcPr>
            <w:tcW w:w="560" w:type="pct"/>
          </w:tcPr>
          <w:p w:rsidR="000148FA" w:rsidRPr="00EC37ED" w:rsidRDefault="000148FA" w:rsidP="000D6908">
            <w:pPr>
              <w:pStyle w:val="BodyTextIndent2"/>
              <w:rPr>
                <w:b/>
                <w:color w:val="00B050"/>
              </w:rPr>
            </w:pPr>
            <w:r w:rsidRPr="00EC37ED">
              <w:rPr>
                <w:b/>
                <w:color w:val="00B050"/>
              </w:rPr>
              <w:t>String</w:t>
            </w:r>
          </w:p>
        </w:tc>
        <w:tc>
          <w:tcPr>
            <w:tcW w:w="1991" w:type="pct"/>
          </w:tcPr>
          <w:p w:rsidR="000148FA" w:rsidRPr="00EC37ED" w:rsidRDefault="000148FA" w:rsidP="000D6908">
            <w:pPr>
              <w:pStyle w:val="BodyTextIndent2"/>
              <w:rPr>
                <w:b/>
                <w:color w:val="00B050"/>
              </w:rPr>
            </w:pPr>
            <w:r w:rsidRPr="00EC37ED">
              <w:rPr>
                <w:b/>
                <w:color w:val="00B050"/>
              </w:rPr>
              <w:t xml:space="preserve">Country of the residence of the member </w:t>
            </w:r>
          </w:p>
        </w:tc>
      </w:tr>
      <w:tr w:rsidR="000148FA" w:rsidTr="00520589">
        <w:tc>
          <w:tcPr>
            <w:tcW w:w="1181" w:type="pct"/>
            <w:vMerge w:val="restart"/>
          </w:tcPr>
          <w:p w:rsidR="000148FA" w:rsidRDefault="000148FA" w:rsidP="000D6908">
            <w:pPr>
              <w:pStyle w:val="BodyTextIndent2"/>
            </w:pPr>
            <w:r>
              <w:t>Fee</w:t>
            </w:r>
          </w:p>
        </w:tc>
        <w:tc>
          <w:tcPr>
            <w:tcW w:w="1268" w:type="pct"/>
          </w:tcPr>
          <w:p w:rsidR="000148FA" w:rsidRPr="00A65B86" w:rsidRDefault="000148FA" w:rsidP="000D6908">
            <w:pPr>
              <w:pStyle w:val="BodyTextIndent2"/>
            </w:pPr>
            <w:r>
              <w:t>nonmem-fee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Optional. This fee is applicable to non members, should be used by business partners. When this field is empty/ not present in XML, then use member fee. (i.e element name: fee above)</w:t>
            </w:r>
          </w:p>
        </w:tc>
      </w:tr>
      <w:tr w:rsidR="000148FA" w:rsidTr="00520589">
        <w:tc>
          <w:tcPr>
            <w:tcW w:w="1181" w:type="pct"/>
            <w:vMerge/>
          </w:tcPr>
          <w:p w:rsidR="000148FA" w:rsidRDefault="000148FA" w:rsidP="000D6908">
            <w:pPr>
              <w:pStyle w:val="BodyTextIndent2"/>
            </w:pPr>
          </w:p>
        </w:tc>
        <w:tc>
          <w:tcPr>
            <w:tcW w:w="1268" w:type="pct"/>
          </w:tcPr>
          <w:p w:rsidR="000148FA" w:rsidRDefault="000148FA" w:rsidP="000D6908">
            <w:pPr>
              <w:pStyle w:val="BodyTextIndent2"/>
            </w:pPr>
            <w:r>
              <w:t>nonmem-notes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Optional. This field contains non memer fee notes.  It should be used by business partners. When this XML element is empty or not present then 3</w:t>
            </w:r>
            <w:r w:rsidRPr="00567BAA">
              <w:rPr>
                <w:vertAlign w:val="superscript"/>
              </w:rPr>
              <w:t>rd</w:t>
            </w:r>
            <w:r>
              <w:t xml:space="preserve"> party partners should use member fee notes. (i.e element name: notes above)</w:t>
            </w:r>
          </w:p>
        </w:tc>
      </w:tr>
      <w:tr w:rsidR="000148FA" w:rsidTr="00520589">
        <w:tc>
          <w:tcPr>
            <w:tcW w:w="1181" w:type="pct"/>
            <w:vMerge w:val="restart"/>
          </w:tcPr>
          <w:p w:rsidR="000148FA" w:rsidRDefault="000148FA" w:rsidP="000D6908">
            <w:pPr>
              <w:pStyle w:val="BodyTextIndent2"/>
            </w:pPr>
            <w:r w:rsidRPr="00A65B86">
              <w:t>feeGeneral</w:t>
            </w:r>
          </w:p>
        </w:tc>
        <w:tc>
          <w:tcPr>
            <w:tcW w:w="1268" w:type="pct"/>
          </w:tcPr>
          <w:p w:rsidR="000148FA" w:rsidRPr="00A65B86" w:rsidRDefault="000148FA" w:rsidP="000D6908">
            <w:pPr>
              <w:pStyle w:val="BodyTextIndent2"/>
            </w:pPr>
            <w:r w:rsidRPr="00A65B86">
              <w:t>infantAge</w:t>
            </w:r>
          </w:p>
        </w:tc>
        <w:tc>
          <w:tcPr>
            <w:tcW w:w="560" w:type="pct"/>
          </w:tcPr>
          <w:p w:rsidR="000148FA" w:rsidRDefault="000148FA" w:rsidP="000D6908">
            <w:pPr>
              <w:pStyle w:val="BodyTextIndent2"/>
            </w:pPr>
            <w:r>
              <w:t>Integer</w:t>
            </w:r>
          </w:p>
        </w:tc>
        <w:tc>
          <w:tcPr>
            <w:tcW w:w="1991" w:type="pct"/>
          </w:tcPr>
          <w:p w:rsidR="000148FA" w:rsidRDefault="000148FA" w:rsidP="000D6908">
            <w:pPr>
              <w:pStyle w:val="BodyTextIndent2"/>
            </w:pPr>
            <w:r>
              <w:t xml:space="preserve">Permissible infant age limit of the Resort. </w:t>
            </w:r>
            <w:r w:rsidRPr="002E7AD1">
              <w:rPr>
                <w:i/>
              </w:rPr>
              <w:t>Optional</w:t>
            </w:r>
            <w:r>
              <w:t xml:space="preserve">. ex: </w:t>
            </w:r>
            <w:r w:rsidRPr="00006476">
              <w:t>0,1,2,3,4,5</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infantFree</w:t>
            </w:r>
          </w:p>
        </w:tc>
        <w:tc>
          <w:tcPr>
            <w:tcW w:w="560" w:type="pct"/>
          </w:tcPr>
          <w:p w:rsidR="000148FA" w:rsidRDefault="000148FA" w:rsidP="000D6908">
            <w:pPr>
              <w:pStyle w:val="BodyTextIndent2"/>
            </w:pPr>
            <w:r>
              <w:t>Integer</w:t>
            </w:r>
          </w:p>
        </w:tc>
        <w:tc>
          <w:tcPr>
            <w:tcW w:w="1991" w:type="pct"/>
          </w:tcPr>
          <w:p w:rsidR="000148FA" w:rsidRDefault="000148FA" w:rsidP="000D6908">
            <w:pPr>
              <w:pStyle w:val="BodyTextIndent2"/>
            </w:pPr>
            <w:r>
              <w:t xml:space="preserve">This field describes whether Infant is free in the Resort. </w:t>
            </w:r>
            <w:r w:rsidRPr="002E7AD1">
              <w:rPr>
                <w:i/>
              </w:rPr>
              <w:t>Optional</w:t>
            </w:r>
            <w:r>
              <w:t xml:space="preserve">. </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childAge</w:t>
            </w:r>
          </w:p>
        </w:tc>
        <w:tc>
          <w:tcPr>
            <w:tcW w:w="560" w:type="pct"/>
          </w:tcPr>
          <w:p w:rsidR="000148FA" w:rsidRDefault="000148FA" w:rsidP="000D6908">
            <w:pPr>
              <w:pStyle w:val="BodyTextIndent2"/>
            </w:pPr>
            <w:r>
              <w:t>Integer</w:t>
            </w:r>
          </w:p>
        </w:tc>
        <w:tc>
          <w:tcPr>
            <w:tcW w:w="1991" w:type="pct"/>
          </w:tcPr>
          <w:p w:rsidR="000148FA" w:rsidRDefault="000148FA" w:rsidP="000D6908">
            <w:pPr>
              <w:pStyle w:val="BodyTextIndent2"/>
            </w:pPr>
            <w:r>
              <w:t xml:space="preserve">Permissible child age limit of the Resort. </w:t>
            </w:r>
            <w:r w:rsidRPr="002E7AD1">
              <w:rPr>
                <w:i/>
              </w:rPr>
              <w:t>Optional</w:t>
            </w:r>
            <w:r>
              <w:t xml:space="preserve">. </w:t>
            </w:r>
          </w:p>
          <w:p w:rsidR="000148FA" w:rsidRDefault="000148FA" w:rsidP="000D6908">
            <w:pPr>
              <w:pStyle w:val="BodyTextIndent2"/>
            </w:pPr>
            <w:r>
              <w:t xml:space="preserve">Ex.values: </w:t>
            </w:r>
            <w:r w:rsidRPr="00A11210">
              <w:t>2,3,4,5,6,7,8,9,10,11,12,13,14</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teenAge</w:t>
            </w:r>
          </w:p>
        </w:tc>
        <w:tc>
          <w:tcPr>
            <w:tcW w:w="560" w:type="pct"/>
          </w:tcPr>
          <w:p w:rsidR="000148FA" w:rsidRDefault="000148FA" w:rsidP="000D6908">
            <w:pPr>
              <w:pStyle w:val="BodyTextIndent2"/>
            </w:pPr>
            <w:r>
              <w:t>Integer</w:t>
            </w:r>
          </w:p>
        </w:tc>
        <w:tc>
          <w:tcPr>
            <w:tcW w:w="1991" w:type="pct"/>
          </w:tcPr>
          <w:p w:rsidR="000148FA" w:rsidRDefault="000148FA" w:rsidP="000D6908">
            <w:pPr>
              <w:pStyle w:val="BodyTextIndent2"/>
            </w:pPr>
            <w:r>
              <w:t xml:space="preserve">Permissible teen age limit of the Resort. </w:t>
            </w:r>
            <w:r w:rsidRPr="002E7AD1">
              <w:rPr>
                <w:i/>
              </w:rPr>
              <w:t>Optional</w:t>
            </w:r>
            <w:r>
              <w:t xml:space="preserve">. </w:t>
            </w:r>
          </w:p>
          <w:p w:rsidR="000148FA" w:rsidRDefault="000148FA" w:rsidP="000D6908">
            <w:pPr>
              <w:pStyle w:val="BodyTextIndent2"/>
            </w:pPr>
            <w:r>
              <w:t xml:space="preserve">Ex values: </w:t>
            </w:r>
            <w:r w:rsidRPr="00290A91">
              <w:t>13,14,15,16,17,18,19,20</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depositRules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specifies the Deposit Rules for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creditsUsableAtSisterResorts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specifies whether the Credits used are usable if the Resort is one of the sister Resorts.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prepayBenefits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prepay </w:t>
            </w:r>
            <w:r>
              <w:lastRenderedPageBreak/>
              <w:t xml:space="preserve">benefits for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prepayOption</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about the prepay option for the Resort. </w:t>
            </w:r>
            <w:r w:rsidRPr="002E7AD1">
              <w:rPr>
                <w:i/>
              </w:rPr>
              <w:t>Optional</w:t>
            </w:r>
            <w:r>
              <w:t>.</w:t>
            </w:r>
          </w:p>
        </w:tc>
      </w:tr>
      <w:tr w:rsidR="000148FA" w:rsidTr="00520589">
        <w:tc>
          <w:tcPr>
            <w:tcW w:w="1181" w:type="pct"/>
            <w:vMerge w:val="restart"/>
          </w:tcPr>
          <w:p w:rsidR="000148FA" w:rsidRDefault="000148FA" w:rsidP="000D6908">
            <w:pPr>
              <w:pStyle w:val="BodyTextIndent2"/>
            </w:pPr>
            <w:r w:rsidRPr="00A65B86">
              <w:t>Tour</w:t>
            </w:r>
          </w:p>
        </w:tc>
        <w:tc>
          <w:tcPr>
            <w:tcW w:w="1268" w:type="pct"/>
          </w:tcPr>
          <w:p w:rsidR="000148FA" w:rsidRPr="00A65B86" w:rsidRDefault="000148FA" w:rsidP="000D6908">
            <w:pPr>
              <w:pStyle w:val="BodyTextIndent2"/>
            </w:pPr>
            <w:r w:rsidRPr="00DD6F78">
              <w:t>D</w:t>
            </w:r>
            <w:r>
              <w:t>urations/duration</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is the tour duration. </w:t>
            </w:r>
            <w:r w:rsidRPr="002E7AD1">
              <w:rPr>
                <w:i/>
              </w:rPr>
              <w:t>Optional</w:t>
            </w:r>
            <w:r>
              <w:t>. Multi value / repeatable field.  Parent element name in XSD is durations.</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Restriction</w:t>
            </w:r>
            <w:r>
              <w:t>s/restriction</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If there is some restriction in this tour then this field represents this. </w:t>
            </w:r>
            <w:r w:rsidRPr="002E7AD1">
              <w:rPr>
                <w:i/>
              </w:rPr>
              <w:t>Optional</w:t>
            </w:r>
            <w:r>
              <w:t xml:space="preserve">. This is multi value / repeatable and parent element in XSD is Restrictions. Ex values: </w:t>
            </w:r>
            <w:r w:rsidRPr="00103111">
              <w:t>Back ache, Heart condition, Pregnancy, Other</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t>activityTypes/</w:t>
            </w:r>
            <w:r w:rsidRPr="00A65B86">
              <w:t>Type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about the Tour type. </w:t>
            </w:r>
            <w:r w:rsidRPr="002E7AD1">
              <w:rPr>
                <w:i/>
              </w:rPr>
              <w:t>Optional</w:t>
            </w:r>
            <w:r>
              <w:t xml:space="preserve">. Multi value field and parent element name in XSD is activityTypes. Ex values: </w:t>
            </w:r>
            <w:r w:rsidRPr="003A2AA9">
              <w:t>Hiking, Trekking, Landscaping, Bus tour, Photo, Archeological, Adventurous</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additionalSuggestions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about additional suggestion about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departureInfo</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departure information of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t>departureTime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Optional</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Description</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Tour details.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feeIncluded</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is the fee included in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picturesLink</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links to the picture of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lunchDrinksIncluded</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that lunch and drinks are included in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Notes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any note about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Cost</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shows the cost of the Tour. Data type is String.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suggestedAge</w:t>
            </w:r>
            <w:r>
              <w:t>s/</w:t>
            </w:r>
            <w:r w:rsidRPr="00A65B86">
              <w:t>suggestedAge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about the suggested age for the tour. </w:t>
            </w:r>
            <w:r w:rsidRPr="002E7AD1">
              <w:rPr>
                <w:i/>
              </w:rPr>
              <w:t>Optional</w:t>
            </w:r>
            <w:r>
              <w:t xml:space="preserve">. ex values: </w:t>
            </w:r>
            <w:r w:rsidRPr="007B4FF3">
              <w:t>Children, Adult, Seniors, All Ages</w:t>
            </w:r>
            <w:r>
              <w:t>.  This is multi value field; parent element name in XSD is suggestedAges.</w:t>
            </w:r>
          </w:p>
        </w:tc>
      </w:tr>
      <w:tr w:rsidR="000148FA" w:rsidTr="00520589">
        <w:tc>
          <w:tcPr>
            <w:tcW w:w="1181" w:type="pct"/>
            <w:vMerge/>
          </w:tcPr>
          <w:p w:rsidR="000148FA" w:rsidRDefault="000148FA" w:rsidP="000D6908">
            <w:pPr>
              <w:pStyle w:val="BodyTextIndent2"/>
            </w:pPr>
          </w:p>
        </w:tc>
        <w:tc>
          <w:tcPr>
            <w:tcW w:w="1268" w:type="pct"/>
          </w:tcPr>
          <w:p w:rsidR="000148FA" w:rsidRDefault="000148FA" w:rsidP="000D6908">
            <w:pPr>
              <w:pStyle w:val="BodyTextIndent2"/>
            </w:pPr>
            <w:r>
              <w:t>tourName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Optional</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t>tour</w:t>
            </w:r>
            <w:r w:rsidRPr="00A65B86">
              <w:t>Review</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review information of the tour.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D207FD">
              <w:t>Item</w:t>
            </w:r>
            <w:r>
              <w:t>sIncluded/item</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list of items included in the Tour. </w:t>
            </w:r>
            <w:r w:rsidRPr="002E7AD1">
              <w:rPr>
                <w:i/>
              </w:rPr>
              <w:t>Optional</w:t>
            </w:r>
            <w:r>
              <w:t>. Repeatable element.</w:t>
            </w:r>
          </w:p>
        </w:tc>
      </w:tr>
      <w:tr w:rsidR="000148FA" w:rsidTr="00520589">
        <w:tc>
          <w:tcPr>
            <w:tcW w:w="1181" w:type="pct"/>
          </w:tcPr>
          <w:p w:rsidR="000148FA" w:rsidRDefault="000148FA" w:rsidP="000D6908">
            <w:pPr>
              <w:pStyle w:val="BodyTextIndent2"/>
            </w:pPr>
            <w:r w:rsidRPr="00A65B86">
              <w:t>watersportsSection</w:t>
            </w:r>
          </w:p>
        </w:tc>
        <w:tc>
          <w:tcPr>
            <w:tcW w:w="1268" w:type="pct"/>
          </w:tcPr>
          <w:p w:rsidR="000148FA" w:rsidRPr="00A65B86" w:rsidRDefault="000148FA" w:rsidP="000D6908">
            <w:pPr>
              <w:pStyle w:val="BodyTextIndent2"/>
            </w:pPr>
            <w:r w:rsidRPr="00A65B86">
              <w:t>Type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Watersport type available in the Resort. </w:t>
            </w:r>
            <w:r w:rsidRPr="002E7AD1">
              <w:rPr>
                <w:i/>
              </w:rPr>
              <w:t>Optional</w:t>
            </w:r>
            <w:r>
              <w:t>. Repeatable element.</w:t>
            </w:r>
          </w:p>
        </w:tc>
      </w:tr>
      <w:tr w:rsidR="000148FA" w:rsidTr="00520589">
        <w:tc>
          <w:tcPr>
            <w:tcW w:w="1181" w:type="pct"/>
            <w:vMerge w:val="restart"/>
          </w:tcPr>
          <w:p w:rsidR="000148FA" w:rsidRPr="008F7110" w:rsidRDefault="000148FA" w:rsidP="000D6908">
            <w:pPr>
              <w:pStyle w:val="BodyTextIndent2"/>
            </w:pPr>
            <w:r w:rsidRPr="008F7110">
              <w:t>Restaurant</w:t>
            </w:r>
          </w:p>
        </w:tc>
        <w:tc>
          <w:tcPr>
            <w:tcW w:w="1268" w:type="pct"/>
          </w:tcPr>
          <w:p w:rsidR="000148FA" w:rsidRPr="00A65B86" w:rsidRDefault="000148FA" w:rsidP="000D6908">
            <w:pPr>
              <w:pStyle w:val="BodyTextIndent2"/>
            </w:pPr>
            <w:r w:rsidRPr="00A65B86">
              <w:t>cuisineType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types of Cuisine available in the Restaurant of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dressCode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If there is specific dress code for the Resturant, then this field describes the dress code.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meantimeService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meantime services if available.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reservationRequired</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that whether prior reservation is required in the Resturant.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restaurantAwardDistinctions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award achieved by the Resturant.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Name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Name of the Resort.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t>restaurant</w:t>
            </w:r>
            <w:r w:rsidRPr="00A65B86">
              <w:t>Type</w:t>
            </w:r>
            <w:r>
              <w:t>s/Type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the type of the Resturant. </w:t>
            </w:r>
            <w:r w:rsidRPr="002E7AD1">
              <w:rPr>
                <w:i/>
              </w:rPr>
              <w:t>Optional</w:t>
            </w:r>
            <w:r>
              <w:t>. This is repeatable element. E.g values: Casual, Buffet, Family, Fine dining, Cafeteria, Pub, Bistro, Pizzeria, Adult only, Snack Bar etc.</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roomServiceAvailable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describes about the room service availability of the Resturant. </w:t>
            </w:r>
            <w:r w:rsidRPr="002E7AD1">
              <w:rPr>
                <w:i/>
              </w:rPr>
              <w:t>Optional</w:t>
            </w:r>
            <w:r>
              <w:t>.</w:t>
            </w:r>
          </w:p>
        </w:tc>
      </w:tr>
      <w:tr w:rsidR="000148FA" w:rsidTr="00520589">
        <w:tc>
          <w:tcPr>
            <w:tcW w:w="1181" w:type="pct"/>
            <w:vMerge/>
          </w:tcPr>
          <w:p w:rsidR="000148FA" w:rsidRDefault="000148FA" w:rsidP="000D6908">
            <w:pPr>
              <w:pStyle w:val="BodyTextIndent2"/>
            </w:pPr>
          </w:p>
        </w:tc>
        <w:tc>
          <w:tcPr>
            <w:tcW w:w="1268" w:type="pct"/>
          </w:tcPr>
          <w:p w:rsidR="000148FA" w:rsidRPr="00A65B86" w:rsidRDefault="000148FA" w:rsidP="000D6908">
            <w:pPr>
              <w:pStyle w:val="BodyTextIndent2"/>
            </w:pPr>
            <w:r w:rsidRPr="00A65B86">
              <w:t>sampleMenu</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sample menu of the Resturant. </w:t>
            </w:r>
            <w:r w:rsidRPr="002E7AD1">
              <w:rPr>
                <w:i/>
              </w:rPr>
              <w:t>Optional</w:t>
            </w:r>
            <w:r>
              <w:t>.</w:t>
            </w:r>
          </w:p>
        </w:tc>
      </w:tr>
      <w:tr w:rsidR="000148FA" w:rsidTr="00520589">
        <w:tc>
          <w:tcPr>
            <w:tcW w:w="1181" w:type="pct"/>
            <w:vMerge/>
          </w:tcPr>
          <w:p w:rsidR="000148FA" w:rsidRPr="00A65B86" w:rsidRDefault="000148FA" w:rsidP="000D6908">
            <w:pPr>
              <w:pStyle w:val="BodyTextIndent2"/>
            </w:pPr>
          </w:p>
        </w:tc>
        <w:tc>
          <w:tcPr>
            <w:tcW w:w="1268" w:type="pct"/>
          </w:tcPr>
          <w:p w:rsidR="000148FA" w:rsidRPr="00A65B86" w:rsidRDefault="000148FA" w:rsidP="000D6908">
            <w:pPr>
              <w:pStyle w:val="BodyTextIndent2"/>
            </w:pPr>
            <w:r w:rsidRPr="00EE32BC">
              <w:t>websiteAddress</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restaurant website address if any, Optional. </w:t>
            </w:r>
          </w:p>
        </w:tc>
      </w:tr>
      <w:tr w:rsidR="000148FA" w:rsidTr="00520589">
        <w:tc>
          <w:tcPr>
            <w:tcW w:w="1181" w:type="pct"/>
            <w:vMerge w:val="restart"/>
          </w:tcPr>
          <w:p w:rsidR="000148FA" w:rsidRPr="00A65B86" w:rsidRDefault="000148FA" w:rsidP="000D6908">
            <w:pPr>
              <w:pStyle w:val="BodyTextIndent2"/>
            </w:pPr>
            <w:r w:rsidRPr="00A65B86">
              <w:t>specialPromotion</w:t>
            </w:r>
          </w:p>
        </w:tc>
        <w:tc>
          <w:tcPr>
            <w:tcW w:w="1268" w:type="pct"/>
          </w:tcPr>
          <w:p w:rsidR="000148FA" w:rsidRPr="00A65B86" w:rsidRDefault="000148FA" w:rsidP="000D6908">
            <w:pPr>
              <w:pStyle w:val="BodyTextIndent2"/>
            </w:pPr>
            <w:r w:rsidRPr="00A65B86">
              <w:t>beginDate</w:t>
            </w:r>
          </w:p>
        </w:tc>
        <w:tc>
          <w:tcPr>
            <w:tcW w:w="560" w:type="pct"/>
          </w:tcPr>
          <w:p w:rsidR="000148FA" w:rsidRDefault="000148FA" w:rsidP="000D6908">
            <w:pPr>
              <w:pStyle w:val="BodyTextIndent2"/>
            </w:pPr>
            <w:r>
              <w:t>Date</w:t>
            </w:r>
          </w:p>
        </w:tc>
        <w:tc>
          <w:tcPr>
            <w:tcW w:w="1991" w:type="pct"/>
          </w:tcPr>
          <w:p w:rsidR="000148FA" w:rsidRDefault="000148FA" w:rsidP="000D6908">
            <w:pPr>
              <w:pStyle w:val="BodyTextIndent2"/>
            </w:pPr>
            <w:r>
              <w:t xml:space="preserve">This field contains the special promotion start date. XML Data type is DateTime. </w:t>
            </w:r>
            <w:r w:rsidRPr="002E7AD1">
              <w:rPr>
                <w:i/>
              </w:rPr>
              <w:t>Optional</w:t>
            </w:r>
            <w:r>
              <w:t>.</w:t>
            </w:r>
          </w:p>
        </w:tc>
      </w:tr>
      <w:tr w:rsidR="000148FA" w:rsidTr="00520589">
        <w:tc>
          <w:tcPr>
            <w:tcW w:w="1181" w:type="pct"/>
            <w:vMerge/>
          </w:tcPr>
          <w:p w:rsidR="000148FA" w:rsidRPr="00A65B86" w:rsidRDefault="000148FA" w:rsidP="000D6908">
            <w:pPr>
              <w:pStyle w:val="BodyTextIndent2"/>
            </w:pPr>
          </w:p>
        </w:tc>
        <w:tc>
          <w:tcPr>
            <w:tcW w:w="1268" w:type="pct"/>
          </w:tcPr>
          <w:p w:rsidR="000148FA" w:rsidRPr="00A65B86" w:rsidRDefault="000148FA" w:rsidP="000D6908">
            <w:pPr>
              <w:pStyle w:val="BodyTextIndent2"/>
            </w:pPr>
            <w:r w:rsidRPr="00A65B86">
              <w:t>endDate</w:t>
            </w:r>
          </w:p>
        </w:tc>
        <w:tc>
          <w:tcPr>
            <w:tcW w:w="560" w:type="pct"/>
          </w:tcPr>
          <w:p w:rsidR="000148FA" w:rsidRDefault="000148FA" w:rsidP="000D6908">
            <w:pPr>
              <w:pStyle w:val="BodyTextIndent2"/>
            </w:pPr>
            <w:r>
              <w:t>Date</w:t>
            </w:r>
          </w:p>
        </w:tc>
        <w:tc>
          <w:tcPr>
            <w:tcW w:w="1991" w:type="pct"/>
          </w:tcPr>
          <w:p w:rsidR="000148FA" w:rsidRDefault="000148FA" w:rsidP="000D6908">
            <w:pPr>
              <w:pStyle w:val="BodyTextIndent2"/>
            </w:pPr>
            <w:r>
              <w:t xml:space="preserve">This field contains the special promotion end date. XML Data type is DateTime. </w:t>
            </w:r>
            <w:r w:rsidRPr="002E7AD1">
              <w:rPr>
                <w:i/>
              </w:rPr>
              <w:t>Optional</w:t>
            </w:r>
            <w:r>
              <w:t>.</w:t>
            </w:r>
          </w:p>
        </w:tc>
      </w:tr>
      <w:tr w:rsidR="000148FA" w:rsidTr="00520589">
        <w:tc>
          <w:tcPr>
            <w:tcW w:w="1181" w:type="pct"/>
            <w:vMerge/>
          </w:tcPr>
          <w:p w:rsidR="000148FA" w:rsidRPr="00A65B86" w:rsidRDefault="000148FA" w:rsidP="000D6908">
            <w:pPr>
              <w:pStyle w:val="BodyTextIndent2"/>
            </w:pPr>
          </w:p>
        </w:tc>
        <w:tc>
          <w:tcPr>
            <w:tcW w:w="1268" w:type="pct"/>
          </w:tcPr>
          <w:p w:rsidR="000148FA" w:rsidRPr="00A65B86" w:rsidRDefault="000148FA" w:rsidP="000D6908">
            <w:pPr>
              <w:pStyle w:val="BodyTextIndent2"/>
            </w:pPr>
            <w:r w:rsidRPr="00A65B86">
              <w:t>Message</w:t>
            </w:r>
          </w:p>
        </w:tc>
        <w:tc>
          <w:tcPr>
            <w:tcW w:w="560" w:type="pct"/>
          </w:tcPr>
          <w:p w:rsidR="000148FA" w:rsidRDefault="000148FA" w:rsidP="000D6908">
            <w:pPr>
              <w:pStyle w:val="BodyTextIndent2"/>
            </w:pPr>
            <w:r>
              <w:t>String</w:t>
            </w:r>
          </w:p>
        </w:tc>
        <w:tc>
          <w:tcPr>
            <w:tcW w:w="1991" w:type="pct"/>
          </w:tcPr>
          <w:p w:rsidR="000148FA" w:rsidRDefault="000148FA" w:rsidP="000D6908">
            <w:pPr>
              <w:pStyle w:val="BodyTextIndent2"/>
            </w:pPr>
            <w:r>
              <w:t xml:space="preserve">This field contains the messages regarding the special promotion. </w:t>
            </w:r>
            <w:r w:rsidRPr="002E7AD1">
              <w:rPr>
                <w:i/>
              </w:rPr>
              <w:t>Optional</w:t>
            </w:r>
            <w:r>
              <w:t>.</w:t>
            </w:r>
          </w:p>
        </w:tc>
      </w:tr>
      <w:tr w:rsidR="00386CCC" w:rsidTr="00520589">
        <w:tc>
          <w:tcPr>
            <w:tcW w:w="1181" w:type="pct"/>
            <w:vMerge/>
          </w:tcPr>
          <w:p w:rsidR="00386CCC" w:rsidRPr="00A65B86" w:rsidRDefault="00386CCC" w:rsidP="000D6908">
            <w:pPr>
              <w:pStyle w:val="BodyTextIndent2"/>
            </w:pPr>
          </w:p>
        </w:tc>
        <w:tc>
          <w:tcPr>
            <w:tcW w:w="1268" w:type="pct"/>
          </w:tcPr>
          <w:p w:rsidR="00386CCC" w:rsidRPr="00A65B86" w:rsidRDefault="00386CCC" w:rsidP="00950085">
            <w:pPr>
              <w:pStyle w:val="BodyTextIndent2"/>
            </w:pPr>
            <w:r w:rsidRPr="00A65B86">
              <w:t>Name</w:t>
            </w:r>
          </w:p>
        </w:tc>
        <w:tc>
          <w:tcPr>
            <w:tcW w:w="560" w:type="pct"/>
          </w:tcPr>
          <w:p w:rsidR="00386CCC" w:rsidRDefault="00386CCC" w:rsidP="00950085">
            <w:pPr>
              <w:pStyle w:val="BodyTextIndent2"/>
            </w:pPr>
            <w:r>
              <w:t>String</w:t>
            </w:r>
          </w:p>
        </w:tc>
        <w:tc>
          <w:tcPr>
            <w:tcW w:w="1991" w:type="pct"/>
          </w:tcPr>
          <w:p w:rsidR="00386CCC" w:rsidRDefault="00386CCC" w:rsidP="00950085">
            <w:pPr>
              <w:pStyle w:val="BodyTextIndent2"/>
            </w:pPr>
            <w:r>
              <w:t xml:space="preserve">This field contains the Promotion name. </w:t>
            </w:r>
            <w:r w:rsidRPr="002E7AD1">
              <w:rPr>
                <w:i/>
              </w:rPr>
              <w:t>Optional</w:t>
            </w:r>
            <w:r>
              <w:t>.</w:t>
            </w:r>
          </w:p>
        </w:tc>
      </w:tr>
      <w:tr w:rsidR="00386CCC" w:rsidTr="00520589">
        <w:tc>
          <w:tcPr>
            <w:tcW w:w="1181" w:type="pct"/>
            <w:vMerge/>
          </w:tcPr>
          <w:p w:rsidR="00386CCC" w:rsidRPr="00A65B86" w:rsidRDefault="00386CCC" w:rsidP="000D6908">
            <w:pPr>
              <w:pStyle w:val="BodyTextIndent2"/>
            </w:pPr>
          </w:p>
        </w:tc>
        <w:tc>
          <w:tcPr>
            <w:tcW w:w="1268" w:type="pct"/>
          </w:tcPr>
          <w:p w:rsidR="00386CCC" w:rsidRPr="00386CCC" w:rsidRDefault="00386CCC" w:rsidP="000D6908">
            <w:pPr>
              <w:pStyle w:val="BodyTextIndent2"/>
              <w:rPr>
                <w:b/>
                <w:color w:val="00B050"/>
              </w:rPr>
            </w:pPr>
            <w:r w:rsidRPr="00386CCC">
              <w:rPr>
                <w:b/>
                <w:color w:val="00B050"/>
              </w:rPr>
              <w:t xml:space="preserve"> </w:t>
            </w:r>
            <w:proofErr w:type="spellStart"/>
            <w:r w:rsidR="00D11544">
              <w:rPr>
                <w:b/>
                <w:color w:val="00B050"/>
              </w:rPr>
              <w:lastRenderedPageBreak/>
              <w:t>promotion</w:t>
            </w:r>
            <w:r w:rsidRPr="00386CCC">
              <w:rPr>
                <w:b/>
                <w:color w:val="00B050"/>
              </w:rPr>
              <w:t>Description</w:t>
            </w:r>
            <w:proofErr w:type="spellEnd"/>
          </w:p>
        </w:tc>
        <w:tc>
          <w:tcPr>
            <w:tcW w:w="560" w:type="pct"/>
          </w:tcPr>
          <w:p w:rsidR="00386CCC" w:rsidRPr="00386CCC" w:rsidRDefault="00386CCC" w:rsidP="000D6908">
            <w:pPr>
              <w:pStyle w:val="BodyTextIndent2"/>
              <w:rPr>
                <w:b/>
                <w:color w:val="00B050"/>
              </w:rPr>
            </w:pPr>
            <w:r w:rsidRPr="00386CCC">
              <w:rPr>
                <w:b/>
                <w:color w:val="00B050"/>
              </w:rPr>
              <w:lastRenderedPageBreak/>
              <w:t>String</w:t>
            </w:r>
          </w:p>
        </w:tc>
        <w:tc>
          <w:tcPr>
            <w:tcW w:w="1991" w:type="pct"/>
          </w:tcPr>
          <w:p w:rsidR="00386CCC" w:rsidRPr="00386CCC" w:rsidRDefault="00386CCC" w:rsidP="000D6908">
            <w:pPr>
              <w:pStyle w:val="BodyTextIndent2"/>
              <w:rPr>
                <w:b/>
                <w:color w:val="00B050"/>
              </w:rPr>
            </w:pPr>
            <w:r w:rsidRPr="00386CCC">
              <w:rPr>
                <w:b/>
                <w:color w:val="00B050"/>
              </w:rPr>
              <w:t xml:space="preserve">This field contains the Promotion </w:t>
            </w:r>
            <w:r w:rsidRPr="00386CCC">
              <w:rPr>
                <w:b/>
                <w:color w:val="00B050"/>
              </w:rPr>
              <w:lastRenderedPageBreak/>
              <w:t>description.</w:t>
            </w:r>
          </w:p>
        </w:tc>
      </w:tr>
      <w:tr w:rsidR="00386CCC" w:rsidTr="00520589">
        <w:tc>
          <w:tcPr>
            <w:tcW w:w="1181" w:type="pct"/>
          </w:tcPr>
          <w:p w:rsidR="00386CCC" w:rsidRPr="00A65B86" w:rsidRDefault="00386CCC" w:rsidP="000D6908">
            <w:pPr>
              <w:pStyle w:val="BodyTextIndent2"/>
            </w:pPr>
            <w:r w:rsidRPr="00A65B86">
              <w:lastRenderedPageBreak/>
              <w:t>visitorRules</w:t>
            </w:r>
          </w:p>
        </w:tc>
        <w:tc>
          <w:tcPr>
            <w:tcW w:w="1268" w:type="pct"/>
          </w:tcPr>
          <w:p w:rsidR="00386CCC" w:rsidRPr="00A65B86" w:rsidRDefault="00386CCC" w:rsidP="000D6908">
            <w:pPr>
              <w:pStyle w:val="BodyTextIndent2"/>
            </w:pPr>
            <w:r w:rsidRPr="004B086E">
              <w:t>Value</w:t>
            </w:r>
          </w:p>
        </w:tc>
        <w:tc>
          <w:tcPr>
            <w:tcW w:w="560" w:type="pct"/>
          </w:tcPr>
          <w:p w:rsidR="00386CCC" w:rsidRDefault="00386CCC" w:rsidP="000D6908">
            <w:pPr>
              <w:pStyle w:val="BodyTextIndent2"/>
            </w:pPr>
            <w:r>
              <w:t>String</w:t>
            </w:r>
          </w:p>
        </w:tc>
        <w:tc>
          <w:tcPr>
            <w:tcW w:w="1991" w:type="pct"/>
          </w:tcPr>
          <w:p w:rsidR="00386CCC" w:rsidRDefault="00386CCC" w:rsidP="000D6908">
            <w:pPr>
              <w:pStyle w:val="BodyTextIndent2"/>
            </w:pPr>
            <w:r>
              <w:t xml:space="preserve">This field describes the Visitor Rules. </w:t>
            </w:r>
            <w:r>
              <w:rPr>
                <w:i/>
              </w:rPr>
              <w:t>Optional</w:t>
            </w:r>
            <w:r>
              <w:t xml:space="preserve">. </w:t>
            </w:r>
          </w:p>
        </w:tc>
      </w:tr>
      <w:tr w:rsidR="00386CCC" w:rsidTr="00520589">
        <w:tc>
          <w:tcPr>
            <w:tcW w:w="1181" w:type="pct"/>
          </w:tcPr>
          <w:p w:rsidR="00386CCC" w:rsidRPr="004B086E" w:rsidRDefault="00386CCC" w:rsidP="000D6908">
            <w:pPr>
              <w:pStyle w:val="BodyTextIndent2"/>
            </w:pPr>
            <w:r w:rsidRPr="00934E2C">
              <w:t>resortId</w:t>
            </w:r>
          </w:p>
        </w:tc>
        <w:tc>
          <w:tcPr>
            <w:tcW w:w="1268" w:type="pct"/>
          </w:tcPr>
          <w:p w:rsidR="00386CCC" w:rsidRPr="00A65B86" w:rsidRDefault="00386CCC" w:rsidP="000D6908">
            <w:pPr>
              <w:pStyle w:val="BodyTextIndent2"/>
            </w:pPr>
          </w:p>
        </w:tc>
        <w:tc>
          <w:tcPr>
            <w:tcW w:w="560" w:type="pct"/>
          </w:tcPr>
          <w:p w:rsidR="00386CCC" w:rsidRDefault="00386CCC" w:rsidP="000D6908">
            <w:pPr>
              <w:pStyle w:val="BodyTextIndent2"/>
            </w:pPr>
            <w:r>
              <w:t>String</w:t>
            </w:r>
          </w:p>
        </w:tc>
        <w:tc>
          <w:tcPr>
            <w:tcW w:w="1991" w:type="pct"/>
          </w:tcPr>
          <w:p w:rsidR="00386CCC" w:rsidRPr="00B12B44" w:rsidRDefault="00386CCC" w:rsidP="000D6908">
            <w:pPr>
              <w:pStyle w:val="BodyTextIndent2"/>
            </w:pPr>
            <w:r>
              <w:t xml:space="preserve">This field contains the Resort code of the Resort. </w:t>
            </w:r>
            <w:r w:rsidRPr="00F530A5">
              <w:rPr>
                <w:i/>
              </w:rPr>
              <w:t>Required</w:t>
            </w:r>
            <w:r>
              <w:t>.</w:t>
            </w:r>
          </w:p>
        </w:tc>
      </w:tr>
      <w:tr w:rsidR="00386CCC" w:rsidTr="00520589">
        <w:tc>
          <w:tcPr>
            <w:tcW w:w="1181" w:type="pct"/>
          </w:tcPr>
          <w:p w:rsidR="00386CCC" w:rsidRPr="00A65B86" w:rsidRDefault="00386CCC" w:rsidP="000D6908">
            <w:pPr>
              <w:pStyle w:val="BodyTextIndent2"/>
            </w:pPr>
            <w:r w:rsidRPr="004B086E">
              <w:t>languageCode</w:t>
            </w:r>
          </w:p>
        </w:tc>
        <w:tc>
          <w:tcPr>
            <w:tcW w:w="1268" w:type="pct"/>
          </w:tcPr>
          <w:p w:rsidR="00386CCC" w:rsidRPr="00A65B86" w:rsidRDefault="00386CCC" w:rsidP="000D6908">
            <w:pPr>
              <w:pStyle w:val="BodyTextIndent2"/>
            </w:pPr>
          </w:p>
        </w:tc>
        <w:tc>
          <w:tcPr>
            <w:tcW w:w="560" w:type="pct"/>
          </w:tcPr>
          <w:p w:rsidR="00386CCC" w:rsidRDefault="00386CCC" w:rsidP="000D6908">
            <w:pPr>
              <w:pStyle w:val="BodyTextIndent2"/>
            </w:pPr>
            <w:r>
              <w:t>String</w:t>
            </w:r>
          </w:p>
        </w:tc>
        <w:tc>
          <w:tcPr>
            <w:tcW w:w="1991" w:type="pct"/>
          </w:tcPr>
          <w:p w:rsidR="00386CCC" w:rsidRDefault="00386CCC" w:rsidP="000D6908">
            <w:pPr>
              <w:pStyle w:val="BodyTextIndent2"/>
            </w:pPr>
            <w:r>
              <w:t xml:space="preserve">This field describes the language code used in the Resort (e.g. </w:t>
            </w:r>
            <w:r w:rsidRPr="005B267A">
              <w:t>EN</w:t>
            </w:r>
            <w:r>
              <w:t xml:space="preserve">). </w:t>
            </w:r>
            <w:r w:rsidRPr="00F530A5">
              <w:rPr>
                <w:i/>
              </w:rPr>
              <w:t>Required</w:t>
            </w:r>
            <w:r>
              <w:t>.</w:t>
            </w:r>
          </w:p>
        </w:tc>
      </w:tr>
    </w:tbl>
    <w:p w:rsidR="00CB3A13" w:rsidRDefault="00CB3A13" w:rsidP="000D6908">
      <w:pPr>
        <w:pStyle w:val="BodyTextIndent2"/>
      </w:pPr>
    </w:p>
    <w:p w:rsidR="008945EF" w:rsidRDefault="008945EF" w:rsidP="00300E0E">
      <w:pPr>
        <w:pStyle w:val="BodyText"/>
      </w:pPr>
    </w:p>
    <w:p w:rsidR="00CB3A13" w:rsidRDefault="00CB3A13" w:rsidP="001676C6">
      <w:pPr>
        <w:pStyle w:val="Heading2"/>
      </w:pPr>
      <w:bookmarkStart w:id="69" w:name="_Toc284336437"/>
      <w:bookmarkStart w:id="70" w:name="_Toc284624606"/>
      <w:bookmarkStart w:id="71" w:name="_Toc285079501"/>
      <w:bookmarkStart w:id="72" w:name="_Toc331453520"/>
      <w:r>
        <w:t>Resort A</w:t>
      </w:r>
      <w:r w:rsidRPr="00D91C84">
        <w:t>menity</w:t>
      </w:r>
      <w:r w:rsidRPr="00053A2D">
        <w:t xml:space="preserve"> </w:t>
      </w:r>
      <w:r>
        <w:t>Information</w:t>
      </w:r>
      <w:bookmarkEnd w:id="69"/>
      <w:r w:rsidR="00AE35D8">
        <w:t xml:space="preserve"> Feed</w:t>
      </w:r>
      <w:bookmarkEnd w:id="70"/>
      <w:bookmarkEnd w:id="71"/>
      <w:bookmarkEnd w:id="72"/>
    </w:p>
    <w:p w:rsidR="00CB3A13" w:rsidRDefault="005C6E8F" w:rsidP="000D6908">
      <w:pPr>
        <w:pStyle w:val="BodyTextIndent2"/>
      </w:pPr>
      <w:r>
        <w:t>XML file</w:t>
      </w:r>
      <w:r w:rsidR="00CB3A13">
        <w:t>:</w:t>
      </w:r>
      <w:r w:rsidR="00CB3A13">
        <w:tab/>
      </w:r>
      <w:r w:rsidR="000E62D3">
        <w:t>protocol:///${server-name}</w:t>
      </w:r>
      <w:r w:rsidR="00356012">
        <w:t>/${context-root}/</w:t>
      </w:r>
      <w:r w:rsidR="00290C40">
        <w:t>feed/</w:t>
      </w:r>
      <w:r w:rsidR="00CB3A13" w:rsidRPr="00D64E6F">
        <w:t>resort-amenity-feed</w:t>
      </w:r>
      <w:r w:rsidR="00CB3A13">
        <w:t>.xml</w:t>
      </w:r>
    </w:p>
    <w:p w:rsidR="00CB3A13" w:rsidRDefault="005C6E8F" w:rsidP="000D6908">
      <w:pPr>
        <w:pStyle w:val="BodyTextIndent2"/>
      </w:pPr>
      <w:r>
        <w:t>XSD file name</w:t>
      </w:r>
      <w:r w:rsidR="00CB3A13">
        <w:t xml:space="preserve">: </w:t>
      </w:r>
      <w:r w:rsidR="000E62D3">
        <w:t>protocol:///${server-name}</w:t>
      </w:r>
      <w:r w:rsidR="00356012">
        <w:t>/${context-root}/</w:t>
      </w:r>
      <w:r w:rsidR="00290C40">
        <w:t>feed-binding/</w:t>
      </w:r>
      <w:r w:rsidR="00CB3A13" w:rsidRPr="00D64E6F">
        <w:t>resort-amenity-feed</w:t>
      </w:r>
      <w:r w:rsidR="00CB3A13">
        <w:t>.xsd</w:t>
      </w:r>
    </w:p>
    <w:p w:rsidR="00CB3A13" w:rsidRDefault="00CB3A13" w:rsidP="000D6908">
      <w:pPr>
        <w:pStyle w:val="BodyTextIndent2"/>
      </w:pPr>
    </w:p>
    <w:p w:rsidR="00CB3A13" w:rsidRDefault="00CB3A13" w:rsidP="000D6908">
      <w:pPr>
        <w:pStyle w:val="BodyTextIndent2"/>
      </w:pPr>
      <w:r w:rsidRPr="004445BF">
        <w:rPr>
          <w:b/>
        </w:rPr>
        <w:t>Description:</w:t>
      </w:r>
      <w:r>
        <w:tab/>
        <w:t xml:space="preserve">This file describes the </w:t>
      </w:r>
      <w:r w:rsidR="00663337">
        <w:t xml:space="preserve">property </w:t>
      </w:r>
      <w:r>
        <w:t>a</w:t>
      </w:r>
      <w:r w:rsidR="00663337">
        <w:t>menities and service amen</w:t>
      </w:r>
      <w:r w:rsidR="00841130">
        <w:t>i</w:t>
      </w:r>
      <w:r w:rsidR="00663337">
        <w:t>ties</w:t>
      </w:r>
      <w:r w:rsidRPr="00EF453D">
        <w:t xml:space="preserve"> </w:t>
      </w:r>
      <w:r>
        <w:t>that the resorts have, such as ATM, Bar, Gift</w:t>
      </w:r>
      <w:r w:rsidR="00736681">
        <w:t xml:space="preserve"> </w:t>
      </w:r>
      <w:r>
        <w:t>shop etc.</w:t>
      </w:r>
    </w:p>
    <w:p w:rsidR="00CB3A13" w:rsidRDefault="00CB3A13"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7"/>
        <w:gridCol w:w="2182"/>
        <w:gridCol w:w="1175"/>
        <w:gridCol w:w="3526"/>
      </w:tblGrid>
      <w:tr w:rsidR="006648B7" w:rsidRPr="00512950" w:rsidTr="00B10A6A">
        <w:tc>
          <w:tcPr>
            <w:tcW w:w="1012" w:type="pct"/>
            <w:shd w:val="clear" w:color="auto" w:fill="BFBFBF"/>
          </w:tcPr>
          <w:p w:rsidR="006648B7" w:rsidRDefault="006648B7" w:rsidP="000D6908">
            <w:pPr>
              <w:pStyle w:val="BodyTextIndent2"/>
            </w:pPr>
            <w:r>
              <w:t>Field Group</w:t>
            </w:r>
          </w:p>
        </w:tc>
        <w:tc>
          <w:tcPr>
            <w:tcW w:w="1264" w:type="pct"/>
            <w:shd w:val="clear" w:color="auto" w:fill="BFBFBF"/>
          </w:tcPr>
          <w:p w:rsidR="006648B7" w:rsidRDefault="006648B7" w:rsidP="000D6908">
            <w:pPr>
              <w:pStyle w:val="BodyTextIndent2"/>
            </w:pPr>
            <w:r>
              <w:t>Field Names</w:t>
            </w:r>
          </w:p>
        </w:tc>
        <w:tc>
          <w:tcPr>
            <w:tcW w:w="681" w:type="pct"/>
            <w:shd w:val="clear" w:color="auto" w:fill="BFBFBF"/>
          </w:tcPr>
          <w:p w:rsidR="006648B7" w:rsidRPr="00F254E8" w:rsidRDefault="006648B7" w:rsidP="000D6908">
            <w:pPr>
              <w:pStyle w:val="BodyTextIndent2"/>
            </w:pPr>
            <w:r>
              <w:t>Data Type</w:t>
            </w:r>
          </w:p>
        </w:tc>
        <w:tc>
          <w:tcPr>
            <w:tcW w:w="2043" w:type="pct"/>
            <w:shd w:val="clear" w:color="auto" w:fill="BFBFBF"/>
          </w:tcPr>
          <w:p w:rsidR="006648B7" w:rsidRDefault="006648B7" w:rsidP="000D6908">
            <w:pPr>
              <w:pStyle w:val="BodyTextIndent2"/>
            </w:pPr>
            <w:r w:rsidRPr="00F254E8">
              <w:t>Details</w:t>
            </w:r>
          </w:p>
        </w:tc>
      </w:tr>
      <w:tr w:rsidR="00B10A6A" w:rsidTr="00B10A6A">
        <w:tc>
          <w:tcPr>
            <w:tcW w:w="1012" w:type="pct"/>
            <w:vMerge w:val="restart"/>
          </w:tcPr>
          <w:p w:rsidR="00B10A6A" w:rsidRDefault="00B10A6A" w:rsidP="000D6908">
            <w:pPr>
              <w:pStyle w:val="BodyTextIndent2"/>
            </w:pPr>
            <w:r w:rsidRPr="00D64E6F">
              <w:t>Amenity</w:t>
            </w:r>
          </w:p>
        </w:tc>
        <w:tc>
          <w:tcPr>
            <w:tcW w:w="1264" w:type="pct"/>
          </w:tcPr>
          <w:p w:rsidR="00B10A6A" w:rsidRDefault="00B10A6A" w:rsidP="000D6908">
            <w:pPr>
              <w:pStyle w:val="BodyTextIndent2"/>
            </w:pPr>
            <w:r w:rsidRPr="00D64E6F">
              <w:t>Name</w:t>
            </w:r>
          </w:p>
        </w:tc>
        <w:tc>
          <w:tcPr>
            <w:tcW w:w="681" w:type="pct"/>
          </w:tcPr>
          <w:p w:rsidR="00B10A6A" w:rsidRDefault="00B10A6A" w:rsidP="000D6908">
            <w:pPr>
              <w:pStyle w:val="BodyTextIndent2"/>
            </w:pPr>
            <w:r>
              <w:t>String</w:t>
            </w:r>
          </w:p>
        </w:tc>
        <w:tc>
          <w:tcPr>
            <w:tcW w:w="2043" w:type="pct"/>
          </w:tcPr>
          <w:p w:rsidR="00B10A6A" w:rsidRDefault="00B10A6A" w:rsidP="000D6908">
            <w:pPr>
              <w:pStyle w:val="BodyTextIndent2"/>
            </w:pPr>
            <w:r>
              <w:t xml:space="preserve">This field contains the amenity name of the Resort. Data type is String. </w:t>
            </w:r>
            <w:r w:rsidRPr="00371041">
              <w:rPr>
                <w:i/>
              </w:rPr>
              <w:t>Required</w:t>
            </w:r>
            <w:r>
              <w:t>.</w:t>
            </w:r>
          </w:p>
        </w:tc>
      </w:tr>
      <w:tr w:rsidR="00B10A6A" w:rsidTr="00B10A6A">
        <w:tc>
          <w:tcPr>
            <w:tcW w:w="1012" w:type="pct"/>
            <w:vMerge/>
          </w:tcPr>
          <w:p w:rsidR="00B10A6A" w:rsidRDefault="00B10A6A" w:rsidP="000D6908">
            <w:pPr>
              <w:pStyle w:val="BodyTextIndent2"/>
            </w:pPr>
          </w:p>
        </w:tc>
        <w:tc>
          <w:tcPr>
            <w:tcW w:w="1264" w:type="pct"/>
          </w:tcPr>
          <w:p w:rsidR="00B10A6A" w:rsidRPr="00D6258B" w:rsidRDefault="00B10A6A" w:rsidP="000D6908">
            <w:pPr>
              <w:pStyle w:val="BodyTextIndent2"/>
            </w:pPr>
            <w:r w:rsidRPr="00D64E6F">
              <w:t>Proximity</w:t>
            </w:r>
          </w:p>
        </w:tc>
        <w:tc>
          <w:tcPr>
            <w:tcW w:w="681" w:type="pct"/>
          </w:tcPr>
          <w:p w:rsidR="00B10A6A" w:rsidRDefault="00B10A6A" w:rsidP="000D6908">
            <w:pPr>
              <w:pStyle w:val="BodyTextIndent2"/>
            </w:pPr>
            <w:r>
              <w:t>String</w:t>
            </w:r>
          </w:p>
        </w:tc>
        <w:tc>
          <w:tcPr>
            <w:tcW w:w="2043" w:type="pct"/>
          </w:tcPr>
          <w:p w:rsidR="00B10A6A" w:rsidRDefault="00B10A6A" w:rsidP="000D6908">
            <w:pPr>
              <w:pStyle w:val="BodyTextIndent2"/>
            </w:pPr>
            <w:r>
              <w:t xml:space="preserve">This field describes the amenity proximity from the Resort. </w:t>
            </w:r>
            <w:r w:rsidRPr="00371041">
              <w:rPr>
                <w:i/>
              </w:rPr>
              <w:t>Optional</w:t>
            </w:r>
            <w:r>
              <w:t>. e.g onsite, offsite or nearby</w:t>
            </w:r>
          </w:p>
        </w:tc>
      </w:tr>
      <w:tr w:rsidR="00B10A6A" w:rsidTr="00B10A6A">
        <w:tc>
          <w:tcPr>
            <w:tcW w:w="1012" w:type="pct"/>
            <w:vMerge/>
          </w:tcPr>
          <w:p w:rsidR="00B10A6A" w:rsidRDefault="00B10A6A" w:rsidP="000D6908">
            <w:pPr>
              <w:pStyle w:val="BodyTextIndent2"/>
            </w:pPr>
          </w:p>
        </w:tc>
        <w:tc>
          <w:tcPr>
            <w:tcW w:w="1264" w:type="pct"/>
          </w:tcPr>
          <w:p w:rsidR="00B10A6A" w:rsidRPr="00D6258B" w:rsidRDefault="00B10A6A" w:rsidP="000D6908">
            <w:pPr>
              <w:pStyle w:val="BodyTextIndent2"/>
            </w:pPr>
            <w:r w:rsidRPr="00D64E6F">
              <w:t>distanceInKms</w:t>
            </w:r>
          </w:p>
        </w:tc>
        <w:tc>
          <w:tcPr>
            <w:tcW w:w="681" w:type="pct"/>
          </w:tcPr>
          <w:p w:rsidR="00B10A6A" w:rsidRDefault="00B10A6A" w:rsidP="000D6908">
            <w:pPr>
              <w:pStyle w:val="BodyTextIndent2"/>
            </w:pPr>
            <w:r>
              <w:t>Double</w:t>
            </w:r>
          </w:p>
        </w:tc>
        <w:tc>
          <w:tcPr>
            <w:tcW w:w="2043" w:type="pct"/>
          </w:tcPr>
          <w:p w:rsidR="00B10A6A" w:rsidRDefault="00B10A6A" w:rsidP="000D6908">
            <w:pPr>
              <w:pStyle w:val="BodyTextIndent2"/>
            </w:pPr>
            <w:r>
              <w:t xml:space="preserve">This field describes how much distance to the amenity from the Resort in Kilometers. </w:t>
            </w:r>
            <w:r w:rsidRPr="00371041">
              <w:rPr>
                <w:i/>
              </w:rPr>
              <w:t>Optional</w:t>
            </w:r>
            <w:r>
              <w:t>.</w:t>
            </w:r>
          </w:p>
        </w:tc>
      </w:tr>
      <w:tr w:rsidR="00B10A6A" w:rsidTr="00B10A6A">
        <w:tc>
          <w:tcPr>
            <w:tcW w:w="1012" w:type="pct"/>
            <w:vMerge/>
          </w:tcPr>
          <w:p w:rsidR="00B10A6A" w:rsidRDefault="00B10A6A" w:rsidP="000D6908">
            <w:pPr>
              <w:pStyle w:val="BodyTextIndent2"/>
            </w:pPr>
          </w:p>
        </w:tc>
        <w:tc>
          <w:tcPr>
            <w:tcW w:w="1264" w:type="pct"/>
          </w:tcPr>
          <w:p w:rsidR="00B10A6A" w:rsidRDefault="00B10A6A" w:rsidP="000D6908">
            <w:pPr>
              <w:pStyle w:val="BodyTextIndent2"/>
            </w:pPr>
            <w:r w:rsidRPr="00D64E6F">
              <w:t>distanceInMiles</w:t>
            </w:r>
          </w:p>
        </w:tc>
        <w:tc>
          <w:tcPr>
            <w:tcW w:w="681" w:type="pct"/>
          </w:tcPr>
          <w:p w:rsidR="00B10A6A" w:rsidRDefault="00B10A6A" w:rsidP="000D6908">
            <w:pPr>
              <w:pStyle w:val="BodyTextIndent2"/>
            </w:pPr>
            <w:r>
              <w:t>Double</w:t>
            </w:r>
          </w:p>
        </w:tc>
        <w:tc>
          <w:tcPr>
            <w:tcW w:w="2043" w:type="pct"/>
          </w:tcPr>
          <w:p w:rsidR="00B10A6A" w:rsidRDefault="00B10A6A" w:rsidP="000D6908">
            <w:pPr>
              <w:pStyle w:val="BodyTextIndent2"/>
            </w:pPr>
            <w:r>
              <w:t xml:space="preserve">This field describes how much distance to the amenity from the Resort in Miles.  </w:t>
            </w:r>
            <w:r w:rsidRPr="00371041">
              <w:rPr>
                <w:i/>
              </w:rPr>
              <w:t>Optional</w:t>
            </w:r>
            <w:r>
              <w:t>.</w:t>
            </w:r>
          </w:p>
        </w:tc>
      </w:tr>
      <w:tr w:rsidR="00B10A6A" w:rsidTr="00B10A6A">
        <w:tc>
          <w:tcPr>
            <w:tcW w:w="1012" w:type="pct"/>
            <w:vMerge/>
          </w:tcPr>
          <w:p w:rsidR="00B10A6A" w:rsidRDefault="00B10A6A" w:rsidP="000D6908">
            <w:pPr>
              <w:pStyle w:val="BodyTextIndent2"/>
            </w:pPr>
          </w:p>
        </w:tc>
        <w:tc>
          <w:tcPr>
            <w:tcW w:w="1264" w:type="pct"/>
          </w:tcPr>
          <w:p w:rsidR="00B10A6A" w:rsidRPr="00D64E6F" w:rsidRDefault="00B10A6A" w:rsidP="000D6908">
            <w:pPr>
              <w:pStyle w:val="BodyTextIndent2"/>
            </w:pPr>
            <w:r>
              <w:t>groupType</w:t>
            </w:r>
          </w:p>
        </w:tc>
        <w:tc>
          <w:tcPr>
            <w:tcW w:w="681" w:type="pct"/>
          </w:tcPr>
          <w:p w:rsidR="00B10A6A" w:rsidRDefault="00B10A6A" w:rsidP="000D6908">
            <w:pPr>
              <w:pStyle w:val="BodyTextIndent2"/>
            </w:pPr>
            <w:r>
              <w:t>String</w:t>
            </w:r>
          </w:p>
        </w:tc>
        <w:tc>
          <w:tcPr>
            <w:tcW w:w="2043" w:type="pct"/>
          </w:tcPr>
          <w:p w:rsidR="00B10A6A" w:rsidRDefault="00B10A6A" w:rsidP="000D6908">
            <w:pPr>
              <w:pStyle w:val="BodyTextIndent2"/>
            </w:pPr>
            <w:r>
              <w:t>This field describes amenity group, whether it is property amenity or service amenity (multi-lingual staff).</w:t>
            </w:r>
          </w:p>
        </w:tc>
      </w:tr>
      <w:tr w:rsidR="00B10A6A" w:rsidTr="00B10A6A">
        <w:tc>
          <w:tcPr>
            <w:tcW w:w="1012" w:type="pct"/>
          </w:tcPr>
          <w:p w:rsidR="00B10A6A" w:rsidRDefault="00B10A6A" w:rsidP="000D6908">
            <w:pPr>
              <w:pStyle w:val="BodyTextIndent2"/>
            </w:pPr>
            <w:r>
              <w:t>Amenity-detail</w:t>
            </w:r>
          </w:p>
        </w:tc>
        <w:tc>
          <w:tcPr>
            <w:tcW w:w="1264" w:type="pct"/>
          </w:tcPr>
          <w:p w:rsidR="00B10A6A" w:rsidRDefault="00B10A6A" w:rsidP="000D6908">
            <w:pPr>
              <w:pStyle w:val="BodyTextIndent2"/>
            </w:pPr>
            <w:r>
              <w:t>details/</w:t>
            </w:r>
            <w:r w:rsidRPr="00D64E6F">
              <w:t>Value</w:t>
            </w:r>
          </w:p>
        </w:tc>
        <w:tc>
          <w:tcPr>
            <w:tcW w:w="681" w:type="pct"/>
          </w:tcPr>
          <w:p w:rsidR="00B10A6A" w:rsidRDefault="00B10A6A" w:rsidP="000D6908">
            <w:pPr>
              <w:pStyle w:val="BodyTextIndent2"/>
            </w:pPr>
            <w:r>
              <w:t>String</w:t>
            </w:r>
          </w:p>
        </w:tc>
        <w:tc>
          <w:tcPr>
            <w:tcW w:w="2043" w:type="pct"/>
          </w:tcPr>
          <w:p w:rsidR="00B10A6A" w:rsidRDefault="00B10A6A" w:rsidP="000D6908">
            <w:pPr>
              <w:pStyle w:val="BodyTextIndent2"/>
            </w:pPr>
            <w:r>
              <w:t xml:space="preserve">This field describes about the particular resort amenity details. </w:t>
            </w:r>
            <w:r w:rsidRPr="00371041">
              <w:rPr>
                <w:i/>
              </w:rPr>
              <w:t>Required</w:t>
            </w:r>
            <w:r>
              <w:t xml:space="preserve">. </w:t>
            </w:r>
            <w:r w:rsidR="00170083">
              <w:t>Repeatable</w:t>
            </w:r>
            <w:r>
              <w:t xml:space="preserve"> element.  Some property amenities may have additional details. When details are present, details/detail /name attribute and value element will be used to populate those details. </w:t>
            </w:r>
          </w:p>
        </w:tc>
      </w:tr>
      <w:tr w:rsidR="006648B7" w:rsidTr="00B10A6A">
        <w:tc>
          <w:tcPr>
            <w:tcW w:w="1012" w:type="pct"/>
          </w:tcPr>
          <w:p w:rsidR="006648B7" w:rsidRPr="00A85376" w:rsidRDefault="006648B7" w:rsidP="000D6908">
            <w:pPr>
              <w:pStyle w:val="BodyTextIndent2"/>
            </w:pPr>
            <w:r w:rsidRPr="00934E2C">
              <w:t>resortId</w:t>
            </w:r>
          </w:p>
        </w:tc>
        <w:tc>
          <w:tcPr>
            <w:tcW w:w="1264" w:type="pct"/>
          </w:tcPr>
          <w:p w:rsidR="006648B7" w:rsidRDefault="006648B7" w:rsidP="000D6908">
            <w:pPr>
              <w:pStyle w:val="BodyTextIndent2"/>
            </w:pPr>
          </w:p>
        </w:tc>
        <w:tc>
          <w:tcPr>
            <w:tcW w:w="681" w:type="pct"/>
          </w:tcPr>
          <w:p w:rsidR="006648B7" w:rsidRDefault="00BE4169" w:rsidP="000D6908">
            <w:pPr>
              <w:pStyle w:val="BodyTextIndent2"/>
            </w:pPr>
            <w:r>
              <w:t>String</w:t>
            </w:r>
          </w:p>
        </w:tc>
        <w:tc>
          <w:tcPr>
            <w:tcW w:w="2043" w:type="pct"/>
          </w:tcPr>
          <w:p w:rsidR="006648B7" w:rsidRDefault="006648B7" w:rsidP="000D6908">
            <w:pPr>
              <w:pStyle w:val="BodyTextIndent2"/>
            </w:pPr>
            <w:r>
              <w:t xml:space="preserve">This field contains the Resort code of the Resort. </w:t>
            </w:r>
            <w:r w:rsidRPr="00371041">
              <w:rPr>
                <w:i/>
              </w:rPr>
              <w:t>Required</w:t>
            </w:r>
            <w:r>
              <w:t>.</w:t>
            </w:r>
          </w:p>
        </w:tc>
      </w:tr>
      <w:tr w:rsidR="006648B7" w:rsidTr="00B10A6A">
        <w:tc>
          <w:tcPr>
            <w:tcW w:w="1012" w:type="pct"/>
          </w:tcPr>
          <w:p w:rsidR="006648B7" w:rsidRDefault="006648B7" w:rsidP="000D6908">
            <w:pPr>
              <w:pStyle w:val="BodyTextIndent2"/>
            </w:pPr>
            <w:r w:rsidRPr="00A85376">
              <w:lastRenderedPageBreak/>
              <w:t>languageCode</w:t>
            </w:r>
          </w:p>
        </w:tc>
        <w:tc>
          <w:tcPr>
            <w:tcW w:w="1264" w:type="pct"/>
          </w:tcPr>
          <w:p w:rsidR="006648B7" w:rsidRDefault="006648B7" w:rsidP="000D6908">
            <w:pPr>
              <w:pStyle w:val="BodyTextIndent2"/>
            </w:pPr>
          </w:p>
        </w:tc>
        <w:tc>
          <w:tcPr>
            <w:tcW w:w="681" w:type="pct"/>
          </w:tcPr>
          <w:p w:rsidR="006648B7" w:rsidRDefault="00BE4169" w:rsidP="000D6908">
            <w:pPr>
              <w:pStyle w:val="BodyTextIndent2"/>
            </w:pPr>
            <w:r>
              <w:t>String</w:t>
            </w:r>
          </w:p>
        </w:tc>
        <w:tc>
          <w:tcPr>
            <w:tcW w:w="2043" w:type="pct"/>
          </w:tcPr>
          <w:p w:rsidR="006648B7" w:rsidRDefault="006648B7" w:rsidP="000D6908">
            <w:pPr>
              <w:pStyle w:val="BodyTextIndent2"/>
            </w:pPr>
            <w:r>
              <w:t xml:space="preserve">This field describes the language code used in the Resort (e.g. </w:t>
            </w:r>
            <w:r w:rsidRPr="005B267A">
              <w:t>EN</w:t>
            </w:r>
            <w:r>
              <w:t xml:space="preserve">). </w:t>
            </w:r>
            <w:r w:rsidRPr="00371041">
              <w:rPr>
                <w:i/>
              </w:rPr>
              <w:t>Required</w:t>
            </w:r>
            <w:r>
              <w:t>.</w:t>
            </w:r>
          </w:p>
        </w:tc>
      </w:tr>
    </w:tbl>
    <w:p w:rsidR="00CB3A13" w:rsidRDefault="00CB3A13" w:rsidP="001676C6">
      <w:pPr>
        <w:pStyle w:val="Heading2"/>
      </w:pPr>
      <w:bookmarkStart w:id="73" w:name="_Toc284336438"/>
      <w:bookmarkStart w:id="74" w:name="_Toc284624607"/>
      <w:bookmarkStart w:id="75" w:name="_Toc285079502"/>
      <w:bookmarkStart w:id="76" w:name="_Toc331453521"/>
      <w:r>
        <w:t>Resort Activity</w:t>
      </w:r>
      <w:r w:rsidRPr="00152177">
        <w:t xml:space="preserve"> </w:t>
      </w:r>
      <w:r>
        <w:t>Information</w:t>
      </w:r>
      <w:bookmarkEnd w:id="73"/>
      <w:r w:rsidR="00017483">
        <w:t xml:space="preserve"> Feed</w:t>
      </w:r>
      <w:bookmarkEnd w:id="74"/>
      <w:bookmarkEnd w:id="75"/>
      <w:bookmarkEnd w:id="76"/>
    </w:p>
    <w:p w:rsidR="00CB3A13" w:rsidRDefault="005C6E8F" w:rsidP="000D6908">
      <w:pPr>
        <w:pStyle w:val="BodyTextIndent2"/>
      </w:pPr>
      <w:r>
        <w:t>XML file</w:t>
      </w:r>
      <w:r w:rsidR="00CB3A13">
        <w:t>:</w:t>
      </w:r>
      <w:r w:rsidR="00CB3A13">
        <w:tab/>
      </w:r>
      <w:r w:rsidR="000E62D3">
        <w:t>protocol:///${server-name}</w:t>
      </w:r>
      <w:r w:rsidR="00356012">
        <w:t>/${context-root}/</w:t>
      </w:r>
      <w:r w:rsidR="00290C40">
        <w:t>feed/</w:t>
      </w:r>
      <w:r w:rsidR="00CB3A13" w:rsidRPr="00A124D2">
        <w:t>resort-activity-feed</w:t>
      </w:r>
      <w:r w:rsidR="00CB3A13">
        <w:t>.xml</w:t>
      </w:r>
    </w:p>
    <w:p w:rsidR="00CB3A13" w:rsidRDefault="005C6E8F" w:rsidP="000D6908">
      <w:pPr>
        <w:pStyle w:val="BodyTextIndent2"/>
      </w:pPr>
      <w:r>
        <w:t>XSD file name</w:t>
      </w:r>
      <w:r w:rsidR="00CB3A13">
        <w:t xml:space="preserve">: </w:t>
      </w:r>
      <w:r w:rsidR="000E62D3">
        <w:t>protocol:///${server-name}</w:t>
      </w:r>
      <w:r w:rsidR="00356012">
        <w:t>/${context-root}/</w:t>
      </w:r>
      <w:r w:rsidR="00290C40">
        <w:t>feed-binding/</w:t>
      </w:r>
      <w:r w:rsidR="00CB3A13" w:rsidRPr="00A124D2">
        <w:t>resort-activity-feed</w:t>
      </w:r>
      <w:r w:rsidR="00CB3A13">
        <w:t>.xsd</w:t>
      </w:r>
    </w:p>
    <w:p w:rsidR="00CB3A13" w:rsidRDefault="00CB3A13" w:rsidP="000D6908">
      <w:pPr>
        <w:pStyle w:val="BodyTextIndent2"/>
      </w:pPr>
    </w:p>
    <w:p w:rsidR="00CB3A13" w:rsidRDefault="00CB3A13" w:rsidP="000D6908">
      <w:pPr>
        <w:pStyle w:val="BodyTextIndent2"/>
      </w:pPr>
      <w:r w:rsidRPr="004445BF">
        <w:rPr>
          <w:b/>
        </w:rPr>
        <w:t>Description:</w:t>
      </w:r>
      <w:r>
        <w:tab/>
        <w:t>This file describes th</w:t>
      </w:r>
      <w:r w:rsidR="003A3CAD">
        <w:t xml:space="preserve">e activities, attractions available at the resort property or nearby </w:t>
      </w:r>
      <w:r>
        <w:t>resort; like amusement, game, adventure etc.</w:t>
      </w:r>
      <w:r w:rsidR="00B10A6A">
        <w:t xml:space="preserve">  A resort may have multi</w:t>
      </w:r>
      <w:r w:rsidR="006E77F4">
        <w:t>ple activities, attractions and recreation activities e.g beach, child care, playground etc.</w:t>
      </w:r>
    </w:p>
    <w:p w:rsidR="00CB3A13" w:rsidRDefault="00CB3A13"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952"/>
        <w:gridCol w:w="2050"/>
        <w:gridCol w:w="2596"/>
      </w:tblGrid>
      <w:tr w:rsidR="003A3CAD" w:rsidRPr="00512950" w:rsidTr="00B10A6A">
        <w:tc>
          <w:tcPr>
            <w:tcW w:w="1177" w:type="pct"/>
            <w:shd w:val="clear" w:color="auto" w:fill="BFBFBF"/>
          </w:tcPr>
          <w:p w:rsidR="003A3CAD" w:rsidRDefault="003A3CAD" w:rsidP="000D6908">
            <w:pPr>
              <w:pStyle w:val="BodyTextIndent2"/>
            </w:pPr>
            <w:r>
              <w:t>Field Group</w:t>
            </w:r>
          </w:p>
        </w:tc>
        <w:tc>
          <w:tcPr>
            <w:tcW w:w="1131" w:type="pct"/>
            <w:shd w:val="clear" w:color="auto" w:fill="BFBFBF"/>
          </w:tcPr>
          <w:p w:rsidR="003A3CAD" w:rsidRDefault="003A3CAD" w:rsidP="000D6908">
            <w:pPr>
              <w:pStyle w:val="BodyTextIndent2"/>
            </w:pPr>
            <w:r>
              <w:t>Field Names</w:t>
            </w:r>
          </w:p>
        </w:tc>
        <w:tc>
          <w:tcPr>
            <w:tcW w:w="1188" w:type="pct"/>
            <w:shd w:val="clear" w:color="auto" w:fill="BFBFBF"/>
          </w:tcPr>
          <w:p w:rsidR="003A3CAD" w:rsidRPr="00F254E8" w:rsidRDefault="003A3CAD" w:rsidP="000D6908">
            <w:pPr>
              <w:pStyle w:val="BodyTextIndent2"/>
            </w:pPr>
            <w:r>
              <w:t>Data Type</w:t>
            </w:r>
          </w:p>
        </w:tc>
        <w:tc>
          <w:tcPr>
            <w:tcW w:w="1504" w:type="pct"/>
            <w:shd w:val="clear" w:color="auto" w:fill="BFBFBF"/>
          </w:tcPr>
          <w:p w:rsidR="003A3CAD" w:rsidRDefault="003A3CAD" w:rsidP="000D6908">
            <w:pPr>
              <w:pStyle w:val="BodyTextIndent2"/>
            </w:pPr>
            <w:r w:rsidRPr="00F254E8">
              <w:t>Details</w:t>
            </w:r>
          </w:p>
        </w:tc>
      </w:tr>
      <w:tr w:rsidR="00B10A6A" w:rsidTr="00B10A6A">
        <w:tc>
          <w:tcPr>
            <w:tcW w:w="1177" w:type="pct"/>
            <w:vMerge w:val="restart"/>
          </w:tcPr>
          <w:p w:rsidR="00B10A6A" w:rsidRDefault="00B10A6A" w:rsidP="000D6908">
            <w:pPr>
              <w:pStyle w:val="BodyTextIndent2"/>
            </w:pPr>
            <w:r w:rsidRPr="00A124D2">
              <w:t>Activity</w:t>
            </w:r>
          </w:p>
        </w:tc>
        <w:tc>
          <w:tcPr>
            <w:tcW w:w="1131" w:type="pct"/>
          </w:tcPr>
          <w:p w:rsidR="00B10A6A" w:rsidRDefault="00B10A6A" w:rsidP="000D6908">
            <w:pPr>
              <w:pStyle w:val="BodyTextIndent2"/>
            </w:pPr>
            <w:r w:rsidRPr="00A124D2">
              <w:t>Name</w:t>
            </w:r>
          </w:p>
        </w:tc>
        <w:tc>
          <w:tcPr>
            <w:tcW w:w="1188" w:type="pct"/>
          </w:tcPr>
          <w:p w:rsidR="00B10A6A" w:rsidRDefault="00B10A6A" w:rsidP="000D6908">
            <w:pPr>
              <w:pStyle w:val="BodyTextIndent2"/>
            </w:pPr>
            <w:r>
              <w:t>String</w:t>
            </w:r>
          </w:p>
        </w:tc>
        <w:tc>
          <w:tcPr>
            <w:tcW w:w="1504" w:type="pct"/>
          </w:tcPr>
          <w:p w:rsidR="00B10A6A" w:rsidRDefault="00B10A6A" w:rsidP="000D6908">
            <w:pPr>
              <w:pStyle w:val="BodyTextIndent2"/>
            </w:pPr>
            <w:r>
              <w:t xml:space="preserve">This field contains the name of the activity. </w:t>
            </w:r>
            <w:r w:rsidRPr="00371041">
              <w:rPr>
                <w:i/>
              </w:rPr>
              <w:t>Required</w:t>
            </w:r>
            <w:r>
              <w:t>.</w:t>
            </w:r>
          </w:p>
        </w:tc>
      </w:tr>
      <w:tr w:rsidR="00B10A6A" w:rsidTr="00B10A6A">
        <w:tc>
          <w:tcPr>
            <w:tcW w:w="1177" w:type="pct"/>
            <w:vMerge/>
          </w:tcPr>
          <w:p w:rsidR="00B10A6A" w:rsidRDefault="00B10A6A" w:rsidP="000D6908">
            <w:pPr>
              <w:pStyle w:val="BodyTextIndent2"/>
            </w:pPr>
          </w:p>
        </w:tc>
        <w:tc>
          <w:tcPr>
            <w:tcW w:w="1131" w:type="pct"/>
          </w:tcPr>
          <w:p w:rsidR="00B10A6A" w:rsidRPr="00D6258B" w:rsidRDefault="00E22ADD" w:rsidP="000D6908">
            <w:pPr>
              <w:pStyle w:val="BodyTextIndent2"/>
            </w:pPr>
            <w:r w:rsidRPr="00D64E6F">
              <w:t>P</w:t>
            </w:r>
            <w:r w:rsidR="00B10A6A" w:rsidRPr="00D64E6F">
              <w:t>roximity</w:t>
            </w:r>
          </w:p>
        </w:tc>
        <w:tc>
          <w:tcPr>
            <w:tcW w:w="1188" w:type="pct"/>
          </w:tcPr>
          <w:p w:rsidR="00B10A6A" w:rsidRDefault="00B10A6A" w:rsidP="000D6908">
            <w:pPr>
              <w:pStyle w:val="BodyTextIndent2"/>
            </w:pPr>
            <w:r>
              <w:t>String</w:t>
            </w:r>
          </w:p>
        </w:tc>
        <w:tc>
          <w:tcPr>
            <w:tcW w:w="1504" w:type="pct"/>
          </w:tcPr>
          <w:p w:rsidR="00B10A6A" w:rsidRDefault="00B10A6A" w:rsidP="000D6908">
            <w:pPr>
              <w:pStyle w:val="BodyTextIndent2"/>
            </w:pPr>
            <w:r>
              <w:t xml:space="preserve">This field describes the amenity proximity from the Resort. Data type is String. </w:t>
            </w:r>
            <w:r w:rsidRPr="00120D2F">
              <w:rPr>
                <w:i/>
              </w:rPr>
              <w:t>Optional</w:t>
            </w:r>
            <w:r>
              <w:t>.</w:t>
            </w:r>
          </w:p>
        </w:tc>
      </w:tr>
      <w:tr w:rsidR="00B10A6A" w:rsidTr="00B10A6A">
        <w:tc>
          <w:tcPr>
            <w:tcW w:w="1177" w:type="pct"/>
            <w:vMerge/>
          </w:tcPr>
          <w:p w:rsidR="00B10A6A" w:rsidRDefault="00B10A6A" w:rsidP="000D6908">
            <w:pPr>
              <w:pStyle w:val="BodyTextIndent2"/>
            </w:pPr>
          </w:p>
        </w:tc>
        <w:tc>
          <w:tcPr>
            <w:tcW w:w="1131" w:type="pct"/>
          </w:tcPr>
          <w:p w:rsidR="00B10A6A" w:rsidRPr="00D6258B" w:rsidRDefault="00B10A6A" w:rsidP="000D6908">
            <w:pPr>
              <w:pStyle w:val="BodyTextIndent2"/>
            </w:pPr>
            <w:r w:rsidRPr="00D64E6F">
              <w:t>distanceInKms</w:t>
            </w:r>
          </w:p>
        </w:tc>
        <w:tc>
          <w:tcPr>
            <w:tcW w:w="1188" w:type="pct"/>
          </w:tcPr>
          <w:p w:rsidR="00B10A6A" w:rsidRDefault="00B10A6A" w:rsidP="000D6908">
            <w:pPr>
              <w:pStyle w:val="BodyTextIndent2"/>
            </w:pPr>
            <w:r>
              <w:t>Double</w:t>
            </w:r>
          </w:p>
        </w:tc>
        <w:tc>
          <w:tcPr>
            <w:tcW w:w="1504" w:type="pct"/>
          </w:tcPr>
          <w:p w:rsidR="00B10A6A" w:rsidRDefault="00B10A6A" w:rsidP="000D6908">
            <w:pPr>
              <w:pStyle w:val="BodyTextIndent2"/>
            </w:pPr>
            <w:r>
              <w:t>This field describes how</w:t>
            </w:r>
            <w:r w:rsidR="00213BC9">
              <w:t xml:space="preserve"> much distance to the</w:t>
            </w:r>
            <w:r>
              <w:t xml:space="preserve"> activity from the Resort in Kilometers. Data type is Numeric. </w:t>
            </w:r>
            <w:r w:rsidRPr="00120D2F">
              <w:rPr>
                <w:i/>
              </w:rPr>
              <w:t>Optional</w:t>
            </w:r>
            <w:r>
              <w:t>.</w:t>
            </w:r>
          </w:p>
        </w:tc>
      </w:tr>
      <w:tr w:rsidR="00B10A6A" w:rsidTr="00B10A6A">
        <w:tc>
          <w:tcPr>
            <w:tcW w:w="1177" w:type="pct"/>
            <w:vMerge/>
          </w:tcPr>
          <w:p w:rsidR="00B10A6A" w:rsidRDefault="00B10A6A" w:rsidP="000D6908">
            <w:pPr>
              <w:pStyle w:val="BodyTextIndent2"/>
            </w:pPr>
          </w:p>
        </w:tc>
        <w:tc>
          <w:tcPr>
            <w:tcW w:w="1131" w:type="pct"/>
          </w:tcPr>
          <w:p w:rsidR="00B10A6A" w:rsidRDefault="00B10A6A" w:rsidP="000D6908">
            <w:pPr>
              <w:pStyle w:val="BodyTextIndent2"/>
            </w:pPr>
            <w:r w:rsidRPr="00D64E6F">
              <w:t>distanceInMiles</w:t>
            </w:r>
          </w:p>
        </w:tc>
        <w:tc>
          <w:tcPr>
            <w:tcW w:w="1188" w:type="pct"/>
          </w:tcPr>
          <w:p w:rsidR="00B10A6A" w:rsidRDefault="00B10A6A" w:rsidP="000D6908">
            <w:pPr>
              <w:pStyle w:val="BodyTextIndent2"/>
            </w:pPr>
            <w:r>
              <w:t>Double</w:t>
            </w:r>
          </w:p>
        </w:tc>
        <w:tc>
          <w:tcPr>
            <w:tcW w:w="1504" w:type="pct"/>
          </w:tcPr>
          <w:p w:rsidR="00B10A6A" w:rsidRDefault="00B10A6A" w:rsidP="000D6908">
            <w:pPr>
              <w:pStyle w:val="BodyTextIndent2"/>
            </w:pPr>
            <w:r>
              <w:t xml:space="preserve">This field describes how much distance of the amenity from the Resort in Miles. Data type is Numeric. </w:t>
            </w:r>
            <w:r w:rsidRPr="00120D2F">
              <w:rPr>
                <w:i/>
              </w:rPr>
              <w:t>Optional</w:t>
            </w:r>
            <w:r>
              <w:t>.</w:t>
            </w:r>
          </w:p>
        </w:tc>
      </w:tr>
      <w:tr w:rsidR="00B10A6A" w:rsidTr="00B10A6A">
        <w:tc>
          <w:tcPr>
            <w:tcW w:w="1177" w:type="pct"/>
            <w:vMerge/>
          </w:tcPr>
          <w:p w:rsidR="00B10A6A" w:rsidRDefault="00B10A6A" w:rsidP="000D6908">
            <w:pPr>
              <w:pStyle w:val="BodyTextIndent2"/>
            </w:pPr>
          </w:p>
        </w:tc>
        <w:tc>
          <w:tcPr>
            <w:tcW w:w="1131" w:type="pct"/>
          </w:tcPr>
          <w:p w:rsidR="00B10A6A" w:rsidRPr="00D64E6F" w:rsidRDefault="00B10A6A" w:rsidP="000D6908">
            <w:pPr>
              <w:pStyle w:val="BodyTextIndent2"/>
            </w:pPr>
            <w:r>
              <w:t>groupType</w:t>
            </w:r>
          </w:p>
        </w:tc>
        <w:tc>
          <w:tcPr>
            <w:tcW w:w="1188" w:type="pct"/>
          </w:tcPr>
          <w:p w:rsidR="00B10A6A" w:rsidRDefault="00B10A6A" w:rsidP="000D6908">
            <w:pPr>
              <w:pStyle w:val="BodyTextIndent2"/>
            </w:pPr>
            <w:r>
              <w:t>String</w:t>
            </w:r>
          </w:p>
        </w:tc>
        <w:tc>
          <w:tcPr>
            <w:tcW w:w="1504" w:type="pct"/>
          </w:tcPr>
          <w:p w:rsidR="00B10A6A" w:rsidRDefault="00B10A6A" w:rsidP="000D6908">
            <w:pPr>
              <w:pStyle w:val="BodyTextIndent2"/>
            </w:pPr>
            <w:r>
              <w:t>This field describes activity type, i.e attraction activity, recreation activity</w:t>
            </w:r>
          </w:p>
        </w:tc>
      </w:tr>
      <w:tr w:rsidR="00B10A6A" w:rsidTr="00B10A6A">
        <w:tc>
          <w:tcPr>
            <w:tcW w:w="1177" w:type="pct"/>
          </w:tcPr>
          <w:p w:rsidR="00B10A6A" w:rsidRDefault="00B10A6A" w:rsidP="000D6908">
            <w:pPr>
              <w:pStyle w:val="BodyTextIndent2"/>
            </w:pPr>
            <w:r w:rsidRPr="00A124D2">
              <w:t>activity-detail</w:t>
            </w:r>
          </w:p>
        </w:tc>
        <w:tc>
          <w:tcPr>
            <w:tcW w:w="1131" w:type="pct"/>
          </w:tcPr>
          <w:p w:rsidR="00B10A6A" w:rsidRDefault="00B10A6A" w:rsidP="000D6908">
            <w:pPr>
              <w:pStyle w:val="BodyTextIndent2"/>
            </w:pPr>
            <w:r w:rsidRPr="00A124D2">
              <w:t>Value</w:t>
            </w:r>
          </w:p>
        </w:tc>
        <w:tc>
          <w:tcPr>
            <w:tcW w:w="1188" w:type="pct"/>
          </w:tcPr>
          <w:p w:rsidR="00B10A6A" w:rsidRDefault="00B10A6A" w:rsidP="000D6908">
            <w:pPr>
              <w:pStyle w:val="BodyTextIndent2"/>
            </w:pPr>
            <w:r>
              <w:t>String</w:t>
            </w:r>
          </w:p>
        </w:tc>
        <w:tc>
          <w:tcPr>
            <w:tcW w:w="1504" w:type="pct"/>
          </w:tcPr>
          <w:p w:rsidR="00B10A6A" w:rsidRDefault="00B10A6A" w:rsidP="000D6908">
            <w:pPr>
              <w:pStyle w:val="BodyTextIndent2"/>
            </w:pPr>
            <w:r>
              <w:t xml:space="preserve">This field describes about the particular activity details. </w:t>
            </w:r>
            <w:r>
              <w:rPr>
                <w:i/>
              </w:rPr>
              <w:t>Optional.</w:t>
            </w:r>
            <w:r w:rsidRPr="003A3CAD">
              <w:t xml:space="preserve"> Repeatable element. </w:t>
            </w:r>
          </w:p>
        </w:tc>
      </w:tr>
      <w:tr w:rsidR="00B10A6A" w:rsidTr="00B10A6A">
        <w:tc>
          <w:tcPr>
            <w:tcW w:w="1177" w:type="pct"/>
          </w:tcPr>
          <w:p w:rsidR="00B10A6A" w:rsidRPr="00A85376" w:rsidRDefault="00B10A6A" w:rsidP="000D6908">
            <w:pPr>
              <w:pStyle w:val="BodyTextIndent2"/>
            </w:pPr>
            <w:r w:rsidRPr="00934E2C">
              <w:t>resortId</w:t>
            </w:r>
          </w:p>
        </w:tc>
        <w:tc>
          <w:tcPr>
            <w:tcW w:w="1131" w:type="pct"/>
          </w:tcPr>
          <w:p w:rsidR="00B10A6A" w:rsidRDefault="00B10A6A" w:rsidP="000D6908">
            <w:pPr>
              <w:pStyle w:val="BodyTextIndent2"/>
            </w:pPr>
          </w:p>
        </w:tc>
        <w:tc>
          <w:tcPr>
            <w:tcW w:w="1188" w:type="pct"/>
          </w:tcPr>
          <w:p w:rsidR="00B10A6A" w:rsidRDefault="00B10A6A" w:rsidP="000D6908">
            <w:pPr>
              <w:pStyle w:val="BodyTextIndent2"/>
            </w:pPr>
            <w:r>
              <w:t>String</w:t>
            </w:r>
          </w:p>
        </w:tc>
        <w:tc>
          <w:tcPr>
            <w:tcW w:w="1504" w:type="pct"/>
          </w:tcPr>
          <w:p w:rsidR="00B10A6A" w:rsidRDefault="00B10A6A" w:rsidP="000D6908">
            <w:pPr>
              <w:pStyle w:val="BodyTextIndent2"/>
            </w:pPr>
            <w:r>
              <w:t xml:space="preserve">This field contains the Resort code of the Resort. </w:t>
            </w:r>
            <w:r w:rsidRPr="00371041">
              <w:rPr>
                <w:i/>
              </w:rPr>
              <w:t>Required</w:t>
            </w:r>
            <w:r>
              <w:t>.</w:t>
            </w:r>
          </w:p>
        </w:tc>
      </w:tr>
      <w:tr w:rsidR="00B10A6A" w:rsidTr="00B10A6A">
        <w:tc>
          <w:tcPr>
            <w:tcW w:w="1177" w:type="pct"/>
          </w:tcPr>
          <w:p w:rsidR="00B10A6A" w:rsidRDefault="00B10A6A" w:rsidP="000D6908">
            <w:pPr>
              <w:pStyle w:val="BodyTextIndent2"/>
            </w:pPr>
            <w:r w:rsidRPr="00A85376">
              <w:t>languageCode</w:t>
            </w:r>
          </w:p>
        </w:tc>
        <w:tc>
          <w:tcPr>
            <w:tcW w:w="1131" w:type="pct"/>
          </w:tcPr>
          <w:p w:rsidR="00B10A6A" w:rsidRDefault="00B10A6A" w:rsidP="000D6908">
            <w:pPr>
              <w:pStyle w:val="BodyTextIndent2"/>
            </w:pPr>
          </w:p>
        </w:tc>
        <w:tc>
          <w:tcPr>
            <w:tcW w:w="1188" w:type="pct"/>
          </w:tcPr>
          <w:p w:rsidR="00B10A6A" w:rsidRDefault="00B10A6A" w:rsidP="000D6908">
            <w:pPr>
              <w:pStyle w:val="BodyTextIndent2"/>
            </w:pPr>
            <w:r>
              <w:t>String</w:t>
            </w:r>
          </w:p>
        </w:tc>
        <w:tc>
          <w:tcPr>
            <w:tcW w:w="1504" w:type="pct"/>
          </w:tcPr>
          <w:p w:rsidR="00B10A6A" w:rsidRDefault="00B10A6A" w:rsidP="000D6908">
            <w:pPr>
              <w:pStyle w:val="BodyTextIndent2"/>
            </w:pPr>
            <w:r>
              <w:t xml:space="preserve">This field describes the language code used in the Resort (e.g. </w:t>
            </w:r>
            <w:r w:rsidRPr="005B267A">
              <w:t>EN</w:t>
            </w:r>
            <w:r>
              <w:t xml:space="preserve">). </w:t>
            </w:r>
            <w:r w:rsidRPr="00371041">
              <w:rPr>
                <w:i/>
              </w:rPr>
              <w:t>Required</w:t>
            </w:r>
            <w:r>
              <w:t>.</w:t>
            </w:r>
          </w:p>
        </w:tc>
      </w:tr>
    </w:tbl>
    <w:p w:rsidR="00CB3A13" w:rsidRDefault="00CB3A13" w:rsidP="000D6908">
      <w:pPr>
        <w:pStyle w:val="BodyTextIndent2"/>
      </w:pPr>
      <w:bookmarkStart w:id="77" w:name="_Toc244675776"/>
    </w:p>
    <w:p w:rsidR="00CB3A13" w:rsidRDefault="00CB3A13" w:rsidP="000D6908">
      <w:pPr>
        <w:pStyle w:val="BodyTextIndent2"/>
      </w:pPr>
    </w:p>
    <w:p w:rsidR="00CB3A13" w:rsidRDefault="00CB3A13" w:rsidP="000D6908">
      <w:pPr>
        <w:pStyle w:val="BodyTextIndent2"/>
      </w:pPr>
    </w:p>
    <w:p w:rsidR="008945EF" w:rsidRDefault="008945EF" w:rsidP="00300E0E">
      <w:pPr>
        <w:pStyle w:val="BodyText"/>
      </w:pPr>
    </w:p>
    <w:p w:rsidR="008945EF" w:rsidRPr="008945EF" w:rsidRDefault="008945EF" w:rsidP="00300E0E">
      <w:pPr>
        <w:pStyle w:val="BodyText"/>
      </w:pPr>
    </w:p>
    <w:p w:rsidR="00CB3A13" w:rsidRDefault="00CB3A13" w:rsidP="001676C6">
      <w:pPr>
        <w:pStyle w:val="Heading2"/>
      </w:pPr>
      <w:bookmarkStart w:id="78" w:name="_Toc284336439"/>
      <w:bookmarkStart w:id="79" w:name="_Toc284624608"/>
      <w:bookmarkStart w:id="80" w:name="_Toc285079503"/>
      <w:bookmarkStart w:id="81" w:name="_Toc331453522"/>
      <w:bookmarkEnd w:id="77"/>
      <w:r>
        <w:t>Resort Acces</w:t>
      </w:r>
      <w:r w:rsidR="00430244">
        <w:t>s</w:t>
      </w:r>
      <w:r>
        <w:t>ibility</w:t>
      </w:r>
      <w:r w:rsidRPr="000A3A4C">
        <w:t xml:space="preserve"> </w:t>
      </w:r>
      <w:r>
        <w:t>Information</w:t>
      </w:r>
      <w:bookmarkEnd w:id="78"/>
      <w:r w:rsidR="00017483">
        <w:t xml:space="preserve"> Feed</w:t>
      </w:r>
      <w:bookmarkEnd w:id="79"/>
      <w:bookmarkEnd w:id="80"/>
      <w:bookmarkEnd w:id="81"/>
    </w:p>
    <w:p w:rsidR="00CB3A13" w:rsidRDefault="005C6E8F" w:rsidP="000D6908">
      <w:pPr>
        <w:pStyle w:val="BodyTextIndent2"/>
      </w:pPr>
      <w:r>
        <w:t>XML file</w:t>
      </w:r>
      <w:r w:rsidR="00CB3A13">
        <w:t>:</w:t>
      </w:r>
      <w:r w:rsidR="00CB3A13">
        <w:tab/>
      </w:r>
      <w:r w:rsidR="000E62D3">
        <w:t>protocol:///${server-name}</w:t>
      </w:r>
      <w:r w:rsidR="00356012">
        <w:t>/${context-root}/</w:t>
      </w:r>
      <w:r w:rsidR="00290C40">
        <w:t>feed/</w:t>
      </w:r>
      <w:r w:rsidR="00CB3A13">
        <w:t>resort-accessibility-info.xml</w:t>
      </w:r>
    </w:p>
    <w:p w:rsidR="00CB3A13" w:rsidRDefault="005C6E8F" w:rsidP="000D6908">
      <w:pPr>
        <w:pStyle w:val="BodyTextIndent2"/>
      </w:pPr>
      <w:r>
        <w:t>XSD file name</w:t>
      </w:r>
      <w:r w:rsidR="00CB3A13">
        <w:t xml:space="preserve">: </w:t>
      </w:r>
      <w:r w:rsidR="000E62D3">
        <w:t>protocol:///${server-name}</w:t>
      </w:r>
      <w:r w:rsidR="00356012">
        <w:t>/${context-root}/</w:t>
      </w:r>
      <w:r w:rsidR="00290C40">
        <w:t>feed-binding/</w:t>
      </w:r>
      <w:r w:rsidR="00CB3A13" w:rsidRPr="00FF016A">
        <w:t>resort-accessibility-info.xsd</w:t>
      </w:r>
    </w:p>
    <w:p w:rsidR="00CB3A13" w:rsidRDefault="00CB3A13" w:rsidP="000D6908">
      <w:pPr>
        <w:pStyle w:val="BodyTextIndent2"/>
      </w:pPr>
    </w:p>
    <w:p w:rsidR="00CB3A13" w:rsidRPr="00732CAA" w:rsidRDefault="00CB3A13" w:rsidP="000D6908">
      <w:pPr>
        <w:pStyle w:val="BodyTextIndent2"/>
        <w:rPr>
          <w:b/>
          <w:color w:val="0070C0"/>
        </w:rPr>
      </w:pPr>
      <w:r w:rsidRPr="004445BF">
        <w:rPr>
          <w:b/>
        </w:rPr>
        <w:t>Description:</w:t>
      </w:r>
      <w:r>
        <w:tab/>
        <w:t xml:space="preserve">This file describes the accessibility options available at the resorts. </w:t>
      </w:r>
    </w:p>
    <w:p w:rsidR="00CB3A13" w:rsidRDefault="00CB3A13"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2358"/>
        <w:gridCol w:w="1876"/>
        <w:gridCol w:w="2548"/>
      </w:tblGrid>
      <w:tr w:rsidR="00AF643E" w:rsidRPr="00512950" w:rsidTr="008945EF">
        <w:tc>
          <w:tcPr>
            <w:tcW w:w="1071" w:type="pct"/>
            <w:shd w:val="clear" w:color="auto" w:fill="BFBFBF"/>
          </w:tcPr>
          <w:p w:rsidR="00AF643E" w:rsidRDefault="00AF643E" w:rsidP="000D6908">
            <w:pPr>
              <w:pStyle w:val="BodyTextIndent2"/>
            </w:pPr>
            <w:r>
              <w:t>Field Group</w:t>
            </w:r>
          </w:p>
        </w:tc>
        <w:tc>
          <w:tcPr>
            <w:tcW w:w="1366" w:type="pct"/>
            <w:shd w:val="clear" w:color="auto" w:fill="BFBFBF"/>
          </w:tcPr>
          <w:p w:rsidR="00AF643E" w:rsidRDefault="00AF643E" w:rsidP="000D6908">
            <w:pPr>
              <w:pStyle w:val="BodyTextIndent2"/>
            </w:pPr>
            <w:r>
              <w:t>Field Names</w:t>
            </w:r>
          </w:p>
        </w:tc>
        <w:tc>
          <w:tcPr>
            <w:tcW w:w="1087" w:type="pct"/>
            <w:shd w:val="clear" w:color="auto" w:fill="BFBFBF"/>
          </w:tcPr>
          <w:p w:rsidR="00AF643E" w:rsidRPr="00F254E8" w:rsidRDefault="00AF643E" w:rsidP="000D6908">
            <w:pPr>
              <w:pStyle w:val="BodyTextIndent2"/>
            </w:pPr>
            <w:r>
              <w:t>Data Type</w:t>
            </w:r>
          </w:p>
        </w:tc>
        <w:tc>
          <w:tcPr>
            <w:tcW w:w="1477" w:type="pct"/>
            <w:shd w:val="clear" w:color="auto" w:fill="BFBFBF"/>
          </w:tcPr>
          <w:p w:rsidR="00AF643E" w:rsidRDefault="00AF643E" w:rsidP="000D6908">
            <w:pPr>
              <w:pStyle w:val="BodyTextIndent2"/>
            </w:pPr>
            <w:r w:rsidRPr="00F254E8">
              <w:t>Details</w:t>
            </w:r>
          </w:p>
        </w:tc>
      </w:tr>
      <w:tr w:rsidR="00AF643E" w:rsidTr="008945EF">
        <w:tc>
          <w:tcPr>
            <w:tcW w:w="1071" w:type="pct"/>
          </w:tcPr>
          <w:p w:rsidR="00AF643E" w:rsidRDefault="00AF643E" w:rsidP="000D6908">
            <w:pPr>
              <w:pStyle w:val="BodyTextIndent2"/>
            </w:pPr>
            <w:r w:rsidRPr="00DA1541">
              <w:t>Features</w:t>
            </w:r>
          </w:p>
        </w:tc>
        <w:tc>
          <w:tcPr>
            <w:tcW w:w="1366" w:type="pct"/>
          </w:tcPr>
          <w:p w:rsidR="00AF643E" w:rsidRDefault="00AF643E" w:rsidP="000D6908">
            <w:pPr>
              <w:pStyle w:val="BodyTextIndent2"/>
            </w:pPr>
            <w:r w:rsidRPr="002A6415">
              <w:t>Feature</w:t>
            </w:r>
          </w:p>
        </w:tc>
        <w:tc>
          <w:tcPr>
            <w:tcW w:w="1087" w:type="pct"/>
          </w:tcPr>
          <w:p w:rsidR="00AF643E" w:rsidRDefault="00AF643E" w:rsidP="000D6908">
            <w:pPr>
              <w:pStyle w:val="BodyTextIndent2"/>
            </w:pPr>
            <w:r>
              <w:t>String</w:t>
            </w:r>
          </w:p>
        </w:tc>
        <w:tc>
          <w:tcPr>
            <w:tcW w:w="1477" w:type="pct"/>
          </w:tcPr>
          <w:p w:rsidR="00AF643E" w:rsidRDefault="00AF643E" w:rsidP="000D6908">
            <w:pPr>
              <w:pStyle w:val="BodyTextIndent2"/>
            </w:pPr>
            <w:r>
              <w:t>This fie</w:t>
            </w:r>
            <w:r w:rsidR="00430244">
              <w:t>ld describes the list of accessi</w:t>
            </w:r>
            <w:r>
              <w:t xml:space="preserve">bility </w:t>
            </w:r>
            <w:r w:rsidRPr="00A06D64">
              <w:t>features of the Resort.</w:t>
            </w:r>
            <w:r>
              <w:t xml:space="preserve"> </w:t>
            </w:r>
            <w:r w:rsidRPr="00371041">
              <w:rPr>
                <w:i/>
              </w:rPr>
              <w:t>Required</w:t>
            </w:r>
            <w:r>
              <w:t xml:space="preserve">. </w:t>
            </w:r>
          </w:p>
        </w:tc>
      </w:tr>
      <w:tr w:rsidR="00AF643E" w:rsidTr="008945EF">
        <w:tc>
          <w:tcPr>
            <w:tcW w:w="1071" w:type="pct"/>
          </w:tcPr>
          <w:p w:rsidR="00AF643E" w:rsidRDefault="00AF643E" w:rsidP="000D6908">
            <w:pPr>
              <w:pStyle w:val="BodyTextIndent2"/>
            </w:pPr>
          </w:p>
        </w:tc>
        <w:tc>
          <w:tcPr>
            <w:tcW w:w="1366" w:type="pct"/>
          </w:tcPr>
          <w:p w:rsidR="00AF643E" w:rsidRDefault="00AF643E" w:rsidP="000D6908">
            <w:pPr>
              <w:pStyle w:val="BodyTextIndent2"/>
            </w:pPr>
            <w:r w:rsidRPr="00DA1541">
              <w:t>Elevator</w:t>
            </w:r>
          </w:p>
        </w:tc>
        <w:tc>
          <w:tcPr>
            <w:tcW w:w="1087" w:type="pct"/>
          </w:tcPr>
          <w:p w:rsidR="00AF643E" w:rsidRDefault="00AF643E" w:rsidP="000D6908">
            <w:pPr>
              <w:pStyle w:val="BodyTextIndent2"/>
            </w:pPr>
            <w:r>
              <w:t>String</w:t>
            </w:r>
          </w:p>
        </w:tc>
        <w:tc>
          <w:tcPr>
            <w:tcW w:w="1477" w:type="pct"/>
          </w:tcPr>
          <w:p w:rsidR="00AF643E" w:rsidRDefault="00AF643E" w:rsidP="000D6908">
            <w:pPr>
              <w:pStyle w:val="BodyTextIndent2"/>
            </w:pPr>
            <w:r>
              <w:t xml:space="preserve">This field </w:t>
            </w:r>
            <w:r w:rsidRPr="00A06D64">
              <w:t xml:space="preserve">describes </w:t>
            </w:r>
            <w:r>
              <w:t xml:space="preserve">whether elevator facility is available in the Resort. </w:t>
            </w:r>
            <w:r w:rsidRPr="00876090">
              <w:rPr>
                <w:i/>
              </w:rPr>
              <w:t>Optional</w:t>
            </w:r>
            <w:r>
              <w:t>.</w:t>
            </w:r>
          </w:p>
        </w:tc>
      </w:tr>
      <w:tr w:rsidR="00AF643E" w:rsidTr="008945EF">
        <w:tc>
          <w:tcPr>
            <w:tcW w:w="1071" w:type="pct"/>
          </w:tcPr>
          <w:p w:rsidR="00AF643E" w:rsidRDefault="00AF643E" w:rsidP="000D6908">
            <w:pPr>
              <w:pStyle w:val="BodyTextIndent2"/>
            </w:pPr>
          </w:p>
        </w:tc>
        <w:tc>
          <w:tcPr>
            <w:tcW w:w="1366" w:type="pct"/>
          </w:tcPr>
          <w:p w:rsidR="00AF643E" w:rsidRDefault="00AF643E" w:rsidP="000D6908">
            <w:pPr>
              <w:pStyle w:val="BodyTextIndent2"/>
            </w:pPr>
            <w:r w:rsidRPr="00DA1541">
              <w:t>equipmentForDeaf</w:t>
            </w:r>
          </w:p>
        </w:tc>
        <w:tc>
          <w:tcPr>
            <w:tcW w:w="1087" w:type="pct"/>
          </w:tcPr>
          <w:p w:rsidR="00AF643E" w:rsidRPr="00876090" w:rsidRDefault="00AF643E" w:rsidP="000D6908">
            <w:pPr>
              <w:pStyle w:val="BodyTextIndent2"/>
            </w:pPr>
            <w:r>
              <w:t>String</w:t>
            </w:r>
          </w:p>
        </w:tc>
        <w:tc>
          <w:tcPr>
            <w:tcW w:w="1477" w:type="pct"/>
          </w:tcPr>
          <w:p w:rsidR="00AF643E" w:rsidRDefault="00AF643E" w:rsidP="000D6908">
            <w:pPr>
              <w:pStyle w:val="BodyTextIndent2"/>
            </w:pPr>
            <w:r w:rsidRPr="00876090">
              <w:t>This field describes whether equipment for hearing is avail</w:t>
            </w:r>
            <w:r>
              <w:t xml:space="preserve">able in the Resort. </w:t>
            </w:r>
            <w:r w:rsidRPr="00876090">
              <w:t xml:space="preserve"> </w:t>
            </w:r>
            <w:r w:rsidRPr="00876090">
              <w:rPr>
                <w:i/>
              </w:rPr>
              <w:t>Optional</w:t>
            </w:r>
            <w:r w:rsidRPr="00876090">
              <w:t>.</w:t>
            </w:r>
          </w:p>
        </w:tc>
      </w:tr>
      <w:tr w:rsidR="00AF643E" w:rsidTr="008945EF">
        <w:tc>
          <w:tcPr>
            <w:tcW w:w="1071" w:type="pct"/>
          </w:tcPr>
          <w:p w:rsidR="00AF643E" w:rsidRDefault="00AF643E" w:rsidP="000D6908">
            <w:pPr>
              <w:pStyle w:val="BodyTextIndent2"/>
            </w:pPr>
          </w:p>
        </w:tc>
        <w:tc>
          <w:tcPr>
            <w:tcW w:w="1366" w:type="pct"/>
          </w:tcPr>
          <w:p w:rsidR="00AF643E" w:rsidRDefault="00AF643E" w:rsidP="000D6908">
            <w:pPr>
              <w:pStyle w:val="BodyTextIndent2"/>
            </w:pPr>
            <w:r w:rsidRPr="00DA1541">
              <w:t>braileOrRaisedSignage</w:t>
            </w:r>
          </w:p>
        </w:tc>
        <w:tc>
          <w:tcPr>
            <w:tcW w:w="1087" w:type="pct"/>
          </w:tcPr>
          <w:p w:rsidR="00AF643E" w:rsidRDefault="00AF643E" w:rsidP="000D6908">
            <w:pPr>
              <w:pStyle w:val="BodyTextIndent2"/>
            </w:pPr>
            <w:r>
              <w:t>String</w:t>
            </w:r>
          </w:p>
        </w:tc>
        <w:tc>
          <w:tcPr>
            <w:tcW w:w="1477" w:type="pct"/>
          </w:tcPr>
          <w:p w:rsidR="00AF643E" w:rsidRDefault="00AF643E" w:rsidP="000D6908">
            <w:pPr>
              <w:pStyle w:val="BodyTextIndent2"/>
            </w:pPr>
            <w:r>
              <w:t xml:space="preserve">This field describes whether </w:t>
            </w:r>
            <w:r w:rsidR="00170083">
              <w:t>Braille</w:t>
            </w:r>
            <w:r>
              <w:t xml:space="preserve"> or Raised signage is provided in the Resort. </w:t>
            </w:r>
            <w:r w:rsidRPr="00876090">
              <w:rPr>
                <w:i/>
              </w:rPr>
              <w:t>Optional</w:t>
            </w:r>
            <w:r w:rsidRPr="00876090">
              <w:t>.</w:t>
            </w:r>
          </w:p>
        </w:tc>
      </w:tr>
      <w:tr w:rsidR="00AF643E" w:rsidTr="008945EF">
        <w:tc>
          <w:tcPr>
            <w:tcW w:w="1071" w:type="pct"/>
          </w:tcPr>
          <w:p w:rsidR="00AF643E" w:rsidRPr="00DA1541" w:rsidRDefault="00AF643E" w:rsidP="000D6908">
            <w:pPr>
              <w:pStyle w:val="BodyTextIndent2"/>
            </w:pPr>
            <w:r w:rsidRPr="00934E2C">
              <w:t>resortId</w:t>
            </w:r>
          </w:p>
        </w:tc>
        <w:tc>
          <w:tcPr>
            <w:tcW w:w="1366" w:type="pct"/>
          </w:tcPr>
          <w:p w:rsidR="00AF643E" w:rsidRDefault="00AF643E" w:rsidP="000D6908">
            <w:pPr>
              <w:pStyle w:val="BodyTextIndent2"/>
            </w:pPr>
          </w:p>
        </w:tc>
        <w:tc>
          <w:tcPr>
            <w:tcW w:w="1087" w:type="pct"/>
          </w:tcPr>
          <w:p w:rsidR="00AF643E" w:rsidRDefault="00AF643E" w:rsidP="000D6908">
            <w:pPr>
              <w:pStyle w:val="BodyTextIndent2"/>
            </w:pPr>
            <w:r>
              <w:t>String</w:t>
            </w:r>
          </w:p>
        </w:tc>
        <w:tc>
          <w:tcPr>
            <w:tcW w:w="1477" w:type="pct"/>
          </w:tcPr>
          <w:p w:rsidR="00AF643E" w:rsidRDefault="00AF643E" w:rsidP="000D6908">
            <w:pPr>
              <w:pStyle w:val="BodyTextIndent2"/>
            </w:pPr>
            <w:r>
              <w:t xml:space="preserve">This field contains the Resort code of the Resort. </w:t>
            </w:r>
            <w:r w:rsidRPr="00371041">
              <w:rPr>
                <w:i/>
              </w:rPr>
              <w:t>Required</w:t>
            </w:r>
            <w:r>
              <w:t>.</w:t>
            </w:r>
          </w:p>
        </w:tc>
      </w:tr>
      <w:tr w:rsidR="00AF643E" w:rsidTr="008945EF">
        <w:tc>
          <w:tcPr>
            <w:tcW w:w="1071" w:type="pct"/>
          </w:tcPr>
          <w:p w:rsidR="00AF643E" w:rsidRPr="00874ADD" w:rsidRDefault="00AF643E" w:rsidP="000D6908">
            <w:pPr>
              <w:pStyle w:val="BodyTextIndent2"/>
            </w:pPr>
            <w:r w:rsidRPr="00DA1541">
              <w:t>languageCode</w:t>
            </w:r>
          </w:p>
        </w:tc>
        <w:tc>
          <w:tcPr>
            <w:tcW w:w="1366" w:type="pct"/>
          </w:tcPr>
          <w:p w:rsidR="00AF643E" w:rsidRDefault="00AF643E" w:rsidP="000D6908">
            <w:pPr>
              <w:pStyle w:val="BodyTextIndent2"/>
            </w:pPr>
          </w:p>
        </w:tc>
        <w:tc>
          <w:tcPr>
            <w:tcW w:w="1087" w:type="pct"/>
          </w:tcPr>
          <w:p w:rsidR="00AF643E" w:rsidRDefault="00AF643E" w:rsidP="000D6908">
            <w:pPr>
              <w:pStyle w:val="BodyTextIndent2"/>
            </w:pPr>
            <w:r>
              <w:t>String</w:t>
            </w:r>
          </w:p>
        </w:tc>
        <w:tc>
          <w:tcPr>
            <w:tcW w:w="1477" w:type="pct"/>
          </w:tcPr>
          <w:p w:rsidR="00AF643E" w:rsidRDefault="00AF643E" w:rsidP="000D6908">
            <w:pPr>
              <w:pStyle w:val="BodyTextIndent2"/>
            </w:pPr>
            <w:r>
              <w:t xml:space="preserve">This field describes the language code used in the Resort (e.g. </w:t>
            </w:r>
            <w:r w:rsidRPr="005B267A">
              <w:t>EN</w:t>
            </w:r>
            <w:r>
              <w:t xml:space="preserve">). </w:t>
            </w:r>
            <w:r w:rsidRPr="00371041">
              <w:rPr>
                <w:i/>
              </w:rPr>
              <w:t>Required</w:t>
            </w:r>
            <w:r>
              <w:t>.</w:t>
            </w:r>
          </w:p>
        </w:tc>
      </w:tr>
    </w:tbl>
    <w:p w:rsidR="00CB3A13" w:rsidRDefault="00CB3A13" w:rsidP="000D6908">
      <w:pPr>
        <w:pStyle w:val="BodyTextIndent2"/>
      </w:pPr>
    </w:p>
    <w:p w:rsidR="00CB3A13" w:rsidRDefault="00CB3A13" w:rsidP="000D6908">
      <w:pPr>
        <w:pStyle w:val="BodyTextIndent2"/>
      </w:pPr>
      <w:bookmarkStart w:id="82" w:name="_Toc244675777"/>
    </w:p>
    <w:p w:rsidR="00CB3A13" w:rsidRDefault="00CB3A13"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Default="008945EF" w:rsidP="00CB3A13"/>
    <w:p w:rsidR="008945EF" w:rsidRPr="00460B62" w:rsidRDefault="008945EF" w:rsidP="00CB3A13"/>
    <w:p w:rsidR="00CB3A13" w:rsidRDefault="001B361C" w:rsidP="001676C6">
      <w:pPr>
        <w:pStyle w:val="Heading2"/>
      </w:pPr>
      <w:bookmarkStart w:id="83" w:name="_Toc284336440"/>
      <w:bookmarkStart w:id="84" w:name="_Toc284624609"/>
      <w:bookmarkStart w:id="85" w:name="_Toc285079504"/>
      <w:bookmarkStart w:id="86" w:name="_Toc331453523"/>
      <w:r>
        <w:lastRenderedPageBreak/>
        <w:t xml:space="preserve">Resort </w:t>
      </w:r>
      <w:r w:rsidR="00CB3A13">
        <w:t>Logistics Property Facts</w:t>
      </w:r>
      <w:bookmarkEnd w:id="82"/>
      <w:bookmarkEnd w:id="83"/>
      <w:r w:rsidR="00017483">
        <w:t xml:space="preserve"> Feed</w:t>
      </w:r>
      <w:bookmarkEnd w:id="84"/>
      <w:bookmarkEnd w:id="85"/>
      <w:bookmarkEnd w:id="86"/>
    </w:p>
    <w:p w:rsidR="00CB3A13" w:rsidRDefault="005C6E8F" w:rsidP="000D6908">
      <w:pPr>
        <w:pStyle w:val="BodyTextIndent2"/>
      </w:pPr>
      <w:r>
        <w:t>XML file</w:t>
      </w:r>
      <w:r w:rsidR="00CB3A13">
        <w:t>:</w:t>
      </w:r>
      <w:r w:rsidR="00CB3A13">
        <w:tab/>
      </w:r>
      <w:r w:rsidR="000E62D3">
        <w:t>protocol:///${server-name}</w:t>
      </w:r>
      <w:r w:rsidR="00356012">
        <w:t>/${context-root}/</w:t>
      </w:r>
      <w:r w:rsidR="00290C40">
        <w:t>feed/</w:t>
      </w:r>
      <w:r w:rsidR="00CB3A13" w:rsidRPr="003B3968">
        <w:t>resort-logistics-property-facts-feed</w:t>
      </w:r>
      <w:r w:rsidR="00CB3A13">
        <w:t>.xml</w:t>
      </w:r>
    </w:p>
    <w:p w:rsidR="00CB3A13" w:rsidRDefault="005C6E8F" w:rsidP="000D6908">
      <w:pPr>
        <w:pStyle w:val="BodyTextIndent2"/>
      </w:pPr>
      <w:r>
        <w:t>XSD file name</w:t>
      </w:r>
      <w:r w:rsidR="00CB3A13">
        <w:t xml:space="preserve">: </w:t>
      </w:r>
      <w:r w:rsidR="000E62D3">
        <w:t>protocol:///${server-name}</w:t>
      </w:r>
      <w:r w:rsidR="00356012">
        <w:t>/${context-root}/</w:t>
      </w:r>
      <w:r w:rsidR="00290C40">
        <w:t>feed-binding/</w:t>
      </w:r>
      <w:r w:rsidR="00CB3A13" w:rsidRPr="003B3968">
        <w:t>resort-logistics-property-facts-feed</w:t>
      </w:r>
      <w:r w:rsidR="00CB3A13" w:rsidRPr="005D4982">
        <w:t>.xsd</w:t>
      </w:r>
    </w:p>
    <w:p w:rsidR="00CB3A13" w:rsidRDefault="00CB3A13" w:rsidP="000D6908">
      <w:pPr>
        <w:pStyle w:val="BodyTextIndent2"/>
      </w:pPr>
    </w:p>
    <w:p w:rsidR="00CB3A13" w:rsidRDefault="00CB3A13" w:rsidP="000D6908">
      <w:pPr>
        <w:pStyle w:val="BodyTextIndent2"/>
      </w:pPr>
      <w:r w:rsidRPr="004445BF">
        <w:rPr>
          <w:b/>
        </w:rPr>
        <w:t>Description:</w:t>
      </w:r>
      <w:r w:rsidR="00B231F1">
        <w:tab/>
        <w:t>This file</w:t>
      </w:r>
      <w:r w:rsidR="00E914F3">
        <w:t xml:space="preserve"> contains resort logistics prop</w:t>
      </w:r>
      <w:r w:rsidR="00B231F1">
        <w:t>erty facts information i.e reso</w:t>
      </w:r>
      <w:r w:rsidR="00E914F3">
        <w:t>r</w:t>
      </w:r>
      <w:r w:rsidR="00B231F1">
        <w:t>t contact details, property information, location details, check</w:t>
      </w:r>
      <w:r w:rsidR="00E914F3">
        <w:t xml:space="preserve"> </w:t>
      </w:r>
      <w:r w:rsidR="00B231F1">
        <w:t>in and checkout details.</w:t>
      </w:r>
      <w:r w:rsidR="007B47DC">
        <w:t xml:space="preserve"> </w:t>
      </w:r>
    </w:p>
    <w:p w:rsidR="00CB3A13" w:rsidRDefault="00CB3A13"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9"/>
        <w:gridCol w:w="2246"/>
        <w:gridCol w:w="1141"/>
        <w:gridCol w:w="3174"/>
      </w:tblGrid>
      <w:tr w:rsidR="00C249D4" w:rsidRPr="00512950" w:rsidTr="00C249D4">
        <w:tc>
          <w:tcPr>
            <w:tcW w:w="1199" w:type="pct"/>
            <w:shd w:val="clear" w:color="auto" w:fill="BFBFBF"/>
          </w:tcPr>
          <w:p w:rsidR="00C249D4" w:rsidRDefault="00C249D4" w:rsidP="000D6908">
            <w:pPr>
              <w:pStyle w:val="BodyTextIndent2"/>
            </w:pPr>
            <w:r>
              <w:t>Field Group</w:t>
            </w:r>
          </w:p>
        </w:tc>
        <w:tc>
          <w:tcPr>
            <w:tcW w:w="1301" w:type="pct"/>
            <w:shd w:val="clear" w:color="auto" w:fill="BFBFBF"/>
          </w:tcPr>
          <w:p w:rsidR="00C249D4" w:rsidRDefault="00C249D4" w:rsidP="000D6908">
            <w:pPr>
              <w:pStyle w:val="BodyTextIndent2"/>
            </w:pPr>
            <w:r>
              <w:t>Field Names</w:t>
            </w:r>
          </w:p>
        </w:tc>
        <w:tc>
          <w:tcPr>
            <w:tcW w:w="661" w:type="pct"/>
            <w:shd w:val="clear" w:color="auto" w:fill="BFBFBF"/>
          </w:tcPr>
          <w:p w:rsidR="00C249D4" w:rsidRPr="00F254E8" w:rsidRDefault="00C249D4" w:rsidP="000D6908">
            <w:pPr>
              <w:pStyle w:val="BodyTextIndent2"/>
            </w:pPr>
            <w:r>
              <w:t>Data Type</w:t>
            </w:r>
          </w:p>
        </w:tc>
        <w:tc>
          <w:tcPr>
            <w:tcW w:w="1839" w:type="pct"/>
            <w:shd w:val="clear" w:color="auto" w:fill="BFBFBF"/>
          </w:tcPr>
          <w:p w:rsidR="00C249D4" w:rsidRDefault="00C249D4" w:rsidP="000D6908">
            <w:pPr>
              <w:pStyle w:val="BodyTextIndent2"/>
            </w:pPr>
            <w:r w:rsidRPr="00F254E8">
              <w:t>Details</w:t>
            </w:r>
          </w:p>
        </w:tc>
      </w:tr>
      <w:tr w:rsidR="00C249D4" w:rsidTr="00C249D4">
        <w:tc>
          <w:tcPr>
            <w:tcW w:w="1199" w:type="pct"/>
          </w:tcPr>
          <w:p w:rsidR="00C249D4" w:rsidRDefault="00C249D4" w:rsidP="000D6908">
            <w:pPr>
              <w:pStyle w:val="BodyTextIndent2"/>
            </w:pPr>
            <w:r w:rsidRPr="00EE73AB">
              <w:t>Resort</w:t>
            </w:r>
          </w:p>
        </w:tc>
        <w:tc>
          <w:tcPr>
            <w:tcW w:w="1301" w:type="pct"/>
          </w:tcPr>
          <w:p w:rsidR="00C249D4" w:rsidRDefault="003F27D3" w:rsidP="000D6908">
            <w:pPr>
              <w:pStyle w:val="BodyTextIndent2"/>
            </w:pPr>
            <w:r>
              <w:t>R</w:t>
            </w:r>
            <w:r w:rsidR="00C249D4">
              <w:t>esortn</w:t>
            </w:r>
            <w:r w:rsidR="00C249D4" w:rsidRPr="00EE73AB">
              <w:t>ame</w:t>
            </w:r>
          </w:p>
        </w:tc>
        <w:tc>
          <w:tcPr>
            <w:tcW w:w="661" w:type="pct"/>
          </w:tcPr>
          <w:p w:rsidR="00C249D4" w:rsidRDefault="00C249D4" w:rsidP="000D6908">
            <w:pPr>
              <w:pStyle w:val="BodyTextIndent2"/>
            </w:pPr>
            <w:r>
              <w:t>String</w:t>
            </w:r>
          </w:p>
        </w:tc>
        <w:tc>
          <w:tcPr>
            <w:tcW w:w="1839" w:type="pct"/>
          </w:tcPr>
          <w:p w:rsidR="00C249D4" w:rsidRDefault="00C249D4" w:rsidP="000D6908">
            <w:pPr>
              <w:pStyle w:val="BodyTextIndent2"/>
            </w:pPr>
            <w:r>
              <w:t xml:space="preserve">Property Name. </w:t>
            </w:r>
            <w:r w:rsidRPr="00371041">
              <w:rPr>
                <w:i/>
              </w:rPr>
              <w:t>Required</w:t>
            </w:r>
            <w:r>
              <w:t xml:space="preserve">. </w:t>
            </w:r>
          </w:p>
        </w:tc>
      </w:tr>
      <w:tr w:rsidR="008945EF" w:rsidTr="00C249D4">
        <w:tc>
          <w:tcPr>
            <w:tcW w:w="1199" w:type="pct"/>
            <w:vMerge w:val="restart"/>
          </w:tcPr>
          <w:p w:rsidR="008945EF" w:rsidRDefault="008945EF" w:rsidP="000D6908">
            <w:pPr>
              <w:pStyle w:val="BodyTextIndent2"/>
            </w:pPr>
            <w:r>
              <w:t>Resort.</w:t>
            </w:r>
            <w:r w:rsidRPr="00EE73AB">
              <w:t>Contact</w:t>
            </w:r>
          </w:p>
        </w:tc>
        <w:tc>
          <w:tcPr>
            <w:tcW w:w="1301" w:type="pct"/>
          </w:tcPr>
          <w:p w:rsidR="008945EF" w:rsidRDefault="008945EF" w:rsidP="000D6908">
            <w:pPr>
              <w:pStyle w:val="BodyTextIndent2"/>
            </w:pPr>
            <w:r w:rsidRPr="00EE73AB">
              <w:t>emailAddresses</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contains an email address of the Resort. </w:t>
            </w:r>
            <w:r>
              <w:rPr>
                <w:i/>
              </w:rPr>
              <w:t>Optional</w:t>
            </w:r>
            <w:r>
              <w:t xml:space="preserve">.  This is </w:t>
            </w:r>
            <w:r w:rsidR="00170083">
              <w:t>repeatable</w:t>
            </w:r>
            <w:r>
              <w:t xml:space="preserve"> element.</w:t>
            </w:r>
          </w:p>
        </w:tc>
      </w:tr>
      <w:tr w:rsidR="008945EF" w:rsidTr="00C249D4">
        <w:tc>
          <w:tcPr>
            <w:tcW w:w="1199" w:type="pct"/>
            <w:vMerge/>
          </w:tcPr>
          <w:p w:rsidR="008945EF" w:rsidRDefault="008945EF" w:rsidP="000D6908">
            <w:pPr>
              <w:pStyle w:val="BodyTextIndent2"/>
            </w:pPr>
          </w:p>
        </w:tc>
        <w:tc>
          <w:tcPr>
            <w:tcW w:w="1301" w:type="pct"/>
          </w:tcPr>
          <w:p w:rsidR="008945EF" w:rsidRDefault="008945EF" w:rsidP="000D6908">
            <w:pPr>
              <w:pStyle w:val="BodyTextIndent2"/>
            </w:pPr>
            <w:r w:rsidRPr="00EE73AB">
              <w:t>webAddresses</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contains the Website url of the Resort. </w:t>
            </w:r>
            <w:r>
              <w:rPr>
                <w:i/>
              </w:rPr>
              <w:t>Optional</w:t>
            </w:r>
            <w:r>
              <w:t>. repeatable element</w:t>
            </w:r>
          </w:p>
        </w:tc>
      </w:tr>
      <w:tr w:rsidR="008945EF" w:rsidTr="00C249D4">
        <w:tc>
          <w:tcPr>
            <w:tcW w:w="1199" w:type="pct"/>
            <w:vMerge/>
          </w:tcPr>
          <w:p w:rsidR="008945EF" w:rsidRDefault="008945EF" w:rsidP="000D6908">
            <w:pPr>
              <w:pStyle w:val="BodyTextIndent2"/>
            </w:pPr>
          </w:p>
        </w:tc>
        <w:tc>
          <w:tcPr>
            <w:tcW w:w="1301" w:type="pct"/>
          </w:tcPr>
          <w:p w:rsidR="008945EF" w:rsidRDefault="008945EF" w:rsidP="000D6908">
            <w:pPr>
              <w:pStyle w:val="BodyTextIndent2"/>
            </w:pPr>
            <w:r w:rsidRPr="00EE73AB">
              <w:t>Telephones</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contains the phone numbers of the resort. </w:t>
            </w:r>
            <w:r>
              <w:rPr>
                <w:i/>
              </w:rPr>
              <w:t>Optional</w:t>
            </w:r>
            <w:r>
              <w:t xml:space="preserve">. </w:t>
            </w:r>
            <w:r w:rsidR="00170083">
              <w:t>repeatable</w:t>
            </w:r>
            <w:r>
              <w:t xml:space="preserve"> element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EE73AB">
              <w:t>Faxes</w:t>
            </w:r>
          </w:p>
        </w:tc>
        <w:tc>
          <w:tcPr>
            <w:tcW w:w="661" w:type="pct"/>
          </w:tcPr>
          <w:p w:rsidR="008945EF" w:rsidRDefault="008945EF" w:rsidP="000D6908">
            <w:pPr>
              <w:pStyle w:val="BodyTextIndent2"/>
            </w:pPr>
            <w:r>
              <w:t>String</w:t>
            </w:r>
          </w:p>
        </w:tc>
        <w:tc>
          <w:tcPr>
            <w:tcW w:w="1839" w:type="pct"/>
          </w:tcPr>
          <w:p w:rsidR="008945EF" w:rsidRDefault="00170083" w:rsidP="000D6908">
            <w:pPr>
              <w:pStyle w:val="BodyTextIndent2"/>
            </w:pPr>
            <w:r>
              <w:t xml:space="preserve">This field contains resort fax </w:t>
            </w:r>
            <w:r w:rsidR="00F21B8F">
              <w:t>numbers.</w:t>
            </w:r>
            <w:r w:rsidR="00F21B8F">
              <w:rPr>
                <w:i/>
              </w:rPr>
              <w:t xml:space="preserve"> Optional</w:t>
            </w:r>
            <w:r w:rsidR="008945EF">
              <w:t>. Repeatable element.</w:t>
            </w:r>
          </w:p>
        </w:tc>
      </w:tr>
      <w:tr w:rsidR="008945EF" w:rsidTr="00C249D4">
        <w:tc>
          <w:tcPr>
            <w:tcW w:w="1199" w:type="pct"/>
            <w:vMerge w:val="restart"/>
          </w:tcPr>
          <w:p w:rsidR="008945EF" w:rsidRDefault="008945EF" w:rsidP="000D6908">
            <w:pPr>
              <w:pStyle w:val="BodyTextIndent2"/>
            </w:pPr>
            <w:r>
              <w:t>Resort.contact.</w:t>
            </w:r>
          </w:p>
          <w:p w:rsidR="008945EF" w:rsidRPr="00874ADD" w:rsidRDefault="008945EF" w:rsidP="000D6908">
            <w:pPr>
              <w:pStyle w:val="BodyTextIndent2"/>
            </w:pPr>
            <w:r w:rsidRPr="00EE73AB">
              <w:t>Addresses</w:t>
            </w:r>
          </w:p>
        </w:tc>
        <w:tc>
          <w:tcPr>
            <w:tcW w:w="1301" w:type="pct"/>
          </w:tcPr>
          <w:p w:rsidR="008945EF" w:rsidRDefault="008945EF" w:rsidP="000D6908">
            <w:pPr>
              <w:pStyle w:val="BodyTextIndent2"/>
            </w:pPr>
            <w:r w:rsidRPr="00EE73AB">
              <w:t>address-type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Address type of the resort contact. E.g Registered office or Cash </w:t>
            </w:r>
            <w:r w:rsidR="00170083">
              <w:t>Office</w:t>
            </w:r>
            <w:r>
              <w:t xml:space="preserve"> etc. </w:t>
            </w:r>
            <w:r w:rsidRPr="00371041">
              <w:rPr>
                <w:i/>
              </w:rPr>
              <w:t>Required</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address-city</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describes the city of the Resort. </w:t>
            </w:r>
            <w:r w:rsidR="00CF40E1">
              <w:rPr>
                <w:i/>
              </w:rPr>
              <w:t>Optional.</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address-country</w:t>
            </w:r>
            <w:r>
              <w:t>name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contains the Country of the Resort. </w:t>
            </w:r>
            <w:r>
              <w:rPr>
                <w:i/>
              </w:rPr>
              <w:t>Required</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address-line1</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is the detail address of the Resort. . </w:t>
            </w:r>
            <w:r w:rsidRPr="00371041">
              <w:rPr>
                <w:i/>
              </w:rPr>
              <w:t>Required</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address-line2</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This is the detail address of the Resort. Optional</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address-line3</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is the detail address of the Resort.  </w:t>
            </w:r>
            <w:r>
              <w:rPr>
                <w:i/>
              </w:rPr>
              <w:t>Optional.</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address-line4</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is the detail address of the Resort.  </w:t>
            </w:r>
            <w:r>
              <w:rPr>
                <w:i/>
              </w:rPr>
              <w:t>Optional.</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address-postalCode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contains the Postal code </w:t>
            </w:r>
            <w:r w:rsidR="00170083">
              <w:t>of</w:t>
            </w:r>
            <w:r>
              <w:t xml:space="preserve"> the Resort.  </w:t>
            </w:r>
            <w:r>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address-state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contains the State code of the resort.  </w:t>
            </w:r>
            <w:r>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E0EE4">
              <w:t>address-county</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contains the County code of the Resort.  </w:t>
            </w:r>
            <w:r>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Default="008945EF" w:rsidP="000D6908">
            <w:pPr>
              <w:pStyle w:val="BodyTextIndent2"/>
            </w:pPr>
            <w:r w:rsidRPr="001F25A0">
              <w:t>address-island</w:t>
            </w:r>
          </w:p>
        </w:tc>
        <w:tc>
          <w:tcPr>
            <w:tcW w:w="661" w:type="pct"/>
          </w:tcPr>
          <w:p w:rsidR="008945EF" w:rsidRDefault="008945EF" w:rsidP="000D6908">
            <w:pPr>
              <w:pStyle w:val="BodyTextIndent2"/>
            </w:pPr>
          </w:p>
        </w:tc>
        <w:tc>
          <w:tcPr>
            <w:tcW w:w="1839" w:type="pct"/>
          </w:tcPr>
          <w:p w:rsidR="008945EF" w:rsidRDefault="008945EF" w:rsidP="000D6908">
            <w:pPr>
              <w:pStyle w:val="BodyTextIndent2"/>
            </w:pPr>
            <w:r>
              <w:t xml:space="preserve">This field describes the </w:t>
            </w:r>
            <w:smartTag w:uri="urn:schemas-microsoft-com:office:smarttags" w:element="place">
              <w:r>
                <w:t>Island</w:t>
              </w:r>
            </w:smartTag>
            <w:r>
              <w:t xml:space="preserve"> name where the Resort is </w:t>
            </w:r>
            <w:r>
              <w:lastRenderedPageBreak/>
              <w:t xml:space="preserve">situated. </w:t>
            </w:r>
            <w:r>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t>address-province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Optional.</w:t>
            </w:r>
          </w:p>
        </w:tc>
      </w:tr>
      <w:tr w:rsidR="008945EF" w:rsidTr="00C249D4">
        <w:tc>
          <w:tcPr>
            <w:tcW w:w="1199" w:type="pct"/>
            <w:vMerge w:val="restart"/>
          </w:tcPr>
          <w:p w:rsidR="008945EF" w:rsidRPr="00874ADD" w:rsidRDefault="008945EF" w:rsidP="000D6908">
            <w:pPr>
              <w:pStyle w:val="BodyTextIndent2"/>
            </w:pPr>
            <w:r w:rsidRPr="001E0EE4">
              <w:t>Location</w:t>
            </w:r>
          </w:p>
        </w:tc>
        <w:tc>
          <w:tcPr>
            <w:tcW w:w="1301" w:type="pct"/>
          </w:tcPr>
          <w:p w:rsidR="008945EF" w:rsidRPr="001F25A0" w:rsidRDefault="008945EF" w:rsidP="000D6908">
            <w:pPr>
              <w:pStyle w:val="BodyTextIndent2"/>
            </w:pPr>
            <w:r w:rsidRPr="001E0EE4">
              <w:t>distanceToMajorCityInKms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This field describes the distance to the Resort from the nearby major city in Kilometers. </w:t>
            </w:r>
            <w:r w:rsidRPr="00C53CB1">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rsidRPr="001E0EE4">
              <w:t>distanceToMajorCityInMiles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This field measures the distance to the Resort from the nearby major city in Miles. </w:t>
            </w:r>
            <w:r w:rsidRPr="00C53CB1">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t>distanceToNearestTown</w:t>
            </w:r>
            <w:r w:rsidRPr="001E0EE4">
              <w:t>InKms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This field measures the distance to the Resort from the nearest town in Kilometers. </w:t>
            </w:r>
            <w:r w:rsidRPr="00C53CB1">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t>distanceToNearestTown</w:t>
            </w:r>
            <w:r w:rsidRPr="001E0EE4">
              <w:t>InMiles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This field measures the distance to the Resort from the nearest town in Miles. </w:t>
            </w:r>
            <w:r w:rsidRPr="00C53CB1">
              <w:rPr>
                <w:i/>
              </w:rPr>
              <w:t>Optional</w:t>
            </w:r>
            <w:r>
              <w:t xml:space="preserve">. </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rsidRPr="00A60961">
              <w:t>drivingDirectionsFromNearestAirport</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measures the driving distance to the Resort from the nearest major Airport. </w:t>
            </w:r>
            <w:r w:rsidRPr="00C53CB1">
              <w:rPr>
                <w:i/>
              </w:rPr>
              <w:t>Optional</w:t>
            </w:r>
            <w:r>
              <w:t>.</w:t>
            </w:r>
          </w:p>
        </w:tc>
      </w:tr>
      <w:tr w:rsidR="008945EF" w:rsidTr="00C249D4">
        <w:tc>
          <w:tcPr>
            <w:tcW w:w="1199" w:type="pct"/>
            <w:vMerge/>
          </w:tcPr>
          <w:p w:rsidR="008945EF" w:rsidRPr="000830FB" w:rsidRDefault="008945EF" w:rsidP="000D6908">
            <w:pPr>
              <w:pStyle w:val="BodyTextIndent2"/>
            </w:pPr>
          </w:p>
        </w:tc>
        <w:tc>
          <w:tcPr>
            <w:tcW w:w="1301" w:type="pct"/>
          </w:tcPr>
          <w:p w:rsidR="008945EF" w:rsidRDefault="008945EF" w:rsidP="000D6908">
            <w:pPr>
              <w:pStyle w:val="BodyTextIndent2"/>
            </w:pPr>
            <w:r w:rsidRPr="003D5D39">
              <w:t>elevationInMeters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Height of resort in </w:t>
            </w:r>
            <w:r w:rsidRPr="00550704">
              <w:t>meters</w:t>
            </w:r>
            <w:r>
              <w:t>. Optional</w:t>
            </w:r>
          </w:p>
        </w:tc>
      </w:tr>
      <w:tr w:rsidR="008945EF" w:rsidTr="00C249D4">
        <w:tc>
          <w:tcPr>
            <w:tcW w:w="1199" w:type="pct"/>
            <w:vMerge/>
          </w:tcPr>
          <w:p w:rsidR="008945EF" w:rsidRPr="000830FB" w:rsidRDefault="008945EF" w:rsidP="000D6908">
            <w:pPr>
              <w:pStyle w:val="BodyTextIndent2"/>
            </w:pPr>
          </w:p>
        </w:tc>
        <w:tc>
          <w:tcPr>
            <w:tcW w:w="1301" w:type="pct"/>
          </w:tcPr>
          <w:p w:rsidR="008945EF" w:rsidRDefault="008945EF" w:rsidP="000D6908">
            <w:pPr>
              <w:pStyle w:val="BodyTextIndent2"/>
            </w:pPr>
            <w:r w:rsidRPr="003D5D39">
              <w:t>elevationInFeet</w:t>
            </w:r>
          </w:p>
        </w:tc>
        <w:tc>
          <w:tcPr>
            <w:tcW w:w="661" w:type="pct"/>
          </w:tcPr>
          <w:p w:rsidR="008945EF" w:rsidRPr="00550704" w:rsidRDefault="008945EF" w:rsidP="000D6908">
            <w:pPr>
              <w:pStyle w:val="BodyTextIndent2"/>
            </w:pPr>
            <w:r>
              <w:t>Double</w:t>
            </w:r>
          </w:p>
        </w:tc>
        <w:tc>
          <w:tcPr>
            <w:tcW w:w="1839" w:type="pct"/>
          </w:tcPr>
          <w:p w:rsidR="008945EF" w:rsidRDefault="008945EF" w:rsidP="000D6908">
            <w:pPr>
              <w:pStyle w:val="BodyTextIndent2"/>
            </w:pPr>
            <w:r w:rsidRPr="00550704">
              <w:t>Height of resort in feet</w:t>
            </w:r>
            <w:r>
              <w:t>. Optional</w:t>
            </w:r>
          </w:p>
        </w:tc>
      </w:tr>
      <w:tr w:rsidR="008945EF" w:rsidTr="00C249D4">
        <w:tc>
          <w:tcPr>
            <w:tcW w:w="1199" w:type="pct"/>
            <w:vMerge/>
          </w:tcPr>
          <w:p w:rsidR="008945EF" w:rsidRPr="000830FB" w:rsidRDefault="008945EF" w:rsidP="000D6908">
            <w:pPr>
              <w:pStyle w:val="BodyTextIndent2"/>
            </w:pPr>
          </w:p>
        </w:tc>
        <w:tc>
          <w:tcPr>
            <w:tcW w:w="1301" w:type="pct"/>
          </w:tcPr>
          <w:p w:rsidR="008945EF" w:rsidRPr="00722FA6" w:rsidRDefault="003F27D3" w:rsidP="000D6908">
            <w:pPr>
              <w:pStyle w:val="BodyTextIndent2"/>
            </w:pPr>
            <w:r>
              <w:t>L</w:t>
            </w:r>
            <w:r w:rsidR="008945EF" w:rsidRPr="00722FA6">
              <w:t>atitude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It describes the latitude in degree.  Optional.</w:t>
            </w:r>
          </w:p>
        </w:tc>
      </w:tr>
      <w:tr w:rsidR="008945EF" w:rsidTr="00C249D4">
        <w:tc>
          <w:tcPr>
            <w:tcW w:w="1199" w:type="pct"/>
            <w:vMerge/>
          </w:tcPr>
          <w:p w:rsidR="008945EF" w:rsidRPr="000830FB" w:rsidRDefault="008945EF" w:rsidP="000D6908">
            <w:pPr>
              <w:pStyle w:val="BodyTextIndent2"/>
            </w:pPr>
          </w:p>
        </w:tc>
        <w:tc>
          <w:tcPr>
            <w:tcW w:w="1301" w:type="pct"/>
          </w:tcPr>
          <w:p w:rsidR="008945EF" w:rsidRPr="00722FA6" w:rsidRDefault="003F27D3" w:rsidP="000D6908">
            <w:pPr>
              <w:pStyle w:val="BodyTextIndent2"/>
            </w:pPr>
            <w:r>
              <w:t>L</w:t>
            </w:r>
            <w:r w:rsidR="008945EF" w:rsidRPr="00722FA6">
              <w:t>ongitude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It describes the latitude in degree. </w:t>
            </w:r>
            <w:r>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rsidRPr="00146827">
              <w:t>carSuggestedToFullyEnjoyTheArea</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Car suggested to fully enjoying area. </w:t>
            </w:r>
            <w:r w:rsidRPr="00C53CB1">
              <w:rPr>
                <w:i/>
              </w:rPr>
              <w:t>Optional</w:t>
            </w:r>
            <w:r>
              <w:t xml:space="preserve">. e.g values: Yes or No. </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rsidRPr="006642A1">
              <w:t>accessibilityDuringSeasons</w:t>
            </w:r>
          </w:p>
        </w:tc>
        <w:tc>
          <w:tcPr>
            <w:tcW w:w="661" w:type="pct"/>
          </w:tcPr>
          <w:p w:rsidR="008945EF" w:rsidRPr="00D2660A" w:rsidRDefault="008945EF" w:rsidP="000D6908">
            <w:pPr>
              <w:pStyle w:val="BodyTextIndent2"/>
            </w:pPr>
            <w:r>
              <w:t>String</w:t>
            </w:r>
          </w:p>
        </w:tc>
        <w:tc>
          <w:tcPr>
            <w:tcW w:w="1839" w:type="pct"/>
          </w:tcPr>
          <w:p w:rsidR="008945EF" w:rsidRDefault="008945EF" w:rsidP="000D6908">
            <w:pPr>
              <w:pStyle w:val="BodyTextIndent2"/>
            </w:pPr>
            <w:r w:rsidRPr="00D2660A">
              <w:t>Resort accessibility during various seasons, routine road closures, etc.</w:t>
            </w:r>
            <w:r>
              <w:t xml:space="preserve">. </w:t>
            </w:r>
            <w:r w:rsidRPr="00C53CB1">
              <w:rPr>
                <w:i/>
              </w:rPr>
              <w:t>Optional</w:t>
            </w:r>
            <w:r>
              <w:t>.</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rsidRPr="000830FB">
              <w:t>shuttleServiceToAirport</w:t>
            </w:r>
          </w:p>
        </w:tc>
        <w:tc>
          <w:tcPr>
            <w:tcW w:w="661" w:type="pct"/>
          </w:tcPr>
          <w:p w:rsidR="008945EF" w:rsidRPr="00B816AE" w:rsidRDefault="008945EF" w:rsidP="000D6908">
            <w:pPr>
              <w:pStyle w:val="BodyTextIndent2"/>
            </w:pPr>
            <w:r>
              <w:t>String</w:t>
            </w:r>
          </w:p>
        </w:tc>
        <w:tc>
          <w:tcPr>
            <w:tcW w:w="1839" w:type="pct"/>
          </w:tcPr>
          <w:p w:rsidR="008945EF" w:rsidRDefault="008945EF" w:rsidP="000D6908">
            <w:pPr>
              <w:pStyle w:val="BodyTextIndent2"/>
            </w:pPr>
            <w:r w:rsidRPr="00B816AE">
              <w:t>Resort transportation/shuttle service to airport (fees may apply)</w:t>
            </w:r>
            <w:r>
              <w:t xml:space="preserve">. </w:t>
            </w:r>
            <w:r w:rsidRPr="00C53CB1">
              <w:rPr>
                <w:i/>
              </w:rPr>
              <w:t>Optional</w:t>
            </w:r>
            <w:r>
              <w:t>. ex values: Yes or no</w:t>
            </w:r>
          </w:p>
        </w:tc>
      </w:tr>
      <w:tr w:rsidR="008945EF" w:rsidTr="00C249D4">
        <w:tc>
          <w:tcPr>
            <w:tcW w:w="1199" w:type="pct"/>
            <w:vMerge/>
          </w:tcPr>
          <w:p w:rsidR="008945EF" w:rsidRPr="00874ADD" w:rsidRDefault="008945EF" w:rsidP="000D6908">
            <w:pPr>
              <w:pStyle w:val="BodyTextIndent2"/>
            </w:pPr>
          </w:p>
        </w:tc>
        <w:tc>
          <w:tcPr>
            <w:tcW w:w="1301" w:type="pct"/>
          </w:tcPr>
          <w:p w:rsidR="008945EF" w:rsidRPr="001F25A0" w:rsidRDefault="008945EF" w:rsidP="000D6908">
            <w:pPr>
              <w:pStyle w:val="BodyTextIndent2"/>
            </w:pPr>
            <w:r w:rsidRPr="007A05D4">
              <w:t>shuttleServiceToAreaAttractions</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This field describes about the shuttle Service availability for area attractions / Shopping area. </w:t>
            </w:r>
            <w:r w:rsidRPr="00C53CB1">
              <w:rPr>
                <w:i/>
              </w:rPr>
              <w:t>Optional</w:t>
            </w:r>
            <w:r>
              <w:t xml:space="preserve">. ex values: Complimentary or Fees </w:t>
            </w:r>
          </w:p>
        </w:tc>
      </w:tr>
      <w:tr w:rsidR="00C249D4" w:rsidTr="00C249D4">
        <w:tc>
          <w:tcPr>
            <w:tcW w:w="1199" w:type="pct"/>
          </w:tcPr>
          <w:p w:rsidR="00C249D4" w:rsidRPr="00256413" w:rsidRDefault="00C249D4" w:rsidP="000D6908">
            <w:pPr>
              <w:pStyle w:val="BodyTextIndent2"/>
            </w:pPr>
            <w:r w:rsidRPr="00BE601E">
              <w:t>Parking</w:t>
            </w:r>
          </w:p>
        </w:tc>
        <w:tc>
          <w:tcPr>
            <w:tcW w:w="1301" w:type="pct"/>
          </w:tcPr>
          <w:p w:rsidR="00C249D4" w:rsidRPr="001F25A0" w:rsidRDefault="00C249D4" w:rsidP="000D6908">
            <w:pPr>
              <w:pStyle w:val="BodyTextIndent2"/>
            </w:pPr>
            <w:r>
              <w:t>parkingAvailable</w:t>
            </w:r>
          </w:p>
        </w:tc>
        <w:tc>
          <w:tcPr>
            <w:tcW w:w="661" w:type="pct"/>
          </w:tcPr>
          <w:p w:rsidR="00C249D4" w:rsidRDefault="00960E87" w:rsidP="000D6908">
            <w:pPr>
              <w:pStyle w:val="BodyTextIndent2"/>
            </w:pPr>
            <w:r>
              <w:t>String</w:t>
            </w:r>
          </w:p>
        </w:tc>
        <w:tc>
          <w:tcPr>
            <w:tcW w:w="1839" w:type="pct"/>
          </w:tcPr>
          <w:p w:rsidR="00C249D4" w:rsidRDefault="00C249D4" w:rsidP="000D6908">
            <w:pPr>
              <w:pStyle w:val="BodyTextIndent2"/>
            </w:pPr>
            <w:r>
              <w:t xml:space="preserve">It describes types of Parking available at Resort. </w:t>
            </w:r>
            <w:r w:rsidRPr="00C53CB1">
              <w:rPr>
                <w:i/>
              </w:rPr>
              <w:t>Optional</w:t>
            </w:r>
            <w:r>
              <w:t xml:space="preserve">. </w:t>
            </w:r>
            <w:r w:rsidR="00170083">
              <w:t>Repeatable</w:t>
            </w:r>
            <w:r>
              <w:t xml:space="preserve"> element. Parent element name is Parking.  Ex values: Self </w:t>
            </w:r>
            <w:r w:rsidR="00170083">
              <w:t>parking, Valet, On-site, RV, Motorcycle</w:t>
            </w:r>
            <w:r>
              <w:t xml:space="preserve">, Limited parking,  Handicapped parking,  </w:t>
            </w:r>
          </w:p>
          <w:p w:rsidR="00C249D4" w:rsidRDefault="00C249D4" w:rsidP="000D6908">
            <w:pPr>
              <w:pStyle w:val="BodyTextIndent2"/>
            </w:pPr>
            <w:r>
              <w:lastRenderedPageBreak/>
              <w:t xml:space="preserve">No parking.  Required only when there is parent element is present in XML. </w:t>
            </w:r>
          </w:p>
        </w:tc>
      </w:tr>
      <w:tr w:rsidR="00C249D4" w:rsidTr="00C249D4">
        <w:tc>
          <w:tcPr>
            <w:tcW w:w="1199" w:type="pct"/>
          </w:tcPr>
          <w:p w:rsidR="00C249D4" w:rsidRPr="00256413" w:rsidRDefault="00C249D4" w:rsidP="000D6908">
            <w:pPr>
              <w:pStyle w:val="BodyTextIndent2"/>
            </w:pPr>
          </w:p>
        </w:tc>
        <w:tc>
          <w:tcPr>
            <w:tcW w:w="1301" w:type="pct"/>
          </w:tcPr>
          <w:p w:rsidR="00C249D4" w:rsidRPr="001F25A0" w:rsidRDefault="00C249D4" w:rsidP="000D6908">
            <w:pPr>
              <w:pStyle w:val="BodyTextIndent2"/>
            </w:pPr>
            <w:r>
              <w:t>parking</w:t>
            </w:r>
            <w:r w:rsidRPr="00BE601E">
              <w:t>Fees</w:t>
            </w:r>
          </w:p>
        </w:tc>
        <w:tc>
          <w:tcPr>
            <w:tcW w:w="661" w:type="pct"/>
          </w:tcPr>
          <w:p w:rsidR="00C249D4" w:rsidRDefault="00D404C4" w:rsidP="000D6908">
            <w:pPr>
              <w:pStyle w:val="BodyTextIndent2"/>
            </w:pPr>
            <w:r>
              <w:t>String</w:t>
            </w:r>
          </w:p>
        </w:tc>
        <w:tc>
          <w:tcPr>
            <w:tcW w:w="1839" w:type="pct"/>
          </w:tcPr>
          <w:p w:rsidR="00C249D4" w:rsidRPr="00195727" w:rsidRDefault="00C249D4" w:rsidP="000D6908">
            <w:pPr>
              <w:pStyle w:val="BodyTextIndent2"/>
            </w:pPr>
            <w:r>
              <w:t xml:space="preserve">It describes parking fees. </w:t>
            </w:r>
            <w:r w:rsidRPr="00C53CB1">
              <w:rPr>
                <w:i/>
              </w:rPr>
              <w:t>Optional</w:t>
            </w:r>
            <w:r>
              <w:t xml:space="preserve">. </w:t>
            </w:r>
            <w:r w:rsidR="00D404C4">
              <w:t xml:space="preserve"> e.g</w:t>
            </w:r>
            <w:r>
              <w:t xml:space="preserve"> values: </w:t>
            </w:r>
            <w:r w:rsidRPr="00195727">
              <w:t>Parking fees, Valet parking fees, None</w:t>
            </w:r>
            <w:r>
              <w:t xml:space="preserve">.  This is a repeatable element. </w:t>
            </w:r>
          </w:p>
        </w:tc>
      </w:tr>
      <w:tr w:rsidR="008945EF" w:rsidTr="00C249D4">
        <w:tc>
          <w:tcPr>
            <w:tcW w:w="1199" w:type="pct"/>
            <w:vMerge w:val="restart"/>
          </w:tcPr>
          <w:p w:rsidR="008945EF" w:rsidRPr="00256413" w:rsidRDefault="008945EF" w:rsidP="000D6908">
            <w:pPr>
              <w:pStyle w:val="BodyTextIndent2"/>
            </w:pPr>
            <w:r>
              <w:t>public</w:t>
            </w:r>
            <w:r w:rsidRPr="003C6474">
              <w:t>TransportInfo</w:t>
            </w:r>
          </w:p>
        </w:tc>
        <w:tc>
          <w:tcPr>
            <w:tcW w:w="1301" w:type="pct"/>
          </w:tcPr>
          <w:p w:rsidR="008945EF" w:rsidRPr="001F25A0" w:rsidRDefault="008945EF" w:rsidP="000D6908">
            <w:pPr>
              <w:pStyle w:val="BodyTextIndent2"/>
            </w:pPr>
            <w:r w:rsidRPr="003C6474">
              <w:t>Type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It describes the type of Transportation. </w:t>
            </w:r>
            <w:r w:rsidRPr="00C53CB1">
              <w:rPr>
                <w:i/>
              </w:rPr>
              <w:t>Required</w:t>
            </w:r>
            <w:r>
              <w:t xml:space="preserve"> only when parent element publicTransportationInfo is present in XML. Ex values: Bus, Shuttle, </w:t>
            </w:r>
            <w:r w:rsidR="00170083">
              <w:t>Subway, Taxi</w:t>
            </w:r>
            <w:r>
              <w:t>, Train etc.</w:t>
            </w:r>
          </w:p>
        </w:tc>
      </w:tr>
      <w:tr w:rsidR="008945EF" w:rsidTr="00C249D4">
        <w:tc>
          <w:tcPr>
            <w:tcW w:w="1199" w:type="pct"/>
            <w:vMerge/>
          </w:tcPr>
          <w:p w:rsidR="008945EF" w:rsidRPr="003C6474" w:rsidRDefault="008945EF" w:rsidP="000D6908">
            <w:pPr>
              <w:pStyle w:val="BodyTextIndent2"/>
            </w:pPr>
          </w:p>
        </w:tc>
        <w:tc>
          <w:tcPr>
            <w:tcW w:w="1301" w:type="pct"/>
          </w:tcPr>
          <w:p w:rsidR="008945EF" w:rsidRPr="003C6474" w:rsidRDefault="008945EF" w:rsidP="000D6908">
            <w:pPr>
              <w:pStyle w:val="BodyTextIndent2"/>
            </w:pPr>
            <w:r w:rsidRPr="00220A16">
              <w:t>stationName</w:t>
            </w:r>
          </w:p>
        </w:tc>
        <w:tc>
          <w:tcPr>
            <w:tcW w:w="661" w:type="pct"/>
          </w:tcPr>
          <w:p w:rsidR="008945EF" w:rsidRDefault="008945EF" w:rsidP="000D6908">
            <w:pPr>
              <w:pStyle w:val="BodyTextIndent2"/>
            </w:pPr>
            <w:r>
              <w:t>String</w:t>
            </w:r>
          </w:p>
        </w:tc>
        <w:tc>
          <w:tcPr>
            <w:tcW w:w="1839" w:type="pct"/>
          </w:tcPr>
          <w:p w:rsidR="008945EF" w:rsidRDefault="008945EF" w:rsidP="000D6908">
            <w:pPr>
              <w:pStyle w:val="BodyTextIndent2"/>
            </w:pPr>
            <w:r>
              <w:t xml:space="preserve">Train station name. </w:t>
            </w:r>
            <w:r>
              <w:rPr>
                <w:i/>
              </w:rPr>
              <w:t>Optional</w:t>
            </w:r>
            <w:r>
              <w:t>.</w:t>
            </w:r>
          </w:p>
        </w:tc>
      </w:tr>
      <w:tr w:rsidR="008945EF" w:rsidTr="00C249D4">
        <w:tc>
          <w:tcPr>
            <w:tcW w:w="1199" w:type="pct"/>
            <w:vMerge/>
          </w:tcPr>
          <w:p w:rsidR="008945EF" w:rsidRPr="003C6474" w:rsidRDefault="008945EF" w:rsidP="000D6908">
            <w:pPr>
              <w:pStyle w:val="BodyTextIndent2"/>
            </w:pPr>
          </w:p>
        </w:tc>
        <w:tc>
          <w:tcPr>
            <w:tcW w:w="1301" w:type="pct"/>
          </w:tcPr>
          <w:p w:rsidR="008945EF" w:rsidRPr="00220A16" w:rsidRDefault="008945EF" w:rsidP="000D6908">
            <w:pPr>
              <w:pStyle w:val="BodyTextIndent2"/>
            </w:pPr>
            <w:r w:rsidRPr="00220A16">
              <w:t>distanceInKms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This field describes the distance to public transportation from resort in Kms. Data type is Double. </w:t>
            </w:r>
            <w:r>
              <w:rPr>
                <w:i/>
              </w:rPr>
              <w:t>Optional</w:t>
            </w:r>
            <w:r>
              <w:t>.</w:t>
            </w:r>
          </w:p>
        </w:tc>
      </w:tr>
      <w:tr w:rsidR="008945EF" w:rsidTr="00C249D4">
        <w:tc>
          <w:tcPr>
            <w:tcW w:w="1199" w:type="pct"/>
            <w:vMerge/>
          </w:tcPr>
          <w:p w:rsidR="008945EF" w:rsidRPr="003C6474" w:rsidRDefault="008945EF" w:rsidP="000D6908">
            <w:pPr>
              <w:pStyle w:val="BodyTextIndent2"/>
            </w:pPr>
          </w:p>
        </w:tc>
        <w:tc>
          <w:tcPr>
            <w:tcW w:w="1301" w:type="pct"/>
          </w:tcPr>
          <w:p w:rsidR="008945EF" w:rsidRPr="00220A16" w:rsidRDefault="008945EF" w:rsidP="000D6908">
            <w:pPr>
              <w:pStyle w:val="BodyTextIndent2"/>
            </w:pPr>
            <w:r w:rsidRPr="00220A16">
              <w:t>distanceInMiles</w:t>
            </w:r>
          </w:p>
        </w:tc>
        <w:tc>
          <w:tcPr>
            <w:tcW w:w="661" w:type="pct"/>
          </w:tcPr>
          <w:p w:rsidR="008945EF" w:rsidRDefault="008945EF" w:rsidP="000D6908">
            <w:pPr>
              <w:pStyle w:val="BodyTextIndent2"/>
            </w:pPr>
            <w:r>
              <w:t>Double</w:t>
            </w:r>
          </w:p>
        </w:tc>
        <w:tc>
          <w:tcPr>
            <w:tcW w:w="1839" w:type="pct"/>
          </w:tcPr>
          <w:p w:rsidR="008945EF" w:rsidRDefault="008945EF" w:rsidP="000D6908">
            <w:pPr>
              <w:pStyle w:val="BodyTextIndent2"/>
            </w:pPr>
            <w:r>
              <w:t xml:space="preserve">This field describes distance in Miles to public transportation from resort. </w:t>
            </w:r>
            <w:r>
              <w:rPr>
                <w:i/>
              </w:rPr>
              <w:t>Optional</w:t>
            </w:r>
            <w:r>
              <w:t>.</w:t>
            </w:r>
          </w:p>
        </w:tc>
      </w:tr>
      <w:tr w:rsidR="00C249D4" w:rsidTr="00C249D4">
        <w:tc>
          <w:tcPr>
            <w:tcW w:w="1199" w:type="pct"/>
            <w:vMerge w:val="restart"/>
          </w:tcPr>
          <w:p w:rsidR="00C249D4" w:rsidRPr="008945EF" w:rsidRDefault="00C249D4" w:rsidP="000D6908">
            <w:pPr>
              <w:pStyle w:val="BodyTextIndent2"/>
            </w:pPr>
            <w:r w:rsidRPr="008945EF">
              <w:t>frontDesk</w:t>
            </w:r>
          </w:p>
        </w:tc>
        <w:tc>
          <w:tcPr>
            <w:tcW w:w="1301" w:type="pct"/>
          </w:tcPr>
          <w:p w:rsidR="00C249D4" w:rsidRPr="001F25A0" w:rsidRDefault="00C249D4" w:rsidP="000D6908">
            <w:pPr>
              <w:pStyle w:val="BodyTextIndent2"/>
            </w:pPr>
            <w:r w:rsidRPr="00D7096B">
              <w:t>resort-front-desk-info-isOnsite</w:t>
            </w:r>
          </w:p>
        </w:tc>
        <w:tc>
          <w:tcPr>
            <w:tcW w:w="661" w:type="pct"/>
          </w:tcPr>
          <w:p w:rsidR="00C249D4" w:rsidRDefault="00E63856" w:rsidP="000D6908">
            <w:pPr>
              <w:pStyle w:val="BodyTextIndent2"/>
            </w:pPr>
            <w:r>
              <w:t>String</w:t>
            </w:r>
          </w:p>
        </w:tc>
        <w:tc>
          <w:tcPr>
            <w:tcW w:w="1839" w:type="pct"/>
          </w:tcPr>
          <w:p w:rsidR="00C249D4" w:rsidRDefault="00C249D4" w:rsidP="000D6908">
            <w:pPr>
              <w:pStyle w:val="BodyTextIndent2"/>
            </w:pPr>
            <w:r>
              <w:t xml:space="preserve">This field specifies whether front desk is available onsite. </w:t>
            </w:r>
            <w:r w:rsidRPr="00C53CB1">
              <w:rPr>
                <w:i/>
              </w:rPr>
              <w:t>Required</w:t>
            </w:r>
            <w:r>
              <w:t>. Ex values: yes or no.  This element will be present in XML only when parent element frontDesk is present.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F75DFE">
              <w:t>hours-of-operation-startTime</w:t>
            </w:r>
          </w:p>
        </w:tc>
        <w:tc>
          <w:tcPr>
            <w:tcW w:w="661" w:type="pct"/>
          </w:tcPr>
          <w:p w:rsidR="00C249D4" w:rsidRDefault="00E63856" w:rsidP="000D6908">
            <w:pPr>
              <w:pStyle w:val="BodyTextIndent2"/>
            </w:pPr>
            <w:r>
              <w:t>String</w:t>
            </w:r>
          </w:p>
        </w:tc>
        <w:tc>
          <w:tcPr>
            <w:tcW w:w="1839" w:type="pct"/>
          </w:tcPr>
          <w:p w:rsidR="00C249D4" w:rsidRDefault="00C249D4" w:rsidP="000D6908">
            <w:pPr>
              <w:pStyle w:val="BodyTextIndent2"/>
            </w:pPr>
            <w:r>
              <w:t xml:space="preserve">This field specifies </w:t>
            </w:r>
            <w:r w:rsidR="00E63856">
              <w:t xml:space="preserve">front desk </w:t>
            </w:r>
            <w:r>
              <w:t>star</w:t>
            </w:r>
            <w:r w:rsidR="00E63856">
              <w:t>t time</w:t>
            </w:r>
            <w:r>
              <w:t xml:space="preserve">. </w:t>
            </w:r>
            <w:r w:rsidRPr="00C53CB1">
              <w:rPr>
                <w:i/>
              </w:rPr>
              <w:t>Required</w:t>
            </w:r>
            <w:r>
              <w:t>. This element will be present in XML only when parent element frontDesk is present.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F75DFE">
              <w:t>hours-of-operation-endTime</w:t>
            </w:r>
          </w:p>
        </w:tc>
        <w:tc>
          <w:tcPr>
            <w:tcW w:w="661" w:type="pct"/>
          </w:tcPr>
          <w:p w:rsidR="00C249D4" w:rsidRDefault="00E63856" w:rsidP="000D6908">
            <w:pPr>
              <w:pStyle w:val="BodyTextIndent2"/>
            </w:pPr>
            <w:r>
              <w:t>String</w:t>
            </w:r>
          </w:p>
        </w:tc>
        <w:tc>
          <w:tcPr>
            <w:tcW w:w="1839" w:type="pct"/>
          </w:tcPr>
          <w:p w:rsidR="00C249D4" w:rsidRDefault="00C249D4" w:rsidP="000D6908">
            <w:pPr>
              <w:pStyle w:val="BodyTextIndent2"/>
            </w:pPr>
            <w:r>
              <w:t>This field specifies</w:t>
            </w:r>
            <w:r w:rsidR="00E63856">
              <w:t xml:space="preserve"> front desk</w:t>
            </w:r>
            <w:r>
              <w:t xml:space="preserve"> en</w:t>
            </w:r>
            <w:r w:rsidR="00E63856">
              <w:t>d time</w:t>
            </w:r>
            <w:r>
              <w:t xml:space="preserve">. </w:t>
            </w:r>
            <w:r w:rsidRPr="00C53CB1">
              <w:rPr>
                <w:i/>
              </w:rPr>
              <w:t>Required</w:t>
            </w:r>
            <w:r>
              <w:t>. This element will be present in XML only when parent element frontDesk is present.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104D5A">
              <w:t>resort-front-desk-info-is24hours</w:t>
            </w:r>
          </w:p>
        </w:tc>
        <w:tc>
          <w:tcPr>
            <w:tcW w:w="661" w:type="pct"/>
          </w:tcPr>
          <w:p w:rsidR="00C249D4" w:rsidRDefault="00E63856" w:rsidP="000D6908">
            <w:pPr>
              <w:pStyle w:val="BodyTextIndent2"/>
            </w:pPr>
            <w:r>
              <w:t>String</w:t>
            </w:r>
          </w:p>
        </w:tc>
        <w:tc>
          <w:tcPr>
            <w:tcW w:w="1839" w:type="pct"/>
          </w:tcPr>
          <w:p w:rsidR="00C249D4" w:rsidRPr="001F25A0" w:rsidRDefault="00C249D4" w:rsidP="000D6908">
            <w:pPr>
              <w:pStyle w:val="BodyTextIndent2"/>
            </w:pPr>
            <w:r>
              <w:t xml:space="preserve">This field specifies that front desk information </w:t>
            </w:r>
            <w:r w:rsidRPr="00D7096B">
              <w:t>is</w:t>
            </w:r>
            <w:r>
              <w:t xml:space="preserve"> </w:t>
            </w:r>
            <w:r w:rsidRPr="00D7096B">
              <w:t>Twenty</w:t>
            </w:r>
            <w:r>
              <w:t xml:space="preserve"> </w:t>
            </w:r>
            <w:r w:rsidRPr="00D7096B">
              <w:t>Four</w:t>
            </w:r>
            <w:r>
              <w:t xml:space="preserve"> </w:t>
            </w:r>
            <w:r w:rsidRPr="00D7096B">
              <w:t>Hour</w:t>
            </w:r>
            <w:r>
              <w:t xml:space="preserve"> available. This element will be present in XML only when parent element frontDesk is present.</w:t>
            </w:r>
          </w:p>
        </w:tc>
      </w:tr>
      <w:tr w:rsidR="00C249D4" w:rsidTr="00C249D4">
        <w:tc>
          <w:tcPr>
            <w:tcW w:w="1199" w:type="pct"/>
            <w:vMerge w:val="restart"/>
          </w:tcPr>
          <w:p w:rsidR="00C249D4" w:rsidRPr="00874ADD" w:rsidRDefault="00C249D4" w:rsidP="000D6908">
            <w:pPr>
              <w:pStyle w:val="BodyTextIndent2"/>
            </w:pPr>
            <w:r w:rsidRPr="00D7096B">
              <w:t>checkInCheckOutInfo</w:t>
            </w:r>
          </w:p>
        </w:tc>
        <w:tc>
          <w:tcPr>
            <w:tcW w:w="1301" w:type="pct"/>
          </w:tcPr>
          <w:p w:rsidR="00C249D4" w:rsidRPr="001F25A0" w:rsidRDefault="00C249D4" w:rsidP="000D6908">
            <w:pPr>
              <w:pStyle w:val="BodyTextIndent2"/>
            </w:pPr>
            <w:r w:rsidRPr="00F17A09">
              <w:t>checkInTime</w:t>
            </w:r>
          </w:p>
        </w:tc>
        <w:tc>
          <w:tcPr>
            <w:tcW w:w="661" w:type="pct"/>
          </w:tcPr>
          <w:p w:rsidR="00C249D4" w:rsidRDefault="002309FA" w:rsidP="000D6908">
            <w:pPr>
              <w:pStyle w:val="BodyTextIndent2"/>
            </w:pPr>
            <w:r>
              <w:t>String</w:t>
            </w:r>
          </w:p>
        </w:tc>
        <w:tc>
          <w:tcPr>
            <w:tcW w:w="1839" w:type="pct"/>
          </w:tcPr>
          <w:p w:rsidR="00C249D4" w:rsidRDefault="00C249D4" w:rsidP="000D6908">
            <w:pPr>
              <w:pStyle w:val="BodyTextIndent2"/>
            </w:pPr>
            <w:r>
              <w:t xml:space="preserve">Resort Checkin time in military hours. </w:t>
            </w:r>
            <w:r>
              <w:rPr>
                <w:i/>
              </w:rPr>
              <w:t>Optional</w:t>
            </w:r>
            <w:r>
              <w:t>. ex : 10:00</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D7096B">
              <w:t>checkOutTime</w:t>
            </w:r>
          </w:p>
        </w:tc>
        <w:tc>
          <w:tcPr>
            <w:tcW w:w="661" w:type="pct"/>
          </w:tcPr>
          <w:p w:rsidR="00C249D4" w:rsidRDefault="002309FA" w:rsidP="000D6908">
            <w:pPr>
              <w:pStyle w:val="BodyTextIndent2"/>
            </w:pPr>
            <w:r>
              <w:t>String</w:t>
            </w:r>
          </w:p>
        </w:tc>
        <w:tc>
          <w:tcPr>
            <w:tcW w:w="1839" w:type="pct"/>
          </w:tcPr>
          <w:p w:rsidR="00C249D4" w:rsidRDefault="00C249D4" w:rsidP="000D6908">
            <w:pPr>
              <w:pStyle w:val="BodyTextIndent2"/>
            </w:pPr>
            <w:r>
              <w:t xml:space="preserve">Resort Checkout time in military hours. </w:t>
            </w:r>
            <w:r>
              <w:rPr>
                <w:i/>
              </w:rPr>
              <w:t>Optional</w:t>
            </w:r>
            <w:r>
              <w:t>. ex : 14:30</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AD07E7">
              <w:t>arrivalCheckInSpecialI</w:t>
            </w:r>
            <w:r w:rsidRPr="00AD07E7">
              <w:lastRenderedPageBreak/>
              <w:t>nstructions</w:t>
            </w:r>
          </w:p>
        </w:tc>
        <w:tc>
          <w:tcPr>
            <w:tcW w:w="661" w:type="pct"/>
          </w:tcPr>
          <w:p w:rsidR="00C249D4" w:rsidRPr="00B03AC8" w:rsidRDefault="002309FA" w:rsidP="000D6908">
            <w:pPr>
              <w:pStyle w:val="BodyTextIndent2"/>
            </w:pPr>
            <w:r>
              <w:lastRenderedPageBreak/>
              <w:t>String</w:t>
            </w:r>
          </w:p>
        </w:tc>
        <w:tc>
          <w:tcPr>
            <w:tcW w:w="1839" w:type="pct"/>
          </w:tcPr>
          <w:p w:rsidR="00C249D4" w:rsidRDefault="00C249D4" w:rsidP="000D6908">
            <w:pPr>
              <w:pStyle w:val="BodyTextIndent2"/>
            </w:pPr>
            <w:r w:rsidRPr="00B03AC8">
              <w:t xml:space="preserve">Special instructions for Guest </w:t>
            </w:r>
            <w:r w:rsidRPr="00B03AC8">
              <w:lastRenderedPageBreak/>
              <w:t>Arrival and Check In</w:t>
            </w:r>
            <w:r>
              <w:t xml:space="preserve"> details like </w:t>
            </w:r>
            <w:r w:rsidRPr="008B08ED">
              <w:t>late/early check-in, keys, confirmations, unit assignment, upgrades, extra day/night stays, reception hours</w:t>
            </w:r>
            <w:r>
              <w:t xml:space="preserve"> etc.</w:t>
            </w:r>
            <w:r w:rsidRPr="00B03AC8">
              <w:t xml:space="preserve"> </w:t>
            </w:r>
            <w:r>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761818">
              <w:t>locationForCheckIn</w:t>
            </w:r>
          </w:p>
        </w:tc>
        <w:tc>
          <w:tcPr>
            <w:tcW w:w="661" w:type="pct"/>
          </w:tcPr>
          <w:p w:rsidR="00C249D4" w:rsidRDefault="002309FA" w:rsidP="000D6908">
            <w:pPr>
              <w:pStyle w:val="BodyTextIndent2"/>
            </w:pPr>
            <w:r>
              <w:t>String</w:t>
            </w:r>
          </w:p>
        </w:tc>
        <w:tc>
          <w:tcPr>
            <w:tcW w:w="1839" w:type="pct"/>
          </w:tcPr>
          <w:p w:rsidR="00C249D4" w:rsidRDefault="00C249D4" w:rsidP="000D6908">
            <w:pPr>
              <w:pStyle w:val="BodyTextIndent2"/>
            </w:pPr>
            <w:r>
              <w:t>Specifies l</w:t>
            </w:r>
            <w:r w:rsidRPr="00677DB8">
              <w:t>ocation of check in facility</w:t>
            </w:r>
            <w:r>
              <w:t xml:space="preserve">. Data type is String. </w:t>
            </w:r>
            <w:r>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6775D4">
              <w:t>weeksResortCheckInDays</w:t>
            </w:r>
            <w:r w:rsidR="005640FB">
              <w:t>/ day</w:t>
            </w:r>
          </w:p>
        </w:tc>
        <w:tc>
          <w:tcPr>
            <w:tcW w:w="661" w:type="pct"/>
          </w:tcPr>
          <w:p w:rsidR="00C249D4" w:rsidRDefault="005640FB" w:rsidP="000D6908">
            <w:pPr>
              <w:pStyle w:val="BodyTextIndent2"/>
            </w:pPr>
            <w:r>
              <w:t>String</w:t>
            </w:r>
          </w:p>
        </w:tc>
        <w:tc>
          <w:tcPr>
            <w:tcW w:w="1839" w:type="pct"/>
          </w:tcPr>
          <w:p w:rsidR="00C249D4" w:rsidRDefault="00542046" w:rsidP="000D6908">
            <w:pPr>
              <w:pStyle w:val="BodyTextIndent2"/>
            </w:pPr>
            <w:r w:rsidRPr="00542046">
              <w:t>This field specifies the allowed check in days in a week. (e.g. Sunday) for Weeks user. Optional. Repeatable element.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1F25A0" w:rsidRDefault="00C249D4" w:rsidP="000D6908">
            <w:pPr>
              <w:pStyle w:val="BodyTextIndent2"/>
            </w:pPr>
            <w:r w:rsidRPr="009A1A45">
              <w:t>pointsResortCheckInDays</w:t>
            </w:r>
            <w:r w:rsidR="005640FB">
              <w:t xml:space="preserve"> /day</w:t>
            </w:r>
          </w:p>
        </w:tc>
        <w:tc>
          <w:tcPr>
            <w:tcW w:w="661" w:type="pct"/>
          </w:tcPr>
          <w:p w:rsidR="00C249D4" w:rsidRDefault="005640FB" w:rsidP="000D6908">
            <w:pPr>
              <w:pStyle w:val="BodyTextIndent2"/>
            </w:pPr>
            <w:r>
              <w:t>String</w:t>
            </w:r>
          </w:p>
        </w:tc>
        <w:tc>
          <w:tcPr>
            <w:tcW w:w="1839" w:type="pct"/>
          </w:tcPr>
          <w:p w:rsidR="00C249D4" w:rsidRDefault="00542046" w:rsidP="000D6908">
            <w:pPr>
              <w:pStyle w:val="BodyTextIndent2"/>
            </w:pPr>
            <w:r w:rsidRPr="00542046">
              <w:t>This field specifies the allowed check in days in a week. (E.g. Sunday) for Points user. Optional. Repeatable element.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D7096B" w:rsidRDefault="00C249D4" w:rsidP="000D6908">
            <w:pPr>
              <w:pStyle w:val="BodyTextIndent2"/>
            </w:pPr>
            <w:r w:rsidRPr="000D6AE5">
              <w:t>expressCheckInCheckout</w:t>
            </w:r>
          </w:p>
        </w:tc>
        <w:tc>
          <w:tcPr>
            <w:tcW w:w="661" w:type="pct"/>
          </w:tcPr>
          <w:p w:rsidR="00C249D4" w:rsidRPr="000D6AE5" w:rsidRDefault="00953A7F" w:rsidP="000D6908">
            <w:pPr>
              <w:pStyle w:val="BodyTextIndent2"/>
            </w:pPr>
            <w:r>
              <w:t>String</w:t>
            </w:r>
          </w:p>
        </w:tc>
        <w:tc>
          <w:tcPr>
            <w:tcW w:w="1839" w:type="pct"/>
          </w:tcPr>
          <w:p w:rsidR="00C249D4" w:rsidRDefault="00C249D4" w:rsidP="000D6908">
            <w:pPr>
              <w:pStyle w:val="BodyTextIndent2"/>
            </w:pPr>
            <w:r w:rsidRPr="000D6AE5">
              <w:t>Express check- in/check-out</w:t>
            </w:r>
            <w:r>
              <w:t xml:space="preserve"> available at Resort. (e.g Yes or No) </w:t>
            </w:r>
            <w:r>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D7096B" w:rsidRDefault="00C249D4" w:rsidP="000D6908">
            <w:pPr>
              <w:pStyle w:val="BodyTextIndent2"/>
            </w:pPr>
            <w:r w:rsidRPr="003A4FD8">
              <w:t>afterHoursInstructions</w:t>
            </w:r>
          </w:p>
        </w:tc>
        <w:tc>
          <w:tcPr>
            <w:tcW w:w="661" w:type="pct"/>
          </w:tcPr>
          <w:p w:rsidR="00C249D4" w:rsidRPr="003A4FD8" w:rsidRDefault="00953A7F" w:rsidP="000D6908">
            <w:pPr>
              <w:pStyle w:val="BodyTextIndent2"/>
            </w:pPr>
            <w:r>
              <w:t>String</w:t>
            </w:r>
          </w:p>
        </w:tc>
        <w:tc>
          <w:tcPr>
            <w:tcW w:w="1839" w:type="pct"/>
          </w:tcPr>
          <w:p w:rsidR="00C249D4" w:rsidRDefault="00C249D4" w:rsidP="000D6908">
            <w:pPr>
              <w:pStyle w:val="BodyTextIndent2"/>
            </w:pPr>
            <w:r w:rsidRPr="003A4FD8">
              <w:t>After hours check in instructions</w:t>
            </w:r>
            <w:r>
              <w:t xml:space="preserve"> like </w:t>
            </w:r>
            <w:r w:rsidRPr="00873C71">
              <w:t>Lock Box Information/</w:t>
            </w:r>
            <w:r w:rsidR="00953A7F">
              <w:t xml:space="preserve"> </w:t>
            </w:r>
            <w:r w:rsidRPr="00873C71">
              <w:t>Location, Emergency Phone #</w:t>
            </w:r>
            <w:r>
              <w:t xml:space="preserve"> etc. </w:t>
            </w:r>
            <w:r>
              <w:rPr>
                <w:i/>
              </w:rPr>
              <w:t>Optional</w:t>
            </w:r>
            <w:r>
              <w:t>.</w:t>
            </w:r>
          </w:p>
        </w:tc>
      </w:tr>
      <w:tr w:rsidR="006E09B3" w:rsidTr="00C249D4">
        <w:tc>
          <w:tcPr>
            <w:tcW w:w="1199" w:type="pct"/>
            <w:vMerge w:val="restart"/>
            <w:vAlign w:val="center"/>
          </w:tcPr>
          <w:p w:rsidR="006E09B3" w:rsidRPr="002E0BE6" w:rsidRDefault="006E09B3" w:rsidP="000D6908">
            <w:pPr>
              <w:pStyle w:val="BodyTextIndent2"/>
            </w:pPr>
            <w:r w:rsidRPr="002E0BE6">
              <w:t>Highlights</w:t>
            </w:r>
          </w:p>
        </w:tc>
        <w:tc>
          <w:tcPr>
            <w:tcW w:w="1301" w:type="pct"/>
          </w:tcPr>
          <w:p w:rsidR="006E09B3" w:rsidRPr="00D7096B" w:rsidRDefault="006E09B3" w:rsidP="000D6908">
            <w:pPr>
              <w:pStyle w:val="BodyTextIndent2"/>
            </w:pPr>
            <w:r w:rsidRPr="005962AA">
              <w:t>resort-highlights</w:t>
            </w:r>
          </w:p>
        </w:tc>
        <w:tc>
          <w:tcPr>
            <w:tcW w:w="661" w:type="pct"/>
          </w:tcPr>
          <w:p w:rsidR="006E09B3" w:rsidRDefault="006E09B3" w:rsidP="000D6908">
            <w:pPr>
              <w:pStyle w:val="BodyTextIndent2"/>
            </w:pPr>
            <w:r>
              <w:t>String</w:t>
            </w:r>
          </w:p>
        </w:tc>
        <w:tc>
          <w:tcPr>
            <w:tcW w:w="1839" w:type="pct"/>
          </w:tcPr>
          <w:p w:rsidR="006E09B3" w:rsidRDefault="006E09B3" w:rsidP="000D6908">
            <w:pPr>
              <w:pStyle w:val="BodyTextIndent2"/>
            </w:pPr>
            <w:r>
              <w:t xml:space="preserve">This specifies the highlight information of the Resort. </w:t>
            </w:r>
            <w:r>
              <w:rPr>
                <w:i/>
              </w:rPr>
              <w:t>Required</w:t>
            </w:r>
            <w:r>
              <w:t>.</w:t>
            </w:r>
          </w:p>
        </w:tc>
      </w:tr>
      <w:tr w:rsidR="006E09B3" w:rsidTr="00C249D4">
        <w:tc>
          <w:tcPr>
            <w:tcW w:w="1199" w:type="pct"/>
            <w:vMerge/>
          </w:tcPr>
          <w:p w:rsidR="006E09B3" w:rsidRPr="00874ADD" w:rsidRDefault="006E09B3" w:rsidP="000D6908">
            <w:pPr>
              <w:pStyle w:val="BodyTextIndent2"/>
            </w:pPr>
          </w:p>
        </w:tc>
        <w:tc>
          <w:tcPr>
            <w:tcW w:w="1301" w:type="pct"/>
          </w:tcPr>
          <w:p w:rsidR="006E09B3" w:rsidRPr="00D7096B" w:rsidRDefault="006E09B3" w:rsidP="000D6908">
            <w:pPr>
              <w:pStyle w:val="BodyTextIndent2"/>
            </w:pPr>
            <w:r w:rsidRPr="005962AA">
              <w:t>destination-highlights</w:t>
            </w:r>
          </w:p>
        </w:tc>
        <w:tc>
          <w:tcPr>
            <w:tcW w:w="661" w:type="pct"/>
          </w:tcPr>
          <w:p w:rsidR="006E09B3" w:rsidRDefault="006E09B3" w:rsidP="000D6908">
            <w:pPr>
              <w:pStyle w:val="BodyTextIndent2"/>
            </w:pPr>
            <w:r>
              <w:t>String</w:t>
            </w:r>
          </w:p>
        </w:tc>
        <w:tc>
          <w:tcPr>
            <w:tcW w:w="1839" w:type="pct"/>
          </w:tcPr>
          <w:p w:rsidR="006E09B3" w:rsidRDefault="006E09B3" w:rsidP="000D6908">
            <w:pPr>
              <w:pStyle w:val="BodyTextIndent2"/>
            </w:pPr>
            <w:r>
              <w:t xml:space="preserve">This specifies the highlight information of the resort destination. </w:t>
            </w:r>
            <w:r w:rsidRPr="003F546C">
              <w:rPr>
                <w:i/>
              </w:rPr>
              <w:t>Optional</w:t>
            </w:r>
            <w:r>
              <w:t>.</w:t>
            </w:r>
          </w:p>
        </w:tc>
      </w:tr>
      <w:tr w:rsidR="006E09B3" w:rsidTr="00C249D4">
        <w:tc>
          <w:tcPr>
            <w:tcW w:w="1199" w:type="pct"/>
            <w:vMerge/>
          </w:tcPr>
          <w:p w:rsidR="006E09B3" w:rsidRPr="00874ADD" w:rsidRDefault="006E09B3" w:rsidP="000D6908">
            <w:pPr>
              <w:pStyle w:val="BodyTextIndent2"/>
            </w:pPr>
          </w:p>
        </w:tc>
        <w:tc>
          <w:tcPr>
            <w:tcW w:w="1301" w:type="pct"/>
          </w:tcPr>
          <w:p w:rsidR="006E09B3" w:rsidRPr="00D7096B" w:rsidRDefault="006E09B3" w:rsidP="000D6908">
            <w:pPr>
              <w:pStyle w:val="BodyTextIndent2"/>
            </w:pPr>
            <w:r w:rsidRPr="005962AA">
              <w:t>unit-highlights</w:t>
            </w:r>
          </w:p>
        </w:tc>
        <w:tc>
          <w:tcPr>
            <w:tcW w:w="661" w:type="pct"/>
          </w:tcPr>
          <w:p w:rsidR="006E09B3" w:rsidRDefault="006E09B3" w:rsidP="000D6908">
            <w:pPr>
              <w:pStyle w:val="BodyTextIndent2"/>
            </w:pPr>
            <w:r>
              <w:t>String</w:t>
            </w:r>
          </w:p>
        </w:tc>
        <w:tc>
          <w:tcPr>
            <w:tcW w:w="1839" w:type="pct"/>
          </w:tcPr>
          <w:p w:rsidR="006E09B3" w:rsidRDefault="006E09B3" w:rsidP="000D6908">
            <w:pPr>
              <w:pStyle w:val="BodyTextIndent2"/>
            </w:pPr>
            <w:r>
              <w:t xml:space="preserve">This specifies the resort unit highlights. </w:t>
            </w:r>
            <w:r w:rsidRPr="003F546C">
              <w:rPr>
                <w:i/>
              </w:rPr>
              <w:t>Optional</w:t>
            </w:r>
            <w:r>
              <w:t>.</w:t>
            </w:r>
          </w:p>
        </w:tc>
      </w:tr>
      <w:tr w:rsidR="006E09B3" w:rsidTr="00C249D4">
        <w:tc>
          <w:tcPr>
            <w:tcW w:w="1199" w:type="pct"/>
            <w:vMerge/>
          </w:tcPr>
          <w:p w:rsidR="006E09B3" w:rsidRPr="00874ADD" w:rsidRDefault="006E09B3" w:rsidP="000D6908">
            <w:pPr>
              <w:pStyle w:val="BodyTextIndent2"/>
            </w:pPr>
          </w:p>
        </w:tc>
        <w:tc>
          <w:tcPr>
            <w:tcW w:w="1301" w:type="pct"/>
          </w:tcPr>
          <w:p w:rsidR="006E09B3" w:rsidRPr="005962AA" w:rsidRDefault="006E09B3" w:rsidP="000D6908">
            <w:pPr>
              <w:pStyle w:val="BodyTextIndent2"/>
            </w:pPr>
            <w:r w:rsidRPr="004B4B96">
              <w:t>legacy-highlights</w:t>
            </w:r>
          </w:p>
        </w:tc>
        <w:tc>
          <w:tcPr>
            <w:tcW w:w="661" w:type="pct"/>
          </w:tcPr>
          <w:p w:rsidR="006E09B3" w:rsidRDefault="006E09B3" w:rsidP="000D6908">
            <w:pPr>
              <w:pStyle w:val="BodyTextIndent2"/>
            </w:pPr>
            <w:r>
              <w:t>String</w:t>
            </w:r>
          </w:p>
        </w:tc>
        <w:tc>
          <w:tcPr>
            <w:tcW w:w="1839" w:type="pct"/>
          </w:tcPr>
          <w:p w:rsidR="006E09B3" w:rsidRDefault="006E09B3" w:rsidP="000D6908">
            <w:pPr>
              <w:pStyle w:val="BodyTextIndent2"/>
            </w:pPr>
            <w:r w:rsidRPr="004B4B96">
              <w:t>Optional. Data for this element will become stale over a period of time. When no data is present for all three fields i.e. resort-highlights, destination-highlights, unit-highlights then use legacy-highlights.</w:t>
            </w:r>
          </w:p>
        </w:tc>
      </w:tr>
      <w:tr w:rsidR="006E09B3" w:rsidTr="00C249D4">
        <w:tc>
          <w:tcPr>
            <w:tcW w:w="1199" w:type="pct"/>
            <w:vMerge/>
          </w:tcPr>
          <w:p w:rsidR="006E09B3" w:rsidRPr="00874ADD" w:rsidRDefault="006E09B3" w:rsidP="000D6908">
            <w:pPr>
              <w:pStyle w:val="BodyTextIndent2"/>
            </w:pPr>
          </w:p>
        </w:tc>
        <w:tc>
          <w:tcPr>
            <w:tcW w:w="1301" w:type="pct"/>
          </w:tcPr>
          <w:p w:rsidR="006E09B3" w:rsidRPr="004B4B96" w:rsidRDefault="006E09B3" w:rsidP="000D6908">
            <w:pPr>
              <w:pStyle w:val="BodyTextIndent2"/>
            </w:pPr>
            <w:r>
              <w:t>Nonmem-highlights</w:t>
            </w:r>
          </w:p>
        </w:tc>
        <w:tc>
          <w:tcPr>
            <w:tcW w:w="661" w:type="pct"/>
          </w:tcPr>
          <w:p w:rsidR="006E09B3" w:rsidRDefault="006E09B3" w:rsidP="000D6908">
            <w:pPr>
              <w:pStyle w:val="BodyTextIndent2"/>
            </w:pPr>
            <w:r>
              <w:t>String</w:t>
            </w:r>
          </w:p>
        </w:tc>
        <w:tc>
          <w:tcPr>
            <w:tcW w:w="1839" w:type="pct"/>
          </w:tcPr>
          <w:p w:rsidR="006E09B3" w:rsidRPr="004B4B96" w:rsidRDefault="006E09B3" w:rsidP="000D6908">
            <w:pPr>
              <w:pStyle w:val="BodyTextIndent2"/>
            </w:pPr>
            <w:r>
              <w:t xml:space="preserve">Optional. </w:t>
            </w:r>
            <w:r w:rsidR="00F234F0">
              <w:t xml:space="preserve">This field specifies </w:t>
            </w:r>
            <w:r>
              <w:t xml:space="preserve">Non member resort </w:t>
            </w:r>
            <w:r w:rsidR="00170083">
              <w:t>highlights</w:t>
            </w:r>
            <w:r>
              <w:t xml:space="preserve">. </w:t>
            </w:r>
            <w:r w:rsidR="00F234F0">
              <w:t xml:space="preserve"> </w:t>
            </w:r>
            <w:r w:rsidR="00170083">
              <w:t>Business</w:t>
            </w:r>
            <w:r w:rsidR="00F234F0">
              <w:t xml:space="preserve"> partners should refer this field for resort </w:t>
            </w:r>
            <w:r w:rsidR="00170083">
              <w:t>highlights</w:t>
            </w:r>
            <w:r w:rsidR="00F234F0">
              <w:t>, when this XML element is empt</w:t>
            </w:r>
            <w:r w:rsidR="00130675">
              <w:t>y or not present</w:t>
            </w:r>
            <w:r w:rsidR="007108F7">
              <w:t xml:space="preserve">, then partners should </w:t>
            </w:r>
            <w:r w:rsidR="00F234F0">
              <w:t>use resort-</w:t>
            </w:r>
            <w:r w:rsidR="00170083">
              <w:t>highlights</w:t>
            </w:r>
            <w:r w:rsidR="00F234F0">
              <w:t xml:space="preserve"> above.</w:t>
            </w:r>
          </w:p>
        </w:tc>
      </w:tr>
      <w:tr w:rsidR="00C249D4" w:rsidTr="00C249D4">
        <w:tc>
          <w:tcPr>
            <w:tcW w:w="1199" w:type="pct"/>
            <w:vMerge w:val="restart"/>
          </w:tcPr>
          <w:p w:rsidR="00C249D4" w:rsidRPr="00874ADD" w:rsidRDefault="00C249D4" w:rsidP="000D6908">
            <w:pPr>
              <w:pStyle w:val="BodyTextIndent2"/>
            </w:pPr>
            <w:r w:rsidRPr="0037187C">
              <w:t>Strata</w:t>
            </w:r>
          </w:p>
        </w:tc>
        <w:tc>
          <w:tcPr>
            <w:tcW w:w="1301" w:type="pct"/>
          </w:tcPr>
          <w:p w:rsidR="00C249D4" w:rsidRPr="00D7096B" w:rsidRDefault="00C249D4" w:rsidP="000D6908">
            <w:pPr>
              <w:pStyle w:val="BodyTextIndent2"/>
            </w:pPr>
            <w:r w:rsidRPr="0037187C">
              <w:t>strata-description</w:t>
            </w:r>
          </w:p>
        </w:tc>
        <w:tc>
          <w:tcPr>
            <w:tcW w:w="661" w:type="pct"/>
          </w:tcPr>
          <w:p w:rsidR="00C249D4" w:rsidRDefault="00082CD5" w:rsidP="000D6908">
            <w:pPr>
              <w:pStyle w:val="BodyTextIndent2"/>
            </w:pPr>
            <w:r>
              <w:t>String</w:t>
            </w:r>
          </w:p>
        </w:tc>
        <w:tc>
          <w:tcPr>
            <w:tcW w:w="1839" w:type="pct"/>
          </w:tcPr>
          <w:p w:rsidR="00C249D4" w:rsidRDefault="00C249D4" w:rsidP="000D6908">
            <w:pPr>
              <w:pStyle w:val="BodyTextIndent2"/>
            </w:pPr>
            <w:r>
              <w:t xml:space="preserve">This contains the strata </w:t>
            </w:r>
            <w:r>
              <w:lastRenderedPageBreak/>
              <w:t xml:space="preserve">description of the Resort. </w:t>
            </w:r>
            <w:r w:rsidR="008E71FF">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D7096B" w:rsidRDefault="00C249D4" w:rsidP="000D6908">
            <w:pPr>
              <w:pStyle w:val="BodyTextIndent2"/>
            </w:pPr>
            <w:r w:rsidRPr="0037187C">
              <w:t>strata-code</w:t>
            </w:r>
          </w:p>
        </w:tc>
        <w:tc>
          <w:tcPr>
            <w:tcW w:w="661" w:type="pct"/>
          </w:tcPr>
          <w:p w:rsidR="00C249D4" w:rsidRDefault="00082CD5" w:rsidP="000D6908">
            <w:pPr>
              <w:pStyle w:val="BodyTextIndent2"/>
            </w:pPr>
            <w:r>
              <w:t>String</w:t>
            </w:r>
          </w:p>
        </w:tc>
        <w:tc>
          <w:tcPr>
            <w:tcW w:w="1839" w:type="pct"/>
          </w:tcPr>
          <w:p w:rsidR="00C249D4" w:rsidRDefault="00C249D4" w:rsidP="000D6908">
            <w:pPr>
              <w:pStyle w:val="BodyTextIndent2"/>
            </w:pPr>
            <w:r>
              <w:t xml:space="preserve">This contains the strata code of the Resort. </w:t>
            </w:r>
            <w:r>
              <w:rPr>
                <w:i/>
              </w:rPr>
              <w:t>Optional.</w:t>
            </w:r>
          </w:p>
        </w:tc>
      </w:tr>
      <w:tr w:rsidR="00203FA3" w:rsidTr="00C249D4">
        <w:tc>
          <w:tcPr>
            <w:tcW w:w="1199" w:type="pct"/>
            <w:vMerge w:val="restart"/>
          </w:tcPr>
          <w:p w:rsidR="00203FA3" w:rsidRDefault="00203FA3" w:rsidP="000D6908">
            <w:pPr>
              <w:pStyle w:val="BodyTextIndent2"/>
            </w:pPr>
            <w:r>
              <w:t>Resort</w:t>
            </w:r>
          </w:p>
        </w:tc>
        <w:tc>
          <w:tcPr>
            <w:tcW w:w="1301" w:type="pct"/>
          </w:tcPr>
          <w:p w:rsidR="00203FA3" w:rsidRDefault="00203FA3" w:rsidP="000D6908">
            <w:pPr>
              <w:pStyle w:val="BodyTextIndent2"/>
            </w:pPr>
            <w:r w:rsidRPr="00203FA3">
              <w:t>all-inclusive-code</w:t>
            </w:r>
          </w:p>
        </w:tc>
        <w:tc>
          <w:tcPr>
            <w:tcW w:w="661" w:type="pct"/>
          </w:tcPr>
          <w:p w:rsidR="00203FA3" w:rsidRDefault="00203FA3" w:rsidP="000D6908">
            <w:pPr>
              <w:pStyle w:val="BodyTextIndent2"/>
            </w:pPr>
            <w:r>
              <w:t>String</w:t>
            </w:r>
          </w:p>
        </w:tc>
        <w:tc>
          <w:tcPr>
            <w:tcW w:w="1839" w:type="pct"/>
          </w:tcPr>
          <w:p w:rsidR="00203FA3" w:rsidRDefault="00203FA3" w:rsidP="00203FA3">
            <w:pPr>
              <w:pStyle w:val="BodyTextIndent2"/>
            </w:pPr>
            <w:r>
              <w:t>Optional. Possible values are: M, N, O.</w:t>
            </w:r>
          </w:p>
          <w:p w:rsidR="00203FA3" w:rsidRDefault="00203FA3" w:rsidP="00203FA3">
            <w:pPr>
              <w:pStyle w:val="BodyTextIndent2"/>
            </w:pPr>
            <w:r>
              <w:t>M – All inclusive Resort</w:t>
            </w:r>
          </w:p>
          <w:p w:rsidR="00203FA3" w:rsidRDefault="00203FA3" w:rsidP="00203FA3">
            <w:pPr>
              <w:pStyle w:val="BodyTextIndent2"/>
            </w:pPr>
            <w:r>
              <w:t>N - Not applicable</w:t>
            </w:r>
          </w:p>
          <w:p w:rsidR="00203FA3" w:rsidRDefault="00203FA3" w:rsidP="00203FA3">
            <w:pPr>
              <w:pStyle w:val="BodyTextIndent2"/>
            </w:pPr>
            <w:r>
              <w:t>O - Optional</w:t>
            </w:r>
          </w:p>
        </w:tc>
      </w:tr>
      <w:tr w:rsidR="00203FA3" w:rsidTr="00C249D4">
        <w:tc>
          <w:tcPr>
            <w:tcW w:w="1199" w:type="pct"/>
            <w:vMerge/>
          </w:tcPr>
          <w:p w:rsidR="00203FA3" w:rsidRDefault="00203FA3" w:rsidP="000D6908">
            <w:pPr>
              <w:pStyle w:val="BodyTextIndent2"/>
            </w:pPr>
          </w:p>
        </w:tc>
        <w:tc>
          <w:tcPr>
            <w:tcW w:w="1301" w:type="pct"/>
          </w:tcPr>
          <w:p w:rsidR="00203FA3" w:rsidRDefault="00203FA3" w:rsidP="000D6908">
            <w:pPr>
              <w:pStyle w:val="BodyTextIndent2"/>
            </w:pPr>
            <w:r w:rsidRPr="00203FA3">
              <w:t>all-inclusive</w:t>
            </w:r>
          </w:p>
        </w:tc>
        <w:tc>
          <w:tcPr>
            <w:tcW w:w="661" w:type="pct"/>
          </w:tcPr>
          <w:p w:rsidR="00203FA3" w:rsidRDefault="00203FA3" w:rsidP="000D6908">
            <w:pPr>
              <w:pStyle w:val="BodyTextIndent2"/>
            </w:pPr>
            <w:r>
              <w:t>String</w:t>
            </w:r>
          </w:p>
        </w:tc>
        <w:tc>
          <w:tcPr>
            <w:tcW w:w="1839" w:type="pct"/>
          </w:tcPr>
          <w:p w:rsidR="00203FA3" w:rsidRDefault="00203FA3" w:rsidP="000D6908">
            <w:pPr>
              <w:pStyle w:val="BodyTextIndent2"/>
            </w:pPr>
            <w:r w:rsidRPr="00203FA3">
              <w:t>Optional. All inclusive description.</w:t>
            </w:r>
          </w:p>
        </w:tc>
      </w:tr>
      <w:tr w:rsidR="00203FA3" w:rsidTr="00C249D4">
        <w:tc>
          <w:tcPr>
            <w:tcW w:w="1199" w:type="pct"/>
            <w:vMerge/>
          </w:tcPr>
          <w:p w:rsidR="00203FA3" w:rsidRPr="00874ADD" w:rsidRDefault="00203FA3" w:rsidP="000D6908">
            <w:pPr>
              <w:pStyle w:val="BodyTextIndent2"/>
            </w:pPr>
          </w:p>
        </w:tc>
        <w:tc>
          <w:tcPr>
            <w:tcW w:w="1301" w:type="pct"/>
          </w:tcPr>
          <w:p w:rsidR="00203FA3" w:rsidRPr="0037187C" w:rsidRDefault="00203FA3" w:rsidP="000D6908">
            <w:pPr>
              <w:pStyle w:val="BodyTextIndent2"/>
            </w:pPr>
            <w:r>
              <w:t>mapOfResort</w:t>
            </w:r>
          </w:p>
        </w:tc>
        <w:tc>
          <w:tcPr>
            <w:tcW w:w="661" w:type="pct"/>
          </w:tcPr>
          <w:p w:rsidR="00203FA3" w:rsidRDefault="00203FA3" w:rsidP="000D6908">
            <w:pPr>
              <w:pStyle w:val="BodyTextIndent2"/>
            </w:pPr>
            <w:r>
              <w:t>String</w:t>
            </w:r>
          </w:p>
        </w:tc>
        <w:tc>
          <w:tcPr>
            <w:tcW w:w="1839" w:type="pct"/>
          </w:tcPr>
          <w:p w:rsidR="00203FA3" w:rsidRDefault="00203FA3" w:rsidP="000D6908">
            <w:pPr>
              <w:pStyle w:val="BodyTextIndent2"/>
            </w:pPr>
            <w:r>
              <w:t xml:space="preserve">This contains the link to Resort map. </w:t>
            </w:r>
            <w:r>
              <w:rPr>
                <w:i/>
              </w:rPr>
              <w:t>Optional.</w:t>
            </w:r>
          </w:p>
        </w:tc>
      </w:tr>
      <w:tr w:rsidR="00203FA3" w:rsidTr="00C249D4">
        <w:tc>
          <w:tcPr>
            <w:tcW w:w="1199" w:type="pct"/>
            <w:vMerge/>
          </w:tcPr>
          <w:p w:rsidR="00203FA3" w:rsidRPr="00874ADD" w:rsidRDefault="00203FA3" w:rsidP="000D6908">
            <w:pPr>
              <w:pStyle w:val="BodyTextIndent2"/>
            </w:pPr>
          </w:p>
        </w:tc>
        <w:tc>
          <w:tcPr>
            <w:tcW w:w="1301" w:type="pct"/>
          </w:tcPr>
          <w:p w:rsidR="00203FA3" w:rsidRPr="0037187C" w:rsidRDefault="00203FA3" w:rsidP="000D6908">
            <w:pPr>
              <w:pStyle w:val="BodyTextIndent2"/>
            </w:pPr>
            <w:r w:rsidRPr="0037187C">
              <w:t>numberOfFloors</w:t>
            </w:r>
          </w:p>
        </w:tc>
        <w:tc>
          <w:tcPr>
            <w:tcW w:w="661" w:type="pct"/>
          </w:tcPr>
          <w:p w:rsidR="00203FA3" w:rsidRDefault="00203FA3" w:rsidP="000D6908">
            <w:pPr>
              <w:pStyle w:val="BodyTextIndent2"/>
            </w:pPr>
            <w:r>
              <w:t>Integer</w:t>
            </w:r>
          </w:p>
        </w:tc>
        <w:tc>
          <w:tcPr>
            <w:tcW w:w="1839" w:type="pct"/>
          </w:tcPr>
          <w:p w:rsidR="00203FA3" w:rsidRDefault="00203FA3" w:rsidP="000D6908">
            <w:pPr>
              <w:pStyle w:val="BodyTextIndent2"/>
            </w:pPr>
            <w:r>
              <w:t xml:space="preserve">Specifies number of Floors. </w:t>
            </w:r>
            <w:r w:rsidRPr="003F546C">
              <w:rPr>
                <w:i/>
              </w:rPr>
              <w:t>Optional</w:t>
            </w:r>
            <w:r>
              <w:t xml:space="preserve">. possible values are: </w:t>
            </w:r>
            <w:r w:rsidRPr="00CF1F6F">
              <w:t>1, 2, 3, 4, 5, 6, 7, 8, 9, 10, 11, 12, 13, 14, 15, 16, 17, 18, 19, 20, 21, 22, 23, 24, 25, 26+</w:t>
            </w:r>
          </w:p>
        </w:tc>
      </w:tr>
      <w:tr w:rsidR="00203FA3" w:rsidTr="00C249D4">
        <w:tc>
          <w:tcPr>
            <w:tcW w:w="1199" w:type="pct"/>
            <w:vMerge/>
          </w:tcPr>
          <w:p w:rsidR="00203FA3" w:rsidRPr="00874ADD" w:rsidRDefault="00203FA3" w:rsidP="000D6908">
            <w:pPr>
              <w:pStyle w:val="BodyTextIndent2"/>
            </w:pPr>
          </w:p>
        </w:tc>
        <w:tc>
          <w:tcPr>
            <w:tcW w:w="1301" w:type="pct"/>
          </w:tcPr>
          <w:p w:rsidR="00203FA3" w:rsidRPr="0037187C" w:rsidRDefault="00203FA3" w:rsidP="000D6908">
            <w:pPr>
              <w:pStyle w:val="BodyTextIndent2"/>
            </w:pPr>
            <w:r w:rsidRPr="0037187C">
              <w:t>recentlyRenovated</w:t>
            </w:r>
          </w:p>
        </w:tc>
        <w:tc>
          <w:tcPr>
            <w:tcW w:w="661" w:type="pct"/>
          </w:tcPr>
          <w:p w:rsidR="00203FA3" w:rsidRDefault="00203FA3" w:rsidP="000D6908">
            <w:pPr>
              <w:pStyle w:val="BodyTextIndent2"/>
            </w:pPr>
            <w:r>
              <w:t>String</w:t>
            </w:r>
          </w:p>
        </w:tc>
        <w:tc>
          <w:tcPr>
            <w:tcW w:w="1839" w:type="pct"/>
          </w:tcPr>
          <w:p w:rsidR="00203FA3" w:rsidRDefault="00203FA3" w:rsidP="000D6908">
            <w:pPr>
              <w:pStyle w:val="BodyTextIndent2"/>
            </w:pPr>
            <w:r>
              <w:t xml:space="preserve">This specifies the year of most recent renovation done. </w:t>
            </w:r>
            <w:r w:rsidRPr="003F546C">
              <w:rPr>
                <w:i/>
              </w:rPr>
              <w:t>Optional</w:t>
            </w:r>
            <w:r>
              <w:t xml:space="preserve">. e.g </w:t>
            </w:r>
            <w:r w:rsidRPr="00493882">
              <w:t>1995, 1996, 1997, 1998, 1999, 2000, 2001, 2002 etc.</w:t>
            </w:r>
          </w:p>
        </w:tc>
      </w:tr>
      <w:tr w:rsidR="00C249D4" w:rsidTr="00C249D4">
        <w:tc>
          <w:tcPr>
            <w:tcW w:w="1199" w:type="pct"/>
          </w:tcPr>
          <w:p w:rsidR="00C249D4" w:rsidRPr="00874ADD" w:rsidRDefault="00C249D4" w:rsidP="000D6908">
            <w:pPr>
              <w:pStyle w:val="BodyTextIndent2"/>
            </w:pPr>
            <w:r w:rsidRPr="0037187C">
              <w:t>securityFeatures</w:t>
            </w:r>
          </w:p>
        </w:tc>
        <w:tc>
          <w:tcPr>
            <w:tcW w:w="1301" w:type="pct"/>
          </w:tcPr>
          <w:p w:rsidR="00C249D4" w:rsidRPr="0037187C" w:rsidRDefault="00C249D4" w:rsidP="000D6908">
            <w:pPr>
              <w:pStyle w:val="BodyTextIndent2"/>
            </w:pPr>
            <w:r w:rsidRPr="0037187C">
              <w:t>securityFeature</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describes the security feature of the Resort. </w:t>
            </w:r>
            <w:r w:rsidRPr="003F546C">
              <w:rPr>
                <w:i/>
              </w:rPr>
              <w:t>Optional</w:t>
            </w:r>
            <w:r>
              <w:t>. e.g  Security fence with limited access, Security personnel</w:t>
            </w:r>
          </w:p>
        </w:tc>
      </w:tr>
      <w:tr w:rsidR="00C249D4" w:rsidTr="00C249D4">
        <w:tc>
          <w:tcPr>
            <w:tcW w:w="1199" w:type="pct"/>
            <w:vMerge w:val="restart"/>
          </w:tcPr>
          <w:p w:rsidR="00C249D4" w:rsidRPr="00874ADD" w:rsidRDefault="008945EF" w:rsidP="000D6908">
            <w:pPr>
              <w:pStyle w:val="BodyTextIndent2"/>
            </w:pPr>
            <w:r>
              <w:t>Resort</w:t>
            </w:r>
          </w:p>
        </w:tc>
        <w:tc>
          <w:tcPr>
            <w:tcW w:w="1301" w:type="pct"/>
          </w:tcPr>
          <w:p w:rsidR="00C249D4" w:rsidRPr="0037187C" w:rsidRDefault="00C249D4" w:rsidP="000D6908">
            <w:pPr>
              <w:pStyle w:val="BodyTextIndent2"/>
            </w:pPr>
            <w:r w:rsidRPr="0037187C">
              <w:t>adultOnly</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describes whether the adult only has permission. </w:t>
            </w:r>
            <w:r w:rsidRPr="003F546C">
              <w:rPr>
                <w:i/>
              </w:rPr>
              <w:t>Optional</w:t>
            </w:r>
            <w:r>
              <w:t>. e.g Yes or No</w:t>
            </w:r>
          </w:p>
        </w:tc>
      </w:tr>
      <w:tr w:rsidR="00C249D4" w:rsidTr="00C249D4">
        <w:tc>
          <w:tcPr>
            <w:tcW w:w="1199" w:type="pct"/>
            <w:vMerge/>
          </w:tcPr>
          <w:p w:rsidR="00C249D4" w:rsidRPr="00874ADD" w:rsidRDefault="00C249D4" w:rsidP="000D6908">
            <w:pPr>
              <w:pStyle w:val="BodyTextIndent2"/>
            </w:pPr>
          </w:p>
        </w:tc>
        <w:tc>
          <w:tcPr>
            <w:tcW w:w="1301" w:type="pct"/>
          </w:tcPr>
          <w:p w:rsidR="00C249D4" w:rsidRPr="0037187C" w:rsidRDefault="003F27D3" w:rsidP="000D6908">
            <w:pPr>
              <w:pStyle w:val="BodyTextIndent2"/>
            </w:pPr>
            <w:r>
              <w:t>O</w:t>
            </w:r>
            <w:r w:rsidR="00C249D4" w:rsidRPr="0037187C">
              <w:t>rientation</w:t>
            </w:r>
            <w:r w:rsidR="00D9091E">
              <w:t>/feature</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Resort Orientation. Optional. E.g </w:t>
            </w:r>
            <w:r w:rsidRPr="007122CE">
              <w:t>Clothing optional, Topless optional, Gay and Lesbian</w:t>
            </w:r>
            <w:r w:rsidR="00D9091E">
              <w:t>. This is repeatable element.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37187C" w:rsidRDefault="00C249D4" w:rsidP="000D6908">
            <w:pPr>
              <w:pStyle w:val="BodyTextIndent2"/>
            </w:pPr>
            <w:r w:rsidRPr="0037187C">
              <w:t>petsAllowed</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describes whether Pets are allowed. </w:t>
            </w:r>
            <w:r w:rsidRPr="003F546C">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37187C" w:rsidRDefault="00C249D4" w:rsidP="000D6908">
            <w:pPr>
              <w:pStyle w:val="BodyTextIndent2"/>
            </w:pPr>
            <w:r w:rsidRPr="0081139F">
              <w:t>additionalInfo-helpYouFurther</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describes additional information. </w:t>
            </w:r>
            <w:r w:rsidRPr="003F546C">
              <w:rPr>
                <w:i/>
              </w:rPr>
              <w:t>Optional</w:t>
            </w:r>
            <w:r>
              <w:t xml:space="preserve">. This field holds current state “help you further” info until data gets transformed into future state fields.  </w:t>
            </w:r>
          </w:p>
        </w:tc>
      </w:tr>
      <w:tr w:rsidR="00C249D4" w:rsidTr="00C249D4">
        <w:tc>
          <w:tcPr>
            <w:tcW w:w="1199" w:type="pct"/>
            <w:vMerge w:val="restart"/>
          </w:tcPr>
          <w:p w:rsidR="00C249D4" w:rsidRPr="00874ADD" w:rsidRDefault="00C249D4" w:rsidP="000D6908">
            <w:pPr>
              <w:pStyle w:val="BodyTextIndent2"/>
            </w:pPr>
            <w:r w:rsidRPr="0071674D">
              <w:t>Fees</w:t>
            </w:r>
          </w:p>
        </w:tc>
        <w:tc>
          <w:tcPr>
            <w:tcW w:w="1301" w:type="pct"/>
          </w:tcPr>
          <w:p w:rsidR="00C249D4" w:rsidRPr="0037187C" w:rsidRDefault="00C249D4" w:rsidP="000D6908">
            <w:pPr>
              <w:pStyle w:val="BodyTextIndent2"/>
            </w:pPr>
            <w:r w:rsidRPr="0071674D">
              <w:t>resort-fee-info-deposit</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Specifies deposit / fees. Data type is String. </w:t>
            </w:r>
            <w:r w:rsidRPr="003F546C">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37187C" w:rsidRDefault="00C249D4" w:rsidP="000D6908">
            <w:pPr>
              <w:pStyle w:val="BodyTextIndent2"/>
            </w:pPr>
            <w:r w:rsidRPr="0071674D">
              <w:t>resort-fee-info-utility</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Specifies Resort utility fees Yes or No. Optional.</w:t>
            </w:r>
          </w:p>
        </w:tc>
      </w:tr>
      <w:tr w:rsidR="00C249D4" w:rsidTr="00C249D4">
        <w:tc>
          <w:tcPr>
            <w:tcW w:w="1199" w:type="pct"/>
            <w:vMerge/>
          </w:tcPr>
          <w:p w:rsidR="00C249D4" w:rsidRPr="00874ADD" w:rsidRDefault="00C249D4" w:rsidP="000D6908">
            <w:pPr>
              <w:pStyle w:val="BodyTextIndent2"/>
            </w:pPr>
          </w:p>
        </w:tc>
        <w:tc>
          <w:tcPr>
            <w:tcW w:w="1301" w:type="pct"/>
          </w:tcPr>
          <w:p w:rsidR="00C249D4" w:rsidRPr="0037187C" w:rsidRDefault="00C249D4" w:rsidP="000D6908">
            <w:pPr>
              <w:pStyle w:val="BodyTextIndent2"/>
            </w:pPr>
            <w:r w:rsidRPr="0071674D">
              <w:t>resort-fee-info-</w:t>
            </w:r>
            <w:r w:rsidRPr="0071674D">
              <w:lastRenderedPageBreak/>
              <w:t>clubFacilityCharge</w:t>
            </w:r>
          </w:p>
        </w:tc>
        <w:tc>
          <w:tcPr>
            <w:tcW w:w="661" w:type="pct"/>
          </w:tcPr>
          <w:p w:rsidR="00C249D4" w:rsidRDefault="00AC59C0" w:rsidP="000D6908">
            <w:pPr>
              <w:pStyle w:val="BodyTextIndent2"/>
            </w:pPr>
            <w:r>
              <w:lastRenderedPageBreak/>
              <w:t>String</w:t>
            </w:r>
          </w:p>
        </w:tc>
        <w:tc>
          <w:tcPr>
            <w:tcW w:w="1839" w:type="pct"/>
          </w:tcPr>
          <w:p w:rsidR="00C249D4" w:rsidRDefault="00C249D4" w:rsidP="000D6908">
            <w:pPr>
              <w:pStyle w:val="BodyTextIndent2"/>
            </w:pPr>
            <w:r>
              <w:t xml:space="preserve">Club facility charge – Yes or No. </w:t>
            </w:r>
            <w:r w:rsidRPr="003F546C">
              <w:rPr>
                <w:i/>
              </w:rPr>
              <w:lastRenderedPageBreak/>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71674D" w:rsidRDefault="00C249D4" w:rsidP="000D6908">
            <w:pPr>
              <w:pStyle w:val="BodyTextIndent2"/>
            </w:pPr>
            <w:r w:rsidRPr="0071674D">
              <w:t>resort-fee-info-touristTax</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Tourist Tax – Yes or No. </w:t>
            </w:r>
            <w:r w:rsidRPr="003F546C">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71674D" w:rsidRDefault="00C249D4" w:rsidP="000D6908">
            <w:pPr>
              <w:pStyle w:val="BodyTextIndent2"/>
            </w:pPr>
            <w:r w:rsidRPr="0071674D">
              <w:t>resort-fee-info-departureTax</w:t>
            </w:r>
          </w:p>
        </w:tc>
        <w:tc>
          <w:tcPr>
            <w:tcW w:w="661" w:type="pct"/>
          </w:tcPr>
          <w:p w:rsidR="00C249D4" w:rsidRDefault="00AC59C0" w:rsidP="000D6908">
            <w:pPr>
              <w:pStyle w:val="BodyTextIndent2"/>
            </w:pPr>
            <w:r>
              <w:t>String</w:t>
            </w:r>
          </w:p>
        </w:tc>
        <w:tc>
          <w:tcPr>
            <w:tcW w:w="1839" w:type="pct"/>
          </w:tcPr>
          <w:p w:rsidR="00C249D4" w:rsidRDefault="00170083" w:rsidP="000D6908">
            <w:pPr>
              <w:pStyle w:val="BodyTextIndent2"/>
            </w:pPr>
            <w:r>
              <w:t>Departure</w:t>
            </w:r>
            <w:r w:rsidR="00C249D4">
              <w:t xml:space="preserve"> Tax charge – Yes or No. </w:t>
            </w:r>
            <w:r w:rsidR="00C249D4" w:rsidRPr="003F546C">
              <w:rPr>
                <w:i/>
              </w:rPr>
              <w:t>Optional</w:t>
            </w:r>
            <w:r w:rsidR="00C249D4">
              <w:t>.</w:t>
            </w:r>
          </w:p>
        </w:tc>
      </w:tr>
      <w:tr w:rsidR="00C249D4" w:rsidTr="00C249D4">
        <w:tc>
          <w:tcPr>
            <w:tcW w:w="1199" w:type="pct"/>
            <w:vMerge w:val="restart"/>
          </w:tcPr>
          <w:p w:rsidR="00C249D4" w:rsidRPr="00874ADD" w:rsidRDefault="00C249D4" w:rsidP="000D6908">
            <w:pPr>
              <w:pStyle w:val="BodyTextIndent2"/>
            </w:pPr>
          </w:p>
        </w:tc>
        <w:tc>
          <w:tcPr>
            <w:tcW w:w="1301" w:type="pct"/>
          </w:tcPr>
          <w:p w:rsidR="00C249D4" w:rsidRPr="0071674D" w:rsidRDefault="00C249D4" w:rsidP="000D6908">
            <w:pPr>
              <w:pStyle w:val="BodyTextIndent2"/>
            </w:pPr>
            <w:r w:rsidRPr="00466DEB">
              <w:t>headLine</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w:t>
            </w:r>
            <w:r w:rsidRPr="00C661BC">
              <w:t xml:space="preserve">field </w:t>
            </w:r>
            <w:r>
              <w:t>specifies one line pitch</w:t>
            </w:r>
            <w:r w:rsidRPr="00C661BC">
              <w:t xml:space="preserve"> </w:t>
            </w:r>
            <w:r>
              <w:t xml:space="preserve">why people should stay at the resort. </w:t>
            </w:r>
            <w:r w:rsidRPr="003F546C">
              <w:rPr>
                <w:i/>
              </w:rPr>
              <w:t>Optional</w:t>
            </w:r>
            <w:r>
              <w:t>.</w:t>
            </w:r>
          </w:p>
        </w:tc>
      </w:tr>
      <w:tr w:rsidR="00C249D4" w:rsidTr="00C249D4">
        <w:tc>
          <w:tcPr>
            <w:tcW w:w="1199" w:type="pct"/>
            <w:vMerge/>
          </w:tcPr>
          <w:p w:rsidR="00C249D4" w:rsidRPr="00874ADD" w:rsidRDefault="00C249D4" w:rsidP="000D6908">
            <w:pPr>
              <w:pStyle w:val="BodyTextIndent2"/>
            </w:pPr>
          </w:p>
        </w:tc>
        <w:tc>
          <w:tcPr>
            <w:tcW w:w="1301" w:type="pct"/>
          </w:tcPr>
          <w:p w:rsidR="00C249D4" w:rsidRPr="00466DEB" w:rsidRDefault="00C249D4" w:rsidP="000D6908">
            <w:pPr>
              <w:pStyle w:val="BodyTextIndent2"/>
            </w:pPr>
            <w:r w:rsidRPr="00A568FF">
              <w:t>air-conditioned-public-areas</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Specifies Yes or No.  Optional.</w:t>
            </w:r>
          </w:p>
        </w:tc>
      </w:tr>
      <w:tr w:rsidR="00C249D4" w:rsidTr="00C249D4">
        <w:tc>
          <w:tcPr>
            <w:tcW w:w="1199" w:type="pct"/>
            <w:vMerge/>
          </w:tcPr>
          <w:p w:rsidR="00C249D4" w:rsidRPr="00874ADD" w:rsidRDefault="00C249D4" w:rsidP="000D6908">
            <w:pPr>
              <w:pStyle w:val="BodyTextIndent2"/>
            </w:pPr>
          </w:p>
        </w:tc>
        <w:tc>
          <w:tcPr>
            <w:tcW w:w="1301" w:type="pct"/>
          </w:tcPr>
          <w:p w:rsidR="00C249D4" w:rsidRPr="00466DEB" w:rsidRDefault="00C249D4" w:rsidP="000D6908">
            <w:pPr>
              <w:pStyle w:val="BodyTextIndent2"/>
            </w:pPr>
            <w:r w:rsidRPr="00A568FF">
              <w:t>electricService</w:t>
            </w:r>
            <w:r w:rsidR="00406179">
              <w:t>/voltage</w:t>
            </w:r>
          </w:p>
        </w:tc>
        <w:tc>
          <w:tcPr>
            <w:tcW w:w="661" w:type="pct"/>
          </w:tcPr>
          <w:p w:rsidR="00C249D4" w:rsidRPr="004C2176" w:rsidRDefault="00AC59C0" w:rsidP="000D6908">
            <w:pPr>
              <w:pStyle w:val="BodyTextIndent2"/>
            </w:pPr>
            <w:r>
              <w:t>String</w:t>
            </w:r>
          </w:p>
        </w:tc>
        <w:tc>
          <w:tcPr>
            <w:tcW w:w="1839" w:type="pct"/>
          </w:tcPr>
          <w:p w:rsidR="00C249D4" w:rsidRPr="004C2176" w:rsidRDefault="00C249D4" w:rsidP="000D6908">
            <w:pPr>
              <w:pStyle w:val="BodyTextIndent2"/>
            </w:pPr>
            <w:r w:rsidRPr="004C2176">
              <w:t>AC/DC/Voltage/Cycle.  Repeat</w:t>
            </w:r>
            <w:r>
              <w:t xml:space="preserve">able element. Optional. E.g </w:t>
            </w:r>
            <w:r w:rsidRPr="004C2176">
              <w:t>110 V, 115 V, 120 V, 220 V, 230 V, 240 V</w:t>
            </w:r>
          </w:p>
          <w:p w:rsidR="00C249D4" w:rsidRDefault="00C249D4" w:rsidP="000D6908">
            <w:pPr>
              <w:pStyle w:val="BodyTextIndent2"/>
            </w:pPr>
          </w:p>
        </w:tc>
      </w:tr>
      <w:tr w:rsidR="00C249D4" w:rsidTr="00C249D4">
        <w:tc>
          <w:tcPr>
            <w:tcW w:w="1199" w:type="pct"/>
            <w:vMerge w:val="restart"/>
          </w:tcPr>
          <w:p w:rsidR="00C249D4" w:rsidRPr="00466DEB" w:rsidRDefault="00C249D4" w:rsidP="000D6908">
            <w:pPr>
              <w:pStyle w:val="BodyTextIndent2"/>
            </w:pPr>
            <w:r w:rsidRPr="00466DEB">
              <w:t>holiday-horizons</w:t>
            </w:r>
            <w:r w:rsidR="007B47DC">
              <w:t xml:space="preserve"> </w:t>
            </w:r>
          </w:p>
        </w:tc>
        <w:tc>
          <w:tcPr>
            <w:tcW w:w="1301" w:type="pct"/>
          </w:tcPr>
          <w:p w:rsidR="00C249D4" w:rsidRPr="0071674D" w:rsidRDefault="00C249D4" w:rsidP="000D6908">
            <w:pPr>
              <w:pStyle w:val="BodyTextIndent2"/>
            </w:pPr>
            <w:r w:rsidRPr="00466DEB">
              <w:t>area-attractions</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specifies </w:t>
            </w:r>
            <w:r w:rsidRPr="00292E0F">
              <w:t>Loc</w:t>
            </w:r>
            <w:r>
              <w:t>al Attractions, Sights, Tours, d</w:t>
            </w:r>
            <w:r w:rsidRPr="00292E0F">
              <w:t>ay Trips</w:t>
            </w:r>
            <w:r>
              <w:t xml:space="preserve"> etc. Data type is String. </w:t>
            </w:r>
            <w:r w:rsidRPr="003F546C">
              <w:rPr>
                <w:i/>
              </w:rPr>
              <w:t>Optional</w:t>
            </w:r>
            <w:r>
              <w:t>.</w:t>
            </w:r>
            <w:r w:rsidR="007B47DC">
              <w:t xml:space="preserve"> This group is</w:t>
            </w:r>
            <w:r w:rsidR="007B47DC" w:rsidRPr="007B47DC">
              <w:t xml:space="preserve"> to support RCI India Holiday Horizons information sheets at resort level</w:t>
            </w:r>
            <w:r w:rsidR="007B47DC">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71674D" w:rsidRDefault="00E8174E" w:rsidP="000D6908">
            <w:pPr>
              <w:pStyle w:val="BodyTextIndent2"/>
            </w:pPr>
            <w:r>
              <w:t>C</w:t>
            </w:r>
            <w:r w:rsidR="00C249D4" w:rsidRPr="00466DEB">
              <w:t>limate</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describes the climate. Data type is String. </w:t>
            </w:r>
            <w:r w:rsidRPr="003F546C">
              <w:rPr>
                <w:i/>
              </w:rPr>
              <w:t>Optional</w:t>
            </w:r>
            <w:r>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71674D" w:rsidRDefault="00C249D4" w:rsidP="000D6908">
            <w:pPr>
              <w:pStyle w:val="BodyTextIndent2"/>
            </w:pPr>
            <w:r w:rsidRPr="00466DEB">
              <w:t>furtherInformation</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contains the further information. Data type is String. </w:t>
            </w:r>
            <w:r w:rsidRPr="003F546C">
              <w:rPr>
                <w:i/>
              </w:rPr>
              <w:t>Optional</w:t>
            </w:r>
            <w:r>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71674D" w:rsidRDefault="00C249D4" w:rsidP="000D6908">
            <w:pPr>
              <w:pStyle w:val="BodyTextIndent2"/>
            </w:pPr>
            <w:r w:rsidRPr="00466DEB">
              <w:t>Introduction</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field contains the introductory notes about the </w:t>
            </w:r>
            <w:r w:rsidR="00170083">
              <w:t>Resort</w:t>
            </w:r>
            <w:r>
              <w:t xml:space="preserve">. Data type is String. </w:t>
            </w:r>
            <w:r w:rsidRPr="003F546C">
              <w:rPr>
                <w:i/>
              </w:rPr>
              <w:t>Optional</w:t>
            </w:r>
            <w:r>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466DEB" w:rsidRDefault="00C249D4" w:rsidP="000D6908">
            <w:pPr>
              <w:pStyle w:val="BodyTextIndent2"/>
            </w:pPr>
            <w:r w:rsidRPr="00466DEB">
              <w:t>majorAirportsTransportation</w:t>
            </w:r>
          </w:p>
        </w:tc>
        <w:tc>
          <w:tcPr>
            <w:tcW w:w="661" w:type="pct"/>
          </w:tcPr>
          <w:p w:rsidR="00C249D4" w:rsidRDefault="00AC59C0" w:rsidP="000D6908">
            <w:pPr>
              <w:pStyle w:val="BodyTextIndent2"/>
            </w:pPr>
            <w:r>
              <w:t>String</w:t>
            </w:r>
          </w:p>
        </w:tc>
        <w:tc>
          <w:tcPr>
            <w:tcW w:w="1839" w:type="pct"/>
          </w:tcPr>
          <w:p w:rsidR="00C249D4" w:rsidRDefault="00E8174E" w:rsidP="000D6908">
            <w:pPr>
              <w:pStyle w:val="BodyTextIndent2"/>
            </w:pPr>
            <w:r>
              <w:t>This describes the</w:t>
            </w:r>
            <w:r w:rsidR="00C249D4">
              <w:t xml:space="preserve"> transportation details to the </w:t>
            </w:r>
            <w:r>
              <w:t xml:space="preserve">major </w:t>
            </w:r>
            <w:r w:rsidR="00C249D4">
              <w:t xml:space="preserve">Airport. </w:t>
            </w:r>
            <w:r w:rsidR="00C249D4" w:rsidRPr="003F546C">
              <w:rPr>
                <w:i/>
              </w:rPr>
              <w:t>Optional</w:t>
            </w:r>
            <w:r w:rsidR="00C249D4">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466DEB" w:rsidRDefault="00C249D4" w:rsidP="000D6908">
            <w:pPr>
              <w:pStyle w:val="BodyTextIndent2"/>
            </w:pPr>
            <w:r w:rsidRPr="00466DEB">
              <w:t>Resorts</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is the list of Resorts under the Resort code. </w:t>
            </w:r>
            <w:r w:rsidRPr="003F546C">
              <w:rPr>
                <w:i/>
              </w:rPr>
              <w:t>Optional</w:t>
            </w:r>
            <w:r>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466DEB" w:rsidRDefault="00C249D4" w:rsidP="000D6908">
            <w:pPr>
              <w:pStyle w:val="BodyTextIndent2"/>
            </w:pPr>
            <w:r w:rsidRPr="00466DEB">
              <w:t>specialNotesPrecautions</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contains the special </w:t>
            </w:r>
            <w:r w:rsidR="00170083">
              <w:t>precaution</w:t>
            </w:r>
            <w:r>
              <w:t xml:space="preserve"> notes about the Resort. </w:t>
            </w:r>
            <w:r w:rsidRPr="003F546C">
              <w:rPr>
                <w:i/>
              </w:rPr>
              <w:t>Optional</w:t>
            </w:r>
            <w:r>
              <w:t>.</w:t>
            </w:r>
          </w:p>
        </w:tc>
      </w:tr>
      <w:tr w:rsidR="00C249D4" w:rsidTr="00C249D4">
        <w:tc>
          <w:tcPr>
            <w:tcW w:w="1199" w:type="pct"/>
            <w:vMerge/>
          </w:tcPr>
          <w:p w:rsidR="00C249D4" w:rsidRPr="00466DEB" w:rsidRDefault="00C249D4" w:rsidP="000D6908">
            <w:pPr>
              <w:pStyle w:val="BodyTextIndent2"/>
            </w:pPr>
          </w:p>
        </w:tc>
        <w:tc>
          <w:tcPr>
            <w:tcW w:w="1301" w:type="pct"/>
          </w:tcPr>
          <w:p w:rsidR="00C249D4" w:rsidRPr="00466DEB" w:rsidRDefault="00C249D4" w:rsidP="000D6908">
            <w:pPr>
              <w:pStyle w:val="BodyTextIndent2"/>
            </w:pPr>
            <w:r w:rsidRPr="00466DEB">
              <w:t>checkInCheckout</w:t>
            </w:r>
          </w:p>
        </w:tc>
        <w:tc>
          <w:tcPr>
            <w:tcW w:w="661" w:type="pct"/>
          </w:tcPr>
          <w:p w:rsidR="00C249D4" w:rsidRDefault="00AC59C0" w:rsidP="000D6908">
            <w:pPr>
              <w:pStyle w:val="BodyTextIndent2"/>
            </w:pPr>
            <w:r>
              <w:t>String</w:t>
            </w:r>
          </w:p>
        </w:tc>
        <w:tc>
          <w:tcPr>
            <w:tcW w:w="1839" w:type="pct"/>
          </w:tcPr>
          <w:p w:rsidR="00C249D4" w:rsidRDefault="00C249D4" w:rsidP="000D6908">
            <w:pPr>
              <w:pStyle w:val="BodyTextIndent2"/>
            </w:pPr>
            <w:r>
              <w:t xml:space="preserve">This is the </w:t>
            </w:r>
            <w:r w:rsidR="00170083">
              <w:t>check in</w:t>
            </w:r>
            <w:r>
              <w:t xml:space="preserve"> checkout information. </w:t>
            </w:r>
            <w:r w:rsidRPr="003F546C">
              <w:rPr>
                <w:i/>
              </w:rPr>
              <w:t>Optional</w:t>
            </w:r>
            <w:r>
              <w:t>.</w:t>
            </w:r>
          </w:p>
        </w:tc>
      </w:tr>
      <w:tr w:rsidR="00C249D4" w:rsidTr="00C249D4">
        <w:tc>
          <w:tcPr>
            <w:tcW w:w="1199" w:type="pct"/>
            <w:vMerge w:val="restart"/>
          </w:tcPr>
          <w:p w:rsidR="00C249D4" w:rsidRPr="00466DEB" w:rsidRDefault="00C249D4" w:rsidP="000D6908">
            <w:pPr>
              <w:pStyle w:val="BodyTextIndent2"/>
            </w:pPr>
            <w:r>
              <w:t>member-reviews-info</w:t>
            </w:r>
          </w:p>
        </w:tc>
        <w:tc>
          <w:tcPr>
            <w:tcW w:w="1301" w:type="pct"/>
          </w:tcPr>
          <w:p w:rsidR="00C249D4" w:rsidRPr="00466DEB" w:rsidRDefault="00C249D4" w:rsidP="000D6908">
            <w:pPr>
              <w:pStyle w:val="BodyTextIndent2"/>
            </w:pPr>
            <w:r w:rsidRPr="00C328A9">
              <w:t>numberOfMemberReviews</w:t>
            </w:r>
          </w:p>
        </w:tc>
        <w:tc>
          <w:tcPr>
            <w:tcW w:w="661" w:type="pct"/>
          </w:tcPr>
          <w:p w:rsidR="00C249D4" w:rsidRDefault="00AC59C0" w:rsidP="000D6908">
            <w:pPr>
              <w:pStyle w:val="BodyTextIndent2"/>
            </w:pPr>
            <w:r>
              <w:t>Integer</w:t>
            </w:r>
          </w:p>
        </w:tc>
        <w:tc>
          <w:tcPr>
            <w:tcW w:w="1839" w:type="pct"/>
          </w:tcPr>
          <w:p w:rsidR="00C249D4" w:rsidRDefault="00C249D4" w:rsidP="000D6908">
            <w:pPr>
              <w:pStyle w:val="BodyTextIndent2"/>
            </w:pPr>
            <w:r>
              <w:t xml:space="preserve">Member reviews is optional, describes </w:t>
            </w:r>
            <w:r w:rsidRPr="00C26FC9">
              <w:t>Number of approved ratings published</w:t>
            </w:r>
            <w:r>
              <w:t xml:space="preserve">. Data type is int. This element is present in XML only when </w:t>
            </w:r>
            <w:r w:rsidR="00170083">
              <w:t>parent</w:t>
            </w:r>
            <w:r>
              <w:t xml:space="preserve"> element member-reviews-info is present in XML.</w:t>
            </w:r>
          </w:p>
        </w:tc>
      </w:tr>
      <w:tr w:rsidR="00C249D4" w:rsidTr="00C249D4">
        <w:tc>
          <w:tcPr>
            <w:tcW w:w="1199" w:type="pct"/>
            <w:vMerge/>
          </w:tcPr>
          <w:p w:rsidR="00C249D4" w:rsidRDefault="00C249D4" w:rsidP="000D6908">
            <w:pPr>
              <w:pStyle w:val="BodyTextIndent2"/>
            </w:pPr>
          </w:p>
        </w:tc>
        <w:tc>
          <w:tcPr>
            <w:tcW w:w="1301" w:type="pct"/>
          </w:tcPr>
          <w:p w:rsidR="00C249D4" w:rsidRDefault="00C249D4" w:rsidP="000D6908">
            <w:pPr>
              <w:pStyle w:val="BodyTextIndent2"/>
            </w:pPr>
            <w:r w:rsidRPr="00C328A9">
              <w:t>averageRating</w:t>
            </w:r>
          </w:p>
        </w:tc>
        <w:tc>
          <w:tcPr>
            <w:tcW w:w="661" w:type="pct"/>
          </w:tcPr>
          <w:p w:rsidR="00C249D4" w:rsidRDefault="00AC59C0" w:rsidP="000D6908">
            <w:pPr>
              <w:pStyle w:val="BodyTextIndent2"/>
            </w:pPr>
            <w:r>
              <w:t>Integer</w:t>
            </w:r>
          </w:p>
        </w:tc>
        <w:tc>
          <w:tcPr>
            <w:tcW w:w="1839" w:type="pct"/>
          </w:tcPr>
          <w:p w:rsidR="00C249D4" w:rsidRDefault="00C249D4" w:rsidP="000D6908">
            <w:pPr>
              <w:pStyle w:val="BodyTextIndent2"/>
            </w:pPr>
            <w:r>
              <w:t xml:space="preserve">Average number of stars. Data type is int. Optional.  ex values: 0 to 5. This element is present in XML only when </w:t>
            </w:r>
            <w:r w:rsidR="00170083">
              <w:t>parent</w:t>
            </w:r>
            <w:r>
              <w:t xml:space="preserve"> element member-reviews-info is present in XML.</w:t>
            </w:r>
          </w:p>
        </w:tc>
      </w:tr>
      <w:tr w:rsidR="00C249D4" w:rsidTr="00C249D4">
        <w:tc>
          <w:tcPr>
            <w:tcW w:w="1199" w:type="pct"/>
          </w:tcPr>
          <w:p w:rsidR="00C249D4" w:rsidRPr="00A85376" w:rsidRDefault="00C249D4" w:rsidP="000D6908">
            <w:pPr>
              <w:pStyle w:val="BodyTextIndent2"/>
            </w:pPr>
            <w:r w:rsidRPr="00934E2C">
              <w:t>resortId</w:t>
            </w:r>
          </w:p>
        </w:tc>
        <w:tc>
          <w:tcPr>
            <w:tcW w:w="1301" w:type="pct"/>
          </w:tcPr>
          <w:p w:rsidR="00C249D4" w:rsidRDefault="00C249D4" w:rsidP="000D6908">
            <w:pPr>
              <w:pStyle w:val="BodyTextIndent2"/>
            </w:pPr>
          </w:p>
        </w:tc>
        <w:tc>
          <w:tcPr>
            <w:tcW w:w="661" w:type="pct"/>
          </w:tcPr>
          <w:p w:rsidR="00C249D4" w:rsidRDefault="00E8174E" w:rsidP="000D6908">
            <w:pPr>
              <w:pStyle w:val="BodyTextIndent2"/>
            </w:pPr>
            <w:r>
              <w:t>String</w:t>
            </w:r>
          </w:p>
        </w:tc>
        <w:tc>
          <w:tcPr>
            <w:tcW w:w="1839" w:type="pct"/>
          </w:tcPr>
          <w:p w:rsidR="00C249D4" w:rsidRDefault="00C249D4" w:rsidP="000D6908">
            <w:pPr>
              <w:pStyle w:val="BodyTextIndent2"/>
            </w:pPr>
            <w:r>
              <w:t xml:space="preserve">This field contains the Resort code of the Resort. Data type is String. </w:t>
            </w:r>
            <w:r w:rsidRPr="003F546C">
              <w:rPr>
                <w:i/>
              </w:rPr>
              <w:t>Required</w:t>
            </w:r>
            <w:r>
              <w:t>.</w:t>
            </w:r>
          </w:p>
        </w:tc>
      </w:tr>
    </w:tbl>
    <w:p w:rsidR="003F27D3" w:rsidRDefault="003F27D3" w:rsidP="001676C6">
      <w:pPr>
        <w:pStyle w:val="Heading2"/>
      </w:pPr>
      <w:bookmarkStart w:id="87" w:name="_Toc331453524"/>
      <w:r>
        <w:t>Resort Dining</w:t>
      </w:r>
      <w:r w:rsidRPr="000A3A4C">
        <w:t xml:space="preserve"> </w:t>
      </w:r>
      <w:r>
        <w:t>Information Feed</w:t>
      </w:r>
      <w:bookmarkEnd w:id="87"/>
    </w:p>
    <w:p w:rsidR="003F27D3" w:rsidRDefault="003F27D3" w:rsidP="000D6908">
      <w:pPr>
        <w:pStyle w:val="BodyTextIndent2"/>
      </w:pPr>
    </w:p>
    <w:p w:rsidR="00E2241B" w:rsidRDefault="00E2241B" w:rsidP="000D6908">
      <w:pPr>
        <w:pStyle w:val="BodyTextIndent2"/>
      </w:pPr>
      <w:r>
        <w:t>XML file:</w:t>
      </w:r>
      <w:r>
        <w:tab/>
        <w:t>protocol:///${server-name}/${context-root}/feed/</w:t>
      </w:r>
      <w:r w:rsidRPr="004D0A1C">
        <w:t>resort-dining-info.xml</w:t>
      </w:r>
    </w:p>
    <w:p w:rsidR="00CB3A13" w:rsidRDefault="005C6E8F" w:rsidP="000D6908">
      <w:pPr>
        <w:pStyle w:val="BodyTextIndent2"/>
      </w:pPr>
      <w:r>
        <w:t>XSD file name</w:t>
      </w:r>
      <w:r w:rsidR="00CB3A13">
        <w:t xml:space="preserve">: </w:t>
      </w:r>
      <w:r w:rsidR="000E62D3">
        <w:t>protocol:///${server-name}</w:t>
      </w:r>
      <w:r w:rsidR="00356012">
        <w:t>/${context-root}/</w:t>
      </w:r>
      <w:r w:rsidR="00290C40">
        <w:t>feed-binding/</w:t>
      </w:r>
      <w:r w:rsidR="00CB3A13" w:rsidRPr="004D0A1C">
        <w:t>resort-dining-info.xsd</w:t>
      </w:r>
    </w:p>
    <w:p w:rsidR="00793162" w:rsidRPr="00793162" w:rsidRDefault="00793162" w:rsidP="000D6908">
      <w:pPr>
        <w:pStyle w:val="BodyTextIndent2"/>
      </w:pPr>
    </w:p>
    <w:p w:rsidR="00CB3A13" w:rsidRDefault="00793162" w:rsidP="000D6908">
      <w:pPr>
        <w:pStyle w:val="BodyTextIndent2"/>
        <w:rPr>
          <w:b/>
        </w:rPr>
      </w:pPr>
      <w:r w:rsidRPr="00793162">
        <w:rPr>
          <w:b/>
        </w:rPr>
        <w:t xml:space="preserve">Description: </w:t>
      </w:r>
      <w:r w:rsidRPr="00793162">
        <w:t>This file contains the list of dining options available at the resorts. Resort may have multiple restaurants on-site or nearby distance. Resort dining is repeatable group and set of these fields will repeat for each restaurant.</w:t>
      </w:r>
    </w:p>
    <w:p w:rsidR="00793162" w:rsidRPr="00793162" w:rsidRDefault="00793162" w:rsidP="00300E0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2285"/>
        <w:gridCol w:w="1229"/>
        <w:gridCol w:w="3266"/>
      </w:tblGrid>
      <w:tr w:rsidR="00A600F5" w:rsidRPr="00512950" w:rsidTr="003F27D3">
        <w:tc>
          <w:tcPr>
            <w:tcW w:w="1072" w:type="pct"/>
            <w:shd w:val="clear" w:color="auto" w:fill="BFBFBF"/>
          </w:tcPr>
          <w:p w:rsidR="00A600F5" w:rsidRDefault="00A600F5" w:rsidP="000D6908">
            <w:pPr>
              <w:pStyle w:val="BodyTextIndent2"/>
            </w:pPr>
            <w:r>
              <w:t>Field Group</w:t>
            </w:r>
          </w:p>
        </w:tc>
        <w:tc>
          <w:tcPr>
            <w:tcW w:w="1324" w:type="pct"/>
            <w:shd w:val="clear" w:color="auto" w:fill="BFBFBF"/>
          </w:tcPr>
          <w:p w:rsidR="00A600F5" w:rsidRDefault="00A600F5" w:rsidP="000D6908">
            <w:pPr>
              <w:pStyle w:val="BodyTextIndent2"/>
            </w:pPr>
            <w:r>
              <w:t>Field Names</w:t>
            </w:r>
          </w:p>
        </w:tc>
        <w:tc>
          <w:tcPr>
            <w:tcW w:w="712" w:type="pct"/>
            <w:shd w:val="clear" w:color="auto" w:fill="BFBFBF"/>
          </w:tcPr>
          <w:p w:rsidR="00A600F5" w:rsidRPr="00F254E8" w:rsidRDefault="00A600F5" w:rsidP="000D6908">
            <w:pPr>
              <w:pStyle w:val="BodyTextIndent2"/>
            </w:pPr>
            <w:r>
              <w:t>Data Type</w:t>
            </w:r>
          </w:p>
        </w:tc>
        <w:tc>
          <w:tcPr>
            <w:tcW w:w="1892" w:type="pct"/>
            <w:shd w:val="clear" w:color="auto" w:fill="BFBFBF"/>
          </w:tcPr>
          <w:p w:rsidR="00A600F5" w:rsidRDefault="00A600F5" w:rsidP="000D6908">
            <w:pPr>
              <w:pStyle w:val="BodyTextIndent2"/>
            </w:pPr>
            <w:r w:rsidRPr="00F254E8">
              <w:t>Details</w:t>
            </w:r>
          </w:p>
        </w:tc>
      </w:tr>
      <w:tr w:rsidR="00A600F5" w:rsidTr="003F27D3">
        <w:tc>
          <w:tcPr>
            <w:tcW w:w="1072" w:type="pct"/>
            <w:vMerge w:val="restart"/>
          </w:tcPr>
          <w:p w:rsidR="00A600F5" w:rsidRDefault="00A600F5" w:rsidP="000D6908">
            <w:pPr>
              <w:pStyle w:val="BodyTextIndent2"/>
            </w:pPr>
            <w:r w:rsidRPr="008A35DE">
              <w:t>resort-dining</w:t>
            </w:r>
          </w:p>
        </w:tc>
        <w:tc>
          <w:tcPr>
            <w:tcW w:w="1324" w:type="pct"/>
          </w:tcPr>
          <w:p w:rsidR="00A600F5" w:rsidRDefault="00A600F5" w:rsidP="000D6908">
            <w:pPr>
              <w:pStyle w:val="BodyTextIndent2"/>
            </w:pPr>
            <w:r w:rsidRPr="004D0A1C">
              <w:t>Proximity</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w:t>
            </w:r>
            <w:r w:rsidR="00170083">
              <w:t>specifies</w:t>
            </w:r>
            <w:r>
              <w:t xml:space="preserve"> the proximity of dining place from the Resort. </w:t>
            </w:r>
            <w:r w:rsidRPr="003F546C">
              <w:rPr>
                <w:i/>
              </w:rPr>
              <w:t>Optional</w:t>
            </w:r>
            <w:r>
              <w:t xml:space="preserve">. e.g </w:t>
            </w:r>
            <w:r w:rsidRPr="00D7168A">
              <w:t>Onsite, Nearby, Offsite</w:t>
            </w:r>
          </w:p>
        </w:tc>
      </w:tr>
      <w:tr w:rsidR="00A600F5" w:rsidTr="003F27D3">
        <w:tc>
          <w:tcPr>
            <w:tcW w:w="1072" w:type="pct"/>
            <w:vMerge/>
          </w:tcPr>
          <w:p w:rsidR="00A600F5" w:rsidRDefault="00A600F5" w:rsidP="000D6908">
            <w:pPr>
              <w:pStyle w:val="BodyTextIndent2"/>
            </w:pPr>
          </w:p>
        </w:tc>
        <w:tc>
          <w:tcPr>
            <w:tcW w:w="1324" w:type="pct"/>
          </w:tcPr>
          <w:p w:rsidR="00A600F5" w:rsidRDefault="00A600F5" w:rsidP="000D6908">
            <w:pPr>
              <w:pStyle w:val="BodyTextIndent2"/>
            </w:pPr>
            <w:r w:rsidRPr="004D0A1C">
              <w:t>distanceInKms</w:t>
            </w:r>
          </w:p>
        </w:tc>
        <w:tc>
          <w:tcPr>
            <w:tcW w:w="712" w:type="pct"/>
          </w:tcPr>
          <w:p w:rsidR="00A600F5" w:rsidRDefault="00A600F5" w:rsidP="000D6908">
            <w:pPr>
              <w:pStyle w:val="BodyTextIndent2"/>
            </w:pPr>
            <w:r>
              <w:t>Double</w:t>
            </w:r>
          </w:p>
        </w:tc>
        <w:tc>
          <w:tcPr>
            <w:tcW w:w="1892" w:type="pct"/>
          </w:tcPr>
          <w:p w:rsidR="00A600F5" w:rsidRDefault="00A600F5" w:rsidP="000D6908">
            <w:pPr>
              <w:pStyle w:val="BodyTextIndent2"/>
            </w:pPr>
            <w:r>
              <w:t xml:space="preserve">Distance (in Kilometers) to dining area from resort. </w:t>
            </w:r>
            <w:r w:rsidRPr="003F546C">
              <w:rPr>
                <w:i/>
              </w:rPr>
              <w:t>Optional</w:t>
            </w:r>
            <w:r>
              <w:t>.</w:t>
            </w:r>
          </w:p>
        </w:tc>
      </w:tr>
      <w:tr w:rsidR="00A600F5" w:rsidTr="003F27D3">
        <w:tc>
          <w:tcPr>
            <w:tcW w:w="1072" w:type="pct"/>
            <w:vMerge/>
          </w:tcPr>
          <w:p w:rsidR="00A600F5" w:rsidRDefault="00A600F5" w:rsidP="000D6908">
            <w:pPr>
              <w:pStyle w:val="BodyTextIndent2"/>
            </w:pPr>
          </w:p>
        </w:tc>
        <w:tc>
          <w:tcPr>
            <w:tcW w:w="1324" w:type="pct"/>
          </w:tcPr>
          <w:p w:rsidR="00A600F5" w:rsidRDefault="00A600F5" w:rsidP="000D6908">
            <w:pPr>
              <w:pStyle w:val="BodyTextIndent2"/>
            </w:pPr>
            <w:r w:rsidRPr="004D0A1C">
              <w:t>distanceInMiles</w:t>
            </w:r>
          </w:p>
        </w:tc>
        <w:tc>
          <w:tcPr>
            <w:tcW w:w="712" w:type="pct"/>
          </w:tcPr>
          <w:p w:rsidR="00A600F5" w:rsidRDefault="00A600F5" w:rsidP="000D6908">
            <w:pPr>
              <w:pStyle w:val="BodyTextIndent2"/>
            </w:pPr>
            <w:r>
              <w:t>Double</w:t>
            </w:r>
          </w:p>
        </w:tc>
        <w:tc>
          <w:tcPr>
            <w:tcW w:w="1892" w:type="pct"/>
          </w:tcPr>
          <w:p w:rsidR="00A600F5" w:rsidRDefault="00A600F5" w:rsidP="000D6908">
            <w:pPr>
              <w:pStyle w:val="BodyTextIndent2"/>
            </w:pPr>
            <w:r>
              <w:t xml:space="preserve">Distance (in miles) to Dining area from the Resort. </w:t>
            </w:r>
            <w:r w:rsidRPr="003F546C">
              <w:rPr>
                <w:i/>
              </w:rPr>
              <w:t>Optional</w:t>
            </w:r>
            <w:r>
              <w:t>.</w:t>
            </w:r>
          </w:p>
        </w:tc>
      </w:tr>
      <w:tr w:rsidR="00A600F5" w:rsidTr="003F27D3">
        <w:tc>
          <w:tcPr>
            <w:tcW w:w="1072" w:type="pct"/>
            <w:vMerge/>
          </w:tcPr>
          <w:p w:rsidR="00A600F5" w:rsidRDefault="00A600F5" w:rsidP="000D6908">
            <w:pPr>
              <w:pStyle w:val="BodyTextIndent2"/>
            </w:pPr>
          </w:p>
        </w:tc>
        <w:tc>
          <w:tcPr>
            <w:tcW w:w="1324" w:type="pct"/>
          </w:tcPr>
          <w:p w:rsidR="00A600F5" w:rsidRDefault="00A600F5" w:rsidP="000D6908">
            <w:pPr>
              <w:pStyle w:val="BodyTextIndent2"/>
            </w:pPr>
            <w:r>
              <w:t>T</w:t>
            </w:r>
            <w:r w:rsidRPr="004D0A1C">
              <w:t>ype</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specifies the type of Dining facilities. </w:t>
            </w:r>
            <w:r w:rsidRPr="003F546C">
              <w:rPr>
                <w:i/>
              </w:rPr>
              <w:t>Optional</w:t>
            </w:r>
            <w:r>
              <w:t xml:space="preserve">. e.g Casual, Buffet, Family, Fine dining, Cafeteria, Pub, Bistro, Pizzeria, Adult </w:t>
            </w:r>
            <w:r w:rsidR="00170083">
              <w:t>only, Pet</w:t>
            </w:r>
            <w:r>
              <w:t xml:space="preserve"> Friendly, Reservations Required Yes, Reservations Required No.  This field is repeatable element.</w:t>
            </w:r>
          </w:p>
        </w:tc>
      </w:tr>
      <w:tr w:rsidR="00A600F5" w:rsidTr="003F27D3">
        <w:tc>
          <w:tcPr>
            <w:tcW w:w="1072" w:type="pct"/>
            <w:vMerge/>
          </w:tcPr>
          <w:p w:rsidR="00A600F5" w:rsidRDefault="00A600F5" w:rsidP="000D6908">
            <w:pPr>
              <w:pStyle w:val="BodyTextIndent2"/>
            </w:pPr>
          </w:p>
        </w:tc>
        <w:tc>
          <w:tcPr>
            <w:tcW w:w="1324" w:type="pct"/>
          </w:tcPr>
          <w:p w:rsidR="00A600F5" w:rsidRDefault="00A600F5" w:rsidP="000D6908">
            <w:pPr>
              <w:pStyle w:val="BodyTextIndent2"/>
            </w:pPr>
            <w:r w:rsidRPr="004D0A1C">
              <w:t>cafeOrCoffeeShop</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Specifies Coffee shop or café availability – Yes or No. </w:t>
            </w:r>
            <w:r w:rsidRPr="003F546C">
              <w:rPr>
                <w:i/>
              </w:rPr>
              <w:t>Optional</w:t>
            </w:r>
            <w:r>
              <w:t>.</w:t>
            </w:r>
          </w:p>
        </w:tc>
      </w:tr>
      <w:tr w:rsidR="00A600F5" w:rsidTr="003F27D3">
        <w:tc>
          <w:tcPr>
            <w:tcW w:w="1072" w:type="pct"/>
            <w:vMerge/>
          </w:tcPr>
          <w:p w:rsidR="00A600F5" w:rsidRPr="00874ADD" w:rsidRDefault="00A600F5" w:rsidP="000D6908">
            <w:pPr>
              <w:pStyle w:val="BodyTextIndent2"/>
            </w:pPr>
          </w:p>
        </w:tc>
        <w:tc>
          <w:tcPr>
            <w:tcW w:w="1324" w:type="pct"/>
          </w:tcPr>
          <w:p w:rsidR="00A600F5" w:rsidRDefault="00A600F5" w:rsidP="000D6908">
            <w:pPr>
              <w:pStyle w:val="BodyTextIndent2"/>
            </w:pPr>
            <w:r w:rsidRPr="004D0A1C">
              <w:t>snackBar</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Specifies Snack bar availability – Yes or No. </w:t>
            </w:r>
            <w:r w:rsidRPr="003F546C">
              <w:rPr>
                <w:i/>
              </w:rPr>
              <w:t>Optional</w:t>
            </w:r>
            <w:r>
              <w:t>.</w:t>
            </w:r>
          </w:p>
        </w:tc>
      </w:tr>
      <w:tr w:rsidR="00A600F5" w:rsidTr="003F27D3">
        <w:tc>
          <w:tcPr>
            <w:tcW w:w="1072" w:type="pct"/>
            <w:vMerge/>
          </w:tcPr>
          <w:p w:rsidR="00A600F5" w:rsidRPr="00874ADD" w:rsidRDefault="00A600F5" w:rsidP="000D6908">
            <w:pPr>
              <w:pStyle w:val="BodyTextIndent2"/>
            </w:pPr>
          </w:p>
        </w:tc>
        <w:tc>
          <w:tcPr>
            <w:tcW w:w="1324" w:type="pct"/>
          </w:tcPr>
          <w:p w:rsidR="00A600F5" w:rsidRDefault="00A600F5" w:rsidP="000D6908">
            <w:pPr>
              <w:pStyle w:val="BodyTextIndent2"/>
            </w:pPr>
            <w:r w:rsidRPr="004D0A1C">
              <w:t>barbequeArea</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Barbeque place at Resort – Yes or No. Data type is String. </w:t>
            </w:r>
            <w:r w:rsidRPr="003F546C">
              <w:rPr>
                <w:i/>
              </w:rPr>
              <w:t>Optional</w:t>
            </w:r>
            <w:r>
              <w:t>.</w:t>
            </w:r>
          </w:p>
        </w:tc>
      </w:tr>
      <w:tr w:rsidR="00A600F5" w:rsidTr="003F27D3">
        <w:tc>
          <w:tcPr>
            <w:tcW w:w="1072" w:type="pct"/>
            <w:vMerge/>
          </w:tcPr>
          <w:p w:rsidR="00A600F5" w:rsidRPr="004D0A1C" w:rsidRDefault="00A600F5" w:rsidP="000D6908">
            <w:pPr>
              <w:pStyle w:val="BodyTextIndent2"/>
            </w:pPr>
          </w:p>
        </w:tc>
        <w:tc>
          <w:tcPr>
            <w:tcW w:w="1324" w:type="pct"/>
          </w:tcPr>
          <w:p w:rsidR="00A600F5" w:rsidRDefault="00A600F5" w:rsidP="000D6908">
            <w:pPr>
              <w:pStyle w:val="BodyTextIndent2"/>
            </w:pPr>
            <w:r w:rsidRPr="004D0A1C">
              <w:t>breakFastAvailable</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describes whether breakfast is available in the Dining area. </w:t>
            </w:r>
            <w:r w:rsidRPr="003F546C">
              <w:rPr>
                <w:i/>
              </w:rPr>
              <w:t>Optional</w:t>
            </w:r>
            <w:r>
              <w:t>. e.g continental or room service. Thi</w:t>
            </w:r>
            <w:r w:rsidR="00213BC9">
              <w:t>s element is repeatable in XML.</w:t>
            </w:r>
            <w:r>
              <w:t xml:space="preserve"> </w:t>
            </w:r>
          </w:p>
        </w:tc>
      </w:tr>
      <w:tr w:rsidR="00A600F5" w:rsidTr="003F27D3">
        <w:tc>
          <w:tcPr>
            <w:tcW w:w="1072" w:type="pct"/>
            <w:vMerge/>
          </w:tcPr>
          <w:p w:rsidR="00A600F5" w:rsidRPr="004D0A1C" w:rsidRDefault="00A600F5" w:rsidP="000D6908">
            <w:pPr>
              <w:pStyle w:val="BodyTextIndent2"/>
            </w:pPr>
          </w:p>
        </w:tc>
        <w:tc>
          <w:tcPr>
            <w:tcW w:w="1324" w:type="pct"/>
          </w:tcPr>
          <w:p w:rsidR="00A600F5" w:rsidRDefault="00A600F5" w:rsidP="000D6908">
            <w:pPr>
              <w:pStyle w:val="BodyTextIndent2"/>
            </w:pPr>
            <w:r w:rsidRPr="004D0A1C">
              <w:t>roomServiceAvailable</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describes whether Room delivery service is available. </w:t>
            </w:r>
            <w:r w:rsidRPr="003F546C">
              <w:rPr>
                <w:i/>
              </w:rPr>
              <w:t>Optional</w:t>
            </w:r>
            <w:r>
              <w:t>. e.g Yes or No</w:t>
            </w:r>
          </w:p>
        </w:tc>
      </w:tr>
      <w:tr w:rsidR="00A600F5" w:rsidTr="003F27D3">
        <w:tc>
          <w:tcPr>
            <w:tcW w:w="1072" w:type="pct"/>
            <w:vMerge/>
          </w:tcPr>
          <w:p w:rsidR="00A600F5" w:rsidRPr="004D0A1C" w:rsidRDefault="00A600F5" w:rsidP="000D6908">
            <w:pPr>
              <w:pStyle w:val="BodyTextIndent2"/>
            </w:pPr>
          </w:p>
        </w:tc>
        <w:tc>
          <w:tcPr>
            <w:tcW w:w="1324" w:type="pct"/>
          </w:tcPr>
          <w:p w:rsidR="00A600F5" w:rsidRDefault="00A600F5" w:rsidP="000D6908">
            <w:pPr>
              <w:pStyle w:val="BodyTextIndent2"/>
            </w:pPr>
            <w:r>
              <w:t>event</w:t>
            </w:r>
            <w:r w:rsidRPr="004D0A1C">
              <w:t>Catering</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describes whether Event catering facility is available or not. </w:t>
            </w:r>
            <w:r w:rsidRPr="003F546C">
              <w:rPr>
                <w:i/>
              </w:rPr>
              <w:t>Optional</w:t>
            </w:r>
            <w:r>
              <w:t>. e.g Yes or No</w:t>
            </w:r>
          </w:p>
        </w:tc>
      </w:tr>
      <w:tr w:rsidR="00A600F5" w:rsidTr="003F27D3">
        <w:tc>
          <w:tcPr>
            <w:tcW w:w="1072" w:type="pct"/>
            <w:vMerge/>
          </w:tcPr>
          <w:p w:rsidR="00A600F5" w:rsidRPr="004D0A1C" w:rsidRDefault="00A600F5" w:rsidP="000D6908">
            <w:pPr>
              <w:pStyle w:val="BodyTextIndent2"/>
            </w:pPr>
          </w:p>
        </w:tc>
        <w:tc>
          <w:tcPr>
            <w:tcW w:w="1324" w:type="pct"/>
          </w:tcPr>
          <w:p w:rsidR="00A600F5" w:rsidRDefault="00A600F5" w:rsidP="000D6908">
            <w:pPr>
              <w:pStyle w:val="BodyTextIndent2"/>
            </w:pPr>
            <w:r w:rsidRPr="004D0A1C">
              <w:t>banquetFacilities</w:t>
            </w: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describes whether Banquet facility is available. </w:t>
            </w:r>
            <w:r w:rsidRPr="003F546C">
              <w:rPr>
                <w:i/>
              </w:rPr>
              <w:t>Optional</w:t>
            </w:r>
            <w:r>
              <w:t>. e.g Yes or No</w:t>
            </w:r>
          </w:p>
        </w:tc>
      </w:tr>
      <w:tr w:rsidR="00A600F5" w:rsidTr="003F27D3">
        <w:tc>
          <w:tcPr>
            <w:tcW w:w="1072" w:type="pct"/>
          </w:tcPr>
          <w:p w:rsidR="00A600F5" w:rsidRPr="004D0A1C" w:rsidRDefault="00A600F5" w:rsidP="000D6908">
            <w:pPr>
              <w:pStyle w:val="BodyTextIndent2"/>
            </w:pPr>
            <w:r w:rsidRPr="00934E2C">
              <w:t>resortId</w:t>
            </w:r>
          </w:p>
        </w:tc>
        <w:tc>
          <w:tcPr>
            <w:tcW w:w="1324" w:type="pct"/>
          </w:tcPr>
          <w:p w:rsidR="00A600F5" w:rsidRDefault="00A600F5" w:rsidP="000D6908">
            <w:pPr>
              <w:pStyle w:val="BodyTextIndent2"/>
            </w:pP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contains the Resort code of the Resort. </w:t>
            </w:r>
            <w:r w:rsidRPr="00B07FA5">
              <w:rPr>
                <w:i/>
              </w:rPr>
              <w:t>Required</w:t>
            </w:r>
            <w:r>
              <w:t>.</w:t>
            </w:r>
          </w:p>
        </w:tc>
      </w:tr>
      <w:tr w:rsidR="00A600F5" w:rsidTr="003F27D3">
        <w:tc>
          <w:tcPr>
            <w:tcW w:w="1072" w:type="pct"/>
          </w:tcPr>
          <w:p w:rsidR="00A600F5" w:rsidRPr="004D0A1C" w:rsidRDefault="00A600F5" w:rsidP="000D6908">
            <w:pPr>
              <w:pStyle w:val="BodyTextIndent2"/>
            </w:pPr>
            <w:r w:rsidRPr="004D0A1C">
              <w:t>languageCode</w:t>
            </w:r>
          </w:p>
        </w:tc>
        <w:tc>
          <w:tcPr>
            <w:tcW w:w="1324" w:type="pct"/>
          </w:tcPr>
          <w:p w:rsidR="00A600F5" w:rsidRDefault="00A600F5" w:rsidP="000D6908">
            <w:pPr>
              <w:pStyle w:val="BodyTextIndent2"/>
            </w:pPr>
          </w:p>
        </w:tc>
        <w:tc>
          <w:tcPr>
            <w:tcW w:w="712" w:type="pct"/>
          </w:tcPr>
          <w:p w:rsidR="00A600F5" w:rsidRDefault="00A600F5" w:rsidP="000D6908">
            <w:pPr>
              <w:pStyle w:val="BodyTextIndent2"/>
            </w:pPr>
            <w:r>
              <w:t>String</w:t>
            </w:r>
          </w:p>
        </w:tc>
        <w:tc>
          <w:tcPr>
            <w:tcW w:w="1892" w:type="pct"/>
          </w:tcPr>
          <w:p w:rsidR="00A600F5" w:rsidRDefault="00A600F5" w:rsidP="000D6908">
            <w:pPr>
              <w:pStyle w:val="BodyTextIndent2"/>
            </w:pPr>
            <w:r>
              <w:t xml:space="preserve">This field describes the language code used in the Resort (e.g. </w:t>
            </w:r>
            <w:r w:rsidRPr="005B267A">
              <w:t>EN</w:t>
            </w:r>
            <w:r>
              <w:t xml:space="preserve">). </w:t>
            </w:r>
            <w:r w:rsidRPr="00B07FA5">
              <w:rPr>
                <w:i/>
              </w:rPr>
              <w:t>Required</w:t>
            </w:r>
            <w:r>
              <w:t>.</w:t>
            </w:r>
          </w:p>
        </w:tc>
      </w:tr>
    </w:tbl>
    <w:p w:rsidR="00CB3A13" w:rsidRDefault="00CB3A13" w:rsidP="000D6908">
      <w:pPr>
        <w:pStyle w:val="BodyTextIndent2"/>
      </w:pPr>
    </w:p>
    <w:p w:rsidR="00CB3A13" w:rsidRDefault="00CB3A13" w:rsidP="000D6908">
      <w:pPr>
        <w:pStyle w:val="BodyTextIndent2"/>
      </w:pPr>
    </w:p>
    <w:p w:rsidR="001D28E4" w:rsidRDefault="001D28E4" w:rsidP="001676C6">
      <w:pPr>
        <w:pStyle w:val="Heading2"/>
      </w:pPr>
      <w:bookmarkStart w:id="88" w:name="_Toc331453525"/>
      <w:r>
        <w:t>A</w:t>
      </w:r>
      <w:r w:rsidRPr="00E41ABD">
        <w:t>irport</w:t>
      </w:r>
      <w:r>
        <w:t xml:space="preserve"> Information Feed</w:t>
      </w:r>
      <w:bookmarkEnd w:id="88"/>
    </w:p>
    <w:p w:rsidR="00CB3A13" w:rsidRDefault="005C6E8F" w:rsidP="000D6908">
      <w:pPr>
        <w:pStyle w:val="BodyTextIndent2"/>
      </w:pPr>
      <w:r>
        <w:t>XML file</w:t>
      </w:r>
      <w:r w:rsidR="00CB3A13">
        <w:t>:</w:t>
      </w:r>
      <w:r w:rsidR="00CB3A13">
        <w:tab/>
      </w:r>
      <w:r w:rsidR="000E62D3">
        <w:t>protocol:///${server-name}</w:t>
      </w:r>
      <w:r w:rsidR="00356012">
        <w:t>/${context-root}/</w:t>
      </w:r>
      <w:r w:rsidR="00290C40">
        <w:t>feed/</w:t>
      </w:r>
      <w:r w:rsidR="0046113F" w:rsidRPr="0046113F">
        <w:t>resort-airport-feed.xml</w:t>
      </w:r>
    </w:p>
    <w:p w:rsidR="00CB3A13" w:rsidRDefault="005C6E8F" w:rsidP="000D6908">
      <w:pPr>
        <w:pStyle w:val="BodyTextIndent2"/>
      </w:pPr>
      <w:r>
        <w:t>XSD file name</w:t>
      </w:r>
      <w:r w:rsidR="00CB3A13">
        <w:t xml:space="preserve">: </w:t>
      </w:r>
      <w:r w:rsidR="000E62D3">
        <w:t>protocol:///${server-name}</w:t>
      </w:r>
      <w:r w:rsidR="00356012">
        <w:t>/${context-root}/</w:t>
      </w:r>
      <w:r w:rsidR="00290C40">
        <w:t>feed-binding/</w:t>
      </w:r>
      <w:r w:rsidR="0046113F" w:rsidRPr="0046113F">
        <w:t>resort-airport-feed.xsd</w:t>
      </w:r>
    </w:p>
    <w:p w:rsidR="00CB3A13" w:rsidRDefault="00CB3A13" w:rsidP="000D6908">
      <w:pPr>
        <w:pStyle w:val="BodyTextIndent2"/>
      </w:pPr>
    </w:p>
    <w:p w:rsidR="00CB3A13" w:rsidRDefault="00CB3A13" w:rsidP="000D6908">
      <w:pPr>
        <w:pStyle w:val="BodyTextIndent2"/>
      </w:pPr>
    </w:p>
    <w:p w:rsidR="00CB3A13" w:rsidRDefault="00CB3A13" w:rsidP="000D6908">
      <w:pPr>
        <w:pStyle w:val="BodyTextIndent2"/>
      </w:pPr>
      <w:r w:rsidRPr="004445BF">
        <w:rPr>
          <w:b/>
        </w:rPr>
        <w:t>Description:</w:t>
      </w:r>
      <w:r>
        <w:t xml:space="preserve"> </w:t>
      </w:r>
      <w:r w:rsidR="001D28E4">
        <w:t>This file contains the near</w:t>
      </w:r>
      <w:r w:rsidR="00301FAF">
        <w:t>est Airport</w:t>
      </w:r>
      <w:r w:rsidR="00F01954">
        <w:t>s</w:t>
      </w:r>
      <w:r w:rsidR="00301FAF">
        <w:t xml:space="preserve"> information from the Resort. R</w:t>
      </w:r>
      <w:r w:rsidR="00301FAF" w:rsidRPr="00301FAF">
        <w:t>esort may have multiple airports in the vicin</w:t>
      </w:r>
      <w:r w:rsidR="00301FAF">
        <w:t>ity, each of which would have</w:t>
      </w:r>
      <w:r w:rsidR="00301FAF" w:rsidRPr="00301FAF">
        <w:t xml:space="preserve"> set of fields </w:t>
      </w:r>
      <w:r w:rsidR="00301FAF">
        <w:t>as described below.</w:t>
      </w:r>
    </w:p>
    <w:p w:rsidR="00301FAF" w:rsidRPr="00301FAF" w:rsidRDefault="00301FAF" w:rsidP="00300E0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1978"/>
        <w:gridCol w:w="1336"/>
        <w:gridCol w:w="3266"/>
      </w:tblGrid>
      <w:tr w:rsidR="00F01954" w:rsidRPr="00512950" w:rsidTr="00F01954">
        <w:tc>
          <w:tcPr>
            <w:tcW w:w="1188" w:type="pct"/>
            <w:shd w:val="clear" w:color="auto" w:fill="BFBFBF"/>
          </w:tcPr>
          <w:p w:rsidR="00F01954" w:rsidRDefault="00F01954" w:rsidP="000D6908">
            <w:pPr>
              <w:pStyle w:val="BodyTextIndent2"/>
            </w:pPr>
            <w:r>
              <w:t>Field Group</w:t>
            </w:r>
          </w:p>
        </w:tc>
        <w:tc>
          <w:tcPr>
            <w:tcW w:w="1146" w:type="pct"/>
            <w:shd w:val="clear" w:color="auto" w:fill="BFBFBF"/>
          </w:tcPr>
          <w:p w:rsidR="00F01954" w:rsidRDefault="00F01954" w:rsidP="000D6908">
            <w:pPr>
              <w:pStyle w:val="BodyTextIndent2"/>
            </w:pPr>
            <w:r>
              <w:t>Field Names</w:t>
            </w:r>
          </w:p>
        </w:tc>
        <w:tc>
          <w:tcPr>
            <w:tcW w:w="774" w:type="pct"/>
            <w:shd w:val="clear" w:color="auto" w:fill="BFBFBF"/>
          </w:tcPr>
          <w:p w:rsidR="00F01954" w:rsidRPr="00F254E8" w:rsidRDefault="00F01954" w:rsidP="000D6908">
            <w:pPr>
              <w:pStyle w:val="BodyTextIndent2"/>
            </w:pPr>
            <w:r>
              <w:t>Data Type</w:t>
            </w:r>
          </w:p>
        </w:tc>
        <w:tc>
          <w:tcPr>
            <w:tcW w:w="1892" w:type="pct"/>
            <w:shd w:val="clear" w:color="auto" w:fill="BFBFBF"/>
          </w:tcPr>
          <w:p w:rsidR="00F01954" w:rsidRDefault="00F01954" w:rsidP="000D6908">
            <w:pPr>
              <w:pStyle w:val="BodyTextIndent2"/>
            </w:pPr>
            <w:r w:rsidRPr="00F254E8">
              <w:t>Details</w:t>
            </w:r>
          </w:p>
        </w:tc>
      </w:tr>
      <w:tr w:rsidR="00F01954" w:rsidTr="00F01954">
        <w:tc>
          <w:tcPr>
            <w:tcW w:w="1188" w:type="pct"/>
            <w:vMerge w:val="restart"/>
          </w:tcPr>
          <w:p w:rsidR="00F01954" w:rsidRDefault="00F01954" w:rsidP="000D6908">
            <w:pPr>
              <w:pStyle w:val="BodyTextIndent2"/>
            </w:pPr>
            <w:r>
              <w:t>Airport</w:t>
            </w:r>
          </w:p>
        </w:tc>
        <w:tc>
          <w:tcPr>
            <w:tcW w:w="1146" w:type="pct"/>
          </w:tcPr>
          <w:p w:rsidR="00F01954" w:rsidRDefault="00F01954" w:rsidP="000D6908">
            <w:pPr>
              <w:pStyle w:val="BodyTextIndent2"/>
            </w:pPr>
            <w:r>
              <w:t>Name</w:t>
            </w:r>
          </w:p>
        </w:tc>
        <w:tc>
          <w:tcPr>
            <w:tcW w:w="774" w:type="pct"/>
          </w:tcPr>
          <w:p w:rsidR="00F01954" w:rsidRDefault="00F01954" w:rsidP="000D6908">
            <w:pPr>
              <w:pStyle w:val="BodyTextIndent2"/>
            </w:pPr>
            <w:r>
              <w:t>String</w:t>
            </w:r>
          </w:p>
        </w:tc>
        <w:tc>
          <w:tcPr>
            <w:tcW w:w="1892" w:type="pct"/>
          </w:tcPr>
          <w:p w:rsidR="00F01954" w:rsidRDefault="00F01954" w:rsidP="000D6908">
            <w:pPr>
              <w:pStyle w:val="BodyTextIndent2"/>
            </w:pPr>
            <w:r>
              <w:t xml:space="preserve">Airport name. </w:t>
            </w:r>
            <w:r>
              <w:rPr>
                <w:i/>
              </w:rPr>
              <w:t>Required</w:t>
            </w:r>
            <w:r>
              <w:t>.</w:t>
            </w:r>
          </w:p>
        </w:tc>
      </w:tr>
      <w:tr w:rsidR="00F01954" w:rsidTr="00F01954">
        <w:tc>
          <w:tcPr>
            <w:tcW w:w="1188" w:type="pct"/>
            <w:vMerge/>
          </w:tcPr>
          <w:p w:rsidR="00F01954" w:rsidRDefault="00F01954" w:rsidP="000D6908">
            <w:pPr>
              <w:pStyle w:val="BodyTextIndent2"/>
            </w:pPr>
          </w:p>
        </w:tc>
        <w:tc>
          <w:tcPr>
            <w:tcW w:w="1146" w:type="pct"/>
          </w:tcPr>
          <w:p w:rsidR="00F01954" w:rsidRDefault="00F01954" w:rsidP="000D6908">
            <w:pPr>
              <w:pStyle w:val="BodyTextIndent2"/>
            </w:pPr>
            <w:r>
              <w:t>Code</w:t>
            </w:r>
          </w:p>
        </w:tc>
        <w:tc>
          <w:tcPr>
            <w:tcW w:w="774" w:type="pct"/>
          </w:tcPr>
          <w:p w:rsidR="00F01954" w:rsidRDefault="00F01954" w:rsidP="000D6908">
            <w:pPr>
              <w:pStyle w:val="BodyTextIndent2"/>
            </w:pPr>
            <w:r>
              <w:t>String</w:t>
            </w:r>
          </w:p>
        </w:tc>
        <w:tc>
          <w:tcPr>
            <w:tcW w:w="1892" w:type="pct"/>
          </w:tcPr>
          <w:p w:rsidR="00F01954" w:rsidRDefault="00F01954" w:rsidP="000D6908">
            <w:pPr>
              <w:pStyle w:val="BodyTextIndent2"/>
            </w:pPr>
            <w:r>
              <w:t xml:space="preserve">This field contains </w:t>
            </w:r>
            <w:r w:rsidRPr="00301FAF">
              <w:t>IATA airport code; e.g. IND, LAS, EWR, etc.</w:t>
            </w:r>
            <w:r>
              <w:t xml:space="preserve"> </w:t>
            </w:r>
            <w:r>
              <w:rPr>
                <w:i/>
              </w:rPr>
              <w:t>Required</w:t>
            </w:r>
            <w:r>
              <w:t xml:space="preserve">.  </w:t>
            </w:r>
          </w:p>
        </w:tc>
      </w:tr>
      <w:tr w:rsidR="00F01954" w:rsidTr="00F01954">
        <w:tc>
          <w:tcPr>
            <w:tcW w:w="1188" w:type="pct"/>
            <w:vMerge/>
          </w:tcPr>
          <w:p w:rsidR="00F01954" w:rsidRDefault="00F01954" w:rsidP="000D6908">
            <w:pPr>
              <w:pStyle w:val="BodyTextIndent2"/>
            </w:pPr>
          </w:p>
        </w:tc>
        <w:tc>
          <w:tcPr>
            <w:tcW w:w="1146" w:type="pct"/>
          </w:tcPr>
          <w:p w:rsidR="00F01954" w:rsidRDefault="00F01954" w:rsidP="000D6908">
            <w:pPr>
              <w:pStyle w:val="BodyTextIndent2"/>
            </w:pPr>
            <w:r>
              <w:t>distanceInMiles</w:t>
            </w:r>
          </w:p>
        </w:tc>
        <w:tc>
          <w:tcPr>
            <w:tcW w:w="774" w:type="pct"/>
          </w:tcPr>
          <w:p w:rsidR="00F01954" w:rsidRDefault="00F01954" w:rsidP="000D6908">
            <w:pPr>
              <w:pStyle w:val="BodyTextIndent2"/>
            </w:pPr>
            <w:r>
              <w:t>Double</w:t>
            </w:r>
          </w:p>
        </w:tc>
        <w:tc>
          <w:tcPr>
            <w:tcW w:w="1892" w:type="pct"/>
          </w:tcPr>
          <w:p w:rsidR="00F01954" w:rsidRDefault="00F01954" w:rsidP="000D6908">
            <w:pPr>
              <w:pStyle w:val="BodyTextIndent2"/>
            </w:pPr>
            <w:r>
              <w:t>This field describes about distance from Airport to Resort in Miles. Optional.</w:t>
            </w:r>
          </w:p>
        </w:tc>
      </w:tr>
      <w:tr w:rsidR="00F01954" w:rsidTr="00F01954">
        <w:tc>
          <w:tcPr>
            <w:tcW w:w="1188" w:type="pct"/>
            <w:vMerge/>
          </w:tcPr>
          <w:p w:rsidR="00F01954" w:rsidRDefault="00F01954" w:rsidP="000D6908">
            <w:pPr>
              <w:pStyle w:val="BodyTextIndent2"/>
            </w:pPr>
          </w:p>
        </w:tc>
        <w:tc>
          <w:tcPr>
            <w:tcW w:w="1146" w:type="pct"/>
          </w:tcPr>
          <w:p w:rsidR="00F01954" w:rsidRDefault="00F01954" w:rsidP="000D6908">
            <w:pPr>
              <w:pStyle w:val="BodyTextIndent2"/>
            </w:pPr>
            <w:r>
              <w:t>distanceInKMs</w:t>
            </w:r>
          </w:p>
        </w:tc>
        <w:tc>
          <w:tcPr>
            <w:tcW w:w="774" w:type="pct"/>
          </w:tcPr>
          <w:p w:rsidR="00F01954" w:rsidRDefault="00F01954" w:rsidP="000D6908">
            <w:pPr>
              <w:pStyle w:val="BodyTextIndent2"/>
            </w:pPr>
            <w:r>
              <w:t>Double</w:t>
            </w:r>
          </w:p>
        </w:tc>
        <w:tc>
          <w:tcPr>
            <w:tcW w:w="1892" w:type="pct"/>
          </w:tcPr>
          <w:p w:rsidR="00F01954" w:rsidRDefault="00F01954" w:rsidP="000D6908">
            <w:pPr>
              <w:pStyle w:val="BodyTextIndent2"/>
            </w:pPr>
            <w:r>
              <w:t>Distance from Airport to Resort in kilometers. Optional.</w:t>
            </w:r>
          </w:p>
        </w:tc>
      </w:tr>
      <w:tr w:rsidR="00F01954" w:rsidTr="00F01954">
        <w:tc>
          <w:tcPr>
            <w:tcW w:w="1188" w:type="pct"/>
            <w:vMerge/>
          </w:tcPr>
          <w:p w:rsidR="00F01954" w:rsidRDefault="00F01954" w:rsidP="000D6908">
            <w:pPr>
              <w:pStyle w:val="BodyTextIndent2"/>
            </w:pPr>
          </w:p>
        </w:tc>
        <w:tc>
          <w:tcPr>
            <w:tcW w:w="1146" w:type="pct"/>
          </w:tcPr>
          <w:p w:rsidR="00F01954" w:rsidRDefault="00F01954" w:rsidP="000D6908">
            <w:pPr>
              <w:pStyle w:val="BodyTextIndent2"/>
            </w:pPr>
            <w:r>
              <w:t>airportType</w:t>
            </w:r>
          </w:p>
        </w:tc>
        <w:tc>
          <w:tcPr>
            <w:tcW w:w="774" w:type="pct"/>
          </w:tcPr>
          <w:p w:rsidR="00F01954" w:rsidRDefault="00F01954" w:rsidP="000D6908">
            <w:pPr>
              <w:pStyle w:val="BodyTextIndent2"/>
            </w:pPr>
            <w:r>
              <w:t>String</w:t>
            </w:r>
          </w:p>
        </w:tc>
        <w:tc>
          <w:tcPr>
            <w:tcW w:w="1892" w:type="pct"/>
          </w:tcPr>
          <w:p w:rsidR="00F01954" w:rsidRDefault="00F01954" w:rsidP="000D6908">
            <w:pPr>
              <w:pStyle w:val="BodyTextIndent2"/>
            </w:pPr>
            <w:r>
              <w:t xml:space="preserve">This field describes whether the airport is domestic/ international etc. </w:t>
            </w:r>
            <w:r w:rsidRPr="003F546C">
              <w:rPr>
                <w:i/>
              </w:rPr>
              <w:t>Optional</w:t>
            </w:r>
            <w:r>
              <w:t>. e.g International, Domestic or</w:t>
            </w:r>
          </w:p>
          <w:p w:rsidR="00F01954" w:rsidRDefault="00F01954" w:rsidP="000D6908">
            <w:pPr>
              <w:pStyle w:val="BodyTextIndent2"/>
            </w:pPr>
            <w:r>
              <w:t>Regional</w:t>
            </w:r>
          </w:p>
        </w:tc>
      </w:tr>
      <w:tr w:rsidR="00F01954" w:rsidTr="00F01954">
        <w:tc>
          <w:tcPr>
            <w:tcW w:w="1188" w:type="pct"/>
          </w:tcPr>
          <w:p w:rsidR="00F01954" w:rsidRPr="004D0A1C" w:rsidRDefault="00F01954" w:rsidP="000D6908">
            <w:pPr>
              <w:pStyle w:val="BodyTextIndent2"/>
            </w:pPr>
            <w:r w:rsidRPr="00934E2C">
              <w:t>resortId</w:t>
            </w:r>
          </w:p>
        </w:tc>
        <w:tc>
          <w:tcPr>
            <w:tcW w:w="1146" w:type="pct"/>
          </w:tcPr>
          <w:p w:rsidR="00F01954" w:rsidRDefault="00F01954" w:rsidP="000D6908">
            <w:pPr>
              <w:pStyle w:val="BodyTextIndent2"/>
            </w:pPr>
          </w:p>
        </w:tc>
        <w:tc>
          <w:tcPr>
            <w:tcW w:w="774" w:type="pct"/>
          </w:tcPr>
          <w:p w:rsidR="00F01954" w:rsidRDefault="00F01954" w:rsidP="000D6908">
            <w:pPr>
              <w:pStyle w:val="BodyTextIndent2"/>
            </w:pPr>
            <w:r>
              <w:t>String</w:t>
            </w:r>
          </w:p>
        </w:tc>
        <w:tc>
          <w:tcPr>
            <w:tcW w:w="1892" w:type="pct"/>
          </w:tcPr>
          <w:p w:rsidR="00F01954" w:rsidRDefault="00F01954" w:rsidP="000D6908">
            <w:pPr>
              <w:pStyle w:val="BodyTextIndent2"/>
            </w:pPr>
            <w:r>
              <w:t xml:space="preserve">This field contains the Resort code of the Resort. </w:t>
            </w:r>
            <w:r w:rsidRPr="00330824">
              <w:rPr>
                <w:i/>
              </w:rPr>
              <w:t>Required</w:t>
            </w:r>
            <w:r>
              <w:t>.</w:t>
            </w:r>
          </w:p>
        </w:tc>
      </w:tr>
      <w:tr w:rsidR="00F01954" w:rsidTr="00F01954">
        <w:tc>
          <w:tcPr>
            <w:tcW w:w="1188" w:type="pct"/>
          </w:tcPr>
          <w:p w:rsidR="00F01954" w:rsidRPr="004D0A1C" w:rsidRDefault="00F01954" w:rsidP="000D6908">
            <w:pPr>
              <w:pStyle w:val="BodyTextIndent2"/>
            </w:pPr>
            <w:r w:rsidRPr="004D0A1C">
              <w:t>languageCode</w:t>
            </w:r>
          </w:p>
        </w:tc>
        <w:tc>
          <w:tcPr>
            <w:tcW w:w="1146" w:type="pct"/>
          </w:tcPr>
          <w:p w:rsidR="00F01954" w:rsidRDefault="00F01954" w:rsidP="000D6908">
            <w:pPr>
              <w:pStyle w:val="BodyTextIndent2"/>
            </w:pPr>
          </w:p>
        </w:tc>
        <w:tc>
          <w:tcPr>
            <w:tcW w:w="774" w:type="pct"/>
          </w:tcPr>
          <w:p w:rsidR="00F01954" w:rsidRDefault="00F01954" w:rsidP="000D6908">
            <w:pPr>
              <w:pStyle w:val="BodyTextIndent2"/>
            </w:pPr>
            <w:r>
              <w:t>String</w:t>
            </w:r>
          </w:p>
        </w:tc>
        <w:tc>
          <w:tcPr>
            <w:tcW w:w="1892" w:type="pct"/>
          </w:tcPr>
          <w:p w:rsidR="00F01954" w:rsidRDefault="00F01954" w:rsidP="000D6908">
            <w:pPr>
              <w:pStyle w:val="BodyTextIndent2"/>
            </w:pPr>
            <w:r>
              <w:t xml:space="preserve">This field describes the language code used in the Resort (e.g. </w:t>
            </w:r>
            <w:r w:rsidRPr="005B267A">
              <w:t>EN</w:t>
            </w:r>
            <w:r>
              <w:t xml:space="preserve">). </w:t>
            </w:r>
            <w:r w:rsidRPr="00330824">
              <w:rPr>
                <w:i/>
              </w:rPr>
              <w:t>Required</w:t>
            </w:r>
            <w:r>
              <w:t>.</w:t>
            </w:r>
          </w:p>
        </w:tc>
      </w:tr>
    </w:tbl>
    <w:p w:rsidR="00CB3A13" w:rsidRDefault="00CB3A13" w:rsidP="000D6908">
      <w:pPr>
        <w:pStyle w:val="BodyTextIndent2"/>
      </w:pPr>
    </w:p>
    <w:p w:rsidR="00D56BC4" w:rsidRDefault="00D56BC4" w:rsidP="000D6908">
      <w:pPr>
        <w:pStyle w:val="BodyTextIndent2"/>
      </w:pPr>
    </w:p>
    <w:p w:rsidR="00D56BC4" w:rsidRDefault="00D56BC4" w:rsidP="001676C6">
      <w:pPr>
        <w:pStyle w:val="Heading2"/>
      </w:pPr>
      <w:bookmarkStart w:id="89" w:name="_Toc331453526"/>
      <w:r>
        <w:t>Resort Unit Info Feed</w:t>
      </w:r>
      <w:bookmarkEnd w:id="89"/>
    </w:p>
    <w:p w:rsidR="00D56BC4" w:rsidRDefault="00D56BC4" w:rsidP="000D6908">
      <w:pPr>
        <w:pStyle w:val="BodyTextIndent2"/>
      </w:pPr>
    </w:p>
    <w:p w:rsidR="00236C26" w:rsidRDefault="00236C26" w:rsidP="000D6908">
      <w:pPr>
        <w:pStyle w:val="BodyTextIndent2"/>
      </w:pPr>
      <w:r>
        <w:t>XML file:</w:t>
      </w:r>
      <w:r>
        <w:tab/>
      </w:r>
      <w:r w:rsidR="006B7462">
        <w:t>protocol :</w:t>
      </w:r>
      <w:r>
        <w:t>///${server-name}/${context-root}/feed/</w:t>
      </w:r>
      <w:r w:rsidRPr="00236C26">
        <w:t xml:space="preserve"> </w:t>
      </w:r>
      <w:r>
        <w:t>resort-unit-info.xml</w:t>
      </w:r>
    </w:p>
    <w:p w:rsidR="00236C26" w:rsidRDefault="00236C26" w:rsidP="000D6908">
      <w:pPr>
        <w:pStyle w:val="BodyTextIndent2"/>
      </w:pPr>
      <w:r>
        <w:t xml:space="preserve">XSD file name: </w:t>
      </w:r>
      <w:r w:rsidR="006B7462">
        <w:t xml:space="preserve">  protocol :</w:t>
      </w:r>
      <w:r>
        <w:t>///${server-name}/${context-root}/feed-binding/</w:t>
      </w:r>
      <w:r w:rsidRPr="00236C26">
        <w:t xml:space="preserve"> resort-unit-info.xsd</w:t>
      </w:r>
    </w:p>
    <w:p w:rsidR="006B7462" w:rsidRDefault="006B7462" w:rsidP="000D6908">
      <w:pPr>
        <w:pStyle w:val="BodyTextIndent2"/>
      </w:pPr>
    </w:p>
    <w:p w:rsidR="006B7462" w:rsidRDefault="006B7462" w:rsidP="00CF2729">
      <w:pPr>
        <w:pStyle w:val="BodyTextIndent2"/>
      </w:pPr>
      <w:r w:rsidRPr="004445BF">
        <w:rPr>
          <w:b/>
        </w:rPr>
        <w:t>Description:</w:t>
      </w:r>
      <w:r w:rsidR="00D60A2A">
        <w:t xml:space="preserve">  </w:t>
      </w:r>
      <w:r w:rsidR="00CF2729">
        <w:t>A resort will have different room facts for different unit types (hotel, studio, 1BR, 2BR, etc.). This file includes room facts, Unit amenities, entertainment features, kitchen features, kitchen equipment and bedding configuration for all different unit types of Resort. This is aggregated file contains all resort units and features of all resort unit types. Following is the structure of various groups present in resort unit info feed. Refer to XSD for complete list of groups and attributes.</w:t>
      </w:r>
    </w:p>
    <w:p w:rsidR="00171F63" w:rsidRDefault="00171F63" w:rsidP="000D6908">
      <w:pPr>
        <w:pStyle w:val="BodyTextIndent2"/>
      </w:pPr>
    </w:p>
    <w:p w:rsidR="00171F63" w:rsidRDefault="00171F63" w:rsidP="001676C6">
      <w:pPr>
        <w:pStyle w:val="Heading2"/>
      </w:pPr>
      <w:bookmarkStart w:id="90" w:name="_Toc331453527"/>
      <w:r>
        <w:t>Room Facts Feed</w:t>
      </w:r>
      <w:bookmarkEnd w:id="90"/>
      <w:r>
        <w:tab/>
      </w:r>
    </w:p>
    <w:p w:rsidR="00171F63" w:rsidRDefault="00171F63" w:rsidP="000D6908">
      <w:pPr>
        <w:pStyle w:val="BodyTextIndent2"/>
      </w:pPr>
    </w:p>
    <w:p w:rsidR="00CB3A13" w:rsidRDefault="00CB3A13" w:rsidP="000D6908">
      <w:pPr>
        <w:pStyle w:val="BodyTextIndent2"/>
      </w:pPr>
      <w:r w:rsidRPr="004445BF">
        <w:rPr>
          <w:b/>
        </w:rPr>
        <w:t>Description:</w:t>
      </w:r>
      <w:r w:rsidR="00E2241B">
        <w:t xml:space="preserve">  This feed</w:t>
      </w:r>
      <w:r w:rsidR="00DE3147">
        <w:t xml:space="preserve"> includes </w:t>
      </w:r>
      <w:r>
        <w:t xml:space="preserve">room features </w:t>
      </w:r>
      <w:r w:rsidR="00DE3147">
        <w:t xml:space="preserve">for different unit types </w:t>
      </w:r>
      <w:r>
        <w:t>of Resorts.</w:t>
      </w:r>
    </w:p>
    <w:p w:rsidR="00CB3A13" w:rsidRDefault="00CB3A13" w:rsidP="000D6908">
      <w:pPr>
        <w:pStyle w:val="BodyTextIndent2"/>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658"/>
        <w:gridCol w:w="2377"/>
        <w:gridCol w:w="789"/>
        <w:gridCol w:w="2407"/>
      </w:tblGrid>
      <w:tr w:rsidR="0099506D" w:rsidRPr="00512950" w:rsidTr="00A67079">
        <w:tc>
          <w:tcPr>
            <w:tcW w:w="821" w:type="pct"/>
            <w:shd w:val="clear" w:color="auto" w:fill="BFBFBF"/>
          </w:tcPr>
          <w:p w:rsidR="0099506D" w:rsidRDefault="0099506D" w:rsidP="000D6908">
            <w:pPr>
              <w:pStyle w:val="BodyTextIndent2"/>
            </w:pPr>
            <w:r>
              <w:t>Field Group</w:t>
            </w:r>
          </w:p>
        </w:tc>
        <w:tc>
          <w:tcPr>
            <w:tcW w:w="958" w:type="pct"/>
            <w:shd w:val="clear" w:color="auto" w:fill="BFBFBF"/>
          </w:tcPr>
          <w:p w:rsidR="0099506D" w:rsidRDefault="00B44F48" w:rsidP="000D6908">
            <w:pPr>
              <w:pStyle w:val="BodyTextIndent2"/>
            </w:pPr>
            <w:r>
              <w:t>XML Sub field group</w:t>
            </w:r>
          </w:p>
        </w:tc>
        <w:tc>
          <w:tcPr>
            <w:tcW w:w="1374" w:type="pct"/>
            <w:shd w:val="clear" w:color="auto" w:fill="BFBFBF"/>
          </w:tcPr>
          <w:p w:rsidR="0099506D" w:rsidRDefault="0099506D" w:rsidP="000D6908">
            <w:pPr>
              <w:pStyle w:val="BodyTextIndent2"/>
            </w:pPr>
            <w:r>
              <w:t>Field Names</w:t>
            </w:r>
          </w:p>
        </w:tc>
        <w:tc>
          <w:tcPr>
            <w:tcW w:w="456" w:type="pct"/>
            <w:shd w:val="clear" w:color="auto" w:fill="BFBFBF"/>
          </w:tcPr>
          <w:p w:rsidR="0099506D" w:rsidRPr="00F254E8" w:rsidRDefault="0099506D" w:rsidP="000D6908">
            <w:pPr>
              <w:pStyle w:val="BodyTextIndent2"/>
            </w:pPr>
            <w:r>
              <w:t>Data Type</w:t>
            </w:r>
          </w:p>
        </w:tc>
        <w:tc>
          <w:tcPr>
            <w:tcW w:w="1391" w:type="pct"/>
            <w:shd w:val="clear" w:color="auto" w:fill="BFBFBF"/>
          </w:tcPr>
          <w:p w:rsidR="0099506D" w:rsidRDefault="0099506D" w:rsidP="000D6908">
            <w:pPr>
              <w:pStyle w:val="BodyTextIndent2"/>
            </w:pPr>
            <w:r w:rsidRPr="00F254E8">
              <w:t>Details</w:t>
            </w:r>
          </w:p>
        </w:tc>
      </w:tr>
      <w:tr w:rsidR="0099506D" w:rsidTr="00A67079">
        <w:tc>
          <w:tcPr>
            <w:tcW w:w="821" w:type="pct"/>
            <w:vMerge w:val="restart"/>
          </w:tcPr>
          <w:p w:rsidR="00371321" w:rsidRDefault="0099506D" w:rsidP="000D6908">
            <w:pPr>
              <w:pStyle w:val="BodyTextIndent2"/>
            </w:pPr>
            <w:r>
              <w:t>Room facts</w:t>
            </w:r>
          </w:p>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Pr="00371321" w:rsidRDefault="00371321" w:rsidP="00371321"/>
          <w:p w:rsidR="00371321" w:rsidRDefault="00371321" w:rsidP="00371321"/>
          <w:p w:rsidR="0099506D" w:rsidRPr="00371321" w:rsidRDefault="00371321" w:rsidP="00371321">
            <w:pPr>
              <w:tabs>
                <w:tab w:val="left" w:pos="1230"/>
              </w:tabs>
            </w:pPr>
            <w:r>
              <w:tab/>
            </w:r>
          </w:p>
        </w:tc>
        <w:tc>
          <w:tcPr>
            <w:tcW w:w="958" w:type="pct"/>
            <w:vMerge w:val="restart"/>
          </w:tcPr>
          <w:p w:rsidR="0099506D" w:rsidRPr="004E300F" w:rsidRDefault="0099506D" w:rsidP="000D6908">
            <w:pPr>
              <w:pStyle w:val="BodyTextIndent2"/>
            </w:pPr>
            <w:r>
              <w:t>Bedroom</w:t>
            </w:r>
          </w:p>
        </w:tc>
        <w:tc>
          <w:tcPr>
            <w:tcW w:w="1374" w:type="pct"/>
          </w:tcPr>
          <w:p w:rsidR="0099506D" w:rsidRPr="00FB3FE5" w:rsidRDefault="0099506D" w:rsidP="000D6908">
            <w:pPr>
              <w:pStyle w:val="BodyTextIndent2"/>
            </w:pPr>
            <w:r>
              <w:t>b</w:t>
            </w:r>
            <w:r w:rsidRPr="004E300F">
              <w:t>edroom</w:t>
            </w:r>
            <w:r>
              <w:t>Type</w:t>
            </w:r>
          </w:p>
        </w:tc>
        <w:tc>
          <w:tcPr>
            <w:tcW w:w="456" w:type="pct"/>
          </w:tcPr>
          <w:p w:rsidR="0099506D" w:rsidRPr="004E300F" w:rsidRDefault="0099506D" w:rsidP="000D6908">
            <w:pPr>
              <w:pStyle w:val="BodyTextIndent2"/>
            </w:pPr>
            <w:r>
              <w:t>String</w:t>
            </w:r>
          </w:p>
        </w:tc>
        <w:tc>
          <w:tcPr>
            <w:tcW w:w="1391" w:type="pct"/>
          </w:tcPr>
          <w:p w:rsidR="0099506D" w:rsidRDefault="000C0275" w:rsidP="000D6908">
            <w:pPr>
              <w:pStyle w:val="BodyTextIndent2"/>
            </w:pPr>
            <w:r w:rsidRPr="004E300F">
              <w:t>R</w:t>
            </w:r>
            <w:r w:rsidR="0099506D" w:rsidRPr="004E300F">
              <w:t>oom</w:t>
            </w:r>
            <w:r>
              <w:t xml:space="preserve"> </w:t>
            </w:r>
            <w:r w:rsidR="0099506D" w:rsidRPr="004E300F">
              <w:t>Type</w:t>
            </w:r>
            <w:r w:rsidR="0099506D">
              <w:t xml:space="preserve"> in the resort. </w:t>
            </w:r>
            <w:r w:rsidR="0099506D">
              <w:rPr>
                <w:i/>
              </w:rPr>
              <w:t>Require</w:t>
            </w:r>
            <w:r>
              <w:rPr>
                <w:i/>
              </w:rPr>
              <w:t xml:space="preserve">d. </w:t>
            </w:r>
            <w:r w:rsidR="00FB4B5E">
              <w:rPr>
                <w:i/>
              </w:rPr>
              <w:t>e.g.</w:t>
            </w:r>
            <w:r>
              <w:rPr>
                <w:i/>
              </w:rPr>
              <w:t xml:space="preserve"> </w:t>
            </w:r>
            <w:r w:rsidRPr="004D65F5">
              <w:t>Hotel,Studio,1  Bedroom,2 Bedroom,3 Bedroom,4 Bedroom,5 Bedroom,6 Bedroom,7 Bedroom,8 Bedroom,9 Bedroom</w:t>
            </w:r>
          </w:p>
        </w:tc>
      </w:tr>
      <w:tr w:rsidR="0099506D" w:rsidTr="00A67079">
        <w:tc>
          <w:tcPr>
            <w:tcW w:w="821" w:type="pct"/>
            <w:vMerge/>
          </w:tcPr>
          <w:p w:rsidR="0099506D" w:rsidRDefault="0099506D" w:rsidP="000D6908">
            <w:pPr>
              <w:pStyle w:val="BodyTextIndent2"/>
            </w:pPr>
          </w:p>
        </w:tc>
        <w:tc>
          <w:tcPr>
            <w:tcW w:w="958" w:type="pct"/>
            <w:vMerge/>
          </w:tcPr>
          <w:p w:rsidR="0099506D" w:rsidRPr="00FB3FE5" w:rsidRDefault="0099506D" w:rsidP="000D6908">
            <w:pPr>
              <w:pStyle w:val="BodyTextIndent2"/>
            </w:pPr>
          </w:p>
        </w:tc>
        <w:tc>
          <w:tcPr>
            <w:tcW w:w="1374" w:type="pct"/>
          </w:tcPr>
          <w:p w:rsidR="0099506D" w:rsidRPr="00FB3FE5" w:rsidRDefault="0099506D" w:rsidP="000D6908">
            <w:pPr>
              <w:pStyle w:val="BodyTextIndent2"/>
            </w:pPr>
            <w:r>
              <w:t>bedroomTypeDesc</w:t>
            </w:r>
          </w:p>
        </w:tc>
        <w:tc>
          <w:tcPr>
            <w:tcW w:w="456" w:type="pct"/>
          </w:tcPr>
          <w:p w:rsidR="0099506D" w:rsidRDefault="000C0275" w:rsidP="000D6908">
            <w:pPr>
              <w:pStyle w:val="BodyTextIndent2"/>
            </w:pPr>
            <w:r>
              <w:t>String</w:t>
            </w:r>
          </w:p>
        </w:tc>
        <w:tc>
          <w:tcPr>
            <w:tcW w:w="1391" w:type="pct"/>
          </w:tcPr>
          <w:p w:rsidR="0099506D" w:rsidRDefault="0099506D" w:rsidP="000D6908">
            <w:pPr>
              <w:pStyle w:val="BodyTextIndent2"/>
            </w:pPr>
            <w:r>
              <w:t xml:space="preserve"> Optional</w:t>
            </w:r>
            <w:r w:rsidR="006306A4">
              <w:t>. Room type description.</w:t>
            </w:r>
          </w:p>
        </w:tc>
      </w:tr>
      <w:tr w:rsidR="0099506D" w:rsidTr="00A67079">
        <w:tc>
          <w:tcPr>
            <w:tcW w:w="821" w:type="pct"/>
            <w:vMerge/>
          </w:tcPr>
          <w:p w:rsidR="0099506D" w:rsidRDefault="0099506D" w:rsidP="000D6908">
            <w:pPr>
              <w:pStyle w:val="BodyTextIndent2"/>
            </w:pPr>
          </w:p>
        </w:tc>
        <w:tc>
          <w:tcPr>
            <w:tcW w:w="958" w:type="pct"/>
            <w:vMerge w:val="restart"/>
          </w:tcPr>
          <w:p w:rsidR="0099506D" w:rsidRPr="00FB3FE5" w:rsidRDefault="0099506D" w:rsidP="000D6908">
            <w:pPr>
              <w:pStyle w:val="BodyTextIndent2"/>
            </w:pPr>
            <w:r>
              <w:t>Bedroom/config</w:t>
            </w:r>
          </w:p>
        </w:tc>
        <w:tc>
          <w:tcPr>
            <w:tcW w:w="1374" w:type="pct"/>
          </w:tcPr>
          <w:p w:rsidR="0099506D" w:rsidRPr="008F45DF" w:rsidRDefault="0099506D" w:rsidP="000D6908">
            <w:pPr>
              <w:pStyle w:val="BodyTextIndent2"/>
            </w:pPr>
            <w:r w:rsidRPr="004E300F">
              <w:t>sleepingArrangements</w:t>
            </w:r>
          </w:p>
        </w:tc>
        <w:tc>
          <w:tcPr>
            <w:tcW w:w="456" w:type="pct"/>
          </w:tcPr>
          <w:p w:rsidR="0099506D" w:rsidRDefault="00980825" w:rsidP="000D6908">
            <w:pPr>
              <w:pStyle w:val="BodyTextIndent2"/>
            </w:pPr>
            <w:r>
              <w:t>String</w:t>
            </w:r>
          </w:p>
        </w:tc>
        <w:tc>
          <w:tcPr>
            <w:tcW w:w="1391" w:type="pct"/>
          </w:tcPr>
          <w:p w:rsidR="0099506D" w:rsidRDefault="00170083" w:rsidP="000D6908">
            <w:pPr>
              <w:pStyle w:val="BodyTextIndent2"/>
            </w:pPr>
            <w:r>
              <w:t>Bed size</w:t>
            </w:r>
            <w:r w:rsidR="001C1D33">
              <w:t>. A</w:t>
            </w:r>
            <w:r w:rsidR="001C1D33" w:rsidRPr="001C1D33">
              <w:t xml:space="preserve"> resort will have different bedding configurations for different unit types</w:t>
            </w:r>
            <w:r w:rsidR="00282C2D">
              <w:t xml:space="preserve"> </w:t>
            </w:r>
            <w:r w:rsidR="00CF4D87">
              <w:t>(Hotel</w:t>
            </w:r>
            <w:r w:rsidR="00282C2D">
              <w:t xml:space="preserve">, studio, 1 </w:t>
            </w:r>
            <w:r w:rsidR="001C1D33">
              <w:t>BR etc.)</w:t>
            </w:r>
            <w:r w:rsidR="001C1D33" w:rsidRPr="001C1D33">
              <w:rPr>
                <w:i/>
              </w:rPr>
              <w:t xml:space="preserve"> </w:t>
            </w:r>
            <w:r w:rsidR="0099506D" w:rsidRPr="003F546C">
              <w:rPr>
                <w:i/>
              </w:rPr>
              <w:t>Optional</w:t>
            </w:r>
            <w:r w:rsidR="0099506D">
              <w:t>.</w:t>
            </w:r>
            <w:r w:rsidR="00E060E8">
              <w:t xml:space="preserve"> </w:t>
            </w:r>
            <w:r w:rsidR="001138A2">
              <w:t>Repeatable</w:t>
            </w:r>
            <w:r w:rsidR="00E060E8">
              <w:t xml:space="preserve"> element.</w:t>
            </w:r>
          </w:p>
          <w:p w:rsidR="001C1D33" w:rsidRPr="00FF7EED" w:rsidRDefault="001C1D33" w:rsidP="00300E0E">
            <w:pPr>
              <w:pStyle w:val="BodyText"/>
              <w:rPr>
                <w:rFonts w:cs="Arial"/>
                <w:i w:val="0"/>
                <w:color w:val="auto"/>
                <w:szCs w:val="22"/>
              </w:rPr>
            </w:pPr>
            <w:r w:rsidRPr="00FF7EED">
              <w:rPr>
                <w:rFonts w:cs="Arial"/>
                <w:i w:val="0"/>
                <w:color w:val="auto"/>
                <w:szCs w:val="22"/>
              </w:rPr>
              <w:t>e.g Bunk beds</w:t>
            </w:r>
            <w:r w:rsidR="00282C2D" w:rsidRPr="00FF7EED">
              <w:rPr>
                <w:rFonts w:cs="Arial"/>
                <w:i w:val="0"/>
                <w:color w:val="auto"/>
                <w:szCs w:val="22"/>
              </w:rPr>
              <w:t xml:space="preserve">, </w:t>
            </w:r>
            <w:r w:rsidRPr="00FF7EED">
              <w:rPr>
                <w:rFonts w:cs="Arial"/>
                <w:i w:val="0"/>
                <w:color w:val="auto"/>
                <w:szCs w:val="22"/>
              </w:rPr>
              <w:t>Double</w:t>
            </w:r>
          </w:p>
          <w:p w:rsidR="001C1D33" w:rsidRPr="001C1D33" w:rsidRDefault="001C1D33" w:rsidP="00300E0E">
            <w:pPr>
              <w:pStyle w:val="BodyText"/>
            </w:pPr>
            <w:r w:rsidRPr="00FF7EED">
              <w:rPr>
                <w:rFonts w:cs="Arial"/>
                <w:i w:val="0"/>
                <w:color w:val="auto"/>
                <w:szCs w:val="22"/>
              </w:rPr>
              <w:t>Double pull out sofa</w:t>
            </w:r>
            <w:r w:rsidR="00282C2D" w:rsidRPr="00FF7EED">
              <w:rPr>
                <w:rFonts w:cs="Arial"/>
                <w:i w:val="0"/>
                <w:color w:val="auto"/>
                <w:szCs w:val="22"/>
              </w:rPr>
              <w:t xml:space="preserve">, </w:t>
            </w:r>
            <w:r w:rsidRPr="00FF7EED">
              <w:rPr>
                <w:rFonts w:cs="Arial"/>
                <w:i w:val="0"/>
                <w:color w:val="auto"/>
                <w:szCs w:val="22"/>
              </w:rPr>
              <w:t>Futon</w:t>
            </w:r>
            <w:r w:rsidR="00282C2D" w:rsidRPr="00FF7EED">
              <w:rPr>
                <w:rFonts w:cs="Arial"/>
                <w:i w:val="0"/>
                <w:color w:val="auto"/>
                <w:szCs w:val="22"/>
              </w:rPr>
              <w:t xml:space="preserve">, </w:t>
            </w:r>
            <w:r w:rsidRPr="00FF7EED">
              <w:rPr>
                <w:rFonts w:cs="Arial"/>
                <w:i w:val="0"/>
                <w:color w:val="auto"/>
                <w:szCs w:val="22"/>
              </w:rPr>
              <w:t>King</w:t>
            </w:r>
            <w:r w:rsidR="00282C2D" w:rsidRPr="00FF7EED">
              <w:rPr>
                <w:rFonts w:cs="Arial"/>
                <w:i w:val="0"/>
                <w:color w:val="auto"/>
                <w:szCs w:val="22"/>
              </w:rPr>
              <w:t xml:space="preserve"> etc.</w:t>
            </w:r>
            <w:r w:rsidR="00282C2D">
              <w:t xml:space="preserve"> </w:t>
            </w:r>
          </w:p>
        </w:tc>
      </w:tr>
      <w:tr w:rsidR="0099506D" w:rsidTr="00A67079">
        <w:tc>
          <w:tcPr>
            <w:tcW w:w="821" w:type="pct"/>
            <w:vMerge/>
          </w:tcPr>
          <w:p w:rsidR="0099506D" w:rsidRDefault="0099506D" w:rsidP="000D6908">
            <w:pPr>
              <w:pStyle w:val="BodyTextIndent2"/>
            </w:pPr>
          </w:p>
        </w:tc>
        <w:tc>
          <w:tcPr>
            <w:tcW w:w="958" w:type="pct"/>
            <w:vMerge/>
          </w:tcPr>
          <w:p w:rsidR="0099506D" w:rsidRPr="00FB3FE5" w:rsidRDefault="0099506D" w:rsidP="000D6908">
            <w:pPr>
              <w:pStyle w:val="BodyTextIndent2"/>
            </w:pPr>
          </w:p>
        </w:tc>
        <w:tc>
          <w:tcPr>
            <w:tcW w:w="1374" w:type="pct"/>
          </w:tcPr>
          <w:p w:rsidR="0099506D" w:rsidRPr="008F45DF" w:rsidRDefault="0099506D" w:rsidP="000D6908">
            <w:pPr>
              <w:pStyle w:val="BodyTextIndent2"/>
            </w:pPr>
            <w:r w:rsidRPr="004E300F">
              <w:t>babyFacilities</w:t>
            </w:r>
          </w:p>
        </w:tc>
        <w:tc>
          <w:tcPr>
            <w:tcW w:w="456" w:type="pct"/>
          </w:tcPr>
          <w:p w:rsidR="0099506D" w:rsidRDefault="00E060E8" w:rsidP="000D6908">
            <w:pPr>
              <w:pStyle w:val="BodyTextIndent2"/>
            </w:pPr>
            <w:r>
              <w:t>String</w:t>
            </w:r>
          </w:p>
        </w:tc>
        <w:tc>
          <w:tcPr>
            <w:tcW w:w="1391" w:type="pct"/>
          </w:tcPr>
          <w:p w:rsidR="0099506D" w:rsidRDefault="0099506D" w:rsidP="000D6908">
            <w:pPr>
              <w:pStyle w:val="BodyTextIndent2"/>
            </w:pPr>
            <w:r>
              <w:t xml:space="preserve">This field describes </w:t>
            </w:r>
            <w:r w:rsidR="00170083">
              <w:t>baby facilities</w:t>
            </w:r>
            <w:r w:rsidR="00177B8E">
              <w:t xml:space="preserve"> available</w:t>
            </w:r>
            <w:r>
              <w:t xml:space="preserve"> in the </w:t>
            </w:r>
            <w:r w:rsidR="00177B8E">
              <w:t>unit.</w:t>
            </w:r>
            <w:r>
              <w:t xml:space="preserve"> </w:t>
            </w:r>
            <w:r w:rsidRPr="003F546C">
              <w:rPr>
                <w:i/>
              </w:rPr>
              <w:t>Optional</w:t>
            </w:r>
            <w:r>
              <w:t>.</w:t>
            </w:r>
          </w:p>
          <w:p w:rsidR="00177B8E" w:rsidRPr="00177B8E" w:rsidRDefault="00177B8E" w:rsidP="00300E0E">
            <w:pPr>
              <w:pStyle w:val="BodyText"/>
            </w:pPr>
            <w:r w:rsidRPr="00775951">
              <w:rPr>
                <w:rFonts w:cs="Arial"/>
                <w:i w:val="0"/>
                <w:color w:val="auto"/>
                <w:szCs w:val="22"/>
              </w:rPr>
              <w:t>e.g Cribs, High Chairs, Bath etc.</w:t>
            </w:r>
          </w:p>
        </w:tc>
      </w:tr>
      <w:tr w:rsidR="00B44F48" w:rsidTr="00A67079">
        <w:tc>
          <w:tcPr>
            <w:tcW w:w="821" w:type="pct"/>
            <w:vMerge/>
          </w:tcPr>
          <w:p w:rsidR="00B44F48" w:rsidRDefault="00B44F48" w:rsidP="000D6908">
            <w:pPr>
              <w:pStyle w:val="BodyTextIndent2"/>
            </w:pPr>
          </w:p>
        </w:tc>
        <w:tc>
          <w:tcPr>
            <w:tcW w:w="958" w:type="pct"/>
            <w:vMerge w:val="restart"/>
          </w:tcPr>
          <w:p w:rsidR="00B44F48" w:rsidRPr="00FB3FE5" w:rsidRDefault="00B44F48" w:rsidP="000D6908">
            <w:pPr>
              <w:pStyle w:val="BodyTextIndent2"/>
            </w:pPr>
          </w:p>
        </w:tc>
        <w:tc>
          <w:tcPr>
            <w:tcW w:w="1374" w:type="pct"/>
          </w:tcPr>
          <w:p w:rsidR="00B44F48" w:rsidRDefault="00B44F48" w:rsidP="000D6908">
            <w:pPr>
              <w:pStyle w:val="BodyTextIndent2"/>
            </w:pPr>
            <w:r w:rsidRPr="00FB3FE5">
              <w:t>maxOccupancy</w:t>
            </w:r>
          </w:p>
        </w:tc>
        <w:tc>
          <w:tcPr>
            <w:tcW w:w="456" w:type="pct"/>
          </w:tcPr>
          <w:p w:rsidR="00B44F48" w:rsidRDefault="00B44F48" w:rsidP="000D6908">
            <w:pPr>
              <w:pStyle w:val="BodyTextIndent2"/>
            </w:pPr>
            <w:r>
              <w:t>Integer</w:t>
            </w:r>
          </w:p>
        </w:tc>
        <w:tc>
          <w:tcPr>
            <w:tcW w:w="1391" w:type="pct"/>
          </w:tcPr>
          <w:p w:rsidR="00B44F48" w:rsidRDefault="00B44F48" w:rsidP="000D6908">
            <w:pPr>
              <w:pStyle w:val="BodyTextIndent2"/>
            </w:pPr>
            <w:r>
              <w:t>Max occupancy for the unit type. Required.</w:t>
            </w:r>
          </w:p>
        </w:tc>
      </w:tr>
      <w:tr w:rsidR="00B44F48" w:rsidTr="00A67079">
        <w:tc>
          <w:tcPr>
            <w:tcW w:w="821" w:type="pct"/>
            <w:vMerge/>
          </w:tcPr>
          <w:p w:rsidR="00B44F48"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rsidRPr="00FB3FE5">
              <w:t>privateOccupancy</w:t>
            </w:r>
          </w:p>
        </w:tc>
        <w:tc>
          <w:tcPr>
            <w:tcW w:w="456" w:type="pct"/>
          </w:tcPr>
          <w:p w:rsidR="00B44F48" w:rsidRDefault="00B44F48" w:rsidP="000D6908">
            <w:pPr>
              <w:pStyle w:val="BodyTextIndent2"/>
            </w:pPr>
            <w:r>
              <w:t>Integer</w:t>
            </w:r>
          </w:p>
        </w:tc>
        <w:tc>
          <w:tcPr>
            <w:tcW w:w="1391" w:type="pct"/>
          </w:tcPr>
          <w:p w:rsidR="00B44F48" w:rsidRDefault="00B44F48" w:rsidP="000D6908">
            <w:pPr>
              <w:pStyle w:val="BodyTextIndent2"/>
            </w:pPr>
            <w:r>
              <w:t xml:space="preserve">Private occupancy for the unit type. </w:t>
            </w:r>
            <w:r>
              <w:rPr>
                <w:i/>
              </w:rPr>
              <w:t>Required</w:t>
            </w:r>
            <w:r>
              <w:t>.</w:t>
            </w:r>
          </w:p>
        </w:tc>
      </w:tr>
      <w:tr w:rsidR="00B44F48" w:rsidTr="00A67079">
        <w:tc>
          <w:tcPr>
            <w:tcW w:w="821" w:type="pct"/>
            <w:vMerge/>
          </w:tcPr>
          <w:p w:rsidR="00B44F48"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rsidRPr="00FB3FE5">
              <w:t>squareFootage</w:t>
            </w:r>
          </w:p>
        </w:tc>
        <w:tc>
          <w:tcPr>
            <w:tcW w:w="456" w:type="pct"/>
          </w:tcPr>
          <w:p w:rsidR="00B44F48" w:rsidRDefault="00B44F48" w:rsidP="000D6908">
            <w:pPr>
              <w:pStyle w:val="BodyTextIndent2"/>
            </w:pPr>
            <w:r>
              <w:t>Double</w:t>
            </w:r>
          </w:p>
        </w:tc>
        <w:tc>
          <w:tcPr>
            <w:tcW w:w="1391" w:type="pct"/>
          </w:tcPr>
          <w:p w:rsidR="00B44F48" w:rsidRDefault="00B44F48" w:rsidP="000D6908">
            <w:pPr>
              <w:pStyle w:val="BodyTextIndent2"/>
            </w:pPr>
            <w:r>
              <w:t xml:space="preserve">Square footage of the unit.  </w:t>
            </w:r>
            <w:r w:rsidRPr="003F546C">
              <w:rPr>
                <w:i/>
              </w:rPr>
              <w:t>Optional</w:t>
            </w:r>
            <w:r>
              <w:t>.</w:t>
            </w:r>
          </w:p>
        </w:tc>
      </w:tr>
      <w:tr w:rsidR="00B44F48" w:rsidTr="00A67079">
        <w:tc>
          <w:tcPr>
            <w:tcW w:w="821" w:type="pct"/>
            <w:vMerge/>
          </w:tcPr>
          <w:p w:rsidR="00B44F48"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rsidRPr="00FB3FE5">
              <w:t>sizeInMeters</w:t>
            </w:r>
          </w:p>
        </w:tc>
        <w:tc>
          <w:tcPr>
            <w:tcW w:w="456" w:type="pct"/>
          </w:tcPr>
          <w:p w:rsidR="00B44F48" w:rsidRDefault="00B44F48" w:rsidP="000D6908">
            <w:pPr>
              <w:pStyle w:val="BodyTextIndent2"/>
            </w:pPr>
            <w:r>
              <w:t>Double</w:t>
            </w:r>
          </w:p>
        </w:tc>
        <w:tc>
          <w:tcPr>
            <w:tcW w:w="1391" w:type="pct"/>
          </w:tcPr>
          <w:p w:rsidR="00B44F48" w:rsidRDefault="00B44F48" w:rsidP="000D6908">
            <w:pPr>
              <w:pStyle w:val="BodyTextIndent2"/>
            </w:pPr>
            <w:r>
              <w:t xml:space="preserve">Unit size in Meters. </w:t>
            </w:r>
            <w:r w:rsidRPr="003F546C">
              <w:rPr>
                <w:i/>
              </w:rPr>
              <w:t>Optional</w:t>
            </w:r>
            <w:r>
              <w:t>.</w:t>
            </w:r>
          </w:p>
        </w:tc>
      </w:tr>
      <w:tr w:rsidR="00B44F48" w:rsidTr="00A67079">
        <w:tc>
          <w:tcPr>
            <w:tcW w:w="821" w:type="pct"/>
            <w:vMerge/>
          </w:tcPr>
          <w:p w:rsidR="00B44F48"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t>L</w:t>
            </w:r>
            <w:r w:rsidRPr="00FB3FE5">
              <w:t>oft</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rsidRPr="009335C9">
              <w:t>Describes whether this unit type is loft unit or not.</w:t>
            </w:r>
            <w:r>
              <w:rPr>
                <w:i/>
              </w:rPr>
              <w:t xml:space="preserve"> </w:t>
            </w:r>
            <w:r w:rsidRPr="003F546C">
              <w:rPr>
                <w:i/>
              </w:rPr>
              <w:t>Optional</w:t>
            </w:r>
            <w:r>
              <w:t>. possible values:   Yes or No.</w:t>
            </w:r>
          </w:p>
        </w:tc>
      </w:tr>
      <w:tr w:rsidR="00B44F48" w:rsidTr="00A67079">
        <w:tc>
          <w:tcPr>
            <w:tcW w:w="821" w:type="pct"/>
            <w:vMerge/>
          </w:tcPr>
          <w:p w:rsidR="00B44F48" w:rsidRPr="00FB3FE5"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Pr="00FB3FE5" w:rsidRDefault="00B44F48" w:rsidP="000D6908">
            <w:pPr>
              <w:pStyle w:val="BodyTextIndent2"/>
            </w:pPr>
            <w:r>
              <w:t>b</w:t>
            </w:r>
            <w:r w:rsidRPr="00FB3FE5">
              <w:t>athroom</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rsidRPr="00DD23B0">
              <w:t>Number of bathrooms within unit</w:t>
            </w:r>
            <w:r>
              <w:t xml:space="preserve">. </w:t>
            </w:r>
            <w:r w:rsidRPr="003F546C">
              <w:rPr>
                <w:i/>
              </w:rPr>
              <w:t>Optional</w:t>
            </w:r>
            <w:r>
              <w:t>.</w:t>
            </w:r>
          </w:p>
          <w:p w:rsidR="00B44F48" w:rsidRPr="00DD23B0" w:rsidRDefault="00B44F48" w:rsidP="00300E0E">
            <w:pPr>
              <w:pStyle w:val="BodyText"/>
            </w:pPr>
            <w:r w:rsidRPr="00775951">
              <w:rPr>
                <w:rFonts w:cs="Arial"/>
                <w:i w:val="0"/>
                <w:color w:val="auto"/>
                <w:szCs w:val="22"/>
              </w:rPr>
              <w:t>Sample values: Full, Half Bath, 3/4 Bath, 2 Full Baths, 2 Full Baths &amp; Half Bath etc.</w:t>
            </w:r>
          </w:p>
        </w:tc>
      </w:tr>
      <w:tr w:rsidR="00B44F48" w:rsidTr="00A67079">
        <w:tc>
          <w:tcPr>
            <w:tcW w:w="821" w:type="pct"/>
            <w:vMerge/>
          </w:tcPr>
          <w:p w:rsidR="00B44F48" w:rsidRPr="00874ADD"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Pr="00FB3FE5" w:rsidRDefault="00B44F48" w:rsidP="000D6908">
            <w:pPr>
              <w:pStyle w:val="BodyTextIndent2"/>
            </w:pPr>
            <w:r w:rsidRPr="00B46F6B">
              <w:t>bathroomDesc</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t>Bath room description. Optional.  sample values: Full Bath:  Bath, sink, toilet</w:t>
            </w:r>
          </w:p>
          <w:p w:rsidR="00B44F48" w:rsidRDefault="00B44F48" w:rsidP="000D6908">
            <w:pPr>
              <w:pStyle w:val="BodyTextIndent2"/>
            </w:pPr>
            <w:r>
              <w:t>3/4 Bath:  Shower, sink, toilet</w:t>
            </w:r>
          </w:p>
        </w:tc>
      </w:tr>
      <w:tr w:rsidR="00B44F48" w:rsidTr="00A67079">
        <w:tc>
          <w:tcPr>
            <w:tcW w:w="821" w:type="pct"/>
            <w:vMerge/>
          </w:tcPr>
          <w:p w:rsidR="00B44F48" w:rsidRPr="00874ADD"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Pr="00FB3FE5" w:rsidRDefault="00B44F48" w:rsidP="000D6908">
            <w:pPr>
              <w:pStyle w:val="BodyTextIndent2"/>
            </w:pPr>
            <w:r w:rsidRPr="00557D97">
              <w:t>rollinShower</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t>Optional.  values:  Yes or No</w:t>
            </w:r>
          </w:p>
        </w:tc>
      </w:tr>
      <w:tr w:rsidR="00B44F48" w:rsidTr="00A67079">
        <w:tc>
          <w:tcPr>
            <w:tcW w:w="821" w:type="pct"/>
            <w:vMerge/>
          </w:tcPr>
          <w:p w:rsidR="00B44F48" w:rsidRPr="00874ADD"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Pr="00FB3FE5" w:rsidRDefault="00B44F48" w:rsidP="000D6908">
            <w:pPr>
              <w:pStyle w:val="BodyTextIndent2"/>
            </w:pPr>
            <w:r w:rsidRPr="00E85B6E">
              <w:t>bathroomAccessible</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t xml:space="preserve">Optional.   e.g values: Grab bars Yes or </w:t>
            </w:r>
          </w:p>
          <w:p w:rsidR="00B44F48" w:rsidRDefault="00B44F48" w:rsidP="000D6908">
            <w:pPr>
              <w:pStyle w:val="BodyTextIndent2"/>
            </w:pPr>
            <w:r>
              <w:t>Grab bars No</w:t>
            </w:r>
          </w:p>
        </w:tc>
      </w:tr>
      <w:tr w:rsidR="00B44F48" w:rsidTr="00A67079">
        <w:tc>
          <w:tcPr>
            <w:tcW w:w="821" w:type="pct"/>
            <w:vMerge/>
          </w:tcPr>
          <w:p w:rsidR="00B44F48" w:rsidRPr="00874ADD"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Pr="00FB3FE5" w:rsidRDefault="00B44F48" w:rsidP="000D6908">
            <w:pPr>
              <w:pStyle w:val="BodyTextIndent2"/>
            </w:pPr>
            <w:r>
              <w:t>unitConfig</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t xml:space="preserve">Optional. e.g values: One Story Units or </w:t>
            </w:r>
          </w:p>
          <w:p w:rsidR="00B44F48" w:rsidRDefault="00B44F48" w:rsidP="000D6908">
            <w:pPr>
              <w:pStyle w:val="BodyTextIndent2"/>
            </w:pPr>
            <w:r>
              <w:t>Bi-level Units or</w:t>
            </w:r>
          </w:p>
          <w:p w:rsidR="00B44F48" w:rsidRDefault="00B44F48" w:rsidP="000D6908">
            <w:pPr>
              <w:pStyle w:val="BodyTextIndent2"/>
            </w:pPr>
            <w:r>
              <w:t>Tri-level Units</w:t>
            </w:r>
          </w:p>
        </w:tc>
      </w:tr>
      <w:tr w:rsidR="00B44F48" w:rsidTr="00A67079">
        <w:tc>
          <w:tcPr>
            <w:tcW w:w="821" w:type="pct"/>
            <w:vMerge/>
          </w:tcPr>
          <w:p w:rsidR="00B44F48" w:rsidRPr="00874ADD"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t>A</w:t>
            </w:r>
            <w:r w:rsidRPr="00FB3FE5">
              <w:t>ccessibility</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t xml:space="preserve">Describes </w:t>
            </w:r>
            <w:r w:rsidRPr="00D06CE8">
              <w:t>Unit Accessibility</w:t>
            </w:r>
            <w:r>
              <w:t xml:space="preserve">.  </w:t>
            </w:r>
            <w:r w:rsidRPr="003F546C">
              <w:rPr>
                <w:i/>
              </w:rPr>
              <w:t>Optional</w:t>
            </w:r>
            <w:r>
              <w:t>.</w:t>
            </w:r>
          </w:p>
          <w:p w:rsidR="00B44F48" w:rsidRPr="00644E0A" w:rsidRDefault="00B44F48" w:rsidP="00300E0E">
            <w:pPr>
              <w:pStyle w:val="BodyText"/>
              <w:rPr>
                <w:rFonts w:cs="Arial"/>
                <w:i w:val="0"/>
                <w:color w:val="auto"/>
                <w:szCs w:val="22"/>
              </w:rPr>
            </w:pPr>
            <w:r w:rsidRPr="00644E0A">
              <w:rPr>
                <w:rFonts w:cs="Arial"/>
                <w:i w:val="0"/>
                <w:color w:val="auto"/>
                <w:szCs w:val="22"/>
              </w:rPr>
              <w:t xml:space="preserve">e.g: Ground level, </w:t>
            </w:r>
          </w:p>
          <w:p w:rsidR="00B44F48" w:rsidRPr="00644E0A" w:rsidRDefault="00B44F48" w:rsidP="00300E0E">
            <w:pPr>
              <w:pStyle w:val="BodyText"/>
              <w:rPr>
                <w:rFonts w:cs="Arial"/>
                <w:i w:val="0"/>
                <w:color w:val="auto"/>
                <w:szCs w:val="22"/>
              </w:rPr>
            </w:pPr>
            <w:r w:rsidRPr="00644E0A">
              <w:rPr>
                <w:rFonts w:cs="Arial"/>
                <w:i w:val="0"/>
                <w:color w:val="auto"/>
                <w:szCs w:val="22"/>
              </w:rPr>
              <w:t>Elevators,</w:t>
            </w:r>
          </w:p>
          <w:p w:rsidR="00B44F48" w:rsidRPr="00644E0A" w:rsidRDefault="00B44F48" w:rsidP="00300E0E">
            <w:pPr>
              <w:pStyle w:val="BodyText"/>
              <w:rPr>
                <w:rFonts w:cs="Arial"/>
                <w:i w:val="0"/>
                <w:color w:val="auto"/>
                <w:szCs w:val="22"/>
              </w:rPr>
            </w:pPr>
            <w:r w:rsidRPr="00644E0A">
              <w:rPr>
                <w:rFonts w:cs="Arial"/>
                <w:i w:val="0"/>
                <w:color w:val="auto"/>
                <w:szCs w:val="22"/>
              </w:rPr>
              <w:t xml:space="preserve">One Flight of Stairs, or </w:t>
            </w:r>
          </w:p>
          <w:p w:rsidR="00B44F48" w:rsidRPr="00D06CE8" w:rsidRDefault="00B44F48" w:rsidP="00300E0E">
            <w:pPr>
              <w:pStyle w:val="BodyText"/>
            </w:pPr>
            <w:r w:rsidRPr="00644E0A">
              <w:rPr>
                <w:rFonts w:cs="Arial"/>
                <w:i w:val="0"/>
                <w:color w:val="auto"/>
                <w:szCs w:val="22"/>
              </w:rPr>
              <w:t>More than One Flight of Stairs etc.</w:t>
            </w:r>
          </w:p>
        </w:tc>
      </w:tr>
      <w:tr w:rsidR="00B44F48" w:rsidTr="00A67079">
        <w:tc>
          <w:tcPr>
            <w:tcW w:w="821" w:type="pct"/>
            <w:vMerge/>
          </w:tcPr>
          <w:p w:rsidR="00B44F48" w:rsidRPr="00874ADD"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rsidRPr="00FB3FE5">
              <w:t>bedroomBathLocation</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rsidRPr="00CD5D88">
              <w:t xml:space="preserve">Location </w:t>
            </w:r>
            <w:r>
              <w:t xml:space="preserve">of bedroom(s) or bathroom(s) </w:t>
            </w:r>
            <w:r w:rsidR="00170083">
              <w:t>within</w:t>
            </w:r>
            <w:r>
              <w:t xml:space="preserve"> the unit. </w:t>
            </w:r>
            <w:r w:rsidRPr="003F546C">
              <w:t>Optional</w:t>
            </w:r>
            <w:r>
              <w:t xml:space="preserve">. e.g Downstairs,  or </w:t>
            </w:r>
          </w:p>
          <w:p w:rsidR="00B44F48" w:rsidRDefault="00B44F48" w:rsidP="000D6908">
            <w:pPr>
              <w:pStyle w:val="BodyTextIndent2"/>
            </w:pPr>
            <w:r>
              <w:t>Upstairs etc.</w:t>
            </w:r>
          </w:p>
        </w:tc>
      </w:tr>
      <w:tr w:rsidR="00B44F48" w:rsidTr="00A67079">
        <w:tc>
          <w:tcPr>
            <w:tcW w:w="821" w:type="pct"/>
            <w:vMerge/>
          </w:tcPr>
          <w:p w:rsidR="00B44F48" w:rsidRPr="004D0A1C"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rsidRPr="00FB3FE5">
              <w:t>floorPlan</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rsidRPr="007D2721">
              <w:t>Link to unit floor plans</w:t>
            </w:r>
            <w:r>
              <w:t>.</w:t>
            </w:r>
            <w:r w:rsidRPr="007D2721">
              <w:t xml:space="preserve"> </w:t>
            </w:r>
            <w:r w:rsidRPr="003F546C">
              <w:rPr>
                <w:i/>
              </w:rPr>
              <w:t>Optional</w:t>
            </w:r>
            <w:r>
              <w:t>.</w:t>
            </w:r>
          </w:p>
        </w:tc>
      </w:tr>
      <w:tr w:rsidR="00B44F48" w:rsidTr="00A67079">
        <w:tc>
          <w:tcPr>
            <w:tcW w:w="821" w:type="pct"/>
            <w:vMerge/>
          </w:tcPr>
          <w:p w:rsidR="00B44F48" w:rsidRPr="004D0A1C" w:rsidRDefault="00B44F48" w:rsidP="000D6908">
            <w:pPr>
              <w:pStyle w:val="BodyTextIndent2"/>
            </w:pPr>
          </w:p>
        </w:tc>
        <w:tc>
          <w:tcPr>
            <w:tcW w:w="958" w:type="pct"/>
            <w:vMerge/>
          </w:tcPr>
          <w:p w:rsidR="00B44F48" w:rsidRPr="00FB3FE5" w:rsidRDefault="00B44F48" w:rsidP="000D6908">
            <w:pPr>
              <w:pStyle w:val="BodyTextIndent2"/>
            </w:pPr>
          </w:p>
        </w:tc>
        <w:tc>
          <w:tcPr>
            <w:tcW w:w="1374" w:type="pct"/>
          </w:tcPr>
          <w:p w:rsidR="00B44F48" w:rsidRDefault="00B44F48" w:rsidP="000D6908">
            <w:pPr>
              <w:pStyle w:val="BodyTextIndent2"/>
            </w:pPr>
            <w:r w:rsidRPr="00FB3FE5">
              <w:t>outdoorLivingSpaceInfo</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rsidRPr="003F546C">
              <w:rPr>
                <w:i/>
              </w:rPr>
              <w:t>Optional</w:t>
            </w:r>
            <w:r>
              <w:t>. Repeatable element to describe outdoor living space details like Balcony / Patio, Porch or Terrace</w:t>
            </w:r>
          </w:p>
        </w:tc>
      </w:tr>
      <w:tr w:rsidR="00B44F48" w:rsidTr="00A67079">
        <w:tc>
          <w:tcPr>
            <w:tcW w:w="821" w:type="pct"/>
            <w:vMerge/>
          </w:tcPr>
          <w:p w:rsidR="00B44F48" w:rsidRPr="00FB3FE5" w:rsidRDefault="00B44F48" w:rsidP="000D6908">
            <w:pPr>
              <w:pStyle w:val="BodyTextIndent2"/>
            </w:pPr>
          </w:p>
        </w:tc>
        <w:tc>
          <w:tcPr>
            <w:tcW w:w="958" w:type="pct"/>
            <w:vMerge/>
          </w:tcPr>
          <w:p w:rsidR="00B44F48" w:rsidRPr="008F45DF" w:rsidRDefault="00B44F48" w:rsidP="000D6908">
            <w:pPr>
              <w:pStyle w:val="BodyTextIndent2"/>
            </w:pPr>
          </w:p>
        </w:tc>
        <w:tc>
          <w:tcPr>
            <w:tcW w:w="1374" w:type="pct"/>
          </w:tcPr>
          <w:p w:rsidR="00A67079" w:rsidRDefault="00B44F48" w:rsidP="000D6908">
            <w:pPr>
              <w:pStyle w:val="BodyTextIndent2"/>
            </w:pPr>
            <w:r w:rsidRPr="008B3ED8">
              <w:t>outdoorLivingSpaceWith</w:t>
            </w:r>
          </w:p>
          <w:p w:rsidR="00B44F48" w:rsidRPr="008F45DF" w:rsidRDefault="00B44F48" w:rsidP="000D6908">
            <w:pPr>
              <w:pStyle w:val="BodyTextIndent2"/>
            </w:pPr>
            <w:r w:rsidRPr="008B3ED8">
              <w:t>Furniture</w:t>
            </w:r>
          </w:p>
        </w:tc>
        <w:tc>
          <w:tcPr>
            <w:tcW w:w="456" w:type="pct"/>
          </w:tcPr>
          <w:p w:rsidR="00B44F48" w:rsidRDefault="00B44F48" w:rsidP="000D6908">
            <w:pPr>
              <w:pStyle w:val="BodyTextIndent2"/>
            </w:pPr>
            <w:r>
              <w:t>String</w:t>
            </w:r>
          </w:p>
        </w:tc>
        <w:tc>
          <w:tcPr>
            <w:tcW w:w="1391" w:type="pct"/>
          </w:tcPr>
          <w:p w:rsidR="00B44F48" w:rsidRDefault="00B44F48" w:rsidP="000D6908">
            <w:pPr>
              <w:pStyle w:val="BodyTextIndent2"/>
            </w:pPr>
            <w:r>
              <w:t xml:space="preserve">Optional. This field describes </w:t>
            </w:r>
            <w:r w:rsidR="00170083">
              <w:t>furniture</w:t>
            </w:r>
            <w:r>
              <w:t xml:space="preserve"> availability in outdoor living space. Yes or No</w:t>
            </w:r>
          </w:p>
        </w:tc>
      </w:tr>
      <w:tr w:rsidR="0099506D" w:rsidTr="00A67079">
        <w:tc>
          <w:tcPr>
            <w:tcW w:w="821" w:type="pct"/>
            <w:vMerge/>
          </w:tcPr>
          <w:p w:rsidR="0099506D" w:rsidRPr="00FB3FE5" w:rsidRDefault="0099506D" w:rsidP="000D6908">
            <w:pPr>
              <w:pStyle w:val="BodyTextIndent2"/>
            </w:pPr>
          </w:p>
        </w:tc>
        <w:tc>
          <w:tcPr>
            <w:tcW w:w="958" w:type="pct"/>
          </w:tcPr>
          <w:p w:rsidR="0099506D" w:rsidRPr="008F45DF" w:rsidRDefault="0099506D" w:rsidP="000D6908">
            <w:pPr>
              <w:pStyle w:val="BodyTextIndent2"/>
            </w:pPr>
            <w:r w:rsidRPr="008F45DF">
              <w:t>Floorings</w:t>
            </w:r>
          </w:p>
        </w:tc>
        <w:tc>
          <w:tcPr>
            <w:tcW w:w="1374" w:type="pct"/>
          </w:tcPr>
          <w:p w:rsidR="0099506D" w:rsidRDefault="00CA65F9" w:rsidP="000D6908">
            <w:pPr>
              <w:pStyle w:val="BodyTextIndent2"/>
            </w:pPr>
            <w:r>
              <w:t>F</w:t>
            </w:r>
            <w:r w:rsidR="0099506D" w:rsidRPr="008F45DF">
              <w:t>looring</w:t>
            </w:r>
          </w:p>
        </w:tc>
        <w:tc>
          <w:tcPr>
            <w:tcW w:w="456" w:type="pct"/>
          </w:tcPr>
          <w:p w:rsidR="0099506D" w:rsidRDefault="008B77D1" w:rsidP="000D6908">
            <w:pPr>
              <w:pStyle w:val="BodyTextIndent2"/>
            </w:pPr>
            <w:r>
              <w:t>String</w:t>
            </w:r>
          </w:p>
        </w:tc>
        <w:tc>
          <w:tcPr>
            <w:tcW w:w="1391" w:type="pct"/>
          </w:tcPr>
          <w:p w:rsidR="009E2789" w:rsidRDefault="009E2789" w:rsidP="000D6908">
            <w:pPr>
              <w:pStyle w:val="BodyTextIndent2"/>
            </w:pPr>
            <w:r w:rsidRPr="009E2789">
              <w:t xml:space="preserve">Describes Unit </w:t>
            </w:r>
            <w:r w:rsidR="00170083" w:rsidRPr="009E2789">
              <w:t>flooring</w:t>
            </w:r>
            <w:r w:rsidRPr="009E2789">
              <w:t xml:space="preserve">  details like </w:t>
            </w:r>
            <w:r>
              <w:t>Carpet</w:t>
            </w:r>
          </w:p>
          <w:p w:rsidR="009E2789" w:rsidRDefault="009E2789" w:rsidP="000D6908">
            <w:pPr>
              <w:pStyle w:val="BodyTextIndent2"/>
            </w:pPr>
            <w:r>
              <w:t>Hardwood and Tile</w:t>
            </w:r>
          </w:p>
          <w:p w:rsidR="0099506D" w:rsidRDefault="009E2789" w:rsidP="000D6908">
            <w:pPr>
              <w:pStyle w:val="BodyTextIndent2"/>
            </w:pPr>
            <w:r w:rsidRPr="003F546C">
              <w:rPr>
                <w:i/>
              </w:rPr>
              <w:t xml:space="preserve"> </w:t>
            </w:r>
            <w:r w:rsidR="0099506D" w:rsidRPr="003F546C">
              <w:rPr>
                <w:i/>
              </w:rPr>
              <w:t>Optional</w:t>
            </w:r>
            <w:r w:rsidR="0099506D">
              <w:t>.</w:t>
            </w:r>
            <w:r>
              <w:t xml:space="preserve"> </w:t>
            </w:r>
            <w:r w:rsidR="00170083">
              <w:t>Repeatable</w:t>
            </w:r>
            <w:r>
              <w:t xml:space="preserve"> element.</w:t>
            </w:r>
          </w:p>
        </w:tc>
      </w:tr>
      <w:tr w:rsidR="0099506D" w:rsidTr="00A67079">
        <w:tc>
          <w:tcPr>
            <w:tcW w:w="821" w:type="pct"/>
            <w:vMerge/>
          </w:tcPr>
          <w:p w:rsidR="0099506D" w:rsidRPr="00FB3FE5" w:rsidRDefault="0099506D" w:rsidP="000D6908">
            <w:pPr>
              <w:pStyle w:val="BodyTextIndent2"/>
            </w:pPr>
          </w:p>
        </w:tc>
        <w:tc>
          <w:tcPr>
            <w:tcW w:w="958" w:type="pct"/>
          </w:tcPr>
          <w:p w:rsidR="0099506D" w:rsidRPr="008F45DF" w:rsidRDefault="0099506D" w:rsidP="000D6908">
            <w:pPr>
              <w:pStyle w:val="BodyTextIndent2"/>
            </w:pPr>
            <w:r w:rsidRPr="008F45DF">
              <w:t>coolingSystems</w:t>
            </w:r>
          </w:p>
        </w:tc>
        <w:tc>
          <w:tcPr>
            <w:tcW w:w="1374" w:type="pct"/>
          </w:tcPr>
          <w:p w:rsidR="0099506D" w:rsidRDefault="0099506D" w:rsidP="000D6908">
            <w:pPr>
              <w:pStyle w:val="BodyTextIndent2"/>
            </w:pPr>
            <w:r w:rsidRPr="008F45DF">
              <w:t>coolingSystem</w:t>
            </w:r>
          </w:p>
        </w:tc>
        <w:tc>
          <w:tcPr>
            <w:tcW w:w="456" w:type="pct"/>
          </w:tcPr>
          <w:p w:rsidR="0099506D" w:rsidRDefault="007B03FF" w:rsidP="000D6908">
            <w:pPr>
              <w:pStyle w:val="BodyTextIndent2"/>
            </w:pPr>
            <w:r>
              <w:t>String</w:t>
            </w:r>
          </w:p>
        </w:tc>
        <w:tc>
          <w:tcPr>
            <w:tcW w:w="1391" w:type="pct"/>
          </w:tcPr>
          <w:p w:rsidR="007B03FF" w:rsidRDefault="007B03FF" w:rsidP="000D6908">
            <w:pPr>
              <w:pStyle w:val="BodyTextIndent2"/>
            </w:pPr>
            <w:r>
              <w:t>Cooling systems available in unit</w:t>
            </w:r>
            <w:r w:rsidR="0099506D">
              <w:t xml:space="preserve">. </w:t>
            </w:r>
            <w:r w:rsidR="0099506D" w:rsidRPr="003F546C">
              <w:rPr>
                <w:i/>
              </w:rPr>
              <w:t>Optional</w:t>
            </w:r>
            <w:r w:rsidR="0099506D">
              <w:t>.</w:t>
            </w:r>
            <w:r>
              <w:t xml:space="preserve"> </w:t>
            </w:r>
            <w:r w:rsidR="00170083">
              <w:t>Repeatable</w:t>
            </w:r>
            <w:r>
              <w:t xml:space="preserve"> element. E.g Air conditioned, </w:t>
            </w:r>
          </w:p>
          <w:p w:rsidR="007B03FF" w:rsidRDefault="007B03FF" w:rsidP="000D6908">
            <w:pPr>
              <w:pStyle w:val="BodyTextIndent2"/>
            </w:pPr>
            <w:r>
              <w:t>Ceiling Fans and</w:t>
            </w:r>
          </w:p>
          <w:p w:rsidR="0099506D" w:rsidRDefault="007B03FF" w:rsidP="000D6908">
            <w:pPr>
              <w:pStyle w:val="BodyTextIndent2"/>
            </w:pPr>
            <w:r>
              <w:t>Window Ventilation</w:t>
            </w:r>
          </w:p>
        </w:tc>
      </w:tr>
      <w:tr w:rsidR="00A67079" w:rsidTr="00A67079">
        <w:tc>
          <w:tcPr>
            <w:tcW w:w="821" w:type="pct"/>
            <w:vMerge/>
          </w:tcPr>
          <w:p w:rsidR="00A67079" w:rsidRPr="00FB3FE5" w:rsidRDefault="00A67079" w:rsidP="000D6908">
            <w:pPr>
              <w:pStyle w:val="BodyTextIndent2"/>
            </w:pPr>
          </w:p>
        </w:tc>
        <w:tc>
          <w:tcPr>
            <w:tcW w:w="958" w:type="pct"/>
            <w:vMerge w:val="restart"/>
          </w:tcPr>
          <w:p w:rsidR="00A67079" w:rsidRPr="008F45DF" w:rsidRDefault="00A67079" w:rsidP="000D6908">
            <w:pPr>
              <w:pStyle w:val="BodyTextIndent2"/>
            </w:pPr>
          </w:p>
        </w:tc>
        <w:tc>
          <w:tcPr>
            <w:tcW w:w="1374" w:type="pct"/>
          </w:tcPr>
          <w:p w:rsidR="00A67079" w:rsidRDefault="00A67079" w:rsidP="000D6908">
            <w:pPr>
              <w:pStyle w:val="BodyTextIndent2"/>
            </w:pPr>
            <w:r>
              <w:t>H</w:t>
            </w:r>
            <w:r w:rsidRPr="008F45DF">
              <w:t>ousekeeping</w:t>
            </w:r>
          </w:p>
        </w:tc>
        <w:tc>
          <w:tcPr>
            <w:tcW w:w="456" w:type="pct"/>
          </w:tcPr>
          <w:p w:rsidR="00A67079" w:rsidRDefault="00A67079" w:rsidP="000D6908">
            <w:pPr>
              <w:pStyle w:val="BodyTextIndent2"/>
            </w:pPr>
            <w:r>
              <w:t>String</w:t>
            </w:r>
          </w:p>
        </w:tc>
        <w:tc>
          <w:tcPr>
            <w:tcW w:w="1391" w:type="pct"/>
          </w:tcPr>
          <w:p w:rsidR="00A67079" w:rsidRDefault="00A67079" w:rsidP="000D6908">
            <w:pPr>
              <w:pStyle w:val="BodyTextIndent2"/>
            </w:pPr>
            <w:r>
              <w:t xml:space="preserve">This field describes housekeeping fee may apply. </w:t>
            </w:r>
            <w:r w:rsidRPr="003F546C">
              <w:rPr>
                <w:i/>
              </w:rPr>
              <w:t>Optional</w:t>
            </w:r>
            <w:r>
              <w:t>. e.g Daily or Weekly</w:t>
            </w:r>
          </w:p>
        </w:tc>
      </w:tr>
      <w:tr w:rsidR="00A67079" w:rsidTr="00A67079">
        <w:tc>
          <w:tcPr>
            <w:tcW w:w="821" w:type="pct"/>
            <w:vMerge/>
          </w:tcPr>
          <w:p w:rsidR="00A67079" w:rsidRPr="00FB3FE5" w:rsidRDefault="00A67079" w:rsidP="000D6908">
            <w:pPr>
              <w:pStyle w:val="BodyTextIndent2"/>
            </w:pPr>
          </w:p>
        </w:tc>
        <w:tc>
          <w:tcPr>
            <w:tcW w:w="958" w:type="pct"/>
            <w:vMerge/>
          </w:tcPr>
          <w:p w:rsidR="00A67079" w:rsidRPr="008F45DF" w:rsidRDefault="00A67079" w:rsidP="000D6908">
            <w:pPr>
              <w:pStyle w:val="BodyTextIndent2"/>
            </w:pPr>
          </w:p>
        </w:tc>
        <w:tc>
          <w:tcPr>
            <w:tcW w:w="1374" w:type="pct"/>
          </w:tcPr>
          <w:p w:rsidR="00A67079" w:rsidRPr="008F45DF" w:rsidRDefault="00A67079" w:rsidP="000D6908">
            <w:pPr>
              <w:pStyle w:val="BodyTextIndent2"/>
            </w:pPr>
            <w:r w:rsidRPr="004370F9">
              <w:t>housekeepingFeeDesc</w:t>
            </w:r>
          </w:p>
        </w:tc>
        <w:tc>
          <w:tcPr>
            <w:tcW w:w="456" w:type="pct"/>
          </w:tcPr>
          <w:p w:rsidR="00A67079" w:rsidRDefault="00A67079" w:rsidP="000D6908">
            <w:pPr>
              <w:pStyle w:val="BodyTextIndent2"/>
            </w:pPr>
            <w:r>
              <w:t>String</w:t>
            </w:r>
          </w:p>
        </w:tc>
        <w:tc>
          <w:tcPr>
            <w:tcW w:w="1391" w:type="pct"/>
          </w:tcPr>
          <w:p w:rsidR="00A67079" w:rsidRDefault="00A67079" w:rsidP="000D6908">
            <w:pPr>
              <w:pStyle w:val="BodyTextIndent2"/>
            </w:pPr>
            <w:r>
              <w:t>Optional</w:t>
            </w:r>
          </w:p>
        </w:tc>
      </w:tr>
      <w:tr w:rsidR="00A67079" w:rsidTr="00A67079">
        <w:tc>
          <w:tcPr>
            <w:tcW w:w="821" w:type="pct"/>
            <w:vMerge/>
          </w:tcPr>
          <w:p w:rsidR="00A67079" w:rsidRPr="00FB3FE5" w:rsidRDefault="00A67079" w:rsidP="000D6908">
            <w:pPr>
              <w:pStyle w:val="BodyTextIndent2"/>
            </w:pPr>
          </w:p>
        </w:tc>
        <w:tc>
          <w:tcPr>
            <w:tcW w:w="958" w:type="pct"/>
            <w:vMerge/>
          </w:tcPr>
          <w:p w:rsidR="00A67079" w:rsidRPr="008F45DF" w:rsidRDefault="00A67079" w:rsidP="000D6908">
            <w:pPr>
              <w:pStyle w:val="BodyTextIndent2"/>
            </w:pPr>
          </w:p>
        </w:tc>
        <w:tc>
          <w:tcPr>
            <w:tcW w:w="1374" w:type="pct"/>
          </w:tcPr>
          <w:p w:rsidR="00A67079" w:rsidRDefault="00A67079" w:rsidP="000D6908">
            <w:pPr>
              <w:pStyle w:val="BodyTextIndent2"/>
            </w:pPr>
            <w:r>
              <w:t>S</w:t>
            </w:r>
            <w:r w:rsidRPr="008F45DF">
              <w:t>afebox</w:t>
            </w:r>
          </w:p>
        </w:tc>
        <w:tc>
          <w:tcPr>
            <w:tcW w:w="456" w:type="pct"/>
          </w:tcPr>
          <w:p w:rsidR="00A67079" w:rsidRDefault="00A67079" w:rsidP="000D6908">
            <w:pPr>
              <w:pStyle w:val="BodyTextIndent2"/>
            </w:pPr>
            <w:r>
              <w:t>String</w:t>
            </w:r>
          </w:p>
        </w:tc>
        <w:tc>
          <w:tcPr>
            <w:tcW w:w="1391" w:type="pct"/>
          </w:tcPr>
          <w:p w:rsidR="00A67079" w:rsidRDefault="00A67079" w:rsidP="000D6908">
            <w:pPr>
              <w:pStyle w:val="BodyTextIndent2"/>
            </w:pPr>
            <w:r>
              <w:t xml:space="preserve">This field describes security box / safe in </w:t>
            </w:r>
            <w:r w:rsidR="00170083">
              <w:t>unit.</w:t>
            </w:r>
            <w:r w:rsidR="00170083" w:rsidRPr="003F546C">
              <w:rPr>
                <w:i/>
              </w:rPr>
              <w:t xml:space="preserve"> Optional</w:t>
            </w:r>
            <w:r>
              <w:t>. possible values: Yes or No</w:t>
            </w:r>
          </w:p>
        </w:tc>
      </w:tr>
      <w:tr w:rsidR="00A67079" w:rsidTr="00A67079">
        <w:tc>
          <w:tcPr>
            <w:tcW w:w="821" w:type="pct"/>
            <w:vMerge/>
          </w:tcPr>
          <w:p w:rsidR="00A67079" w:rsidRPr="00FB3FE5" w:rsidRDefault="00A67079" w:rsidP="000D6908">
            <w:pPr>
              <w:pStyle w:val="BodyTextIndent2"/>
            </w:pPr>
          </w:p>
        </w:tc>
        <w:tc>
          <w:tcPr>
            <w:tcW w:w="958" w:type="pct"/>
            <w:vMerge/>
          </w:tcPr>
          <w:p w:rsidR="00A67079" w:rsidRPr="008F45DF" w:rsidRDefault="00A67079" w:rsidP="000D6908">
            <w:pPr>
              <w:pStyle w:val="BodyTextIndent2"/>
            </w:pPr>
          </w:p>
        </w:tc>
        <w:tc>
          <w:tcPr>
            <w:tcW w:w="1374" w:type="pct"/>
          </w:tcPr>
          <w:p w:rsidR="00A67079" w:rsidRDefault="00A67079" w:rsidP="000D6908">
            <w:pPr>
              <w:pStyle w:val="BodyTextIndent2"/>
            </w:pPr>
            <w:r w:rsidRPr="008F45DF">
              <w:t>nonSmokingRoomsByRequest</w:t>
            </w:r>
          </w:p>
        </w:tc>
        <w:tc>
          <w:tcPr>
            <w:tcW w:w="456" w:type="pct"/>
          </w:tcPr>
          <w:p w:rsidR="00A67079" w:rsidRDefault="00A67079" w:rsidP="000D6908">
            <w:pPr>
              <w:pStyle w:val="BodyTextIndent2"/>
            </w:pPr>
            <w:r>
              <w:t>String</w:t>
            </w:r>
          </w:p>
        </w:tc>
        <w:tc>
          <w:tcPr>
            <w:tcW w:w="1391" w:type="pct"/>
          </w:tcPr>
          <w:p w:rsidR="00A67079" w:rsidRDefault="00A67079" w:rsidP="000D6908">
            <w:pPr>
              <w:pStyle w:val="BodyTextIndent2"/>
            </w:pPr>
            <w:r>
              <w:t xml:space="preserve">This field describes whether non smoking rooms are available. </w:t>
            </w:r>
            <w:r w:rsidRPr="003F546C">
              <w:rPr>
                <w:i/>
              </w:rPr>
              <w:t>Optional</w:t>
            </w:r>
            <w:r>
              <w:t>.  values: Yes or No</w:t>
            </w:r>
          </w:p>
        </w:tc>
      </w:tr>
      <w:tr w:rsidR="00A67079" w:rsidTr="00A67079">
        <w:tc>
          <w:tcPr>
            <w:tcW w:w="821" w:type="pct"/>
            <w:vMerge/>
          </w:tcPr>
          <w:p w:rsidR="00A67079" w:rsidRPr="00FB3FE5" w:rsidRDefault="00A67079" w:rsidP="000D6908">
            <w:pPr>
              <w:pStyle w:val="BodyTextIndent2"/>
            </w:pPr>
          </w:p>
        </w:tc>
        <w:tc>
          <w:tcPr>
            <w:tcW w:w="958" w:type="pct"/>
            <w:vMerge/>
          </w:tcPr>
          <w:p w:rsidR="00A67079" w:rsidRPr="008F45DF" w:rsidRDefault="00A67079" w:rsidP="000D6908">
            <w:pPr>
              <w:pStyle w:val="BodyTextIndent2"/>
            </w:pPr>
          </w:p>
        </w:tc>
        <w:tc>
          <w:tcPr>
            <w:tcW w:w="1374" w:type="pct"/>
          </w:tcPr>
          <w:p w:rsidR="00A67079" w:rsidRDefault="00A67079" w:rsidP="000D6908">
            <w:pPr>
              <w:pStyle w:val="BodyTextIndent2"/>
            </w:pPr>
            <w:r>
              <w:t>T</w:t>
            </w:r>
            <w:r w:rsidRPr="008F45DF">
              <w:t>elephone</w:t>
            </w:r>
          </w:p>
        </w:tc>
        <w:tc>
          <w:tcPr>
            <w:tcW w:w="456" w:type="pct"/>
          </w:tcPr>
          <w:p w:rsidR="00A67079" w:rsidRDefault="00A67079" w:rsidP="000D6908">
            <w:pPr>
              <w:pStyle w:val="BodyTextIndent2"/>
            </w:pPr>
            <w:r>
              <w:t>String</w:t>
            </w:r>
          </w:p>
        </w:tc>
        <w:tc>
          <w:tcPr>
            <w:tcW w:w="1391" w:type="pct"/>
          </w:tcPr>
          <w:p w:rsidR="00A67079" w:rsidRDefault="00A67079" w:rsidP="000D6908">
            <w:pPr>
              <w:pStyle w:val="BodyTextIndent2"/>
            </w:pPr>
            <w:r>
              <w:t xml:space="preserve">This field describes telephone is available in unit or not. </w:t>
            </w:r>
            <w:r w:rsidRPr="003F546C">
              <w:rPr>
                <w:i/>
              </w:rPr>
              <w:t>Optional</w:t>
            </w:r>
            <w:r>
              <w:t>. values: Yes or No</w:t>
            </w:r>
          </w:p>
        </w:tc>
      </w:tr>
      <w:tr w:rsidR="00A67079" w:rsidTr="00A67079">
        <w:tc>
          <w:tcPr>
            <w:tcW w:w="821" w:type="pct"/>
            <w:vMerge/>
          </w:tcPr>
          <w:p w:rsidR="00A67079" w:rsidRPr="00FB3FE5" w:rsidRDefault="00A67079" w:rsidP="000D6908">
            <w:pPr>
              <w:pStyle w:val="BodyTextIndent2"/>
            </w:pPr>
          </w:p>
        </w:tc>
        <w:tc>
          <w:tcPr>
            <w:tcW w:w="958" w:type="pct"/>
            <w:vMerge/>
          </w:tcPr>
          <w:p w:rsidR="00A67079" w:rsidRPr="008F45DF" w:rsidRDefault="00A67079" w:rsidP="000D6908">
            <w:pPr>
              <w:pStyle w:val="BodyTextIndent2"/>
            </w:pPr>
          </w:p>
        </w:tc>
        <w:tc>
          <w:tcPr>
            <w:tcW w:w="1374" w:type="pct"/>
          </w:tcPr>
          <w:p w:rsidR="00A67079" w:rsidRDefault="00A67079" w:rsidP="000D6908">
            <w:pPr>
              <w:pStyle w:val="BodyTextIndent2"/>
            </w:pPr>
            <w:r w:rsidRPr="008F45DF">
              <w:t>safetyEquipment</w:t>
            </w:r>
          </w:p>
        </w:tc>
        <w:tc>
          <w:tcPr>
            <w:tcW w:w="456" w:type="pct"/>
          </w:tcPr>
          <w:p w:rsidR="00A67079" w:rsidRDefault="00A67079" w:rsidP="000D6908">
            <w:pPr>
              <w:pStyle w:val="BodyTextIndent2"/>
            </w:pPr>
            <w:r>
              <w:t>String</w:t>
            </w:r>
          </w:p>
        </w:tc>
        <w:tc>
          <w:tcPr>
            <w:tcW w:w="1391" w:type="pct"/>
          </w:tcPr>
          <w:p w:rsidR="00A67079" w:rsidRDefault="00A67079" w:rsidP="000D6908">
            <w:pPr>
              <w:pStyle w:val="BodyTextIndent2"/>
            </w:pPr>
            <w:r>
              <w:t>This field informs that whether fire safety equipment (</w:t>
            </w:r>
            <w:r w:rsidRPr="00A00893">
              <w:t>alarm system, locks/deadbolt, emergency phone numbers available, fire extinguisher</w:t>
            </w:r>
            <w:r>
              <w:t xml:space="preserve"> etc.) is at the room. </w:t>
            </w:r>
            <w:r w:rsidRPr="003F546C">
              <w:rPr>
                <w:i/>
              </w:rPr>
              <w:t>Optional</w:t>
            </w:r>
            <w:r>
              <w:t xml:space="preserve">. </w:t>
            </w:r>
            <w:r>
              <w:lastRenderedPageBreak/>
              <w:t>values: Yes or No</w:t>
            </w:r>
          </w:p>
        </w:tc>
      </w:tr>
      <w:tr w:rsidR="0099506D" w:rsidTr="00A67079">
        <w:tc>
          <w:tcPr>
            <w:tcW w:w="821" w:type="pct"/>
          </w:tcPr>
          <w:p w:rsidR="0099506D" w:rsidRPr="008F45DF" w:rsidRDefault="0099506D" w:rsidP="000D6908">
            <w:pPr>
              <w:pStyle w:val="BodyTextIndent2"/>
            </w:pPr>
            <w:r w:rsidRPr="00934E2C">
              <w:lastRenderedPageBreak/>
              <w:t>resortId</w:t>
            </w:r>
          </w:p>
        </w:tc>
        <w:tc>
          <w:tcPr>
            <w:tcW w:w="958" w:type="pct"/>
          </w:tcPr>
          <w:p w:rsidR="0099506D" w:rsidRDefault="0099506D" w:rsidP="000D6908">
            <w:pPr>
              <w:pStyle w:val="BodyTextIndent2"/>
            </w:pPr>
          </w:p>
        </w:tc>
        <w:tc>
          <w:tcPr>
            <w:tcW w:w="1374" w:type="pct"/>
          </w:tcPr>
          <w:p w:rsidR="0099506D" w:rsidRDefault="0099506D" w:rsidP="000D6908">
            <w:pPr>
              <w:pStyle w:val="BodyTextIndent2"/>
            </w:pPr>
          </w:p>
        </w:tc>
        <w:tc>
          <w:tcPr>
            <w:tcW w:w="456" w:type="pct"/>
          </w:tcPr>
          <w:p w:rsidR="0099506D" w:rsidRDefault="000436DB" w:rsidP="000D6908">
            <w:pPr>
              <w:pStyle w:val="BodyTextIndent2"/>
            </w:pPr>
            <w:r>
              <w:t>String</w:t>
            </w:r>
          </w:p>
        </w:tc>
        <w:tc>
          <w:tcPr>
            <w:tcW w:w="1391" w:type="pct"/>
          </w:tcPr>
          <w:p w:rsidR="0099506D" w:rsidRDefault="0099506D" w:rsidP="000D6908">
            <w:pPr>
              <w:pStyle w:val="BodyTextIndent2"/>
            </w:pPr>
            <w:r>
              <w:t xml:space="preserve">Resort code of the Resort. </w:t>
            </w:r>
            <w:r w:rsidRPr="00E57C26">
              <w:rPr>
                <w:i/>
              </w:rPr>
              <w:t>Required</w:t>
            </w:r>
            <w:r>
              <w:t>.</w:t>
            </w:r>
          </w:p>
        </w:tc>
      </w:tr>
      <w:tr w:rsidR="0099506D" w:rsidTr="00A67079">
        <w:tc>
          <w:tcPr>
            <w:tcW w:w="821" w:type="pct"/>
          </w:tcPr>
          <w:p w:rsidR="0099506D" w:rsidRPr="00FB3FE5" w:rsidRDefault="0099506D" w:rsidP="000D6908">
            <w:pPr>
              <w:pStyle w:val="BodyTextIndent2"/>
            </w:pPr>
            <w:r w:rsidRPr="008F45DF">
              <w:t>languageCod</w:t>
            </w:r>
            <w:r w:rsidR="00A67079">
              <w:t>e</w:t>
            </w:r>
          </w:p>
        </w:tc>
        <w:tc>
          <w:tcPr>
            <w:tcW w:w="958" w:type="pct"/>
          </w:tcPr>
          <w:p w:rsidR="0099506D" w:rsidRDefault="0099506D" w:rsidP="000D6908">
            <w:pPr>
              <w:pStyle w:val="BodyTextIndent2"/>
            </w:pPr>
          </w:p>
        </w:tc>
        <w:tc>
          <w:tcPr>
            <w:tcW w:w="1374" w:type="pct"/>
          </w:tcPr>
          <w:p w:rsidR="0099506D" w:rsidRDefault="0099506D" w:rsidP="000D6908">
            <w:pPr>
              <w:pStyle w:val="BodyTextIndent2"/>
            </w:pPr>
          </w:p>
        </w:tc>
        <w:tc>
          <w:tcPr>
            <w:tcW w:w="456" w:type="pct"/>
          </w:tcPr>
          <w:p w:rsidR="0099506D" w:rsidRDefault="000436DB" w:rsidP="000D6908">
            <w:pPr>
              <w:pStyle w:val="BodyTextIndent2"/>
            </w:pPr>
            <w:r>
              <w:t>String</w:t>
            </w:r>
          </w:p>
        </w:tc>
        <w:tc>
          <w:tcPr>
            <w:tcW w:w="1391" w:type="pct"/>
          </w:tcPr>
          <w:p w:rsidR="0099506D" w:rsidRDefault="0099506D" w:rsidP="000D6908">
            <w:pPr>
              <w:pStyle w:val="BodyTextIndent2"/>
            </w:pPr>
            <w:r>
              <w:t xml:space="preserve">This field describes the language code used in the Resort (e.g. </w:t>
            </w:r>
            <w:r w:rsidRPr="005B267A">
              <w:t>EN</w:t>
            </w:r>
            <w:r>
              <w:t xml:space="preserve">). </w:t>
            </w:r>
            <w:r w:rsidRPr="00E57C26">
              <w:rPr>
                <w:i/>
              </w:rPr>
              <w:t>Required</w:t>
            </w:r>
            <w:r>
              <w:t>.</w:t>
            </w:r>
          </w:p>
        </w:tc>
      </w:tr>
    </w:tbl>
    <w:p w:rsidR="00CB3A13" w:rsidRDefault="00CB3A13" w:rsidP="000D6908">
      <w:pPr>
        <w:pStyle w:val="BodyTextIndent2"/>
      </w:pPr>
    </w:p>
    <w:p w:rsidR="00F171A8" w:rsidRDefault="00F171A8" w:rsidP="00300E0E">
      <w:pPr>
        <w:pStyle w:val="BodyText"/>
      </w:pPr>
    </w:p>
    <w:p w:rsidR="00CB3A13" w:rsidRDefault="00CB3A13" w:rsidP="001676C6">
      <w:pPr>
        <w:pStyle w:val="Heading2"/>
      </w:pPr>
      <w:bookmarkStart w:id="91" w:name="_Toc284336444"/>
      <w:bookmarkStart w:id="92" w:name="_Toc284624613"/>
      <w:bookmarkStart w:id="93" w:name="_Toc285079508"/>
      <w:bookmarkStart w:id="94" w:name="_Toc331453528"/>
      <w:r w:rsidRPr="00B930F6">
        <w:t>Unit</w:t>
      </w:r>
      <w:r>
        <w:t xml:space="preserve"> A</w:t>
      </w:r>
      <w:r w:rsidRPr="00B930F6">
        <w:t>menities</w:t>
      </w:r>
      <w:bookmarkEnd w:id="91"/>
      <w:r w:rsidR="000C0AAA">
        <w:t xml:space="preserve"> Feed</w:t>
      </w:r>
      <w:bookmarkEnd w:id="92"/>
      <w:bookmarkEnd w:id="93"/>
      <w:bookmarkEnd w:id="94"/>
    </w:p>
    <w:p w:rsidR="00CB3A13" w:rsidRDefault="00CB3A13" w:rsidP="000D6908">
      <w:pPr>
        <w:pStyle w:val="BodyTextIndent2"/>
      </w:pPr>
      <w:r w:rsidRPr="004445BF">
        <w:rPr>
          <w:b/>
        </w:rPr>
        <w:t>Description:</w:t>
      </w:r>
      <w:r w:rsidR="00680440">
        <w:t xml:space="preserve">  A re</w:t>
      </w:r>
      <w:r w:rsidR="00680440" w:rsidRPr="00680440">
        <w:t>sort will have different amenities for different unit types (hotel, studio, 1BR, 2BR, etc.).</w:t>
      </w:r>
      <w:r w:rsidR="00FE5FED">
        <w:t xml:space="preserve"> This feed contains different</w:t>
      </w:r>
      <w:r w:rsidR="00680440">
        <w:t xml:space="preserve"> unit amenities / unit features for different types of units in resort.</w:t>
      </w:r>
    </w:p>
    <w:p w:rsidR="00680440" w:rsidRPr="00680440" w:rsidRDefault="00680440" w:rsidP="00300E0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378"/>
        <w:gridCol w:w="1380"/>
        <w:gridCol w:w="1962"/>
        <w:gridCol w:w="2426"/>
      </w:tblGrid>
      <w:tr w:rsidR="00680440" w:rsidRPr="00512950" w:rsidTr="00680440">
        <w:tc>
          <w:tcPr>
            <w:tcW w:w="838" w:type="pct"/>
            <w:shd w:val="clear" w:color="auto" w:fill="BFBFBF"/>
          </w:tcPr>
          <w:p w:rsidR="00680440" w:rsidRPr="00512950" w:rsidRDefault="00680440" w:rsidP="000D6908">
            <w:pPr>
              <w:pStyle w:val="BodyTextIndent2"/>
            </w:pPr>
            <w:r>
              <w:t>Field Group</w:t>
            </w:r>
          </w:p>
        </w:tc>
        <w:tc>
          <w:tcPr>
            <w:tcW w:w="804" w:type="pct"/>
            <w:shd w:val="clear" w:color="auto" w:fill="BFBFBF"/>
          </w:tcPr>
          <w:p w:rsidR="00680440" w:rsidRDefault="00AD357B" w:rsidP="000D6908">
            <w:pPr>
              <w:pStyle w:val="BodyTextIndent2"/>
            </w:pPr>
            <w:r>
              <w:t>XML sub field group</w:t>
            </w:r>
          </w:p>
        </w:tc>
        <w:tc>
          <w:tcPr>
            <w:tcW w:w="805" w:type="pct"/>
            <w:shd w:val="clear" w:color="auto" w:fill="BFBFBF"/>
          </w:tcPr>
          <w:p w:rsidR="00680440" w:rsidRDefault="00680440" w:rsidP="000D6908">
            <w:pPr>
              <w:pStyle w:val="BodyTextIndent2"/>
            </w:pPr>
            <w:r>
              <w:t>Field Names</w:t>
            </w:r>
          </w:p>
        </w:tc>
        <w:tc>
          <w:tcPr>
            <w:tcW w:w="1142" w:type="pct"/>
            <w:shd w:val="clear" w:color="auto" w:fill="BFBFBF"/>
          </w:tcPr>
          <w:p w:rsidR="00680440" w:rsidRDefault="00680440" w:rsidP="000D6908">
            <w:pPr>
              <w:pStyle w:val="BodyTextIndent2"/>
            </w:pPr>
            <w:r>
              <w:t>Data Type</w:t>
            </w:r>
          </w:p>
        </w:tc>
        <w:tc>
          <w:tcPr>
            <w:tcW w:w="1411" w:type="pct"/>
            <w:shd w:val="clear" w:color="auto" w:fill="BFBFBF"/>
          </w:tcPr>
          <w:p w:rsidR="00680440" w:rsidRPr="00512950" w:rsidRDefault="00680440" w:rsidP="000D6908">
            <w:pPr>
              <w:pStyle w:val="BodyTextIndent2"/>
            </w:pPr>
            <w:r>
              <w:t>Details</w:t>
            </w:r>
          </w:p>
        </w:tc>
      </w:tr>
      <w:tr w:rsidR="00680440" w:rsidTr="00680440">
        <w:tc>
          <w:tcPr>
            <w:tcW w:w="838" w:type="pct"/>
          </w:tcPr>
          <w:p w:rsidR="00680440" w:rsidRDefault="00612B0C" w:rsidP="000D6908">
            <w:pPr>
              <w:pStyle w:val="BodyTextIndent2"/>
            </w:pPr>
            <w:r w:rsidRPr="00C66890">
              <w:t>A</w:t>
            </w:r>
            <w:r w:rsidR="00680440" w:rsidRPr="00C66890">
              <w:t>menity</w:t>
            </w:r>
          </w:p>
        </w:tc>
        <w:tc>
          <w:tcPr>
            <w:tcW w:w="804" w:type="pct"/>
          </w:tcPr>
          <w:p w:rsidR="00680440" w:rsidRPr="00F17DD5" w:rsidRDefault="00680440" w:rsidP="000D6908">
            <w:pPr>
              <w:pStyle w:val="BodyTextIndent2"/>
            </w:pPr>
          </w:p>
        </w:tc>
        <w:tc>
          <w:tcPr>
            <w:tcW w:w="805" w:type="pct"/>
          </w:tcPr>
          <w:p w:rsidR="00680440" w:rsidRDefault="00680440" w:rsidP="000D6908">
            <w:pPr>
              <w:pStyle w:val="BodyTextIndent2"/>
            </w:pPr>
            <w:r w:rsidRPr="00F17DD5">
              <w:t>Name</w:t>
            </w:r>
          </w:p>
        </w:tc>
        <w:tc>
          <w:tcPr>
            <w:tcW w:w="1142" w:type="pct"/>
          </w:tcPr>
          <w:p w:rsidR="00680440" w:rsidRPr="00F46118" w:rsidRDefault="00680440" w:rsidP="000D6908">
            <w:pPr>
              <w:pStyle w:val="BodyTextIndent2"/>
            </w:pPr>
            <w:r>
              <w:t>String</w:t>
            </w:r>
          </w:p>
        </w:tc>
        <w:tc>
          <w:tcPr>
            <w:tcW w:w="1411" w:type="pct"/>
          </w:tcPr>
          <w:p w:rsidR="00680440" w:rsidRDefault="00680440" w:rsidP="000D6908">
            <w:pPr>
              <w:pStyle w:val="BodyTextIndent2"/>
            </w:pPr>
            <w:r w:rsidRPr="00F46118">
              <w:t xml:space="preserve">This </w:t>
            </w:r>
            <w:r>
              <w:t xml:space="preserve">field describes the resort’s unit amenity name. </w:t>
            </w:r>
            <w:r w:rsidRPr="00E57C26">
              <w:rPr>
                <w:i/>
              </w:rPr>
              <w:t>Required</w:t>
            </w:r>
            <w:r>
              <w:t>.</w:t>
            </w:r>
            <w:r w:rsidR="001C36AB">
              <w:t xml:space="preserve"> e.g </w:t>
            </w:r>
            <w:r w:rsidR="001C36AB" w:rsidRPr="001C36AB">
              <w:t>Bath countertops</w:t>
            </w:r>
            <w:r w:rsidR="001C36AB">
              <w:t xml:space="preserve">, </w:t>
            </w:r>
            <w:r w:rsidR="001C36AB" w:rsidRPr="001C36AB">
              <w:t>Bathroom toiletries</w:t>
            </w:r>
            <w:r w:rsidR="001C36AB">
              <w:t xml:space="preserve"> etc. </w:t>
            </w:r>
          </w:p>
        </w:tc>
      </w:tr>
      <w:tr w:rsidR="00680440" w:rsidTr="00680440">
        <w:tc>
          <w:tcPr>
            <w:tcW w:w="838" w:type="pct"/>
          </w:tcPr>
          <w:p w:rsidR="00680440" w:rsidRDefault="00680440" w:rsidP="000D6908">
            <w:pPr>
              <w:pStyle w:val="BodyTextIndent2"/>
            </w:pPr>
          </w:p>
        </w:tc>
        <w:tc>
          <w:tcPr>
            <w:tcW w:w="804" w:type="pct"/>
          </w:tcPr>
          <w:p w:rsidR="00680440" w:rsidRPr="00F17DD5" w:rsidRDefault="00725724" w:rsidP="000D6908">
            <w:pPr>
              <w:pStyle w:val="BodyTextIndent2"/>
            </w:pPr>
            <w:r>
              <w:t>D</w:t>
            </w:r>
            <w:r w:rsidR="00680440" w:rsidRPr="00F17DD5">
              <w:t>e</w:t>
            </w:r>
            <w:r w:rsidR="00680440">
              <w:t>tails</w:t>
            </w:r>
          </w:p>
        </w:tc>
        <w:tc>
          <w:tcPr>
            <w:tcW w:w="805" w:type="pct"/>
          </w:tcPr>
          <w:p w:rsidR="00680440" w:rsidRDefault="007A5CC6" w:rsidP="000D6908">
            <w:pPr>
              <w:pStyle w:val="BodyTextIndent2"/>
            </w:pPr>
            <w:r>
              <w:t>d</w:t>
            </w:r>
            <w:r w:rsidR="00680440" w:rsidRPr="00F17DD5">
              <w:t>e</w:t>
            </w:r>
            <w:r w:rsidR="00680440">
              <w:t>tail</w:t>
            </w:r>
          </w:p>
        </w:tc>
        <w:tc>
          <w:tcPr>
            <w:tcW w:w="1142" w:type="pct"/>
          </w:tcPr>
          <w:p w:rsidR="00680440" w:rsidRPr="00F46118" w:rsidRDefault="00680440" w:rsidP="000D6908">
            <w:pPr>
              <w:pStyle w:val="BodyTextIndent2"/>
            </w:pPr>
            <w:r>
              <w:t>String</w:t>
            </w:r>
          </w:p>
        </w:tc>
        <w:tc>
          <w:tcPr>
            <w:tcW w:w="1411" w:type="pct"/>
          </w:tcPr>
          <w:p w:rsidR="001C36AB" w:rsidRDefault="00680440" w:rsidP="000D6908">
            <w:pPr>
              <w:pStyle w:val="BodyTextIndent2"/>
            </w:pPr>
            <w:r w:rsidRPr="00F46118">
              <w:t xml:space="preserve">This </w:t>
            </w:r>
            <w:r>
              <w:t xml:space="preserve">field describes the resort’s unit amenity description.  Each amenity may have one more details.  </w:t>
            </w:r>
            <w:r w:rsidR="001C36AB">
              <w:t xml:space="preserve"> Example:  </w:t>
            </w:r>
          </w:p>
          <w:p w:rsidR="001C36AB" w:rsidRPr="001C36AB" w:rsidRDefault="001C36AB" w:rsidP="000D6908">
            <w:pPr>
              <w:pStyle w:val="BodyTextIndent2"/>
            </w:pPr>
            <w:r>
              <w:t xml:space="preserve">Unit Amenity/ feature “Bath </w:t>
            </w:r>
            <w:r w:rsidRPr="001C36AB">
              <w:t>countertops</w:t>
            </w:r>
            <w:r>
              <w:t>” design is Formica, Marble, Tile or Granite etc.</w:t>
            </w:r>
          </w:p>
          <w:p w:rsidR="00680440" w:rsidRDefault="00680440" w:rsidP="000D6908">
            <w:pPr>
              <w:pStyle w:val="BodyTextIndent2"/>
            </w:pPr>
            <w:r>
              <w:t xml:space="preserve"> </w:t>
            </w:r>
            <w:r w:rsidRPr="003F546C">
              <w:t>Optional</w:t>
            </w:r>
            <w:r>
              <w:t xml:space="preserve">. </w:t>
            </w:r>
          </w:p>
        </w:tc>
      </w:tr>
      <w:tr w:rsidR="00680440" w:rsidTr="00680440">
        <w:tc>
          <w:tcPr>
            <w:tcW w:w="838" w:type="pct"/>
          </w:tcPr>
          <w:p w:rsidR="00680440" w:rsidRPr="008F45DF" w:rsidRDefault="00680440" w:rsidP="000D6908">
            <w:pPr>
              <w:pStyle w:val="BodyTextIndent2"/>
            </w:pPr>
            <w:r w:rsidRPr="00934E2C">
              <w:t>resortId</w:t>
            </w:r>
          </w:p>
        </w:tc>
        <w:tc>
          <w:tcPr>
            <w:tcW w:w="804" w:type="pct"/>
          </w:tcPr>
          <w:p w:rsidR="00680440" w:rsidRDefault="00680440" w:rsidP="000D6908">
            <w:pPr>
              <w:pStyle w:val="BodyTextIndent2"/>
            </w:pPr>
          </w:p>
        </w:tc>
        <w:tc>
          <w:tcPr>
            <w:tcW w:w="805" w:type="pct"/>
          </w:tcPr>
          <w:p w:rsidR="00680440" w:rsidRDefault="00680440" w:rsidP="000D6908">
            <w:pPr>
              <w:pStyle w:val="BodyTextIndent2"/>
            </w:pPr>
          </w:p>
        </w:tc>
        <w:tc>
          <w:tcPr>
            <w:tcW w:w="1142" w:type="pct"/>
          </w:tcPr>
          <w:p w:rsidR="00680440" w:rsidRPr="00F46118" w:rsidRDefault="00CC6981" w:rsidP="000D6908">
            <w:pPr>
              <w:pStyle w:val="BodyTextIndent2"/>
            </w:pPr>
            <w:r>
              <w:t>String</w:t>
            </w:r>
          </w:p>
        </w:tc>
        <w:tc>
          <w:tcPr>
            <w:tcW w:w="1411" w:type="pct"/>
          </w:tcPr>
          <w:p w:rsidR="00680440" w:rsidRDefault="00680440" w:rsidP="000D6908">
            <w:pPr>
              <w:pStyle w:val="BodyTextIndent2"/>
            </w:pPr>
            <w:r w:rsidRPr="00F46118">
              <w:t xml:space="preserve">This </w:t>
            </w:r>
            <w:r>
              <w:t xml:space="preserve">field describes the associated Resort Id. </w:t>
            </w:r>
            <w:r w:rsidRPr="00E57C26">
              <w:rPr>
                <w:i/>
              </w:rPr>
              <w:t>Required</w:t>
            </w:r>
            <w:r>
              <w:t>.</w:t>
            </w:r>
          </w:p>
        </w:tc>
      </w:tr>
      <w:tr w:rsidR="00680440" w:rsidTr="00680440">
        <w:tc>
          <w:tcPr>
            <w:tcW w:w="838" w:type="pct"/>
          </w:tcPr>
          <w:p w:rsidR="00680440" w:rsidRPr="00FB3FE5" w:rsidRDefault="00680440" w:rsidP="000D6908">
            <w:pPr>
              <w:pStyle w:val="BodyTextIndent2"/>
            </w:pPr>
            <w:r w:rsidRPr="008F45DF">
              <w:t>languageCode</w:t>
            </w:r>
          </w:p>
        </w:tc>
        <w:tc>
          <w:tcPr>
            <w:tcW w:w="804" w:type="pct"/>
          </w:tcPr>
          <w:p w:rsidR="00680440" w:rsidRDefault="00680440" w:rsidP="000D6908">
            <w:pPr>
              <w:pStyle w:val="BodyTextIndent2"/>
            </w:pPr>
          </w:p>
        </w:tc>
        <w:tc>
          <w:tcPr>
            <w:tcW w:w="805" w:type="pct"/>
          </w:tcPr>
          <w:p w:rsidR="00680440" w:rsidRDefault="00680440" w:rsidP="000D6908">
            <w:pPr>
              <w:pStyle w:val="BodyTextIndent2"/>
            </w:pPr>
          </w:p>
        </w:tc>
        <w:tc>
          <w:tcPr>
            <w:tcW w:w="1142" w:type="pct"/>
          </w:tcPr>
          <w:p w:rsidR="00CC6981" w:rsidRDefault="00CC6981" w:rsidP="000D6908">
            <w:pPr>
              <w:pStyle w:val="BodyTextIndent2"/>
            </w:pPr>
            <w:r>
              <w:t>String</w:t>
            </w:r>
          </w:p>
          <w:p w:rsidR="00680440" w:rsidRPr="00CC6981" w:rsidRDefault="00680440" w:rsidP="00CC6981">
            <w:pPr>
              <w:ind w:firstLine="720"/>
            </w:pPr>
          </w:p>
        </w:tc>
        <w:tc>
          <w:tcPr>
            <w:tcW w:w="1411" w:type="pct"/>
          </w:tcPr>
          <w:p w:rsidR="00680440" w:rsidRDefault="00680440" w:rsidP="000D6908">
            <w:pPr>
              <w:pStyle w:val="BodyTextIndent2"/>
            </w:pPr>
            <w:r w:rsidRPr="00F46118">
              <w:t xml:space="preserve">This </w:t>
            </w:r>
            <w:r>
              <w:t xml:space="preserve">field describes the language code for different languages (e.g </w:t>
            </w:r>
            <w:r w:rsidRPr="00A85376">
              <w:t>EN</w:t>
            </w:r>
            <w:r>
              <w:t xml:space="preserve">). </w:t>
            </w:r>
            <w:r w:rsidRPr="00E57C26">
              <w:rPr>
                <w:i/>
              </w:rPr>
              <w:t>Required</w:t>
            </w:r>
            <w:r>
              <w:t>.</w:t>
            </w:r>
          </w:p>
        </w:tc>
      </w:tr>
    </w:tbl>
    <w:p w:rsidR="00CB3A13" w:rsidRDefault="00CB3A13" w:rsidP="000D6908">
      <w:pPr>
        <w:pStyle w:val="BodyTextIndent2"/>
      </w:pPr>
    </w:p>
    <w:p w:rsidR="006716B5" w:rsidRDefault="006716B5" w:rsidP="001676C6">
      <w:pPr>
        <w:pStyle w:val="Heading2"/>
      </w:pPr>
      <w:bookmarkStart w:id="95" w:name="_Toc284336445"/>
      <w:bookmarkStart w:id="96" w:name="_Toc284624614"/>
      <w:bookmarkStart w:id="97" w:name="_Toc285079509"/>
    </w:p>
    <w:p w:rsidR="006716B5" w:rsidRDefault="006716B5" w:rsidP="001676C6">
      <w:pPr>
        <w:pStyle w:val="Heading2"/>
      </w:pPr>
    </w:p>
    <w:bookmarkEnd w:id="95"/>
    <w:bookmarkEnd w:id="96"/>
    <w:bookmarkEnd w:id="97"/>
    <w:p w:rsidR="00CB3A13" w:rsidRDefault="00CB3A13" w:rsidP="000D6908">
      <w:pPr>
        <w:pStyle w:val="BodyTextIndent2"/>
      </w:pPr>
    </w:p>
    <w:p w:rsidR="006716B5" w:rsidRDefault="006716B5" w:rsidP="00300E0E">
      <w:pPr>
        <w:pStyle w:val="BodyText"/>
      </w:pPr>
    </w:p>
    <w:p w:rsidR="006716B5" w:rsidRPr="006716B5" w:rsidRDefault="006716B5" w:rsidP="00300E0E">
      <w:pPr>
        <w:pStyle w:val="BodyText"/>
      </w:pPr>
    </w:p>
    <w:p w:rsidR="006716B5" w:rsidRDefault="006716B5" w:rsidP="006716B5">
      <w:pPr>
        <w:pStyle w:val="Heading2"/>
      </w:pPr>
      <w:bookmarkStart w:id="98" w:name="_Toc331453529"/>
      <w:r>
        <w:t>Unit F</w:t>
      </w:r>
      <w:r w:rsidRPr="00EC2990">
        <w:t>urnishings</w:t>
      </w:r>
      <w:r>
        <w:t xml:space="preserve"> Feed</w:t>
      </w:r>
      <w:bookmarkEnd w:id="98"/>
    </w:p>
    <w:p w:rsidR="006716B5" w:rsidRDefault="006716B5" w:rsidP="000D6908">
      <w:pPr>
        <w:pStyle w:val="BodyTextIndent2"/>
      </w:pPr>
    </w:p>
    <w:p w:rsidR="00CB3A13" w:rsidRDefault="00CB3A13" w:rsidP="000D6908">
      <w:pPr>
        <w:pStyle w:val="BodyTextIndent2"/>
      </w:pPr>
      <w:r w:rsidRPr="004445BF">
        <w:rPr>
          <w:b/>
        </w:rPr>
        <w:t>Description:</w:t>
      </w:r>
      <w:r>
        <w:tab/>
      </w:r>
      <w:r w:rsidR="00807EEA">
        <w:t>A</w:t>
      </w:r>
      <w:r w:rsidR="00807EEA" w:rsidRPr="00807EEA">
        <w:t xml:space="preserve"> resort will have different furnishings for different unit types (hotel, studio, 1BR, 2BR, etc.). </w:t>
      </w:r>
      <w:r>
        <w:t>This</w:t>
      </w:r>
      <w:r w:rsidR="00807EEA">
        <w:t xml:space="preserve"> field group</w:t>
      </w:r>
      <w:r w:rsidR="001D28E4">
        <w:t xml:space="preserve"> contains </w:t>
      </w:r>
      <w:r w:rsidR="00807EEA">
        <w:t xml:space="preserve">furnishings </w:t>
      </w:r>
      <w:r w:rsidR="00A3663D">
        <w:t>and unit electronics</w:t>
      </w:r>
      <w:r w:rsidR="00673FDC">
        <w:t xml:space="preserve"> available</w:t>
      </w:r>
      <w:r w:rsidR="00A3663D">
        <w:t xml:space="preserve"> </w:t>
      </w:r>
      <w:r w:rsidR="00807EEA">
        <w:t xml:space="preserve">for different unit types. </w:t>
      </w:r>
      <w:r w:rsidR="00A3663D">
        <w:tab/>
      </w:r>
    </w:p>
    <w:p w:rsidR="00807EEA" w:rsidRPr="00807EEA" w:rsidRDefault="00807EEA" w:rsidP="00300E0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1232"/>
        <w:gridCol w:w="1567"/>
        <w:gridCol w:w="1336"/>
        <w:gridCol w:w="2030"/>
      </w:tblGrid>
      <w:tr w:rsidR="00FE5FED" w:rsidRPr="00512950" w:rsidTr="00B30E14">
        <w:tc>
          <w:tcPr>
            <w:tcW w:w="1392" w:type="pct"/>
            <w:shd w:val="clear" w:color="auto" w:fill="BFBFBF"/>
          </w:tcPr>
          <w:p w:rsidR="00FE5FED" w:rsidRPr="00512950" w:rsidRDefault="00FE5FED" w:rsidP="000D6908">
            <w:pPr>
              <w:pStyle w:val="BodyTextIndent2"/>
            </w:pPr>
            <w:r>
              <w:t>Field Group</w:t>
            </w:r>
          </w:p>
        </w:tc>
        <w:tc>
          <w:tcPr>
            <w:tcW w:w="696" w:type="pct"/>
            <w:shd w:val="clear" w:color="auto" w:fill="BFBFBF"/>
          </w:tcPr>
          <w:p w:rsidR="00FE5FED" w:rsidRDefault="00AD357B" w:rsidP="000D6908">
            <w:pPr>
              <w:pStyle w:val="BodyTextIndent2"/>
            </w:pPr>
            <w:r>
              <w:t>XML sub field group</w:t>
            </w:r>
          </w:p>
        </w:tc>
        <w:tc>
          <w:tcPr>
            <w:tcW w:w="926" w:type="pct"/>
            <w:shd w:val="clear" w:color="auto" w:fill="BFBFBF"/>
          </w:tcPr>
          <w:p w:rsidR="00FE5FED" w:rsidRDefault="00FE5FED" w:rsidP="000D6908">
            <w:pPr>
              <w:pStyle w:val="BodyTextIndent2"/>
            </w:pPr>
            <w:r>
              <w:t>Field Names</w:t>
            </w:r>
          </w:p>
        </w:tc>
        <w:tc>
          <w:tcPr>
            <w:tcW w:w="792" w:type="pct"/>
            <w:shd w:val="clear" w:color="auto" w:fill="BFBFBF"/>
          </w:tcPr>
          <w:p w:rsidR="00FE5FED" w:rsidRDefault="00807EEA" w:rsidP="000D6908">
            <w:pPr>
              <w:pStyle w:val="BodyTextIndent2"/>
            </w:pPr>
            <w:r>
              <w:t>Data Type</w:t>
            </w:r>
          </w:p>
        </w:tc>
        <w:tc>
          <w:tcPr>
            <w:tcW w:w="1194" w:type="pct"/>
            <w:shd w:val="clear" w:color="auto" w:fill="BFBFBF"/>
          </w:tcPr>
          <w:p w:rsidR="00FE5FED" w:rsidRPr="00512950" w:rsidRDefault="00FE5FED" w:rsidP="000D6908">
            <w:pPr>
              <w:pStyle w:val="BodyTextIndent2"/>
            </w:pPr>
            <w:r>
              <w:t>Details</w:t>
            </w:r>
          </w:p>
        </w:tc>
      </w:tr>
      <w:tr w:rsidR="00FE5FED" w:rsidTr="00B30E14">
        <w:tc>
          <w:tcPr>
            <w:tcW w:w="1392" w:type="pct"/>
          </w:tcPr>
          <w:p w:rsidR="00FE5FED" w:rsidRDefault="00FE5FED" w:rsidP="000D6908">
            <w:pPr>
              <w:pStyle w:val="BodyTextIndent2"/>
            </w:pPr>
            <w:r w:rsidRPr="00F23F7D">
              <w:t>Entertainment</w:t>
            </w:r>
            <w:r>
              <w:t xml:space="preserve"> / </w:t>
            </w:r>
            <w:r w:rsidRPr="00F23F7D">
              <w:t>furnishing</w:t>
            </w:r>
            <w:r>
              <w:t>s</w:t>
            </w:r>
          </w:p>
        </w:tc>
        <w:tc>
          <w:tcPr>
            <w:tcW w:w="696" w:type="pct"/>
          </w:tcPr>
          <w:p w:rsidR="00FE5FED" w:rsidRPr="00F23F7D" w:rsidRDefault="00FE5FED" w:rsidP="000D6908">
            <w:pPr>
              <w:pStyle w:val="BodyTextIndent2"/>
            </w:pPr>
            <w:r>
              <w:t>furnishing</w:t>
            </w:r>
          </w:p>
        </w:tc>
        <w:tc>
          <w:tcPr>
            <w:tcW w:w="926" w:type="pct"/>
          </w:tcPr>
          <w:p w:rsidR="00FE5FED" w:rsidRDefault="00807EEA" w:rsidP="000D6908">
            <w:pPr>
              <w:pStyle w:val="BodyTextIndent2"/>
            </w:pPr>
            <w:r>
              <w:t>n</w:t>
            </w:r>
            <w:r w:rsidR="00FE5FED" w:rsidRPr="00F23F7D">
              <w:t>ame</w:t>
            </w:r>
          </w:p>
        </w:tc>
        <w:tc>
          <w:tcPr>
            <w:tcW w:w="792" w:type="pct"/>
          </w:tcPr>
          <w:p w:rsidR="00FE5FED" w:rsidRPr="00F46118" w:rsidRDefault="00807EEA" w:rsidP="000D6908">
            <w:pPr>
              <w:pStyle w:val="BodyTextIndent2"/>
            </w:pPr>
            <w:r>
              <w:t>String</w:t>
            </w:r>
          </w:p>
        </w:tc>
        <w:tc>
          <w:tcPr>
            <w:tcW w:w="1194" w:type="pct"/>
          </w:tcPr>
          <w:p w:rsidR="00FE5FED" w:rsidRDefault="00FE5FED" w:rsidP="000D6908">
            <w:pPr>
              <w:pStyle w:val="BodyTextIndent2"/>
            </w:pPr>
            <w:r w:rsidRPr="00F46118">
              <w:t xml:space="preserve">This </w:t>
            </w:r>
            <w:r>
              <w:t xml:space="preserve">field describes the resort’s unit furnishing name. </w:t>
            </w:r>
            <w:r w:rsidRPr="00E57C26">
              <w:rPr>
                <w:i/>
              </w:rPr>
              <w:t>Required</w:t>
            </w:r>
            <w:r>
              <w:t>.</w:t>
            </w:r>
          </w:p>
        </w:tc>
      </w:tr>
      <w:tr w:rsidR="00FE5FED" w:rsidTr="00B30E14">
        <w:tc>
          <w:tcPr>
            <w:tcW w:w="1392" w:type="pct"/>
          </w:tcPr>
          <w:p w:rsidR="00FE5FED" w:rsidRDefault="00FE5FED" w:rsidP="000D6908">
            <w:pPr>
              <w:pStyle w:val="BodyTextIndent2"/>
            </w:pPr>
          </w:p>
        </w:tc>
        <w:tc>
          <w:tcPr>
            <w:tcW w:w="696" w:type="pct"/>
          </w:tcPr>
          <w:p w:rsidR="00FE5FED" w:rsidRPr="00546863" w:rsidRDefault="00807EEA" w:rsidP="000D6908">
            <w:pPr>
              <w:pStyle w:val="BodyTextIndent2"/>
            </w:pPr>
            <w:r>
              <w:t>Furnishing/ details</w:t>
            </w:r>
          </w:p>
        </w:tc>
        <w:tc>
          <w:tcPr>
            <w:tcW w:w="926" w:type="pct"/>
          </w:tcPr>
          <w:p w:rsidR="00FE5FED" w:rsidRDefault="00807EEA" w:rsidP="000D6908">
            <w:pPr>
              <w:pStyle w:val="BodyTextIndent2"/>
            </w:pPr>
            <w:r>
              <w:t>d</w:t>
            </w:r>
            <w:r w:rsidR="00FE5FED" w:rsidRPr="00546863">
              <w:t>etail</w:t>
            </w:r>
          </w:p>
        </w:tc>
        <w:tc>
          <w:tcPr>
            <w:tcW w:w="792" w:type="pct"/>
          </w:tcPr>
          <w:p w:rsidR="00FE5FED" w:rsidRPr="00F46118" w:rsidRDefault="00807EEA" w:rsidP="000D6908">
            <w:pPr>
              <w:pStyle w:val="BodyTextIndent2"/>
            </w:pPr>
            <w:r>
              <w:t>String</w:t>
            </w:r>
          </w:p>
        </w:tc>
        <w:tc>
          <w:tcPr>
            <w:tcW w:w="1194" w:type="pct"/>
          </w:tcPr>
          <w:p w:rsidR="00FE5FED" w:rsidRDefault="00FE5FED" w:rsidP="000D6908">
            <w:pPr>
              <w:pStyle w:val="BodyTextIndent2"/>
            </w:pPr>
            <w:r w:rsidRPr="00F46118">
              <w:t xml:space="preserve">This </w:t>
            </w:r>
            <w:r>
              <w:t xml:space="preserve">field describes the resort’s unit furnishing details. </w:t>
            </w:r>
            <w:r w:rsidRPr="00E57C26">
              <w:rPr>
                <w:i/>
              </w:rPr>
              <w:t>Required</w:t>
            </w:r>
            <w:r>
              <w:t>.</w:t>
            </w:r>
          </w:p>
        </w:tc>
      </w:tr>
      <w:tr w:rsidR="0073651D" w:rsidTr="00B30E14">
        <w:tc>
          <w:tcPr>
            <w:tcW w:w="1392" w:type="pct"/>
            <w:vMerge w:val="restart"/>
          </w:tcPr>
          <w:p w:rsidR="0073651D" w:rsidRPr="00546863" w:rsidRDefault="0073651D" w:rsidP="000D6908">
            <w:pPr>
              <w:pStyle w:val="BodyTextIndent2"/>
            </w:pPr>
            <w:r>
              <w:t>Entertainment/television</w:t>
            </w:r>
          </w:p>
        </w:tc>
        <w:tc>
          <w:tcPr>
            <w:tcW w:w="696" w:type="pct"/>
          </w:tcPr>
          <w:p w:rsidR="0073651D" w:rsidRDefault="0073651D" w:rsidP="000D6908">
            <w:pPr>
              <w:pStyle w:val="BodyTextIndent2"/>
            </w:pPr>
          </w:p>
        </w:tc>
        <w:tc>
          <w:tcPr>
            <w:tcW w:w="926" w:type="pct"/>
          </w:tcPr>
          <w:p w:rsidR="0073651D" w:rsidRPr="00546863" w:rsidRDefault="0073651D" w:rsidP="000D6908">
            <w:pPr>
              <w:pStyle w:val="BodyTextIndent2"/>
            </w:pPr>
            <w:r>
              <w:t>serviceType</w:t>
            </w:r>
          </w:p>
        </w:tc>
        <w:tc>
          <w:tcPr>
            <w:tcW w:w="792" w:type="pct"/>
          </w:tcPr>
          <w:p w:rsidR="0073651D" w:rsidRDefault="0073651D" w:rsidP="000D6908">
            <w:pPr>
              <w:pStyle w:val="BodyTextIndent2"/>
            </w:pPr>
            <w:r>
              <w:t>String</w:t>
            </w:r>
          </w:p>
        </w:tc>
        <w:tc>
          <w:tcPr>
            <w:tcW w:w="1194" w:type="pct"/>
          </w:tcPr>
          <w:p w:rsidR="0073651D" w:rsidRPr="00F46118" w:rsidRDefault="0073651D" w:rsidP="000D6908">
            <w:pPr>
              <w:pStyle w:val="BodyTextIndent2"/>
            </w:pPr>
            <w:r>
              <w:t xml:space="preserve">Optional.  Describes cable / satellite/ video on demand is present for Resort unit.  </w:t>
            </w:r>
          </w:p>
        </w:tc>
      </w:tr>
      <w:tr w:rsidR="0073651D" w:rsidTr="00B30E14">
        <w:tc>
          <w:tcPr>
            <w:tcW w:w="1392" w:type="pct"/>
            <w:vMerge/>
          </w:tcPr>
          <w:p w:rsidR="0073651D" w:rsidRPr="00546863" w:rsidRDefault="0073651D" w:rsidP="000D6908">
            <w:pPr>
              <w:pStyle w:val="BodyTextIndent2"/>
            </w:pPr>
          </w:p>
        </w:tc>
        <w:tc>
          <w:tcPr>
            <w:tcW w:w="696" w:type="pct"/>
          </w:tcPr>
          <w:p w:rsidR="0073651D" w:rsidRDefault="000338FE" w:rsidP="000D6908">
            <w:pPr>
              <w:pStyle w:val="BodyTextIndent2"/>
            </w:pPr>
            <w:r>
              <w:t>T</w:t>
            </w:r>
            <w:r w:rsidR="0073651D">
              <w:t>ypes</w:t>
            </w:r>
          </w:p>
        </w:tc>
        <w:tc>
          <w:tcPr>
            <w:tcW w:w="926" w:type="pct"/>
          </w:tcPr>
          <w:p w:rsidR="0073651D" w:rsidRPr="00546863" w:rsidRDefault="0073651D" w:rsidP="000D6908">
            <w:pPr>
              <w:pStyle w:val="BodyTextIndent2"/>
            </w:pPr>
            <w:r>
              <w:t>type</w:t>
            </w:r>
          </w:p>
        </w:tc>
        <w:tc>
          <w:tcPr>
            <w:tcW w:w="792" w:type="pct"/>
          </w:tcPr>
          <w:p w:rsidR="0073651D" w:rsidRDefault="0073651D" w:rsidP="000D6908">
            <w:pPr>
              <w:pStyle w:val="BodyTextIndent2"/>
            </w:pPr>
            <w:r>
              <w:t>String</w:t>
            </w:r>
          </w:p>
        </w:tc>
        <w:tc>
          <w:tcPr>
            <w:tcW w:w="1194" w:type="pct"/>
          </w:tcPr>
          <w:p w:rsidR="0073651D" w:rsidRPr="00F46118" w:rsidRDefault="0073651D" w:rsidP="000D6908">
            <w:pPr>
              <w:pStyle w:val="BodyTextIndent2"/>
            </w:pPr>
            <w:r>
              <w:t xml:space="preserve">Optional.  This field describes television type LCD / Plasma / standard.  </w:t>
            </w:r>
          </w:p>
        </w:tc>
      </w:tr>
      <w:tr w:rsidR="0073651D" w:rsidTr="00B30E14">
        <w:tc>
          <w:tcPr>
            <w:tcW w:w="1392" w:type="pct"/>
            <w:vMerge/>
          </w:tcPr>
          <w:p w:rsidR="0073651D" w:rsidRPr="00546863" w:rsidRDefault="0073651D" w:rsidP="000D6908">
            <w:pPr>
              <w:pStyle w:val="BodyTextIndent2"/>
            </w:pPr>
          </w:p>
        </w:tc>
        <w:tc>
          <w:tcPr>
            <w:tcW w:w="696" w:type="pct"/>
          </w:tcPr>
          <w:p w:rsidR="0073651D" w:rsidRDefault="0073651D" w:rsidP="000D6908">
            <w:pPr>
              <w:pStyle w:val="BodyTextIndent2"/>
            </w:pPr>
          </w:p>
        </w:tc>
        <w:tc>
          <w:tcPr>
            <w:tcW w:w="926" w:type="pct"/>
          </w:tcPr>
          <w:p w:rsidR="0073651D" w:rsidRPr="00546863" w:rsidRDefault="0073651D" w:rsidP="000D6908">
            <w:pPr>
              <w:pStyle w:val="BodyTextIndent2"/>
            </w:pPr>
            <w:r>
              <w:t>numberInunit</w:t>
            </w:r>
          </w:p>
        </w:tc>
        <w:tc>
          <w:tcPr>
            <w:tcW w:w="792" w:type="pct"/>
          </w:tcPr>
          <w:p w:rsidR="0073651D" w:rsidRDefault="0073651D" w:rsidP="000D6908">
            <w:pPr>
              <w:pStyle w:val="BodyTextIndent2"/>
            </w:pPr>
            <w:r>
              <w:t>integer</w:t>
            </w:r>
          </w:p>
        </w:tc>
        <w:tc>
          <w:tcPr>
            <w:tcW w:w="1194" w:type="pct"/>
          </w:tcPr>
          <w:p w:rsidR="0073651D" w:rsidRPr="00F46118" w:rsidRDefault="0073651D" w:rsidP="000D6908">
            <w:pPr>
              <w:pStyle w:val="BodyTextIndent2"/>
            </w:pPr>
            <w:r>
              <w:t xml:space="preserve">Optional.  This field describes number of televisions in unit. </w:t>
            </w:r>
          </w:p>
        </w:tc>
      </w:tr>
      <w:tr w:rsidR="0073651D" w:rsidTr="00B30E14">
        <w:tc>
          <w:tcPr>
            <w:tcW w:w="1392" w:type="pct"/>
            <w:vMerge/>
          </w:tcPr>
          <w:p w:rsidR="0073651D" w:rsidRPr="00546863" w:rsidRDefault="0073651D" w:rsidP="000D6908">
            <w:pPr>
              <w:pStyle w:val="BodyTextIndent2"/>
            </w:pPr>
          </w:p>
        </w:tc>
        <w:tc>
          <w:tcPr>
            <w:tcW w:w="696" w:type="pct"/>
          </w:tcPr>
          <w:p w:rsidR="0073651D" w:rsidRDefault="0073651D" w:rsidP="000D6908">
            <w:pPr>
              <w:pStyle w:val="BodyTextIndent2"/>
            </w:pPr>
            <w:r>
              <w:t>Locations</w:t>
            </w:r>
          </w:p>
        </w:tc>
        <w:tc>
          <w:tcPr>
            <w:tcW w:w="926" w:type="pct"/>
          </w:tcPr>
          <w:p w:rsidR="0073651D" w:rsidRPr="00546863" w:rsidRDefault="0073651D" w:rsidP="000D6908">
            <w:pPr>
              <w:pStyle w:val="BodyTextIndent2"/>
            </w:pPr>
            <w:r>
              <w:t>Location</w:t>
            </w:r>
          </w:p>
        </w:tc>
        <w:tc>
          <w:tcPr>
            <w:tcW w:w="792" w:type="pct"/>
          </w:tcPr>
          <w:p w:rsidR="0073651D" w:rsidRDefault="0073651D" w:rsidP="000D6908">
            <w:pPr>
              <w:pStyle w:val="BodyTextIndent2"/>
            </w:pPr>
            <w:r>
              <w:t xml:space="preserve">String </w:t>
            </w:r>
          </w:p>
        </w:tc>
        <w:tc>
          <w:tcPr>
            <w:tcW w:w="1194" w:type="pct"/>
          </w:tcPr>
          <w:p w:rsidR="0073651D" w:rsidRPr="00F46118" w:rsidRDefault="0073651D" w:rsidP="000D6908">
            <w:pPr>
              <w:pStyle w:val="BodyTextIndent2"/>
            </w:pPr>
            <w:r>
              <w:t xml:space="preserve">Optional. This field describes location of televisions in unit.  Ex: In living room or bedroom. </w:t>
            </w:r>
          </w:p>
        </w:tc>
      </w:tr>
      <w:tr w:rsidR="00FE5FED" w:rsidTr="00B30E14">
        <w:tc>
          <w:tcPr>
            <w:tcW w:w="1392" w:type="pct"/>
          </w:tcPr>
          <w:p w:rsidR="00FE5FED" w:rsidRPr="002B2DF1" w:rsidRDefault="00FE5FED" w:rsidP="000D6908">
            <w:pPr>
              <w:pStyle w:val="BodyTextIndent2"/>
            </w:pPr>
            <w:r w:rsidRPr="00934E2C">
              <w:t>resortId</w:t>
            </w:r>
          </w:p>
        </w:tc>
        <w:tc>
          <w:tcPr>
            <w:tcW w:w="696" w:type="pct"/>
          </w:tcPr>
          <w:p w:rsidR="00FE5FED" w:rsidRDefault="00FE5FED" w:rsidP="000D6908">
            <w:pPr>
              <w:pStyle w:val="BodyTextIndent2"/>
            </w:pPr>
          </w:p>
        </w:tc>
        <w:tc>
          <w:tcPr>
            <w:tcW w:w="926" w:type="pct"/>
          </w:tcPr>
          <w:p w:rsidR="00FE5FED" w:rsidRDefault="00FE5FED" w:rsidP="000D6908">
            <w:pPr>
              <w:pStyle w:val="BodyTextIndent2"/>
            </w:pPr>
          </w:p>
        </w:tc>
        <w:tc>
          <w:tcPr>
            <w:tcW w:w="792" w:type="pct"/>
          </w:tcPr>
          <w:p w:rsidR="00FE5FED" w:rsidRPr="00F46118" w:rsidRDefault="005E33BB" w:rsidP="000D6908">
            <w:pPr>
              <w:pStyle w:val="BodyTextIndent2"/>
            </w:pPr>
            <w:r>
              <w:t>String</w:t>
            </w:r>
          </w:p>
        </w:tc>
        <w:tc>
          <w:tcPr>
            <w:tcW w:w="1194" w:type="pct"/>
          </w:tcPr>
          <w:p w:rsidR="00FE5FED" w:rsidRDefault="00FE5FED" w:rsidP="000D6908">
            <w:pPr>
              <w:pStyle w:val="BodyTextIndent2"/>
            </w:pPr>
            <w:r w:rsidRPr="00F46118">
              <w:t xml:space="preserve">This </w:t>
            </w:r>
            <w:r>
              <w:t xml:space="preserve">field describes the associated Resort Id. </w:t>
            </w:r>
            <w:r w:rsidRPr="00E57C26">
              <w:rPr>
                <w:i/>
              </w:rPr>
              <w:t>Required</w:t>
            </w:r>
            <w:r>
              <w:t>.</w:t>
            </w:r>
          </w:p>
        </w:tc>
      </w:tr>
      <w:tr w:rsidR="00FE5FED" w:rsidTr="00B30E14">
        <w:tc>
          <w:tcPr>
            <w:tcW w:w="1392" w:type="pct"/>
          </w:tcPr>
          <w:p w:rsidR="00FE5FED" w:rsidRPr="002B2DF1" w:rsidRDefault="00FE5FED" w:rsidP="000D6908">
            <w:pPr>
              <w:pStyle w:val="BodyTextIndent2"/>
            </w:pPr>
            <w:r w:rsidRPr="002B2DF1">
              <w:t>languageCode</w:t>
            </w:r>
          </w:p>
        </w:tc>
        <w:tc>
          <w:tcPr>
            <w:tcW w:w="696" w:type="pct"/>
          </w:tcPr>
          <w:p w:rsidR="00FE5FED" w:rsidRDefault="00FE5FED" w:rsidP="000D6908">
            <w:pPr>
              <w:pStyle w:val="BodyTextIndent2"/>
            </w:pPr>
          </w:p>
        </w:tc>
        <w:tc>
          <w:tcPr>
            <w:tcW w:w="926" w:type="pct"/>
          </w:tcPr>
          <w:p w:rsidR="00FE5FED" w:rsidRDefault="00FE5FED" w:rsidP="000D6908">
            <w:pPr>
              <w:pStyle w:val="BodyTextIndent2"/>
            </w:pPr>
          </w:p>
        </w:tc>
        <w:tc>
          <w:tcPr>
            <w:tcW w:w="792" w:type="pct"/>
          </w:tcPr>
          <w:p w:rsidR="00FE5FED" w:rsidRPr="00F46118" w:rsidRDefault="005E33BB" w:rsidP="000D6908">
            <w:pPr>
              <w:pStyle w:val="BodyTextIndent2"/>
            </w:pPr>
            <w:r>
              <w:t>String</w:t>
            </w:r>
          </w:p>
        </w:tc>
        <w:tc>
          <w:tcPr>
            <w:tcW w:w="1194" w:type="pct"/>
          </w:tcPr>
          <w:p w:rsidR="00FE5FED" w:rsidRDefault="00FE5FED" w:rsidP="000D6908">
            <w:pPr>
              <w:pStyle w:val="BodyTextIndent2"/>
            </w:pPr>
            <w:r w:rsidRPr="00F46118">
              <w:t xml:space="preserve">This </w:t>
            </w:r>
            <w:r>
              <w:t xml:space="preserve">field describes the language code for different languages (e.g </w:t>
            </w:r>
            <w:r w:rsidRPr="00A85376">
              <w:t>EN</w:t>
            </w:r>
            <w:r>
              <w:t xml:space="preserve">). </w:t>
            </w:r>
            <w:r w:rsidRPr="00E57C26">
              <w:rPr>
                <w:i/>
              </w:rPr>
              <w:t>Required</w:t>
            </w:r>
            <w:r>
              <w:t>.</w:t>
            </w:r>
          </w:p>
        </w:tc>
      </w:tr>
    </w:tbl>
    <w:p w:rsidR="00416BD0" w:rsidRDefault="00416BD0" w:rsidP="000D6908">
      <w:pPr>
        <w:pStyle w:val="BodyTextIndent2"/>
      </w:pPr>
    </w:p>
    <w:p w:rsidR="001C0CC8" w:rsidRDefault="001C0CC8" w:rsidP="000D6908">
      <w:pPr>
        <w:pStyle w:val="BodyTextIndent2"/>
      </w:pPr>
    </w:p>
    <w:p w:rsidR="001C0CC8" w:rsidRDefault="001C0CC8" w:rsidP="000D6908">
      <w:pPr>
        <w:pStyle w:val="BodyTextIndent2"/>
      </w:pPr>
    </w:p>
    <w:p w:rsidR="001C0CC8" w:rsidRDefault="001C0CC8" w:rsidP="000D6908">
      <w:pPr>
        <w:pStyle w:val="BodyTextIndent2"/>
      </w:pPr>
    </w:p>
    <w:p w:rsidR="001C0CC8" w:rsidRDefault="001C0CC8" w:rsidP="000D6908">
      <w:pPr>
        <w:pStyle w:val="BodyTextIndent2"/>
      </w:pPr>
    </w:p>
    <w:p w:rsidR="001C0CC8" w:rsidRDefault="001C0CC8" w:rsidP="001C0CC8">
      <w:pPr>
        <w:pStyle w:val="Heading2"/>
      </w:pPr>
      <w:bookmarkStart w:id="99" w:name="_Toc284336451"/>
      <w:bookmarkStart w:id="100" w:name="_Toc284624620"/>
      <w:bookmarkStart w:id="101" w:name="_Toc285079515"/>
      <w:bookmarkStart w:id="102" w:name="_Toc331453530"/>
      <w:r w:rsidRPr="00733C03">
        <w:t>Kitchen</w:t>
      </w:r>
      <w:r>
        <w:t xml:space="preserve"> </w:t>
      </w:r>
      <w:bookmarkEnd w:id="99"/>
      <w:r>
        <w:t>Information Feed</w:t>
      </w:r>
      <w:bookmarkEnd w:id="100"/>
      <w:bookmarkEnd w:id="101"/>
      <w:bookmarkEnd w:id="102"/>
    </w:p>
    <w:p w:rsidR="001C0CC8" w:rsidRDefault="001C0CC8" w:rsidP="000D6908">
      <w:pPr>
        <w:pStyle w:val="BodyTextIndent2"/>
      </w:pPr>
    </w:p>
    <w:p w:rsidR="00416BD0" w:rsidRDefault="00416BD0" w:rsidP="000D6908">
      <w:pPr>
        <w:pStyle w:val="BodyTextIndent2"/>
      </w:pPr>
      <w:r w:rsidRPr="004445BF">
        <w:rPr>
          <w:b/>
        </w:rPr>
        <w:t>Description:</w:t>
      </w:r>
      <w:r w:rsidR="00F34E57">
        <w:tab/>
        <w:t>This feed</w:t>
      </w:r>
      <w:r w:rsidR="00220A4D">
        <w:t xml:space="preserve"> contains Kitchen (i.e</w:t>
      </w:r>
      <w:r w:rsidR="0027162C">
        <w:t xml:space="preserve"> kitchen features</w:t>
      </w:r>
      <w:r>
        <w:t xml:space="preserve"> and </w:t>
      </w:r>
      <w:r w:rsidR="00745BB8">
        <w:t>kitchen equipment</w:t>
      </w:r>
      <w:r w:rsidR="00220A4D">
        <w:t xml:space="preserve">) </w:t>
      </w:r>
      <w:r w:rsidR="00F34E57">
        <w:t>details for different unit types of resort.</w:t>
      </w:r>
    </w:p>
    <w:p w:rsidR="00416BD0" w:rsidRDefault="00416BD0"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872"/>
        <w:gridCol w:w="1224"/>
        <w:gridCol w:w="1698"/>
        <w:gridCol w:w="2352"/>
      </w:tblGrid>
      <w:tr w:rsidR="00870DD0" w:rsidRPr="00512950" w:rsidTr="00590E78">
        <w:tc>
          <w:tcPr>
            <w:tcW w:w="841" w:type="pct"/>
            <w:shd w:val="clear" w:color="auto" w:fill="BFBFBF"/>
          </w:tcPr>
          <w:p w:rsidR="001B6974" w:rsidRPr="00512950" w:rsidRDefault="001B6974" w:rsidP="000D6908">
            <w:pPr>
              <w:pStyle w:val="BodyTextIndent2"/>
            </w:pPr>
            <w:r>
              <w:t>Field Group</w:t>
            </w:r>
          </w:p>
        </w:tc>
        <w:tc>
          <w:tcPr>
            <w:tcW w:w="1057" w:type="pct"/>
            <w:shd w:val="clear" w:color="auto" w:fill="BFBFBF"/>
          </w:tcPr>
          <w:p w:rsidR="001B6974" w:rsidRDefault="003771EC" w:rsidP="000D6908">
            <w:pPr>
              <w:pStyle w:val="BodyTextIndent2"/>
            </w:pPr>
            <w:r>
              <w:t>XML</w:t>
            </w:r>
            <w:r w:rsidR="000338FE">
              <w:t xml:space="preserve"> </w:t>
            </w:r>
            <w:r w:rsidR="00615D13">
              <w:t xml:space="preserve">sub field group </w:t>
            </w:r>
          </w:p>
        </w:tc>
        <w:tc>
          <w:tcPr>
            <w:tcW w:w="725" w:type="pct"/>
            <w:shd w:val="clear" w:color="auto" w:fill="BFBFBF"/>
          </w:tcPr>
          <w:p w:rsidR="001B6974" w:rsidRDefault="001B6974" w:rsidP="000D6908">
            <w:pPr>
              <w:pStyle w:val="BodyTextIndent2"/>
            </w:pPr>
            <w:r>
              <w:t>Field Names</w:t>
            </w:r>
          </w:p>
        </w:tc>
        <w:tc>
          <w:tcPr>
            <w:tcW w:w="999" w:type="pct"/>
            <w:shd w:val="clear" w:color="auto" w:fill="BFBFBF"/>
          </w:tcPr>
          <w:p w:rsidR="001B6974" w:rsidRDefault="001B6974" w:rsidP="000D6908">
            <w:pPr>
              <w:pStyle w:val="BodyTextIndent2"/>
            </w:pPr>
            <w:r>
              <w:t>Data Type</w:t>
            </w:r>
          </w:p>
        </w:tc>
        <w:tc>
          <w:tcPr>
            <w:tcW w:w="1378" w:type="pct"/>
            <w:shd w:val="clear" w:color="auto" w:fill="BFBFBF"/>
          </w:tcPr>
          <w:p w:rsidR="001B6974" w:rsidRPr="00512950" w:rsidRDefault="001B6974" w:rsidP="000D6908">
            <w:pPr>
              <w:pStyle w:val="BodyTextIndent2"/>
            </w:pPr>
            <w:r>
              <w:t>Details</w:t>
            </w:r>
          </w:p>
        </w:tc>
      </w:tr>
      <w:tr w:rsidR="00590E78" w:rsidTr="00590E78">
        <w:tc>
          <w:tcPr>
            <w:tcW w:w="841" w:type="pct"/>
            <w:vMerge w:val="restart"/>
          </w:tcPr>
          <w:p w:rsidR="00590E78" w:rsidRPr="004734E4" w:rsidRDefault="00590E78" w:rsidP="000D6908">
            <w:pPr>
              <w:pStyle w:val="BodyTextIndent2"/>
            </w:pPr>
            <w:r>
              <w:t>Kitchen /f</w:t>
            </w:r>
            <w:r w:rsidRPr="00733C03">
              <w:t>eatures</w:t>
            </w:r>
          </w:p>
        </w:tc>
        <w:tc>
          <w:tcPr>
            <w:tcW w:w="1057" w:type="pct"/>
          </w:tcPr>
          <w:p w:rsidR="00590E78" w:rsidRPr="004734E4" w:rsidRDefault="00590E78" w:rsidP="000D6908">
            <w:pPr>
              <w:pStyle w:val="BodyTextIndent2"/>
            </w:pPr>
            <w:r>
              <w:t>Feature</w:t>
            </w:r>
          </w:p>
        </w:tc>
        <w:tc>
          <w:tcPr>
            <w:tcW w:w="725" w:type="pct"/>
          </w:tcPr>
          <w:p w:rsidR="00590E78" w:rsidRPr="00733C03" w:rsidRDefault="00590E78" w:rsidP="000D6908">
            <w:pPr>
              <w:pStyle w:val="BodyTextIndent2"/>
            </w:pPr>
            <w:r w:rsidRPr="004734E4">
              <w:t>Name</w:t>
            </w:r>
          </w:p>
        </w:tc>
        <w:tc>
          <w:tcPr>
            <w:tcW w:w="999" w:type="pct"/>
          </w:tcPr>
          <w:p w:rsidR="00590E78" w:rsidRDefault="00590E78" w:rsidP="000D6908">
            <w:pPr>
              <w:pStyle w:val="BodyTextIndent2"/>
            </w:pPr>
            <w:r>
              <w:t>String</w:t>
            </w:r>
          </w:p>
        </w:tc>
        <w:tc>
          <w:tcPr>
            <w:tcW w:w="1378" w:type="pct"/>
          </w:tcPr>
          <w:p w:rsidR="00590E78" w:rsidRDefault="00590E78" w:rsidP="000D6908">
            <w:pPr>
              <w:pStyle w:val="BodyTextIndent2"/>
            </w:pPr>
            <w:r>
              <w:t xml:space="preserve">This field describes the feature name. </w:t>
            </w:r>
            <w:r w:rsidRPr="00F26E0C">
              <w:rPr>
                <w:i/>
              </w:rPr>
              <w:t>Required</w:t>
            </w:r>
            <w:r>
              <w:t>. e.g  kitchen size, Refrigerator etc.</w:t>
            </w:r>
          </w:p>
        </w:tc>
      </w:tr>
      <w:tr w:rsidR="00590E78" w:rsidTr="00590E78">
        <w:tc>
          <w:tcPr>
            <w:tcW w:w="841" w:type="pct"/>
            <w:vMerge/>
          </w:tcPr>
          <w:p w:rsidR="00590E78" w:rsidRPr="004734E4" w:rsidRDefault="00590E78" w:rsidP="000D6908">
            <w:pPr>
              <w:pStyle w:val="BodyTextIndent2"/>
            </w:pPr>
          </w:p>
        </w:tc>
        <w:tc>
          <w:tcPr>
            <w:tcW w:w="1057" w:type="pct"/>
          </w:tcPr>
          <w:p w:rsidR="00590E78" w:rsidRPr="004734E4" w:rsidRDefault="00590E78" w:rsidP="000D6908">
            <w:pPr>
              <w:pStyle w:val="BodyTextIndent2"/>
            </w:pPr>
            <w:r>
              <w:t>Feature/details</w:t>
            </w:r>
          </w:p>
        </w:tc>
        <w:tc>
          <w:tcPr>
            <w:tcW w:w="725" w:type="pct"/>
          </w:tcPr>
          <w:p w:rsidR="00590E78" w:rsidRPr="00733C03" w:rsidRDefault="00590E78" w:rsidP="000D6908">
            <w:pPr>
              <w:pStyle w:val="BodyTextIndent2"/>
            </w:pPr>
            <w:r>
              <w:t>d</w:t>
            </w:r>
            <w:r w:rsidRPr="004734E4">
              <w:t>etail</w:t>
            </w:r>
          </w:p>
        </w:tc>
        <w:tc>
          <w:tcPr>
            <w:tcW w:w="999" w:type="pct"/>
          </w:tcPr>
          <w:p w:rsidR="00590E78" w:rsidRDefault="00590E78" w:rsidP="000D6908">
            <w:pPr>
              <w:pStyle w:val="BodyTextIndent2"/>
            </w:pPr>
            <w:r>
              <w:t>String</w:t>
            </w:r>
          </w:p>
        </w:tc>
        <w:tc>
          <w:tcPr>
            <w:tcW w:w="1378" w:type="pct"/>
          </w:tcPr>
          <w:p w:rsidR="00590E78" w:rsidRDefault="00590E78" w:rsidP="000D6908">
            <w:pPr>
              <w:pStyle w:val="BodyTextIndent2"/>
            </w:pPr>
            <w:r>
              <w:t xml:space="preserve">This field describes the feature detail. </w:t>
            </w:r>
            <w:r w:rsidRPr="00F26E0C">
              <w:rPr>
                <w:i/>
              </w:rPr>
              <w:t>Required</w:t>
            </w:r>
            <w:r>
              <w:t xml:space="preserve">. e.g if the feature is Refrigerator,  this element will have refrigerator details like  Full with freezer, </w:t>
            </w:r>
          </w:p>
          <w:p w:rsidR="00590E78" w:rsidRDefault="00590E78" w:rsidP="000D6908">
            <w:pPr>
              <w:pStyle w:val="BodyTextIndent2"/>
            </w:pPr>
            <w:r>
              <w:t>Full with freezer &amp; icemaker or</w:t>
            </w:r>
          </w:p>
          <w:p w:rsidR="00590E78" w:rsidRDefault="00590E78" w:rsidP="000D6908">
            <w:pPr>
              <w:pStyle w:val="BodyTextIndent2"/>
            </w:pPr>
            <w:r>
              <w:t>Other than full with freezer</w:t>
            </w:r>
          </w:p>
        </w:tc>
      </w:tr>
      <w:tr w:rsidR="00590E78" w:rsidTr="00590E78">
        <w:tc>
          <w:tcPr>
            <w:tcW w:w="841" w:type="pct"/>
            <w:vMerge w:val="restart"/>
          </w:tcPr>
          <w:p w:rsidR="00590E78" w:rsidRPr="004734E4" w:rsidRDefault="00590E78" w:rsidP="000D6908">
            <w:pPr>
              <w:pStyle w:val="BodyTextIndent2"/>
            </w:pPr>
            <w:r>
              <w:t>Kitchen /e</w:t>
            </w:r>
            <w:r w:rsidRPr="00733C03">
              <w:t>quipments</w:t>
            </w:r>
          </w:p>
        </w:tc>
        <w:tc>
          <w:tcPr>
            <w:tcW w:w="1057" w:type="pct"/>
          </w:tcPr>
          <w:p w:rsidR="00590E78" w:rsidRPr="004734E4" w:rsidRDefault="000338FE" w:rsidP="000D6908">
            <w:pPr>
              <w:pStyle w:val="BodyTextIndent2"/>
            </w:pPr>
            <w:r>
              <w:t>E</w:t>
            </w:r>
            <w:r w:rsidR="00590E78">
              <w:t>quipment</w:t>
            </w:r>
          </w:p>
        </w:tc>
        <w:tc>
          <w:tcPr>
            <w:tcW w:w="725" w:type="pct"/>
          </w:tcPr>
          <w:p w:rsidR="00590E78" w:rsidRPr="00733C03" w:rsidRDefault="00590E78" w:rsidP="000D6908">
            <w:pPr>
              <w:pStyle w:val="BodyTextIndent2"/>
            </w:pPr>
            <w:r>
              <w:t>n</w:t>
            </w:r>
            <w:r w:rsidRPr="004734E4">
              <w:t>ame</w:t>
            </w:r>
          </w:p>
        </w:tc>
        <w:tc>
          <w:tcPr>
            <w:tcW w:w="999" w:type="pct"/>
          </w:tcPr>
          <w:p w:rsidR="00590E78" w:rsidRDefault="00E830E3" w:rsidP="000D6908">
            <w:pPr>
              <w:pStyle w:val="BodyTextIndent2"/>
            </w:pPr>
            <w:r>
              <w:t>String</w:t>
            </w:r>
          </w:p>
        </w:tc>
        <w:tc>
          <w:tcPr>
            <w:tcW w:w="1378" w:type="pct"/>
          </w:tcPr>
          <w:p w:rsidR="00590E78" w:rsidRDefault="00590E78" w:rsidP="000D6908">
            <w:pPr>
              <w:pStyle w:val="BodyTextIndent2"/>
            </w:pPr>
            <w:r>
              <w:t xml:space="preserve">This field describes the </w:t>
            </w:r>
            <w:r w:rsidRPr="00733C03">
              <w:t>equipment</w:t>
            </w:r>
            <w:r>
              <w:t xml:space="preserve"> name</w:t>
            </w:r>
            <w:r w:rsidR="00F171A8">
              <w:t>.</w:t>
            </w:r>
            <w:r>
              <w:t xml:space="preserve"> </w:t>
            </w:r>
            <w:r w:rsidRPr="00F26E0C">
              <w:rPr>
                <w:i/>
              </w:rPr>
              <w:t>Required</w:t>
            </w:r>
            <w:r>
              <w:t>.</w:t>
            </w:r>
          </w:p>
        </w:tc>
      </w:tr>
      <w:tr w:rsidR="00590E78" w:rsidTr="00590E78">
        <w:tc>
          <w:tcPr>
            <w:tcW w:w="841" w:type="pct"/>
            <w:vMerge/>
          </w:tcPr>
          <w:p w:rsidR="00590E78" w:rsidRPr="004734E4" w:rsidRDefault="00590E78" w:rsidP="000D6908">
            <w:pPr>
              <w:pStyle w:val="BodyTextIndent2"/>
            </w:pPr>
          </w:p>
        </w:tc>
        <w:tc>
          <w:tcPr>
            <w:tcW w:w="1057" w:type="pct"/>
          </w:tcPr>
          <w:p w:rsidR="00590E78" w:rsidRPr="004734E4" w:rsidRDefault="00590E78" w:rsidP="000D6908">
            <w:pPr>
              <w:pStyle w:val="BodyTextIndent2"/>
            </w:pPr>
            <w:r>
              <w:t>Equipment/details</w:t>
            </w:r>
          </w:p>
        </w:tc>
        <w:tc>
          <w:tcPr>
            <w:tcW w:w="725" w:type="pct"/>
          </w:tcPr>
          <w:p w:rsidR="00590E78" w:rsidRPr="00733C03" w:rsidRDefault="00590E78" w:rsidP="000D6908">
            <w:pPr>
              <w:pStyle w:val="BodyTextIndent2"/>
            </w:pPr>
            <w:r w:rsidRPr="004734E4">
              <w:t>Detail</w:t>
            </w:r>
          </w:p>
        </w:tc>
        <w:tc>
          <w:tcPr>
            <w:tcW w:w="999" w:type="pct"/>
          </w:tcPr>
          <w:p w:rsidR="00590E78" w:rsidRDefault="00E830E3" w:rsidP="000D6908">
            <w:pPr>
              <w:pStyle w:val="BodyTextIndent2"/>
            </w:pPr>
            <w:r>
              <w:t>String</w:t>
            </w:r>
          </w:p>
        </w:tc>
        <w:tc>
          <w:tcPr>
            <w:tcW w:w="1378" w:type="pct"/>
          </w:tcPr>
          <w:p w:rsidR="00590E78" w:rsidRDefault="00590E78" w:rsidP="000D6908">
            <w:pPr>
              <w:pStyle w:val="BodyTextIndent2"/>
            </w:pPr>
            <w:r>
              <w:t xml:space="preserve">This field describes the </w:t>
            </w:r>
            <w:r w:rsidRPr="00733C03">
              <w:t>equipment</w:t>
            </w:r>
            <w:r>
              <w:t xml:space="preserve"> detail. </w:t>
            </w:r>
            <w:r w:rsidRPr="00E41753">
              <w:rPr>
                <w:i/>
              </w:rPr>
              <w:t>Optional</w:t>
            </w:r>
            <w:r>
              <w:t>.</w:t>
            </w:r>
          </w:p>
        </w:tc>
      </w:tr>
      <w:tr w:rsidR="00870DD0" w:rsidTr="00590E78">
        <w:tc>
          <w:tcPr>
            <w:tcW w:w="841" w:type="pct"/>
          </w:tcPr>
          <w:p w:rsidR="001B6974" w:rsidRPr="00470B03" w:rsidRDefault="001B6974" w:rsidP="000D6908">
            <w:pPr>
              <w:pStyle w:val="BodyTextIndent2"/>
            </w:pPr>
            <w:r w:rsidRPr="00934E2C">
              <w:t>resortId</w:t>
            </w:r>
          </w:p>
        </w:tc>
        <w:tc>
          <w:tcPr>
            <w:tcW w:w="1057" w:type="pct"/>
          </w:tcPr>
          <w:p w:rsidR="001B6974" w:rsidRPr="00470B03" w:rsidRDefault="001B6974" w:rsidP="000D6908">
            <w:pPr>
              <w:pStyle w:val="BodyTextIndent2"/>
            </w:pPr>
          </w:p>
        </w:tc>
        <w:tc>
          <w:tcPr>
            <w:tcW w:w="725" w:type="pct"/>
          </w:tcPr>
          <w:p w:rsidR="001B6974" w:rsidRPr="00470B03" w:rsidRDefault="001B6974" w:rsidP="000D6908">
            <w:pPr>
              <w:pStyle w:val="BodyTextIndent2"/>
            </w:pPr>
          </w:p>
        </w:tc>
        <w:tc>
          <w:tcPr>
            <w:tcW w:w="999" w:type="pct"/>
          </w:tcPr>
          <w:p w:rsidR="001B6974" w:rsidRPr="00F46118" w:rsidRDefault="00B635ED" w:rsidP="000D6908">
            <w:pPr>
              <w:pStyle w:val="BodyTextIndent2"/>
            </w:pPr>
            <w:r>
              <w:t>String</w:t>
            </w:r>
          </w:p>
        </w:tc>
        <w:tc>
          <w:tcPr>
            <w:tcW w:w="1378" w:type="pct"/>
          </w:tcPr>
          <w:p w:rsidR="001B6974" w:rsidRDefault="001B6974" w:rsidP="000D6908">
            <w:pPr>
              <w:pStyle w:val="BodyTextIndent2"/>
            </w:pPr>
            <w:r w:rsidRPr="00F46118">
              <w:t xml:space="preserve">This </w:t>
            </w:r>
            <w:r>
              <w:t xml:space="preserve">field describes the associated Resort Id. </w:t>
            </w:r>
            <w:r w:rsidRPr="00F26E0C">
              <w:rPr>
                <w:i/>
              </w:rPr>
              <w:t>Required</w:t>
            </w:r>
            <w:r>
              <w:t>.</w:t>
            </w:r>
          </w:p>
        </w:tc>
      </w:tr>
      <w:tr w:rsidR="00870DD0" w:rsidTr="00590E78">
        <w:tc>
          <w:tcPr>
            <w:tcW w:w="841" w:type="pct"/>
          </w:tcPr>
          <w:p w:rsidR="001B6974" w:rsidRPr="00470B03" w:rsidRDefault="001B6974" w:rsidP="000D6908">
            <w:pPr>
              <w:pStyle w:val="BodyTextIndent2"/>
            </w:pPr>
            <w:r w:rsidRPr="00470B03">
              <w:t>languageCode</w:t>
            </w:r>
          </w:p>
        </w:tc>
        <w:tc>
          <w:tcPr>
            <w:tcW w:w="1057" w:type="pct"/>
          </w:tcPr>
          <w:p w:rsidR="001B6974" w:rsidRPr="00470B03" w:rsidRDefault="001B6974" w:rsidP="000D6908">
            <w:pPr>
              <w:pStyle w:val="BodyTextIndent2"/>
            </w:pPr>
          </w:p>
        </w:tc>
        <w:tc>
          <w:tcPr>
            <w:tcW w:w="725" w:type="pct"/>
          </w:tcPr>
          <w:p w:rsidR="001B6974" w:rsidRPr="00470B03" w:rsidRDefault="001B6974" w:rsidP="000D6908">
            <w:pPr>
              <w:pStyle w:val="BodyTextIndent2"/>
            </w:pPr>
          </w:p>
        </w:tc>
        <w:tc>
          <w:tcPr>
            <w:tcW w:w="999" w:type="pct"/>
          </w:tcPr>
          <w:p w:rsidR="001B6974" w:rsidRPr="00F46118" w:rsidRDefault="00B635ED" w:rsidP="000D6908">
            <w:pPr>
              <w:pStyle w:val="BodyTextIndent2"/>
            </w:pPr>
            <w:r>
              <w:t>String</w:t>
            </w:r>
          </w:p>
        </w:tc>
        <w:tc>
          <w:tcPr>
            <w:tcW w:w="1378" w:type="pct"/>
          </w:tcPr>
          <w:p w:rsidR="001B6974" w:rsidRDefault="001B6974" w:rsidP="000D6908">
            <w:pPr>
              <w:pStyle w:val="BodyTextIndent2"/>
            </w:pPr>
            <w:r w:rsidRPr="00F46118">
              <w:t xml:space="preserve">This </w:t>
            </w:r>
            <w:r>
              <w:t xml:space="preserve">field describes the language code for different languages (e.g </w:t>
            </w:r>
            <w:r w:rsidRPr="00A85376">
              <w:t>EN</w:t>
            </w:r>
            <w:r>
              <w:t xml:space="preserve">). </w:t>
            </w:r>
            <w:r w:rsidRPr="00F26E0C">
              <w:rPr>
                <w:i/>
              </w:rPr>
              <w:t>Required</w:t>
            </w:r>
            <w:r>
              <w:t>.</w:t>
            </w:r>
          </w:p>
        </w:tc>
      </w:tr>
    </w:tbl>
    <w:p w:rsidR="0059123A" w:rsidRDefault="0059123A" w:rsidP="001676C6">
      <w:pPr>
        <w:pStyle w:val="Heading2"/>
      </w:pPr>
    </w:p>
    <w:p w:rsidR="0059123A" w:rsidRDefault="0059123A" w:rsidP="001676C6">
      <w:pPr>
        <w:pStyle w:val="Heading2"/>
      </w:pPr>
    </w:p>
    <w:p w:rsidR="0059123A" w:rsidRDefault="0059123A" w:rsidP="001676C6">
      <w:pPr>
        <w:pStyle w:val="Heading2"/>
      </w:pPr>
    </w:p>
    <w:p w:rsidR="0059123A" w:rsidRDefault="0059123A" w:rsidP="001676C6">
      <w:pPr>
        <w:pStyle w:val="Heading2"/>
      </w:pPr>
    </w:p>
    <w:p w:rsidR="00674FDF" w:rsidRDefault="00674FDF" w:rsidP="000D6908">
      <w:pPr>
        <w:pStyle w:val="BodyTextIndent2"/>
      </w:pPr>
    </w:p>
    <w:p w:rsidR="0059123A" w:rsidRDefault="0059123A" w:rsidP="000D6908">
      <w:pPr>
        <w:pStyle w:val="BodyTextIndent2"/>
      </w:pPr>
    </w:p>
    <w:p w:rsidR="0059123A" w:rsidRDefault="0059123A" w:rsidP="000D6908">
      <w:pPr>
        <w:pStyle w:val="BodyTextIndent2"/>
      </w:pPr>
    </w:p>
    <w:p w:rsidR="0059123A" w:rsidRDefault="0059123A" w:rsidP="0059123A">
      <w:pPr>
        <w:pStyle w:val="Heading2"/>
      </w:pPr>
      <w:bookmarkStart w:id="103" w:name="_Toc331453531"/>
      <w:r>
        <w:t>Urgent information Feed</w:t>
      </w:r>
      <w:bookmarkEnd w:id="103"/>
    </w:p>
    <w:p w:rsidR="0059123A" w:rsidRDefault="0059123A" w:rsidP="000D6908">
      <w:pPr>
        <w:pStyle w:val="BodyTextIndent2"/>
      </w:pPr>
    </w:p>
    <w:p w:rsidR="00CB3A13" w:rsidRDefault="005C6E8F" w:rsidP="000D6908">
      <w:pPr>
        <w:pStyle w:val="BodyTextIndent2"/>
      </w:pPr>
      <w:r>
        <w:t>XML file</w:t>
      </w:r>
      <w:r w:rsidR="00CB3A13">
        <w:t>:</w:t>
      </w:r>
      <w:r w:rsidR="00CB3A13">
        <w:tab/>
      </w:r>
      <w:r w:rsidR="000E62D3">
        <w:t>protocol:///${server-name}</w:t>
      </w:r>
      <w:r w:rsidR="00356012">
        <w:t>/${context-root}/</w:t>
      </w:r>
      <w:r w:rsidR="00290C40">
        <w:t>feed/</w:t>
      </w:r>
      <w:r w:rsidR="0044320A" w:rsidRPr="0044320A">
        <w:t xml:space="preserve"> </w:t>
      </w:r>
      <w:r w:rsidR="0044320A">
        <w:t>urgent-info.xml</w:t>
      </w:r>
    </w:p>
    <w:p w:rsidR="00CB3A13" w:rsidRDefault="005C6E8F" w:rsidP="000D6908">
      <w:pPr>
        <w:pStyle w:val="BodyTextIndent2"/>
      </w:pPr>
      <w:r>
        <w:t>XSD file name</w:t>
      </w:r>
      <w:r w:rsidR="00CB3A13">
        <w:t xml:space="preserve">: </w:t>
      </w:r>
      <w:r w:rsidR="0044320A">
        <w:t xml:space="preserve">  protocol :</w:t>
      </w:r>
      <w:r w:rsidR="000E62D3">
        <w:t>///${server-name}</w:t>
      </w:r>
      <w:r w:rsidR="00356012">
        <w:t>/${context-root}/</w:t>
      </w:r>
      <w:r w:rsidR="00290C40">
        <w:t>feed-binding/</w:t>
      </w:r>
      <w:r w:rsidR="0044320A" w:rsidRPr="0044320A">
        <w:t xml:space="preserve"> urgent-info.xsd</w:t>
      </w:r>
    </w:p>
    <w:p w:rsidR="0044320A" w:rsidRPr="0044320A" w:rsidRDefault="0044320A" w:rsidP="00300E0E">
      <w:pPr>
        <w:pStyle w:val="BodyText"/>
      </w:pPr>
    </w:p>
    <w:p w:rsidR="00F06D32" w:rsidRPr="00F06D32" w:rsidRDefault="00226084" w:rsidP="00F06D32">
      <w:pPr>
        <w:pStyle w:val="BodyTextIndent2"/>
      </w:pPr>
      <w:r w:rsidRPr="00226084">
        <w:rPr>
          <w:b/>
        </w:rPr>
        <w:t xml:space="preserve">Description: </w:t>
      </w:r>
      <w:r w:rsidR="000D7585">
        <w:rPr>
          <w:b/>
        </w:rPr>
        <w:t xml:space="preserve"> </w:t>
      </w:r>
      <w:r w:rsidR="00F1521B">
        <w:rPr>
          <w:b/>
        </w:rPr>
        <w:t xml:space="preserve"> </w:t>
      </w:r>
      <w:r w:rsidR="00F06D32" w:rsidRPr="00F06D32">
        <w:t>This file contains urgent information / need to know information of Resorts. Resort urgent info is structured into multiple groups as below. They are Amenity closures, construction remodeling info messages, mandatory fees, housekeeping fees, resort fees, points check in capabilities and policy restrictions at Resort. The closure messages are shown for the Resort in the duration from start date to end date where applicable.</w:t>
      </w:r>
    </w:p>
    <w:p w:rsidR="00226084" w:rsidRPr="00226084" w:rsidRDefault="00226084" w:rsidP="000D6908">
      <w:pPr>
        <w:pStyle w:val="BodyTextIndent2"/>
      </w:pPr>
    </w:p>
    <w:p w:rsidR="00226084" w:rsidRPr="00585B3F" w:rsidRDefault="00F06D32" w:rsidP="00300E0E">
      <w:pPr>
        <w:pStyle w:val="BodyText"/>
        <w:rPr>
          <w:rFonts w:cs="Arial"/>
          <w:i w:val="0"/>
          <w:color w:val="auto"/>
          <w:szCs w:val="22"/>
        </w:rPr>
      </w:pPr>
      <w:r w:rsidRPr="00585B3F">
        <w:rPr>
          <w:rFonts w:cs="Arial"/>
          <w:i w:val="0"/>
          <w:color w:val="auto"/>
          <w:szCs w:val="22"/>
        </w:rPr>
        <w:t>For Amenity Closures, Construction Remodeling, mandatory fees, housekeeping fees, resort fees groups, infoMessage element will have detailed message and additionalInfoMsg element will have additional message. Any other elements in XML are optional and may not be needed for partners as these elements are used internally to build urgent information messages.</w:t>
      </w:r>
    </w:p>
    <w:p w:rsidR="00F06D32" w:rsidRPr="00226084" w:rsidRDefault="00F06D32" w:rsidP="00300E0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750"/>
        <w:gridCol w:w="1053"/>
        <w:gridCol w:w="2385"/>
      </w:tblGrid>
      <w:tr w:rsidR="004742F7" w:rsidRPr="00512950" w:rsidTr="00D45122">
        <w:tc>
          <w:tcPr>
            <w:tcW w:w="1415" w:type="pct"/>
            <w:shd w:val="clear" w:color="auto" w:fill="BFBFBF"/>
          </w:tcPr>
          <w:p w:rsidR="00B94E19" w:rsidRPr="00512950" w:rsidRDefault="00B94E19" w:rsidP="000D6908">
            <w:pPr>
              <w:pStyle w:val="BodyTextIndent2"/>
            </w:pPr>
            <w:r>
              <w:t>Field Group</w:t>
            </w:r>
          </w:p>
        </w:tc>
        <w:tc>
          <w:tcPr>
            <w:tcW w:w="1593" w:type="pct"/>
            <w:shd w:val="clear" w:color="auto" w:fill="BFBFBF"/>
          </w:tcPr>
          <w:p w:rsidR="00B94E19" w:rsidRDefault="00B94E19" w:rsidP="000D6908">
            <w:pPr>
              <w:pStyle w:val="BodyTextIndent2"/>
            </w:pPr>
            <w:r>
              <w:t>Field Names</w:t>
            </w:r>
          </w:p>
        </w:tc>
        <w:tc>
          <w:tcPr>
            <w:tcW w:w="610" w:type="pct"/>
            <w:shd w:val="clear" w:color="auto" w:fill="BFBFBF"/>
          </w:tcPr>
          <w:p w:rsidR="00B94E19" w:rsidRDefault="00B94E19" w:rsidP="000D6908">
            <w:pPr>
              <w:pStyle w:val="BodyTextIndent2"/>
            </w:pPr>
            <w:r>
              <w:t>Data Type</w:t>
            </w:r>
          </w:p>
        </w:tc>
        <w:tc>
          <w:tcPr>
            <w:tcW w:w="1382" w:type="pct"/>
            <w:shd w:val="clear" w:color="auto" w:fill="BFBFBF"/>
          </w:tcPr>
          <w:p w:rsidR="00B94E19" w:rsidRPr="00512950" w:rsidRDefault="00B94E19" w:rsidP="000D6908">
            <w:pPr>
              <w:pStyle w:val="BodyTextIndent2"/>
            </w:pPr>
            <w:r>
              <w:t>Details</w:t>
            </w:r>
          </w:p>
        </w:tc>
      </w:tr>
      <w:tr w:rsidR="000338FE" w:rsidTr="00D45122">
        <w:tc>
          <w:tcPr>
            <w:tcW w:w="1415" w:type="pct"/>
            <w:vMerge w:val="restart"/>
          </w:tcPr>
          <w:p w:rsidR="000338FE" w:rsidRDefault="000338FE" w:rsidP="000D6908">
            <w:pPr>
              <w:pStyle w:val="BodyTextIndent2"/>
            </w:pPr>
            <w:r>
              <w:t>amenityClosure</w:t>
            </w:r>
          </w:p>
        </w:tc>
        <w:tc>
          <w:tcPr>
            <w:tcW w:w="1593" w:type="pct"/>
          </w:tcPr>
          <w:p w:rsidR="000338FE" w:rsidRDefault="000338FE" w:rsidP="000D6908">
            <w:pPr>
              <w:pStyle w:val="BodyTextIndent2"/>
            </w:pPr>
            <w:r w:rsidRPr="00F50003">
              <w:t>start-date</w:t>
            </w:r>
          </w:p>
        </w:tc>
        <w:tc>
          <w:tcPr>
            <w:tcW w:w="610" w:type="pct"/>
          </w:tcPr>
          <w:p w:rsidR="000338FE" w:rsidRPr="004742F7" w:rsidRDefault="000338FE" w:rsidP="000D6908">
            <w:pPr>
              <w:pStyle w:val="BodyTextIndent2"/>
            </w:pPr>
            <w:r>
              <w:t>date</w:t>
            </w:r>
          </w:p>
        </w:tc>
        <w:tc>
          <w:tcPr>
            <w:tcW w:w="1382" w:type="pct"/>
          </w:tcPr>
          <w:p w:rsidR="000338FE" w:rsidRDefault="000338FE" w:rsidP="000D6908">
            <w:pPr>
              <w:pStyle w:val="BodyTextIndent2"/>
            </w:pPr>
            <w:r>
              <w:t xml:space="preserve">Amenity Closures is a repeatable group. </w:t>
            </w:r>
          </w:p>
          <w:p w:rsidR="000338FE" w:rsidRDefault="000338FE" w:rsidP="000D6908">
            <w:pPr>
              <w:pStyle w:val="BodyTextIndent2"/>
            </w:pPr>
            <w:r w:rsidRPr="00F46118">
              <w:t xml:space="preserve">This </w:t>
            </w:r>
            <w:r>
              <w:t xml:space="preserve">field describes the start date of amenity closure.  </w:t>
            </w:r>
            <w:r>
              <w:rPr>
                <w:i/>
              </w:rPr>
              <w:t>Optional</w:t>
            </w:r>
          </w:p>
        </w:tc>
      </w:tr>
      <w:tr w:rsidR="000338FE" w:rsidTr="00D45122">
        <w:tc>
          <w:tcPr>
            <w:tcW w:w="1415" w:type="pct"/>
            <w:vMerge/>
          </w:tcPr>
          <w:p w:rsidR="000338FE" w:rsidRDefault="000338FE" w:rsidP="000D6908">
            <w:pPr>
              <w:pStyle w:val="BodyTextIndent2"/>
            </w:pPr>
          </w:p>
        </w:tc>
        <w:tc>
          <w:tcPr>
            <w:tcW w:w="1593" w:type="pct"/>
          </w:tcPr>
          <w:p w:rsidR="000338FE" w:rsidRDefault="000338FE" w:rsidP="000D6908">
            <w:pPr>
              <w:pStyle w:val="BodyTextIndent2"/>
            </w:pPr>
            <w:r w:rsidRPr="00F50003">
              <w:t>end-date</w:t>
            </w:r>
          </w:p>
        </w:tc>
        <w:tc>
          <w:tcPr>
            <w:tcW w:w="610" w:type="pct"/>
          </w:tcPr>
          <w:p w:rsidR="000338FE" w:rsidRPr="00F46118" w:rsidRDefault="000338FE" w:rsidP="000D6908">
            <w:pPr>
              <w:pStyle w:val="BodyTextIndent2"/>
            </w:pPr>
            <w:r>
              <w:t>date</w:t>
            </w:r>
          </w:p>
        </w:tc>
        <w:tc>
          <w:tcPr>
            <w:tcW w:w="1382" w:type="pct"/>
          </w:tcPr>
          <w:p w:rsidR="000338FE" w:rsidRDefault="000338FE" w:rsidP="000D6908">
            <w:pPr>
              <w:pStyle w:val="BodyTextIndent2"/>
            </w:pPr>
            <w:r>
              <w:t xml:space="preserve">End date of amenity closure. </w:t>
            </w:r>
            <w:r>
              <w:rPr>
                <w:i/>
              </w:rPr>
              <w:t>Optional</w:t>
            </w:r>
          </w:p>
        </w:tc>
      </w:tr>
      <w:tr w:rsidR="000338FE" w:rsidTr="00D45122">
        <w:tc>
          <w:tcPr>
            <w:tcW w:w="1415" w:type="pct"/>
            <w:vMerge/>
          </w:tcPr>
          <w:p w:rsidR="000338FE" w:rsidRPr="00E41ABD" w:rsidRDefault="000338FE" w:rsidP="000D6908">
            <w:pPr>
              <w:pStyle w:val="BodyTextIndent2"/>
            </w:pPr>
          </w:p>
        </w:tc>
        <w:tc>
          <w:tcPr>
            <w:tcW w:w="1593" w:type="pct"/>
          </w:tcPr>
          <w:p w:rsidR="000338FE" w:rsidRDefault="000338FE" w:rsidP="000D6908">
            <w:pPr>
              <w:pStyle w:val="BodyTextIndent2"/>
            </w:pPr>
            <w:r w:rsidRPr="00526E3D">
              <w:t>infoMessage</w:t>
            </w:r>
          </w:p>
        </w:tc>
        <w:tc>
          <w:tcPr>
            <w:tcW w:w="610" w:type="pct"/>
          </w:tcPr>
          <w:p w:rsidR="000338FE" w:rsidRPr="00F46118" w:rsidRDefault="000338FE" w:rsidP="000D6908">
            <w:pPr>
              <w:pStyle w:val="BodyTextIndent2"/>
            </w:pPr>
            <w:r>
              <w:t>String</w:t>
            </w:r>
          </w:p>
        </w:tc>
        <w:tc>
          <w:tcPr>
            <w:tcW w:w="1382" w:type="pct"/>
          </w:tcPr>
          <w:p w:rsidR="000338FE" w:rsidRDefault="000338FE" w:rsidP="000D6908">
            <w:pPr>
              <w:pStyle w:val="BodyTextIndent2"/>
            </w:pPr>
            <w:r w:rsidRPr="00F46118">
              <w:t xml:space="preserve">This </w:t>
            </w:r>
            <w:r>
              <w:t xml:space="preserve">field describes the message for amenity closure. Start date and end date above are optional and not required for partner. </w:t>
            </w:r>
            <w:r w:rsidRPr="00F26E0C">
              <w:rPr>
                <w:i/>
              </w:rPr>
              <w:t>Required</w:t>
            </w:r>
            <w:r>
              <w:t xml:space="preserve">.  </w:t>
            </w:r>
          </w:p>
        </w:tc>
      </w:tr>
      <w:tr w:rsidR="000338FE" w:rsidTr="00D45122">
        <w:tc>
          <w:tcPr>
            <w:tcW w:w="1415" w:type="pct"/>
            <w:vMerge/>
          </w:tcPr>
          <w:p w:rsidR="000338FE" w:rsidRPr="008F45DF" w:rsidRDefault="000338FE" w:rsidP="000D6908">
            <w:pPr>
              <w:pStyle w:val="BodyTextIndent2"/>
            </w:pPr>
          </w:p>
        </w:tc>
        <w:tc>
          <w:tcPr>
            <w:tcW w:w="1593" w:type="pct"/>
          </w:tcPr>
          <w:p w:rsidR="000338FE" w:rsidRDefault="000338FE" w:rsidP="000D6908">
            <w:pPr>
              <w:pStyle w:val="BodyTextIndent2"/>
            </w:pPr>
            <w:r w:rsidRPr="00526E3D">
              <w:t>additionalInfo</w:t>
            </w:r>
            <w:r>
              <w:t>Msg</w:t>
            </w:r>
          </w:p>
        </w:tc>
        <w:tc>
          <w:tcPr>
            <w:tcW w:w="610" w:type="pct"/>
          </w:tcPr>
          <w:p w:rsidR="000338FE" w:rsidRPr="00F46118" w:rsidRDefault="000338FE" w:rsidP="000D6908">
            <w:pPr>
              <w:pStyle w:val="BodyTextIndent2"/>
            </w:pPr>
            <w:r>
              <w:t>String</w:t>
            </w:r>
          </w:p>
        </w:tc>
        <w:tc>
          <w:tcPr>
            <w:tcW w:w="1382" w:type="pct"/>
          </w:tcPr>
          <w:p w:rsidR="000338FE" w:rsidRDefault="000338FE" w:rsidP="000D6908">
            <w:pPr>
              <w:pStyle w:val="BodyTextIndent2"/>
            </w:pPr>
            <w:r w:rsidRPr="00F46118">
              <w:t xml:space="preserve">This </w:t>
            </w:r>
            <w:r>
              <w:t xml:space="preserve">field describes the additional information. Data type is String. </w:t>
            </w:r>
            <w:r w:rsidRPr="00C60405">
              <w:rPr>
                <w:i/>
              </w:rPr>
              <w:lastRenderedPageBreak/>
              <w:t>Optional</w:t>
            </w:r>
            <w:r>
              <w:t>.</w:t>
            </w:r>
          </w:p>
        </w:tc>
      </w:tr>
      <w:tr w:rsidR="000338FE" w:rsidTr="00D45122">
        <w:tc>
          <w:tcPr>
            <w:tcW w:w="1415" w:type="pct"/>
            <w:vMerge w:val="restart"/>
          </w:tcPr>
          <w:p w:rsidR="000338FE" w:rsidRDefault="000338FE" w:rsidP="000D6908">
            <w:pPr>
              <w:pStyle w:val="BodyTextIndent2"/>
            </w:pPr>
            <w:r>
              <w:lastRenderedPageBreak/>
              <w:t>Construction-remodelling</w:t>
            </w:r>
          </w:p>
        </w:tc>
        <w:tc>
          <w:tcPr>
            <w:tcW w:w="1593" w:type="pct"/>
          </w:tcPr>
          <w:p w:rsidR="000338FE" w:rsidRDefault="000338FE" w:rsidP="000D6908">
            <w:pPr>
              <w:pStyle w:val="BodyTextIndent2"/>
            </w:pPr>
            <w:r w:rsidRPr="00F50003">
              <w:t>start-date</w:t>
            </w:r>
          </w:p>
        </w:tc>
        <w:tc>
          <w:tcPr>
            <w:tcW w:w="610" w:type="pct"/>
          </w:tcPr>
          <w:p w:rsidR="000338FE" w:rsidRDefault="000338FE" w:rsidP="000D6908">
            <w:pPr>
              <w:pStyle w:val="BodyTextIndent2"/>
            </w:pPr>
            <w:r>
              <w:t>Date</w:t>
            </w:r>
          </w:p>
        </w:tc>
        <w:tc>
          <w:tcPr>
            <w:tcW w:w="1382" w:type="pct"/>
          </w:tcPr>
          <w:p w:rsidR="000338FE" w:rsidRDefault="000338FE" w:rsidP="000D6908">
            <w:pPr>
              <w:pStyle w:val="BodyTextIndent2"/>
            </w:pPr>
            <w:r>
              <w:t xml:space="preserve">Construction </w:t>
            </w:r>
            <w:r w:rsidR="00170083">
              <w:t>Remodeling</w:t>
            </w:r>
            <w:r>
              <w:t xml:space="preserve"> info is a repeatable group.</w:t>
            </w:r>
          </w:p>
          <w:p w:rsidR="000338FE" w:rsidRDefault="000338FE" w:rsidP="000D6908">
            <w:pPr>
              <w:pStyle w:val="BodyTextIndent2"/>
            </w:pPr>
            <w:r w:rsidRPr="00F46118">
              <w:t xml:space="preserve">This </w:t>
            </w:r>
            <w:r>
              <w:t xml:space="preserve">field describes the start date of construction </w:t>
            </w:r>
            <w:r w:rsidR="00170083">
              <w:t>remodeling</w:t>
            </w:r>
            <w:r>
              <w:t xml:space="preserve">. Data type is Date. </w:t>
            </w:r>
            <w:r>
              <w:rPr>
                <w:i/>
              </w:rPr>
              <w:t>Optional</w:t>
            </w:r>
          </w:p>
        </w:tc>
      </w:tr>
      <w:tr w:rsidR="000338FE" w:rsidTr="00D45122">
        <w:tc>
          <w:tcPr>
            <w:tcW w:w="1415" w:type="pct"/>
            <w:vMerge/>
          </w:tcPr>
          <w:p w:rsidR="000338FE" w:rsidRDefault="000338FE" w:rsidP="000D6908">
            <w:pPr>
              <w:pStyle w:val="BodyTextIndent2"/>
            </w:pPr>
          </w:p>
        </w:tc>
        <w:tc>
          <w:tcPr>
            <w:tcW w:w="1593" w:type="pct"/>
          </w:tcPr>
          <w:p w:rsidR="000338FE" w:rsidRDefault="000338FE" w:rsidP="000D6908">
            <w:pPr>
              <w:pStyle w:val="BodyTextIndent2"/>
            </w:pPr>
            <w:r w:rsidRPr="00F50003">
              <w:t>end-date</w:t>
            </w:r>
          </w:p>
        </w:tc>
        <w:tc>
          <w:tcPr>
            <w:tcW w:w="610" w:type="pct"/>
          </w:tcPr>
          <w:p w:rsidR="000338FE" w:rsidRPr="00F46118" w:rsidRDefault="000338FE" w:rsidP="000D6908">
            <w:pPr>
              <w:pStyle w:val="BodyTextIndent2"/>
            </w:pPr>
            <w:r>
              <w:t>Date</w:t>
            </w:r>
          </w:p>
        </w:tc>
        <w:tc>
          <w:tcPr>
            <w:tcW w:w="1382" w:type="pct"/>
          </w:tcPr>
          <w:p w:rsidR="000338FE" w:rsidRDefault="000338FE" w:rsidP="000D6908">
            <w:pPr>
              <w:pStyle w:val="BodyTextIndent2"/>
            </w:pPr>
            <w:r w:rsidRPr="00F46118">
              <w:t xml:space="preserve">This </w:t>
            </w:r>
            <w:r>
              <w:t xml:space="preserve">field describes the end date of construction </w:t>
            </w:r>
            <w:r w:rsidR="00170083">
              <w:t>remodeling</w:t>
            </w:r>
            <w:r>
              <w:t xml:space="preserve">. Data type is Date. </w:t>
            </w:r>
            <w:r>
              <w:rPr>
                <w:i/>
              </w:rPr>
              <w:t>Optional</w:t>
            </w:r>
          </w:p>
        </w:tc>
      </w:tr>
      <w:tr w:rsidR="000338FE" w:rsidTr="00D45122">
        <w:tc>
          <w:tcPr>
            <w:tcW w:w="1415" w:type="pct"/>
            <w:vMerge/>
          </w:tcPr>
          <w:p w:rsidR="000338FE" w:rsidRPr="00E41ABD" w:rsidRDefault="000338FE" w:rsidP="000D6908">
            <w:pPr>
              <w:pStyle w:val="BodyTextIndent2"/>
            </w:pPr>
          </w:p>
        </w:tc>
        <w:tc>
          <w:tcPr>
            <w:tcW w:w="1593" w:type="pct"/>
          </w:tcPr>
          <w:p w:rsidR="000338FE" w:rsidRDefault="000338FE" w:rsidP="000D6908">
            <w:pPr>
              <w:pStyle w:val="BodyTextIndent2"/>
            </w:pPr>
            <w:r w:rsidRPr="00526E3D">
              <w:t>infoMessage</w:t>
            </w:r>
          </w:p>
        </w:tc>
        <w:tc>
          <w:tcPr>
            <w:tcW w:w="610" w:type="pct"/>
          </w:tcPr>
          <w:p w:rsidR="000338FE" w:rsidRPr="00F46118" w:rsidRDefault="000338FE" w:rsidP="000D6908">
            <w:pPr>
              <w:pStyle w:val="BodyTextIndent2"/>
            </w:pPr>
            <w:r>
              <w:t>String</w:t>
            </w:r>
          </w:p>
        </w:tc>
        <w:tc>
          <w:tcPr>
            <w:tcW w:w="1382" w:type="pct"/>
          </w:tcPr>
          <w:p w:rsidR="000338FE" w:rsidRDefault="000338FE" w:rsidP="000D6908">
            <w:pPr>
              <w:pStyle w:val="BodyTextIndent2"/>
            </w:pPr>
            <w:r w:rsidRPr="00F46118">
              <w:t xml:space="preserve">This </w:t>
            </w:r>
            <w:r>
              <w:t xml:space="preserve">field describes the construction </w:t>
            </w:r>
            <w:r w:rsidR="00170083">
              <w:t>remodeling</w:t>
            </w:r>
            <w:r>
              <w:t xml:space="preserve"> information at Resort. </w:t>
            </w:r>
            <w:r w:rsidRPr="00F26E0C">
              <w:rPr>
                <w:i/>
              </w:rPr>
              <w:t>Required</w:t>
            </w:r>
            <w:r>
              <w:t>.</w:t>
            </w:r>
          </w:p>
        </w:tc>
      </w:tr>
      <w:tr w:rsidR="000338FE" w:rsidTr="00D45122">
        <w:tc>
          <w:tcPr>
            <w:tcW w:w="1415" w:type="pct"/>
            <w:vMerge/>
          </w:tcPr>
          <w:p w:rsidR="000338FE" w:rsidRPr="008F45DF" w:rsidRDefault="000338FE" w:rsidP="000D6908">
            <w:pPr>
              <w:pStyle w:val="BodyTextIndent2"/>
            </w:pPr>
          </w:p>
        </w:tc>
        <w:tc>
          <w:tcPr>
            <w:tcW w:w="1593" w:type="pct"/>
          </w:tcPr>
          <w:p w:rsidR="000338FE" w:rsidRDefault="000338FE" w:rsidP="000D6908">
            <w:pPr>
              <w:pStyle w:val="BodyTextIndent2"/>
            </w:pPr>
            <w:r w:rsidRPr="00526E3D">
              <w:t>additionalInfo</w:t>
            </w:r>
            <w:r>
              <w:t>Msg</w:t>
            </w:r>
          </w:p>
        </w:tc>
        <w:tc>
          <w:tcPr>
            <w:tcW w:w="610" w:type="pct"/>
          </w:tcPr>
          <w:p w:rsidR="000338FE" w:rsidRPr="00F46118" w:rsidRDefault="000338FE" w:rsidP="000D6908">
            <w:pPr>
              <w:pStyle w:val="BodyTextIndent2"/>
            </w:pPr>
            <w:r>
              <w:t>String</w:t>
            </w:r>
          </w:p>
        </w:tc>
        <w:tc>
          <w:tcPr>
            <w:tcW w:w="1382" w:type="pct"/>
          </w:tcPr>
          <w:p w:rsidR="000338FE" w:rsidRDefault="000338FE" w:rsidP="000D6908">
            <w:pPr>
              <w:pStyle w:val="BodyTextIndent2"/>
            </w:pPr>
            <w:r>
              <w:t xml:space="preserve">Describes additional Construction information. </w:t>
            </w:r>
            <w:r w:rsidRPr="00C60405">
              <w:rPr>
                <w:i/>
              </w:rPr>
              <w:t>Optional</w:t>
            </w:r>
            <w:r>
              <w:t>.</w:t>
            </w:r>
          </w:p>
        </w:tc>
      </w:tr>
      <w:tr w:rsidR="00CC309F" w:rsidTr="00D45122">
        <w:tc>
          <w:tcPr>
            <w:tcW w:w="1415" w:type="pct"/>
            <w:vMerge w:val="restart"/>
          </w:tcPr>
          <w:p w:rsidR="00CC309F" w:rsidRDefault="00CC309F" w:rsidP="000D6908">
            <w:pPr>
              <w:pStyle w:val="BodyTextIndent2"/>
            </w:pPr>
            <w:r>
              <w:t>feeBasics</w:t>
            </w:r>
          </w:p>
        </w:tc>
        <w:tc>
          <w:tcPr>
            <w:tcW w:w="1593" w:type="pct"/>
          </w:tcPr>
          <w:p w:rsidR="00CC309F" w:rsidRDefault="00CC309F" w:rsidP="000D6908">
            <w:pPr>
              <w:pStyle w:val="BodyTextIndent2"/>
            </w:pPr>
          </w:p>
        </w:tc>
        <w:tc>
          <w:tcPr>
            <w:tcW w:w="610" w:type="pct"/>
          </w:tcPr>
          <w:p w:rsidR="00CC309F" w:rsidRDefault="00CC309F" w:rsidP="000D6908">
            <w:pPr>
              <w:pStyle w:val="BodyTextIndent2"/>
            </w:pPr>
          </w:p>
        </w:tc>
        <w:tc>
          <w:tcPr>
            <w:tcW w:w="1382" w:type="pct"/>
          </w:tcPr>
          <w:p w:rsidR="00CC309F" w:rsidRDefault="00CC309F" w:rsidP="000D6908">
            <w:pPr>
              <w:pStyle w:val="BodyTextIndent2"/>
            </w:pPr>
            <w:r>
              <w:t xml:space="preserve">feeBasics is common field group and it will be included in mandatoryFees, housekeepingFees, </w:t>
            </w:r>
            <w:r w:rsidR="00170083">
              <w:t>and ResortFees</w:t>
            </w:r>
            <w:r>
              <w:t xml:space="preserve"> groups when data is available or needed.  Optional. </w:t>
            </w:r>
          </w:p>
        </w:tc>
      </w:tr>
      <w:tr w:rsidR="00CC309F" w:rsidTr="00D45122">
        <w:tc>
          <w:tcPr>
            <w:tcW w:w="1415" w:type="pct"/>
            <w:vMerge/>
          </w:tcPr>
          <w:p w:rsidR="00CC309F" w:rsidRDefault="00CC309F" w:rsidP="000D6908">
            <w:pPr>
              <w:pStyle w:val="BodyTextIndent2"/>
            </w:pPr>
          </w:p>
        </w:tc>
        <w:tc>
          <w:tcPr>
            <w:tcW w:w="1593" w:type="pct"/>
          </w:tcPr>
          <w:p w:rsidR="00CC309F" w:rsidRDefault="00CC309F" w:rsidP="000D6908">
            <w:pPr>
              <w:pStyle w:val="BodyTextIndent2"/>
            </w:pPr>
            <w:r>
              <w:t>fromAmount</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Required. Only when feeBasic group is present.</w:t>
            </w:r>
          </w:p>
        </w:tc>
      </w:tr>
      <w:tr w:rsidR="00CC309F" w:rsidTr="00D45122">
        <w:tc>
          <w:tcPr>
            <w:tcW w:w="1415" w:type="pct"/>
            <w:vMerge/>
          </w:tcPr>
          <w:p w:rsidR="00CC309F" w:rsidRDefault="00CC309F" w:rsidP="000D6908">
            <w:pPr>
              <w:pStyle w:val="BodyTextIndent2"/>
            </w:pPr>
          </w:p>
        </w:tc>
        <w:tc>
          <w:tcPr>
            <w:tcW w:w="1593" w:type="pct"/>
          </w:tcPr>
          <w:p w:rsidR="00CC309F" w:rsidRDefault="00CC309F" w:rsidP="000D6908">
            <w:pPr>
              <w:pStyle w:val="BodyTextIndent2"/>
            </w:pPr>
            <w:r>
              <w:t>toAmount</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Required. Only when feeBasic group is present.</w:t>
            </w:r>
          </w:p>
        </w:tc>
      </w:tr>
      <w:tr w:rsidR="00CC309F" w:rsidTr="00D45122">
        <w:tc>
          <w:tcPr>
            <w:tcW w:w="1415" w:type="pct"/>
            <w:vMerge/>
          </w:tcPr>
          <w:p w:rsidR="00CC309F" w:rsidRDefault="00CC309F" w:rsidP="000D6908">
            <w:pPr>
              <w:pStyle w:val="BodyTextIndent2"/>
            </w:pPr>
          </w:p>
        </w:tc>
        <w:tc>
          <w:tcPr>
            <w:tcW w:w="1593" w:type="pct"/>
          </w:tcPr>
          <w:p w:rsidR="00CC309F" w:rsidRDefault="00CC309F" w:rsidP="000D6908">
            <w:pPr>
              <w:pStyle w:val="BodyTextIndent2"/>
            </w:pPr>
            <w:r>
              <w:t>currencyType</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Required. Only when feeBasic group is present.</w:t>
            </w:r>
          </w:p>
        </w:tc>
      </w:tr>
      <w:tr w:rsidR="00CC309F" w:rsidTr="00D45122">
        <w:tc>
          <w:tcPr>
            <w:tcW w:w="1415" w:type="pct"/>
            <w:vMerge/>
          </w:tcPr>
          <w:p w:rsidR="00CC309F" w:rsidRDefault="00CC309F" w:rsidP="000D6908">
            <w:pPr>
              <w:pStyle w:val="BodyTextIndent2"/>
            </w:pPr>
          </w:p>
        </w:tc>
        <w:tc>
          <w:tcPr>
            <w:tcW w:w="1593" w:type="pct"/>
          </w:tcPr>
          <w:p w:rsidR="00CC309F" w:rsidRDefault="00CC309F" w:rsidP="000D6908">
            <w:pPr>
              <w:pStyle w:val="BodyTextIndent2"/>
            </w:pPr>
            <w:r>
              <w:t>paymentMethod</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Required. Only when feeBasic group is present.</w:t>
            </w:r>
          </w:p>
        </w:tc>
      </w:tr>
      <w:tr w:rsidR="00CC309F" w:rsidTr="00D45122">
        <w:tc>
          <w:tcPr>
            <w:tcW w:w="1415" w:type="pct"/>
            <w:vMerge/>
          </w:tcPr>
          <w:p w:rsidR="00CC309F" w:rsidRDefault="00CC309F" w:rsidP="000D6908">
            <w:pPr>
              <w:pStyle w:val="BodyTextIndent2"/>
            </w:pPr>
          </w:p>
        </w:tc>
        <w:tc>
          <w:tcPr>
            <w:tcW w:w="1593" w:type="pct"/>
          </w:tcPr>
          <w:p w:rsidR="00CC309F" w:rsidRDefault="00CC309F" w:rsidP="000D6908">
            <w:pPr>
              <w:pStyle w:val="BodyTextIndent2"/>
            </w:pPr>
            <w:r>
              <w:t>feeType</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Optional.</w:t>
            </w:r>
          </w:p>
        </w:tc>
      </w:tr>
      <w:tr w:rsidR="00CC309F" w:rsidTr="00D45122">
        <w:tc>
          <w:tcPr>
            <w:tcW w:w="1415" w:type="pct"/>
            <w:vMerge w:val="restart"/>
          </w:tcPr>
          <w:p w:rsidR="00CC309F" w:rsidRPr="008F45DF" w:rsidRDefault="00CC309F" w:rsidP="000D6908">
            <w:pPr>
              <w:pStyle w:val="BodyTextIndent2"/>
            </w:pPr>
            <w:r>
              <w:t>MandatoryFees</w:t>
            </w:r>
          </w:p>
        </w:tc>
        <w:tc>
          <w:tcPr>
            <w:tcW w:w="1593" w:type="pct"/>
          </w:tcPr>
          <w:p w:rsidR="00CC309F" w:rsidRPr="00526E3D" w:rsidRDefault="00CC309F" w:rsidP="000D6908">
            <w:pPr>
              <w:pStyle w:val="BodyTextIndent2"/>
            </w:pPr>
            <w:r>
              <w:t>mandatoryFeesInfoMsg</w:t>
            </w:r>
          </w:p>
        </w:tc>
        <w:tc>
          <w:tcPr>
            <w:tcW w:w="610" w:type="pct"/>
          </w:tcPr>
          <w:p w:rsidR="00CC309F" w:rsidRDefault="00CC309F" w:rsidP="000D6908">
            <w:pPr>
              <w:pStyle w:val="BodyTextIndent2"/>
            </w:pPr>
          </w:p>
        </w:tc>
        <w:tc>
          <w:tcPr>
            <w:tcW w:w="1382" w:type="pct"/>
          </w:tcPr>
          <w:p w:rsidR="00CC309F" w:rsidRPr="00F46118" w:rsidRDefault="00CC309F" w:rsidP="000D6908">
            <w:pPr>
              <w:pStyle w:val="BodyTextIndent2"/>
            </w:pPr>
            <w:r>
              <w:t>This field describes mandatory Fees info. Optional. Data type is String</w:t>
            </w:r>
          </w:p>
        </w:tc>
      </w:tr>
      <w:tr w:rsidR="00CC309F" w:rsidTr="00D45122">
        <w:tc>
          <w:tcPr>
            <w:tcW w:w="1415" w:type="pct"/>
            <w:vMerge/>
          </w:tcPr>
          <w:p w:rsidR="00CC309F" w:rsidRPr="008F45DF" w:rsidRDefault="00CC309F" w:rsidP="000D6908">
            <w:pPr>
              <w:pStyle w:val="BodyTextIndent2"/>
            </w:pPr>
          </w:p>
        </w:tc>
        <w:tc>
          <w:tcPr>
            <w:tcW w:w="1593" w:type="pct"/>
          </w:tcPr>
          <w:p w:rsidR="00CC309F" w:rsidRPr="00526E3D" w:rsidRDefault="00CC309F" w:rsidP="000D6908">
            <w:pPr>
              <w:pStyle w:val="BodyTextIndent2"/>
            </w:pPr>
            <w:r w:rsidRPr="0071546A">
              <w:t>mandatoryFeesAddnInfoMsg</w:t>
            </w:r>
          </w:p>
        </w:tc>
        <w:tc>
          <w:tcPr>
            <w:tcW w:w="610" w:type="pct"/>
          </w:tcPr>
          <w:p w:rsidR="00CC309F" w:rsidRDefault="00CC309F" w:rsidP="000D6908">
            <w:pPr>
              <w:pStyle w:val="BodyTextIndent2"/>
            </w:pPr>
          </w:p>
        </w:tc>
        <w:tc>
          <w:tcPr>
            <w:tcW w:w="1382" w:type="pct"/>
          </w:tcPr>
          <w:p w:rsidR="00CC309F" w:rsidRPr="00F46118" w:rsidRDefault="00CC309F" w:rsidP="000D6908">
            <w:pPr>
              <w:pStyle w:val="BodyTextIndent2"/>
            </w:pPr>
            <w:r>
              <w:t>Optional. Mandatory additional info message</w:t>
            </w:r>
          </w:p>
        </w:tc>
      </w:tr>
      <w:tr w:rsidR="00CC309F" w:rsidTr="00D45122">
        <w:tc>
          <w:tcPr>
            <w:tcW w:w="1415" w:type="pct"/>
            <w:vMerge w:val="restart"/>
          </w:tcPr>
          <w:p w:rsidR="00CC309F" w:rsidRPr="008F45DF" w:rsidRDefault="00CC309F" w:rsidP="000D6908">
            <w:pPr>
              <w:pStyle w:val="BodyTextIndent2"/>
            </w:pPr>
            <w:r>
              <w:lastRenderedPageBreak/>
              <w:t>housekeepingFees</w:t>
            </w:r>
          </w:p>
        </w:tc>
        <w:tc>
          <w:tcPr>
            <w:tcW w:w="1593" w:type="pct"/>
          </w:tcPr>
          <w:p w:rsidR="00CC309F" w:rsidRPr="00526E3D" w:rsidRDefault="00CC309F" w:rsidP="000D6908">
            <w:pPr>
              <w:pStyle w:val="BodyTextIndent2"/>
            </w:pPr>
            <w:r>
              <w:t xml:space="preserve"> unitType</w:t>
            </w:r>
          </w:p>
        </w:tc>
        <w:tc>
          <w:tcPr>
            <w:tcW w:w="610" w:type="pct"/>
          </w:tcPr>
          <w:p w:rsidR="00CC309F" w:rsidRDefault="00CC309F" w:rsidP="000D6908">
            <w:pPr>
              <w:pStyle w:val="BodyTextIndent2"/>
            </w:pPr>
            <w:r>
              <w:t>String</w:t>
            </w:r>
          </w:p>
        </w:tc>
        <w:tc>
          <w:tcPr>
            <w:tcW w:w="1382" w:type="pct"/>
          </w:tcPr>
          <w:p w:rsidR="00CC309F" w:rsidRPr="00F46118" w:rsidRDefault="00CC309F" w:rsidP="000D6908">
            <w:pPr>
              <w:pStyle w:val="BodyTextIndent2"/>
            </w:pPr>
            <w:r>
              <w:t>This field describes unit type. 1 BR, 2 BR, 3 BR etc. optional. Data type is string</w:t>
            </w:r>
          </w:p>
        </w:tc>
      </w:tr>
      <w:tr w:rsidR="00CC309F" w:rsidTr="00D45122">
        <w:tc>
          <w:tcPr>
            <w:tcW w:w="1415" w:type="pct"/>
            <w:vMerge/>
          </w:tcPr>
          <w:p w:rsidR="00CC309F" w:rsidRPr="008F45DF" w:rsidRDefault="00CC309F" w:rsidP="000D6908">
            <w:pPr>
              <w:pStyle w:val="BodyTextIndent2"/>
            </w:pPr>
          </w:p>
        </w:tc>
        <w:tc>
          <w:tcPr>
            <w:tcW w:w="1593" w:type="pct"/>
          </w:tcPr>
          <w:p w:rsidR="00CC309F" w:rsidRPr="00526E3D" w:rsidRDefault="00CC309F" w:rsidP="000D6908">
            <w:pPr>
              <w:pStyle w:val="BodyTextIndent2"/>
            </w:pPr>
            <w:r>
              <w:t>feeSchedule</w:t>
            </w:r>
          </w:p>
        </w:tc>
        <w:tc>
          <w:tcPr>
            <w:tcW w:w="610" w:type="pct"/>
          </w:tcPr>
          <w:p w:rsidR="00CC309F" w:rsidRDefault="00CC309F" w:rsidP="000D6908">
            <w:pPr>
              <w:pStyle w:val="BodyTextIndent2"/>
            </w:pPr>
            <w:r>
              <w:t>String</w:t>
            </w:r>
          </w:p>
        </w:tc>
        <w:tc>
          <w:tcPr>
            <w:tcW w:w="1382" w:type="pct"/>
          </w:tcPr>
          <w:p w:rsidR="00CC309F" w:rsidRPr="00F46118" w:rsidRDefault="00CC309F" w:rsidP="000D6908">
            <w:pPr>
              <w:pStyle w:val="BodyTextIndent2"/>
            </w:pPr>
            <w:r>
              <w:t xml:space="preserve">Optional. Describe Daily / weekly.  </w:t>
            </w:r>
          </w:p>
        </w:tc>
      </w:tr>
      <w:tr w:rsidR="00CC309F" w:rsidTr="00D45122">
        <w:tc>
          <w:tcPr>
            <w:tcW w:w="1415" w:type="pct"/>
            <w:vMerge/>
          </w:tcPr>
          <w:p w:rsidR="00CC309F" w:rsidRPr="008F45DF" w:rsidRDefault="00CC309F" w:rsidP="000D6908">
            <w:pPr>
              <w:pStyle w:val="BodyTextIndent2"/>
            </w:pPr>
          </w:p>
        </w:tc>
        <w:tc>
          <w:tcPr>
            <w:tcW w:w="1593" w:type="pct"/>
          </w:tcPr>
          <w:p w:rsidR="00CC309F" w:rsidRDefault="00CC309F" w:rsidP="000D6908">
            <w:pPr>
              <w:pStyle w:val="BodyTextIndent2"/>
            </w:pPr>
            <w:r>
              <w:t>mandatoryFee</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 xml:space="preserve">Optional. </w:t>
            </w:r>
          </w:p>
          <w:p w:rsidR="00CC309F" w:rsidRDefault="00CC309F" w:rsidP="000D6908">
            <w:pPr>
              <w:pStyle w:val="BodyTextIndent2"/>
            </w:pPr>
            <w:r>
              <w:t xml:space="preserve">Describes whether housekeeping is mandatory or not.  Possible values: Yes or No. </w:t>
            </w:r>
          </w:p>
        </w:tc>
      </w:tr>
      <w:tr w:rsidR="00CC309F" w:rsidTr="00D45122">
        <w:tc>
          <w:tcPr>
            <w:tcW w:w="1415" w:type="pct"/>
            <w:vMerge/>
          </w:tcPr>
          <w:p w:rsidR="00CC309F" w:rsidRPr="008F45DF" w:rsidRDefault="00CC309F" w:rsidP="000D6908">
            <w:pPr>
              <w:pStyle w:val="BodyTextIndent2"/>
            </w:pPr>
          </w:p>
        </w:tc>
        <w:tc>
          <w:tcPr>
            <w:tcW w:w="1593" w:type="pct"/>
          </w:tcPr>
          <w:p w:rsidR="00CC309F" w:rsidRDefault="00CC309F" w:rsidP="000D6908">
            <w:pPr>
              <w:pStyle w:val="BodyTextIndent2"/>
            </w:pPr>
            <w:r>
              <w:t>housekeepingInfoMsg</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 xml:space="preserve">Required.  Present in XML only </w:t>
            </w:r>
            <w:r w:rsidR="00170083">
              <w:t>there</w:t>
            </w:r>
            <w:r>
              <w:t xml:space="preserve"> is housing keeping fee element. </w:t>
            </w:r>
          </w:p>
          <w:p w:rsidR="00CC309F" w:rsidRDefault="00CC309F" w:rsidP="000D6908">
            <w:pPr>
              <w:pStyle w:val="BodyTextIndent2"/>
            </w:pPr>
          </w:p>
        </w:tc>
      </w:tr>
      <w:tr w:rsidR="00CC309F" w:rsidTr="00D45122">
        <w:tc>
          <w:tcPr>
            <w:tcW w:w="1415" w:type="pct"/>
            <w:vMerge/>
          </w:tcPr>
          <w:p w:rsidR="00CC309F" w:rsidRPr="008F45DF" w:rsidRDefault="00CC309F" w:rsidP="000D6908">
            <w:pPr>
              <w:pStyle w:val="BodyTextIndent2"/>
            </w:pPr>
          </w:p>
        </w:tc>
        <w:tc>
          <w:tcPr>
            <w:tcW w:w="1593" w:type="pct"/>
          </w:tcPr>
          <w:p w:rsidR="00CC309F" w:rsidRDefault="00CC309F" w:rsidP="000D6908">
            <w:pPr>
              <w:pStyle w:val="BodyTextIndent2"/>
            </w:pPr>
            <w:r>
              <w:t>housekeepingAddnInfoMsg</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 xml:space="preserve">Optional. </w:t>
            </w:r>
          </w:p>
        </w:tc>
      </w:tr>
      <w:tr w:rsidR="00CC309F" w:rsidTr="00D45122">
        <w:tc>
          <w:tcPr>
            <w:tcW w:w="1415" w:type="pct"/>
            <w:vMerge w:val="restart"/>
          </w:tcPr>
          <w:p w:rsidR="00CC309F" w:rsidRPr="008F45DF" w:rsidRDefault="00CC309F" w:rsidP="000D6908">
            <w:pPr>
              <w:pStyle w:val="BodyTextIndent2"/>
            </w:pPr>
            <w:r>
              <w:t>Resort fees</w:t>
            </w:r>
          </w:p>
        </w:tc>
        <w:tc>
          <w:tcPr>
            <w:tcW w:w="1593" w:type="pct"/>
          </w:tcPr>
          <w:p w:rsidR="00CC309F" w:rsidRDefault="00CC309F" w:rsidP="000D6908">
            <w:pPr>
              <w:pStyle w:val="BodyTextIndent2"/>
            </w:pPr>
            <w:r>
              <w:t>resortFeeInfoMsg</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Required when resort fee data element is present in XML, data type is String</w:t>
            </w:r>
          </w:p>
        </w:tc>
      </w:tr>
      <w:tr w:rsidR="00CC309F" w:rsidTr="00D45122">
        <w:tc>
          <w:tcPr>
            <w:tcW w:w="1415" w:type="pct"/>
            <w:vMerge/>
          </w:tcPr>
          <w:p w:rsidR="00CC309F" w:rsidRDefault="00CC309F" w:rsidP="000D6908">
            <w:pPr>
              <w:pStyle w:val="BodyTextIndent2"/>
            </w:pPr>
          </w:p>
        </w:tc>
        <w:tc>
          <w:tcPr>
            <w:tcW w:w="1593" w:type="pct"/>
          </w:tcPr>
          <w:p w:rsidR="00CC309F" w:rsidRDefault="00CC309F" w:rsidP="000D6908">
            <w:pPr>
              <w:pStyle w:val="BodyTextIndent2"/>
            </w:pPr>
            <w:r w:rsidRPr="007C1C2D">
              <w:t>resortFeeAddnInfoMsg</w:t>
            </w:r>
          </w:p>
        </w:tc>
        <w:tc>
          <w:tcPr>
            <w:tcW w:w="610" w:type="pct"/>
          </w:tcPr>
          <w:p w:rsidR="00CC309F" w:rsidRDefault="00CC309F" w:rsidP="000D6908">
            <w:pPr>
              <w:pStyle w:val="BodyTextIndent2"/>
            </w:pPr>
            <w:r>
              <w:t>String</w:t>
            </w:r>
          </w:p>
        </w:tc>
        <w:tc>
          <w:tcPr>
            <w:tcW w:w="1382" w:type="pct"/>
          </w:tcPr>
          <w:p w:rsidR="00CC309F" w:rsidRDefault="00CC309F" w:rsidP="000D6908">
            <w:pPr>
              <w:pStyle w:val="BodyTextIndent2"/>
            </w:pPr>
            <w:r>
              <w:t xml:space="preserve">Optional. Addition information message about resort fees. </w:t>
            </w:r>
          </w:p>
        </w:tc>
      </w:tr>
      <w:tr w:rsidR="005256E9" w:rsidRPr="006107BA" w:rsidTr="00D45122">
        <w:tc>
          <w:tcPr>
            <w:tcW w:w="1415" w:type="pct"/>
            <w:vMerge w:val="restart"/>
          </w:tcPr>
          <w:p w:rsidR="005256E9" w:rsidRPr="006107BA" w:rsidRDefault="005256E9" w:rsidP="000D6908">
            <w:pPr>
              <w:pStyle w:val="BodyTextIndent2"/>
            </w:pPr>
            <w:r>
              <w:t>policyRestrictions</w:t>
            </w:r>
          </w:p>
        </w:tc>
        <w:tc>
          <w:tcPr>
            <w:tcW w:w="1593" w:type="pct"/>
          </w:tcPr>
          <w:p w:rsidR="005256E9" w:rsidRPr="006107BA" w:rsidRDefault="005256E9" w:rsidP="000D6908">
            <w:pPr>
              <w:pStyle w:val="BodyTextIndent2"/>
            </w:pPr>
            <w:r>
              <w:t>parkingRestrictions /value</w:t>
            </w:r>
          </w:p>
        </w:tc>
        <w:tc>
          <w:tcPr>
            <w:tcW w:w="610" w:type="pct"/>
          </w:tcPr>
          <w:p w:rsidR="005256E9" w:rsidRDefault="005256E9" w:rsidP="000D6908">
            <w:pPr>
              <w:pStyle w:val="BodyTextIndent2"/>
            </w:pPr>
            <w:r>
              <w:t>String</w:t>
            </w:r>
          </w:p>
        </w:tc>
        <w:tc>
          <w:tcPr>
            <w:tcW w:w="1382" w:type="pct"/>
          </w:tcPr>
          <w:p w:rsidR="005256E9" w:rsidRPr="006107BA" w:rsidRDefault="005256E9" w:rsidP="000D6908">
            <w:pPr>
              <w:pStyle w:val="BodyTextIndent2"/>
            </w:pPr>
            <w:r>
              <w:t>Optional. Describes parking restrictions if there are any. Repeatable element.</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t>minimumAgeCheckin</w:t>
            </w:r>
          </w:p>
        </w:tc>
        <w:tc>
          <w:tcPr>
            <w:tcW w:w="610" w:type="pct"/>
          </w:tcPr>
          <w:p w:rsidR="005256E9" w:rsidRDefault="005256E9" w:rsidP="000D6908">
            <w:pPr>
              <w:pStyle w:val="BodyTextIndent2"/>
            </w:pPr>
            <w:r>
              <w:t>String</w:t>
            </w:r>
          </w:p>
        </w:tc>
        <w:tc>
          <w:tcPr>
            <w:tcW w:w="1382" w:type="pct"/>
          </w:tcPr>
          <w:p w:rsidR="005256E9" w:rsidRPr="006107BA" w:rsidRDefault="005256E9" w:rsidP="000D6908">
            <w:pPr>
              <w:pStyle w:val="BodyTextIndent2"/>
            </w:pPr>
            <w:r>
              <w:t xml:space="preserve">Optional. Minimum age is required for check in at resort. </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t>multiFloorWithNoElevatorAccess</w:t>
            </w:r>
          </w:p>
        </w:tc>
        <w:tc>
          <w:tcPr>
            <w:tcW w:w="610" w:type="pct"/>
          </w:tcPr>
          <w:p w:rsidR="005256E9" w:rsidRDefault="005256E9" w:rsidP="000D6908">
            <w:pPr>
              <w:pStyle w:val="BodyTextIndent2"/>
            </w:pPr>
            <w:r>
              <w:t>String</w:t>
            </w:r>
          </w:p>
        </w:tc>
        <w:tc>
          <w:tcPr>
            <w:tcW w:w="1382" w:type="pct"/>
          </w:tcPr>
          <w:p w:rsidR="005256E9" w:rsidRPr="006107BA" w:rsidRDefault="005256E9" w:rsidP="000D6908">
            <w:pPr>
              <w:pStyle w:val="BodyTextIndent2"/>
            </w:pPr>
            <w:r>
              <w:t xml:space="preserve">Optional.  </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t>occupancyRestrictions</w:t>
            </w:r>
          </w:p>
        </w:tc>
        <w:tc>
          <w:tcPr>
            <w:tcW w:w="610" w:type="pct"/>
          </w:tcPr>
          <w:p w:rsidR="005256E9" w:rsidRDefault="005256E9" w:rsidP="000D6908">
            <w:pPr>
              <w:pStyle w:val="BodyTextIndent2"/>
            </w:pPr>
            <w:r>
              <w:t>String</w:t>
            </w:r>
          </w:p>
        </w:tc>
        <w:tc>
          <w:tcPr>
            <w:tcW w:w="1382" w:type="pct"/>
          </w:tcPr>
          <w:p w:rsidR="005256E9" w:rsidRPr="006107BA" w:rsidRDefault="005256E9" w:rsidP="000D6908">
            <w:pPr>
              <w:pStyle w:val="BodyTextIndent2"/>
            </w:pPr>
            <w:r>
              <w:t xml:space="preserve">Optional. </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t>oneInXRuleApplies</w:t>
            </w:r>
          </w:p>
        </w:tc>
        <w:tc>
          <w:tcPr>
            <w:tcW w:w="610" w:type="pct"/>
          </w:tcPr>
          <w:p w:rsidR="005256E9" w:rsidRDefault="005256E9" w:rsidP="000D6908">
            <w:pPr>
              <w:pStyle w:val="BodyTextIndent2"/>
            </w:pPr>
            <w:r>
              <w:t>String</w:t>
            </w:r>
          </w:p>
        </w:tc>
        <w:tc>
          <w:tcPr>
            <w:tcW w:w="1382" w:type="pct"/>
          </w:tcPr>
          <w:p w:rsidR="005256E9" w:rsidRPr="006107BA" w:rsidRDefault="005256E9" w:rsidP="000D6908">
            <w:pPr>
              <w:pStyle w:val="BodyTextIndent2"/>
            </w:pPr>
            <w:r>
              <w:t xml:space="preserve">Optional.  This field describes if there will be any restriction at Resort.  </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t>Pets</w:t>
            </w:r>
          </w:p>
        </w:tc>
        <w:tc>
          <w:tcPr>
            <w:tcW w:w="610" w:type="pct"/>
          </w:tcPr>
          <w:p w:rsidR="005256E9" w:rsidRDefault="005256E9" w:rsidP="000D6908">
            <w:pPr>
              <w:pStyle w:val="BodyTextIndent2"/>
            </w:pPr>
            <w:r>
              <w:t>String</w:t>
            </w:r>
          </w:p>
        </w:tc>
        <w:tc>
          <w:tcPr>
            <w:tcW w:w="1382" w:type="pct"/>
          </w:tcPr>
          <w:p w:rsidR="005256E9" w:rsidRPr="006107BA" w:rsidRDefault="005256E9" w:rsidP="000D6908">
            <w:pPr>
              <w:pStyle w:val="BodyTextIndent2"/>
            </w:pPr>
            <w:r>
              <w:t>Optional</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rsidRPr="00F02AF4">
              <w:t>smokingRestrictions</w:t>
            </w:r>
          </w:p>
        </w:tc>
        <w:tc>
          <w:tcPr>
            <w:tcW w:w="610" w:type="pct"/>
          </w:tcPr>
          <w:p w:rsidR="005256E9" w:rsidRPr="006107BA" w:rsidRDefault="005256E9" w:rsidP="000D6908">
            <w:pPr>
              <w:pStyle w:val="BodyTextIndent2"/>
            </w:pPr>
            <w:r>
              <w:t>String</w:t>
            </w:r>
          </w:p>
        </w:tc>
        <w:tc>
          <w:tcPr>
            <w:tcW w:w="1382" w:type="pct"/>
          </w:tcPr>
          <w:p w:rsidR="005256E9" w:rsidRPr="006107BA" w:rsidRDefault="005256E9" w:rsidP="000D6908">
            <w:pPr>
              <w:pStyle w:val="BodyTextIndent2"/>
            </w:pPr>
            <w:r>
              <w:t>Optional</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rsidRPr="00F02AF4">
              <w:t>separateSwimmingPoolForGenders</w:t>
            </w:r>
          </w:p>
        </w:tc>
        <w:tc>
          <w:tcPr>
            <w:tcW w:w="610" w:type="pct"/>
          </w:tcPr>
          <w:p w:rsidR="005256E9" w:rsidRPr="006107BA" w:rsidRDefault="005256E9" w:rsidP="000D6908">
            <w:pPr>
              <w:pStyle w:val="BodyTextIndent2"/>
            </w:pPr>
            <w:r>
              <w:t>String</w:t>
            </w:r>
          </w:p>
        </w:tc>
        <w:tc>
          <w:tcPr>
            <w:tcW w:w="1382" w:type="pct"/>
          </w:tcPr>
          <w:p w:rsidR="005256E9" w:rsidRPr="006107BA" w:rsidRDefault="005256E9" w:rsidP="000D6908">
            <w:pPr>
              <w:pStyle w:val="BodyTextIndent2"/>
            </w:pPr>
            <w:r>
              <w:t>Optional</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rsidRPr="00F02AF4">
              <w:t>alcoholRestricted</w:t>
            </w:r>
          </w:p>
        </w:tc>
        <w:tc>
          <w:tcPr>
            <w:tcW w:w="610" w:type="pct"/>
          </w:tcPr>
          <w:p w:rsidR="005256E9" w:rsidRPr="006107BA" w:rsidRDefault="005256E9" w:rsidP="000D6908">
            <w:pPr>
              <w:pStyle w:val="BodyTextIndent2"/>
            </w:pPr>
            <w:r>
              <w:t>String</w:t>
            </w:r>
          </w:p>
        </w:tc>
        <w:tc>
          <w:tcPr>
            <w:tcW w:w="1382" w:type="pct"/>
          </w:tcPr>
          <w:p w:rsidR="005256E9" w:rsidRPr="006107BA" w:rsidRDefault="005256E9" w:rsidP="000D6908">
            <w:pPr>
              <w:pStyle w:val="BodyTextIndent2"/>
            </w:pPr>
            <w:r>
              <w:t>Optional</w:t>
            </w:r>
          </w:p>
        </w:tc>
      </w:tr>
      <w:tr w:rsidR="005256E9" w:rsidRPr="006107BA" w:rsidTr="00D45122">
        <w:tc>
          <w:tcPr>
            <w:tcW w:w="1415" w:type="pct"/>
            <w:vMerge/>
          </w:tcPr>
          <w:p w:rsidR="005256E9" w:rsidRPr="006107BA" w:rsidRDefault="005256E9" w:rsidP="000D6908">
            <w:pPr>
              <w:pStyle w:val="BodyTextIndent2"/>
            </w:pPr>
          </w:p>
        </w:tc>
        <w:tc>
          <w:tcPr>
            <w:tcW w:w="1593" w:type="pct"/>
          </w:tcPr>
          <w:p w:rsidR="005256E9" w:rsidRPr="006107BA" w:rsidRDefault="005256E9" w:rsidP="000D6908">
            <w:pPr>
              <w:pStyle w:val="BodyTextIndent2"/>
            </w:pPr>
            <w:r w:rsidRPr="00F02AF4">
              <w:t>alcoholServedOnsite</w:t>
            </w:r>
          </w:p>
        </w:tc>
        <w:tc>
          <w:tcPr>
            <w:tcW w:w="610" w:type="pct"/>
          </w:tcPr>
          <w:p w:rsidR="005256E9" w:rsidRPr="006107BA" w:rsidRDefault="005256E9" w:rsidP="000D6908">
            <w:pPr>
              <w:pStyle w:val="BodyTextIndent2"/>
            </w:pPr>
            <w:r>
              <w:t>String</w:t>
            </w:r>
          </w:p>
        </w:tc>
        <w:tc>
          <w:tcPr>
            <w:tcW w:w="1382" w:type="pct"/>
          </w:tcPr>
          <w:p w:rsidR="005256E9" w:rsidRPr="006107BA" w:rsidRDefault="005256E9" w:rsidP="000D6908">
            <w:pPr>
              <w:pStyle w:val="BodyTextIndent2"/>
            </w:pPr>
            <w:r>
              <w:t>Optional</w:t>
            </w:r>
          </w:p>
        </w:tc>
      </w:tr>
      <w:tr w:rsidR="0008708B" w:rsidRPr="006107BA" w:rsidTr="00D45122">
        <w:tc>
          <w:tcPr>
            <w:tcW w:w="1415" w:type="pct"/>
            <w:vMerge w:val="restart"/>
          </w:tcPr>
          <w:p w:rsidR="0008708B" w:rsidRPr="006107BA" w:rsidRDefault="0008708B" w:rsidP="000D6908">
            <w:pPr>
              <w:pStyle w:val="BodyTextIndent2"/>
            </w:pPr>
            <w:r>
              <w:t>pointsCheckinCapabilities</w:t>
            </w:r>
          </w:p>
        </w:tc>
        <w:tc>
          <w:tcPr>
            <w:tcW w:w="1593" w:type="pct"/>
          </w:tcPr>
          <w:p w:rsidR="0008708B" w:rsidRPr="006107BA" w:rsidRDefault="0008708B" w:rsidP="000D6908">
            <w:pPr>
              <w:pStyle w:val="BodyTextIndent2"/>
            </w:pPr>
            <w:r w:rsidRPr="00F02AF4">
              <w:t>checkInCapabilities</w:t>
            </w:r>
            <w:r>
              <w:t>/ value</w:t>
            </w:r>
          </w:p>
        </w:tc>
        <w:tc>
          <w:tcPr>
            <w:tcW w:w="610" w:type="pct"/>
          </w:tcPr>
          <w:p w:rsidR="0008708B" w:rsidRPr="006107BA" w:rsidRDefault="0008708B" w:rsidP="000D6908">
            <w:pPr>
              <w:pStyle w:val="BodyTextIndent2"/>
            </w:pPr>
            <w:r>
              <w:t>String</w:t>
            </w:r>
          </w:p>
        </w:tc>
        <w:tc>
          <w:tcPr>
            <w:tcW w:w="1382" w:type="pct"/>
          </w:tcPr>
          <w:p w:rsidR="0008708B" w:rsidRPr="006107BA" w:rsidRDefault="0008708B" w:rsidP="000D6908">
            <w:pPr>
              <w:pStyle w:val="BodyTextIndent2"/>
            </w:pPr>
            <w:r>
              <w:t>Optional. Repeatable element.</w:t>
            </w:r>
          </w:p>
        </w:tc>
      </w:tr>
      <w:tr w:rsidR="0008708B" w:rsidRPr="006107BA" w:rsidTr="00D45122">
        <w:tc>
          <w:tcPr>
            <w:tcW w:w="1415" w:type="pct"/>
            <w:vMerge/>
          </w:tcPr>
          <w:p w:rsidR="0008708B" w:rsidRPr="006107BA" w:rsidRDefault="0008708B" w:rsidP="000D6908">
            <w:pPr>
              <w:pStyle w:val="BodyTextIndent2"/>
            </w:pPr>
          </w:p>
        </w:tc>
        <w:tc>
          <w:tcPr>
            <w:tcW w:w="1593" w:type="pct"/>
          </w:tcPr>
          <w:p w:rsidR="0008708B" w:rsidRPr="006107BA" w:rsidRDefault="0008708B" w:rsidP="000D6908">
            <w:pPr>
              <w:pStyle w:val="BodyTextIndent2"/>
            </w:pPr>
            <w:r w:rsidRPr="00F02AF4">
              <w:t>checkInNotAllowedDays</w:t>
            </w:r>
            <w:r>
              <w:t>/value</w:t>
            </w:r>
          </w:p>
        </w:tc>
        <w:tc>
          <w:tcPr>
            <w:tcW w:w="610" w:type="pct"/>
          </w:tcPr>
          <w:p w:rsidR="0008708B" w:rsidRPr="006107BA" w:rsidRDefault="0008708B" w:rsidP="000D6908">
            <w:pPr>
              <w:pStyle w:val="BodyTextIndent2"/>
            </w:pPr>
            <w:r>
              <w:t>String</w:t>
            </w:r>
          </w:p>
        </w:tc>
        <w:tc>
          <w:tcPr>
            <w:tcW w:w="1382" w:type="pct"/>
          </w:tcPr>
          <w:p w:rsidR="0008708B" w:rsidRPr="006107BA" w:rsidRDefault="0008708B" w:rsidP="000D6908">
            <w:pPr>
              <w:pStyle w:val="BodyTextIndent2"/>
            </w:pPr>
            <w:r>
              <w:t>Optional. Repeatable element.</w:t>
            </w:r>
          </w:p>
        </w:tc>
      </w:tr>
      <w:tr w:rsidR="0008708B" w:rsidRPr="006107BA" w:rsidTr="00D45122">
        <w:tc>
          <w:tcPr>
            <w:tcW w:w="1415" w:type="pct"/>
            <w:vMerge/>
          </w:tcPr>
          <w:p w:rsidR="0008708B" w:rsidRPr="006107BA" w:rsidRDefault="0008708B" w:rsidP="000D6908">
            <w:pPr>
              <w:pStyle w:val="BodyTextIndent2"/>
            </w:pPr>
          </w:p>
        </w:tc>
        <w:tc>
          <w:tcPr>
            <w:tcW w:w="1593" w:type="pct"/>
          </w:tcPr>
          <w:p w:rsidR="0008708B" w:rsidRPr="006107BA" w:rsidRDefault="0008708B" w:rsidP="000D6908">
            <w:pPr>
              <w:pStyle w:val="BodyTextIndent2"/>
            </w:pPr>
            <w:r w:rsidRPr="00F02AF4">
              <w:t>mininumNights</w:t>
            </w:r>
          </w:p>
        </w:tc>
        <w:tc>
          <w:tcPr>
            <w:tcW w:w="610" w:type="pct"/>
          </w:tcPr>
          <w:p w:rsidR="0008708B" w:rsidRPr="006107BA" w:rsidRDefault="0008708B" w:rsidP="000D6908">
            <w:pPr>
              <w:pStyle w:val="BodyTextIndent2"/>
            </w:pPr>
            <w:r>
              <w:t>String</w:t>
            </w:r>
          </w:p>
        </w:tc>
        <w:tc>
          <w:tcPr>
            <w:tcW w:w="1382" w:type="pct"/>
          </w:tcPr>
          <w:p w:rsidR="0008708B" w:rsidRPr="006107BA" w:rsidRDefault="0008708B" w:rsidP="000D6908">
            <w:pPr>
              <w:pStyle w:val="BodyTextIndent2"/>
            </w:pPr>
            <w:r>
              <w:t>Optional.</w:t>
            </w:r>
          </w:p>
        </w:tc>
      </w:tr>
      <w:tr w:rsidR="0008708B" w:rsidRPr="006107BA" w:rsidTr="00D45122">
        <w:tc>
          <w:tcPr>
            <w:tcW w:w="1415" w:type="pct"/>
            <w:vMerge/>
          </w:tcPr>
          <w:p w:rsidR="0008708B" w:rsidRPr="006107BA" w:rsidRDefault="0008708B" w:rsidP="000D6908">
            <w:pPr>
              <w:pStyle w:val="BodyTextIndent2"/>
            </w:pPr>
          </w:p>
        </w:tc>
        <w:tc>
          <w:tcPr>
            <w:tcW w:w="1593" w:type="pct"/>
          </w:tcPr>
          <w:p w:rsidR="0008708B" w:rsidRPr="006107BA" w:rsidRDefault="0008708B" w:rsidP="000D6908">
            <w:pPr>
              <w:pStyle w:val="BodyTextIndent2"/>
            </w:pPr>
            <w:r w:rsidRPr="00F02AF4">
              <w:t>resortStayRestrictionsInfo</w:t>
            </w:r>
          </w:p>
        </w:tc>
        <w:tc>
          <w:tcPr>
            <w:tcW w:w="610" w:type="pct"/>
          </w:tcPr>
          <w:p w:rsidR="0008708B" w:rsidRPr="006107BA" w:rsidRDefault="0008708B" w:rsidP="000D6908">
            <w:pPr>
              <w:pStyle w:val="BodyTextIndent2"/>
            </w:pPr>
            <w:r>
              <w:t>String</w:t>
            </w:r>
          </w:p>
        </w:tc>
        <w:tc>
          <w:tcPr>
            <w:tcW w:w="1382" w:type="pct"/>
          </w:tcPr>
          <w:p w:rsidR="0008708B" w:rsidRPr="006107BA" w:rsidRDefault="0008708B" w:rsidP="000D6908">
            <w:pPr>
              <w:pStyle w:val="BodyTextIndent2"/>
            </w:pPr>
            <w:r>
              <w:t>Optional.</w:t>
            </w:r>
          </w:p>
        </w:tc>
      </w:tr>
      <w:tr w:rsidR="002B52DA" w:rsidRPr="006107BA" w:rsidTr="00D45122">
        <w:tc>
          <w:tcPr>
            <w:tcW w:w="1415" w:type="pct"/>
            <w:vMerge w:val="restart"/>
          </w:tcPr>
          <w:p w:rsidR="002B52DA" w:rsidRPr="006107BA" w:rsidRDefault="002B52DA" w:rsidP="000D6908">
            <w:pPr>
              <w:pStyle w:val="BodyTextIndent2"/>
            </w:pPr>
            <w:r>
              <w:t>GeneralUrgent Info</w:t>
            </w:r>
          </w:p>
        </w:tc>
        <w:tc>
          <w:tcPr>
            <w:tcW w:w="1593" w:type="pct"/>
          </w:tcPr>
          <w:p w:rsidR="002B52DA" w:rsidRPr="006107BA" w:rsidRDefault="002B52DA" w:rsidP="000D6908">
            <w:pPr>
              <w:pStyle w:val="BodyTextIndent2"/>
            </w:pPr>
            <w:r>
              <w:t>Message</w:t>
            </w:r>
          </w:p>
        </w:tc>
        <w:tc>
          <w:tcPr>
            <w:tcW w:w="610" w:type="pct"/>
          </w:tcPr>
          <w:p w:rsidR="002B52DA" w:rsidRDefault="002B52DA" w:rsidP="000D6908">
            <w:pPr>
              <w:pStyle w:val="BodyTextIndent2"/>
            </w:pPr>
            <w:r>
              <w:t>String</w:t>
            </w:r>
          </w:p>
        </w:tc>
        <w:tc>
          <w:tcPr>
            <w:tcW w:w="1382" w:type="pct"/>
          </w:tcPr>
          <w:p w:rsidR="002B52DA" w:rsidRPr="006107BA" w:rsidRDefault="002B52DA" w:rsidP="000D6908">
            <w:pPr>
              <w:pStyle w:val="BodyTextIndent2"/>
            </w:pPr>
            <w:r>
              <w:t>This field describes general urgent information not part of the above categories. Optional.  Repeatable element.</w:t>
            </w:r>
          </w:p>
        </w:tc>
      </w:tr>
      <w:tr w:rsidR="002B52DA" w:rsidRPr="006107BA" w:rsidTr="00D45122">
        <w:tc>
          <w:tcPr>
            <w:tcW w:w="1415" w:type="pct"/>
            <w:vMerge/>
          </w:tcPr>
          <w:p w:rsidR="002B52DA" w:rsidRDefault="002B52DA" w:rsidP="000D6908">
            <w:pPr>
              <w:pStyle w:val="BodyTextIndent2"/>
            </w:pPr>
          </w:p>
        </w:tc>
        <w:tc>
          <w:tcPr>
            <w:tcW w:w="1593" w:type="pct"/>
          </w:tcPr>
          <w:p w:rsidR="002B52DA" w:rsidRDefault="002B52DA" w:rsidP="000D6908">
            <w:pPr>
              <w:pStyle w:val="BodyTextIndent2"/>
            </w:pPr>
            <w:r>
              <w:t>Nonmem-message</w:t>
            </w:r>
          </w:p>
        </w:tc>
        <w:tc>
          <w:tcPr>
            <w:tcW w:w="610" w:type="pct"/>
          </w:tcPr>
          <w:p w:rsidR="002B52DA" w:rsidRDefault="002B52DA" w:rsidP="000D6908">
            <w:pPr>
              <w:pStyle w:val="BodyTextIndent2"/>
            </w:pPr>
            <w:r>
              <w:t>String</w:t>
            </w:r>
          </w:p>
        </w:tc>
        <w:tc>
          <w:tcPr>
            <w:tcW w:w="1382" w:type="pct"/>
          </w:tcPr>
          <w:p w:rsidR="002B52DA" w:rsidRDefault="002B52DA" w:rsidP="000D6908">
            <w:pPr>
              <w:pStyle w:val="BodyTextIndent2"/>
            </w:pPr>
            <w:r>
              <w:t xml:space="preserve">Optional. </w:t>
            </w:r>
            <w:r w:rsidR="007E245F">
              <w:t xml:space="preserve">This field describes </w:t>
            </w:r>
            <w:r w:rsidR="00787A10">
              <w:t>resort urgent information for non members.  partners should refer this element.</w:t>
            </w:r>
          </w:p>
        </w:tc>
      </w:tr>
      <w:tr w:rsidR="003F0BED" w:rsidRPr="006107BA" w:rsidTr="00D45122">
        <w:tc>
          <w:tcPr>
            <w:tcW w:w="1415" w:type="pct"/>
            <w:vMerge w:val="restart"/>
          </w:tcPr>
          <w:p w:rsidR="003F0BED" w:rsidRPr="006107BA" w:rsidRDefault="003F0BED" w:rsidP="000D6908">
            <w:pPr>
              <w:pStyle w:val="BodyTextIndent2"/>
            </w:pPr>
            <w:r>
              <w:t>LegacyUrgentInfo</w:t>
            </w:r>
          </w:p>
        </w:tc>
        <w:tc>
          <w:tcPr>
            <w:tcW w:w="1593" w:type="pct"/>
          </w:tcPr>
          <w:p w:rsidR="003F0BED" w:rsidRPr="006107BA" w:rsidRDefault="003F0BED" w:rsidP="000D6908">
            <w:pPr>
              <w:pStyle w:val="BodyTextIndent2"/>
            </w:pPr>
            <w:r>
              <w:t>weeksUrgentInfo/ message</w:t>
            </w:r>
          </w:p>
        </w:tc>
        <w:tc>
          <w:tcPr>
            <w:tcW w:w="610" w:type="pct"/>
          </w:tcPr>
          <w:p w:rsidR="003F0BED" w:rsidRDefault="003F0BED" w:rsidP="000D6908">
            <w:pPr>
              <w:pStyle w:val="BodyTextIndent2"/>
            </w:pPr>
            <w:r>
              <w:t>String</w:t>
            </w:r>
          </w:p>
        </w:tc>
        <w:tc>
          <w:tcPr>
            <w:tcW w:w="1382" w:type="pct"/>
          </w:tcPr>
          <w:p w:rsidR="003F0BED" w:rsidRPr="006107BA" w:rsidRDefault="003F0BED" w:rsidP="000D6908">
            <w:pPr>
              <w:pStyle w:val="BodyTextIndent2"/>
            </w:pPr>
            <w:r>
              <w:t>Optional.  Repeatable element.</w:t>
            </w:r>
            <w:r w:rsidR="003307F2">
              <w:t xml:space="preserve">  Deprecated.  Partners should not use this element.</w:t>
            </w:r>
          </w:p>
        </w:tc>
      </w:tr>
      <w:tr w:rsidR="003F0BED" w:rsidRPr="006107BA" w:rsidTr="00D45122">
        <w:tc>
          <w:tcPr>
            <w:tcW w:w="1415" w:type="pct"/>
            <w:vMerge/>
          </w:tcPr>
          <w:p w:rsidR="003F0BED" w:rsidRPr="006107BA" w:rsidRDefault="003F0BED" w:rsidP="000D6908">
            <w:pPr>
              <w:pStyle w:val="BodyTextIndent2"/>
            </w:pPr>
          </w:p>
        </w:tc>
        <w:tc>
          <w:tcPr>
            <w:tcW w:w="1593" w:type="pct"/>
          </w:tcPr>
          <w:p w:rsidR="003F0BED" w:rsidRPr="006107BA" w:rsidRDefault="003F0BED" w:rsidP="000D6908">
            <w:pPr>
              <w:pStyle w:val="BodyTextIndent2"/>
            </w:pPr>
            <w:r>
              <w:t>pointsUrgentInfo/ message</w:t>
            </w:r>
          </w:p>
        </w:tc>
        <w:tc>
          <w:tcPr>
            <w:tcW w:w="610" w:type="pct"/>
          </w:tcPr>
          <w:p w:rsidR="003F0BED" w:rsidRDefault="003F0BED" w:rsidP="000D6908">
            <w:pPr>
              <w:pStyle w:val="BodyTextIndent2"/>
            </w:pPr>
            <w:r>
              <w:t>String</w:t>
            </w:r>
          </w:p>
        </w:tc>
        <w:tc>
          <w:tcPr>
            <w:tcW w:w="1382" w:type="pct"/>
          </w:tcPr>
          <w:p w:rsidR="003F0BED" w:rsidRPr="006107BA" w:rsidRDefault="003F0BED" w:rsidP="000D6908">
            <w:pPr>
              <w:pStyle w:val="BodyTextIndent2"/>
            </w:pPr>
            <w:r>
              <w:t>Optional. Repeatable element.</w:t>
            </w:r>
            <w:r w:rsidR="003307F2">
              <w:t xml:space="preserve">  Deprecated. Partners should not use this element.</w:t>
            </w:r>
          </w:p>
        </w:tc>
      </w:tr>
      <w:tr w:rsidR="0008708B" w:rsidTr="00D45122">
        <w:tc>
          <w:tcPr>
            <w:tcW w:w="1415" w:type="pct"/>
          </w:tcPr>
          <w:p w:rsidR="0008708B" w:rsidRPr="002B2DF1" w:rsidRDefault="00D85100" w:rsidP="000D6908">
            <w:pPr>
              <w:pStyle w:val="BodyTextIndent2"/>
            </w:pPr>
            <w:r>
              <w:t>Resorted</w:t>
            </w:r>
          </w:p>
        </w:tc>
        <w:tc>
          <w:tcPr>
            <w:tcW w:w="1593" w:type="pct"/>
          </w:tcPr>
          <w:p w:rsidR="0008708B" w:rsidRDefault="0008708B" w:rsidP="000D6908">
            <w:pPr>
              <w:pStyle w:val="BodyTextIndent2"/>
            </w:pPr>
          </w:p>
        </w:tc>
        <w:tc>
          <w:tcPr>
            <w:tcW w:w="610" w:type="pct"/>
          </w:tcPr>
          <w:p w:rsidR="0008708B" w:rsidRPr="00F46118" w:rsidRDefault="0049477B" w:rsidP="000D6908">
            <w:pPr>
              <w:pStyle w:val="BodyTextIndent2"/>
            </w:pPr>
            <w:r>
              <w:t>String</w:t>
            </w:r>
          </w:p>
        </w:tc>
        <w:tc>
          <w:tcPr>
            <w:tcW w:w="1382" w:type="pct"/>
          </w:tcPr>
          <w:p w:rsidR="0008708B" w:rsidRDefault="0008708B" w:rsidP="000D6908">
            <w:pPr>
              <w:pStyle w:val="BodyTextIndent2"/>
            </w:pPr>
            <w:r w:rsidRPr="00F46118">
              <w:t xml:space="preserve">This </w:t>
            </w:r>
            <w:r>
              <w:t xml:space="preserve">field describes the associated Resort Id. </w:t>
            </w:r>
            <w:r w:rsidRPr="00F26E0C">
              <w:rPr>
                <w:i/>
              </w:rPr>
              <w:t>Required</w:t>
            </w:r>
            <w:r>
              <w:t>.</w:t>
            </w:r>
          </w:p>
        </w:tc>
      </w:tr>
      <w:tr w:rsidR="0008708B" w:rsidTr="00D45122">
        <w:tc>
          <w:tcPr>
            <w:tcW w:w="1415" w:type="pct"/>
          </w:tcPr>
          <w:p w:rsidR="0008708B" w:rsidRPr="002B2DF1" w:rsidRDefault="0008708B" w:rsidP="000D6908">
            <w:pPr>
              <w:pStyle w:val="BodyTextIndent2"/>
            </w:pPr>
            <w:r w:rsidRPr="002B2DF1">
              <w:t>languageCode</w:t>
            </w:r>
          </w:p>
        </w:tc>
        <w:tc>
          <w:tcPr>
            <w:tcW w:w="1593" w:type="pct"/>
          </w:tcPr>
          <w:p w:rsidR="0008708B" w:rsidRDefault="0008708B" w:rsidP="000D6908">
            <w:pPr>
              <w:pStyle w:val="BodyTextIndent2"/>
            </w:pPr>
          </w:p>
        </w:tc>
        <w:tc>
          <w:tcPr>
            <w:tcW w:w="610" w:type="pct"/>
          </w:tcPr>
          <w:p w:rsidR="0008708B" w:rsidRPr="00F46118" w:rsidRDefault="0049477B" w:rsidP="000D6908">
            <w:pPr>
              <w:pStyle w:val="BodyTextIndent2"/>
            </w:pPr>
            <w:r>
              <w:t>String</w:t>
            </w:r>
          </w:p>
        </w:tc>
        <w:tc>
          <w:tcPr>
            <w:tcW w:w="1382" w:type="pct"/>
          </w:tcPr>
          <w:p w:rsidR="0008708B" w:rsidRDefault="0008708B" w:rsidP="000D6908">
            <w:pPr>
              <w:pStyle w:val="BodyTextIndent2"/>
            </w:pPr>
            <w:r w:rsidRPr="00F46118">
              <w:t xml:space="preserve">This </w:t>
            </w:r>
            <w:r>
              <w:t xml:space="preserve">field describes the language code for different languages (e.g </w:t>
            </w:r>
            <w:r w:rsidRPr="00A85376">
              <w:t>EN</w:t>
            </w:r>
            <w:r>
              <w:t xml:space="preserve">). </w:t>
            </w:r>
            <w:r w:rsidRPr="00F26E0C">
              <w:rPr>
                <w:i/>
              </w:rPr>
              <w:t>Required</w:t>
            </w:r>
            <w:r>
              <w:t>.</w:t>
            </w:r>
          </w:p>
        </w:tc>
      </w:tr>
      <w:tr w:rsidR="00674D66" w:rsidTr="00D45122">
        <w:tc>
          <w:tcPr>
            <w:tcW w:w="1415" w:type="pct"/>
          </w:tcPr>
          <w:p w:rsidR="00674D66" w:rsidRPr="00674D66" w:rsidRDefault="00417EF2" w:rsidP="000D6908">
            <w:pPr>
              <w:pStyle w:val="BodyTextIndent2"/>
              <w:rPr>
                <w:b/>
                <w:color w:val="00B050"/>
              </w:rPr>
            </w:pPr>
            <w:proofErr w:type="spellStart"/>
            <w:r>
              <w:rPr>
                <w:b/>
                <w:color w:val="00B050"/>
              </w:rPr>
              <w:t>c</w:t>
            </w:r>
            <w:r w:rsidR="00674D66" w:rsidRPr="00674D66">
              <w:rPr>
                <w:b/>
                <w:color w:val="00B050"/>
              </w:rPr>
              <w:t>ountryResidence</w:t>
            </w:r>
            <w:proofErr w:type="spellEnd"/>
          </w:p>
        </w:tc>
        <w:tc>
          <w:tcPr>
            <w:tcW w:w="1593" w:type="pct"/>
          </w:tcPr>
          <w:p w:rsidR="00674D66" w:rsidRPr="00674D66" w:rsidRDefault="00674D66" w:rsidP="000D6908">
            <w:pPr>
              <w:pStyle w:val="BodyTextIndent2"/>
              <w:rPr>
                <w:b/>
                <w:color w:val="00B050"/>
              </w:rPr>
            </w:pPr>
          </w:p>
        </w:tc>
        <w:tc>
          <w:tcPr>
            <w:tcW w:w="610" w:type="pct"/>
          </w:tcPr>
          <w:p w:rsidR="00674D66" w:rsidRPr="00674D66" w:rsidRDefault="00674D66" w:rsidP="000D6908">
            <w:pPr>
              <w:pStyle w:val="BodyTextIndent2"/>
              <w:rPr>
                <w:b/>
                <w:color w:val="00B050"/>
              </w:rPr>
            </w:pPr>
            <w:r w:rsidRPr="00674D66">
              <w:rPr>
                <w:b/>
                <w:color w:val="00B050"/>
              </w:rPr>
              <w:t>String</w:t>
            </w:r>
          </w:p>
        </w:tc>
        <w:tc>
          <w:tcPr>
            <w:tcW w:w="1382" w:type="pct"/>
          </w:tcPr>
          <w:p w:rsidR="00674D66" w:rsidRPr="00674D66" w:rsidRDefault="00674D66" w:rsidP="000D6908">
            <w:pPr>
              <w:pStyle w:val="BodyTextIndent2"/>
              <w:rPr>
                <w:b/>
                <w:color w:val="00B050"/>
              </w:rPr>
            </w:pPr>
            <w:r w:rsidRPr="00674D66">
              <w:rPr>
                <w:b/>
                <w:color w:val="00B050"/>
              </w:rPr>
              <w:t>This field describes the associated country</w:t>
            </w:r>
            <w:r w:rsidR="00777E5E">
              <w:rPr>
                <w:b/>
                <w:color w:val="00B050"/>
              </w:rPr>
              <w:t xml:space="preserve"> of the member</w:t>
            </w:r>
            <w:r w:rsidRPr="00674D66">
              <w:rPr>
                <w:b/>
                <w:color w:val="00B050"/>
              </w:rPr>
              <w:t>.</w:t>
            </w:r>
          </w:p>
        </w:tc>
      </w:tr>
    </w:tbl>
    <w:p w:rsidR="00CB3A13" w:rsidRDefault="00CB3A13" w:rsidP="000D6908">
      <w:pPr>
        <w:pStyle w:val="BodyTextIndent2"/>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B870E1" w:rsidRDefault="00B870E1"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777F8" w:rsidRDefault="00F777F8" w:rsidP="00300E0E">
      <w:pPr>
        <w:pStyle w:val="BodyText"/>
      </w:pPr>
    </w:p>
    <w:p w:rsidR="00F015E0" w:rsidRDefault="00F015E0" w:rsidP="001676C6">
      <w:pPr>
        <w:pStyle w:val="Heading2"/>
      </w:pPr>
      <w:bookmarkStart w:id="104" w:name="_Toc331453532"/>
      <w:r>
        <w:t>I</w:t>
      </w:r>
      <w:r w:rsidRPr="00047815">
        <w:t>nternal</w:t>
      </w:r>
      <w:r>
        <w:t xml:space="preserve"> </w:t>
      </w:r>
      <w:r w:rsidRPr="00047815">
        <w:t>guide</w:t>
      </w:r>
      <w:r>
        <w:t xml:space="preserve"> </w:t>
      </w:r>
      <w:r w:rsidRPr="00047815">
        <w:t>only</w:t>
      </w:r>
      <w:r>
        <w:t xml:space="preserve"> I</w:t>
      </w:r>
      <w:r w:rsidRPr="00047815">
        <w:t>nfo</w:t>
      </w:r>
      <w:r>
        <w:t>rmation Feed</w:t>
      </w:r>
      <w:bookmarkEnd w:id="104"/>
    </w:p>
    <w:p w:rsidR="00F015E0" w:rsidRDefault="00F015E0" w:rsidP="000D6908">
      <w:pPr>
        <w:pStyle w:val="BodyTextIndent2"/>
      </w:pPr>
    </w:p>
    <w:p w:rsidR="00CB3A13" w:rsidRDefault="005C6E8F" w:rsidP="000D6908">
      <w:pPr>
        <w:pStyle w:val="BodyTextIndent2"/>
      </w:pPr>
      <w:r>
        <w:t>XML file</w:t>
      </w:r>
      <w:r w:rsidR="00CB3A13">
        <w:t>:</w:t>
      </w:r>
      <w:r w:rsidR="00CB3A13">
        <w:tab/>
      </w:r>
      <w:r w:rsidR="000E62D3">
        <w:t>protocol:///${server-name}</w:t>
      </w:r>
      <w:r w:rsidR="008F1544">
        <w:t>/${context-root}/</w:t>
      </w:r>
      <w:r w:rsidR="00290C40">
        <w:t>feed/</w:t>
      </w:r>
      <w:r w:rsidR="00CB3A13" w:rsidRPr="004729EA">
        <w:t>guide-only-internal-info</w:t>
      </w:r>
      <w:r w:rsidR="00CB3A13" w:rsidRPr="00470B03">
        <w:t>.xml</w:t>
      </w:r>
    </w:p>
    <w:p w:rsidR="00CB3A13" w:rsidRDefault="005C6E8F" w:rsidP="000D6908">
      <w:pPr>
        <w:pStyle w:val="BodyTextIndent2"/>
      </w:pPr>
      <w:r>
        <w:t>XSD file name</w:t>
      </w:r>
      <w:r w:rsidR="00CB3A13">
        <w:t xml:space="preserve">: </w:t>
      </w:r>
      <w:r w:rsidR="000E62D3">
        <w:t>protocol:///${server-name}</w:t>
      </w:r>
      <w:r w:rsidR="00290C40">
        <w:t>/${context-root}/feed-binding/</w:t>
      </w:r>
      <w:r w:rsidR="00CB3A13" w:rsidRPr="004729EA">
        <w:t>guide-only-internal-info</w:t>
      </w:r>
      <w:r w:rsidR="00CB3A13" w:rsidRPr="00470B03">
        <w:t>.xsd</w:t>
      </w:r>
    </w:p>
    <w:p w:rsidR="00CB3A13" w:rsidRDefault="00CB3A13" w:rsidP="000D6908">
      <w:pPr>
        <w:pStyle w:val="BodyTextIndent2"/>
      </w:pPr>
    </w:p>
    <w:p w:rsidR="00CB3A13" w:rsidRDefault="00CB3A13" w:rsidP="000D6908">
      <w:pPr>
        <w:pStyle w:val="BodyTextIndent2"/>
      </w:pPr>
      <w:r w:rsidRPr="004445BF">
        <w:rPr>
          <w:b/>
        </w:rPr>
        <w:t>Description:</w:t>
      </w:r>
      <w:r>
        <w:tab/>
        <w:t xml:space="preserve">This file contains internal </w:t>
      </w:r>
      <w:r w:rsidR="00170083">
        <w:t>guidance</w:t>
      </w:r>
      <w:r>
        <w:t xml:space="preserve"> of Resorts like different restrictions and resort servicing. </w:t>
      </w:r>
      <w:r w:rsidR="00085154" w:rsidRPr="004D7565">
        <w:t xml:space="preserve">This feed will be available in </w:t>
      </w:r>
      <w:r w:rsidR="00F22956">
        <w:t xml:space="preserve">Universal English language only. </w:t>
      </w:r>
      <w:r w:rsidR="00544942">
        <w:t xml:space="preserve"> </w:t>
      </w:r>
    </w:p>
    <w:p w:rsidR="00CB3A13" w:rsidRDefault="00CB3A13"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1557"/>
        <w:gridCol w:w="1044"/>
        <w:gridCol w:w="3592"/>
      </w:tblGrid>
      <w:tr w:rsidR="00EA5D7A" w:rsidRPr="00512950" w:rsidTr="00E93FB2">
        <w:tc>
          <w:tcPr>
            <w:tcW w:w="1376" w:type="pct"/>
            <w:shd w:val="clear" w:color="auto" w:fill="BFBFBF"/>
          </w:tcPr>
          <w:p w:rsidR="00EA5D7A" w:rsidRPr="00512950" w:rsidRDefault="00EA5D7A" w:rsidP="000D6908">
            <w:pPr>
              <w:pStyle w:val="BodyTextIndent2"/>
            </w:pPr>
            <w:r>
              <w:t>Field Group</w:t>
            </w:r>
          </w:p>
        </w:tc>
        <w:tc>
          <w:tcPr>
            <w:tcW w:w="914" w:type="pct"/>
            <w:shd w:val="clear" w:color="auto" w:fill="BFBFBF"/>
          </w:tcPr>
          <w:p w:rsidR="00EA5D7A" w:rsidRDefault="00EA5D7A" w:rsidP="000D6908">
            <w:pPr>
              <w:pStyle w:val="BodyTextIndent2"/>
            </w:pPr>
            <w:r>
              <w:t>Field Names</w:t>
            </w:r>
          </w:p>
        </w:tc>
        <w:tc>
          <w:tcPr>
            <w:tcW w:w="617" w:type="pct"/>
            <w:shd w:val="clear" w:color="auto" w:fill="BFBFBF"/>
          </w:tcPr>
          <w:p w:rsidR="00EA5D7A" w:rsidRDefault="00EA5D7A" w:rsidP="000D6908">
            <w:pPr>
              <w:pStyle w:val="BodyTextIndent2"/>
            </w:pPr>
            <w:r>
              <w:t>Data Type</w:t>
            </w:r>
          </w:p>
        </w:tc>
        <w:tc>
          <w:tcPr>
            <w:tcW w:w="2093" w:type="pct"/>
            <w:shd w:val="clear" w:color="auto" w:fill="BFBFBF"/>
          </w:tcPr>
          <w:p w:rsidR="00EA5D7A" w:rsidRPr="00512950" w:rsidRDefault="00EA5D7A" w:rsidP="000D6908">
            <w:pPr>
              <w:pStyle w:val="BodyTextIndent2"/>
            </w:pPr>
            <w:r>
              <w:t>Details</w:t>
            </w:r>
          </w:p>
        </w:tc>
      </w:tr>
      <w:tr w:rsidR="006451E8" w:rsidTr="00E93FB2">
        <w:tc>
          <w:tcPr>
            <w:tcW w:w="1376" w:type="pct"/>
            <w:vMerge w:val="restart"/>
          </w:tcPr>
          <w:p w:rsidR="006451E8" w:rsidRDefault="006451E8" w:rsidP="000D6908">
            <w:pPr>
              <w:pStyle w:val="BodyTextIndent2"/>
            </w:pPr>
            <w:r>
              <w:t>resortNotes</w:t>
            </w:r>
          </w:p>
        </w:tc>
        <w:tc>
          <w:tcPr>
            <w:tcW w:w="914" w:type="pct"/>
          </w:tcPr>
          <w:p w:rsidR="006451E8" w:rsidRDefault="00BD3EF1" w:rsidP="000D6908">
            <w:pPr>
              <w:pStyle w:val="BodyTextIndent2"/>
            </w:pPr>
            <w:r>
              <w:t>S</w:t>
            </w:r>
            <w:r w:rsidR="006451E8">
              <w:t>trata</w:t>
            </w:r>
          </w:p>
        </w:tc>
        <w:tc>
          <w:tcPr>
            <w:tcW w:w="617" w:type="pct"/>
          </w:tcPr>
          <w:p w:rsidR="006451E8" w:rsidRPr="00F46118" w:rsidRDefault="006451E8" w:rsidP="000D6908">
            <w:pPr>
              <w:pStyle w:val="BodyTextIndent2"/>
            </w:pPr>
            <w:r>
              <w:t>String</w:t>
            </w:r>
          </w:p>
        </w:tc>
        <w:tc>
          <w:tcPr>
            <w:tcW w:w="2093" w:type="pct"/>
          </w:tcPr>
          <w:p w:rsidR="006451E8" w:rsidRDefault="006451E8" w:rsidP="000D6908">
            <w:pPr>
              <w:pStyle w:val="BodyTextIndent2"/>
            </w:pPr>
            <w:r w:rsidRPr="00F46118">
              <w:t xml:space="preserve">This </w:t>
            </w:r>
            <w:r>
              <w:t xml:space="preserve">field describes strata code. </w:t>
            </w:r>
            <w:r w:rsidRPr="00F26E0C">
              <w:rPr>
                <w:i/>
              </w:rPr>
              <w:t>Required</w:t>
            </w:r>
            <w:r>
              <w:t>.</w:t>
            </w:r>
          </w:p>
        </w:tc>
      </w:tr>
      <w:tr w:rsidR="006451E8" w:rsidTr="00E93FB2">
        <w:tc>
          <w:tcPr>
            <w:tcW w:w="1376" w:type="pct"/>
            <w:vMerge/>
          </w:tcPr>
          <w:p w:rsidR="006451E8" w:rsidRDefault="006451E8" w:rsidP="000D6908">
            <w:pPr>
              <w:pStyle w:val="BodyTextIndent2"/>
            </w:pPr>
          </w:p>
        </w:tc>
        <w:tc>
          <w:tcPr>
            <w:tcW w:w="914" w:type="pct"/>
          </w:tcPr>
          <w:p w:rsidR="006451E8" w:rsidRDefault="006451E8" w:rsidP="000D6908">
            <w:pPr>
              <w:pStyle w:val="BodyTextIndent2"/>
            </w:pPr>
            <w:r>
              <w:t>resortType</w:t>
            </w:r>
          </w:p>
        </w:tc>
        <w:tc>
          <w:tcPr>
            <w:tcW w:w="617" w:type="pct"/>
          </w:tcPr>
          <w:p w:rsidR="006451E8" w:rsidRDefault="006451E8" w:rsidP="000D6908">
            <w:pPr>
              <w:pStyle w:val="BodyTextIndent2"/>
            </w:pPr>
            <w:r>
              <w:t>String</w:t>
            </w:r>
          </w:p>
        </w:tc>
        <w:tc>
          <w:tcPr>
            <w:tcW w:w="2093" w:type="pct"/>
          </w:tcPr>
          <w:p w:rsidR="006451E8" w:rsidRDefault="006451E8" w:rsidP="000D6908">
            <w:pPr>
              <w:pStyle w:val="BodyTextIndent2"/>
            </w:pPr>
            <w:r w:rsidRPr="00EC708D">
              <w:t xml:space="preserve">This </w:t>
            </w:r>
            <w:r>
              <w:t>field describes type of resort i.e All-inclusive</w:t>
            </w:r>
          </w:p>
          <w:p w:rsidR="006451E8" w:rsidRDefault="006451E8" w:rsidP="000D6908">
            <w:pPr>
              <w:pStyle w:val="BodyTextIndent2"/>
            </w:pPr>
            <w:r>
              <w:t>Club</w:t>
            </w:r>
          </w:p>
          <w:p w:rsidR="006451E8" w:rsidRDefault="006451E8" w:rsidP="000D6908">
            <w:pPr>
              <w:pStyle w:val="BodyTextIndent2"/>
            </w:pPr>
            <w:r>
              <w:t>Cottage</w:t>
            </w:r>
          </w:p>
          <w:p w:rsidR="006451E8" w:rsidRDefault="006451E8" w:rsidP="000D6908">
            <w:pPr>
              <w:pStyle w:val="BodyTextIndent2"/>
            </w:pPr>
            <w:r>
              <w:t>Mult-use</w:t>
            </w:r>
          </w:p>
          <w:p w:rsidR="006451E8" w:rsidRDefault="006451E8" w:rsidP="000D6908">
            <w:pPr>
              <w:pStyle w:val="BodyTextIndent2"/>
            </w:pPr>
            <w:r>
              <w:t>Non-</w:t>
            </w:r>
            <w:r w:rsidR="00170083">
              <w:t>Affiliate</w:t>
            </w:r>
          </w:p>
          <w:p w:rsidR="006451E8" w:rsidRDefault="006451E8" w:rsidP="000D6908">
            <w:pPr>
              <w:pStyle w:val="BodyTextIndent2"/>
            </w:pPr>
            <w:r>
              <w:t>Points</w:t>
            </w:r>
          </w:p>
          <w:p w:rsidR="006451E8" w:rsidRDefault="006451E8" w:rsidP="000D6908">
            <w:pPr>
              <w:pStyle w:val="BodyTextIndent2"/>
            </w:pPr>
            <w:r>
              <w:t>Recreational Vehicle (RV)</w:t>
            </w:r>
          </w:p>
          <w:p w:rsidR="006451E8" w:rsidRDefault="006451E8" w:rsidP="000D6908">
            <w:pPr>
              <w:pStyle w:val="BodyTextIndent2"/>
            </w:pPr>
            <w:r>
              <w:t>Registry Collection</w:t>
            </w:r>
          </w:p>
          <w:p w:rsidR="006451E8" w:rsidRPr="00EC708D" w:rsidRDefault="006451E8" w:rsidP="000D6908">
            <w:pPr>
              <w:pStyle w:val="BodyTextIndent2"/>
            </w:pPr>
            <w:r>
              <w:t>Weeks</w:t>
            </w:r>
          </w:p>
          <w:p w:rsidR="006451E8" w:rsidRDefault="006451E8" w:rsidP="000D6908">
            <w:pPr>
              <w:pStyle w:val="BodyTextIndent2"/>
            </w:pPr>
          </w:p>
          <w:p w:rsidR="006451E8" w:rsidRDefault="006451E8" w:rsidP="000D6908">
            <w:pPr>
              <w:pStyle w:val="BodyTextIndent2"/>
            </w:pPr>
            <w:r w:rsidRPr="00F26E0C">
              <w:t>Required</w:t>
            </w:r>
            <w:r>
              <w:t xml:space="preserve">. This is </w:t>
            </w:r>
            <w:r w:rsidR="00170083">
              <w:t>repeatable</w:t>
            </w:r>
            <w:r>
              <w:t xml:space="preserve"> element. </w:t>
            </w:r>
          </w:p>
        </w:tc>
      </w:tr>
      <w:tr w:rsidR="006451E8" w:rsidTr="00E93FB2">
        <w:tc>
          <w:tcPr>
            <w:tcW w:w="1376" w:type="pct"/>
            <w:vMerge/>
          </w:tcPr>
          <w:p w:rsidR="006451E8" w:rsidRPr="00470B03" w:rsidRDefault="006451E8" w:rsidP="000D6908">
            <w:pPr>
              <w:pStyle w:val="BodyTextIndent2"/>
            </w:pPr>
          </w:p>
        </w:tc>
        <w:tc>
          <w:tcPr>
            <w:tcW w:w="914" w:type="pct"/>
          </w:tcPr>
          <w:p w:rsidR="006451E8" w:rsidRPr="00470B03" w:rsidRDefault="006451E8" w:rsidP="000D6908">
            <w:pPr>
              <w:pStyle w:val="BodyTextIndent2"/>
            </w:pPr>
            <w:r>
              <w:t>UUAllowed</w:t>
            </w:r>
          </w:p>
        </w:tc>
        <w:tc>
          <w:tcPr>
            <w:tcW w:w="617" w:type="pct"/>
          </w:tcPr>
          <w:p w:rsidR="006451E8" w:rsidRDefault="006451E8" w:rsidP="000D6908">
            <w:pPr>
              <w:pStyle w:val="BodyTextIndent2"/>
            </w:pPr>
            <w:r>
              <w:t>String</w:t>
            </w:r>
          </w:p>
        </w:tc>
        <w:tc>
          <w:tcPr>
            <w:tcW w:w="2093" w:type="pct"/>
          </w:tcPr>
          <w:p w:rsidR="006451E8" w:rsidRPr="00F46118" w:rsidRDefault="006451E8" w:rsidP="000D6908">
            <w:pPr>
              <w:pStyle w:val="BodyTextIndent2"/>
            </w:pPr>
            <w:r>
              <w:t>Optional. This field describes if resort participates in unit upgrade program. Possible values: Yes or No</w:t>
            </w:r>
          </w:p>
        </w:tc>
      </w:tr>
      <w:tr w:rsidR="00EA5D7A" w:rsidTr="00E93FB2">
        <w:tc>
          <w:tcPr>
            <w:tcW w:w="1376" w:type="pct"/>
          </w:tcPr>
          <w:p w:rsidR="00EA5D7A" w:rsidRPr="008F45DF" w:rsidRDefault="00EA5D7A" w:rsidP="000D6908">
            <w:pPr>
              <w:pStyle w:val="BodyTextIndent2"/>
            </w:pPr>
            <w:r w:rsidRPr="00470B03">
              <w:t>filtersForResortDirectory</w:t>
            </w:r>
          </w:p>
        </w:tc>
        <w:tc>
          <w:tcPr>
            <w:tcW w:w="914" w:type="pct"/>
          </w:tcPr>
          <w:p w:rsidR="00EA5D7A" w:rsidRDefault="00EC708D" w:rsidP="000D6908">
            <w:pPr>
              <w:pStyle w:val="BodyTextIndent2"/>
            </w:pPr>
            <w:r w:rsidRPr="00470B03">
              <w:t>C</w:t>
            </w:r>
            <w:r w:rsidR="00EA5D7A" w:rsidRPr="00470B03">
              <w:t>ategory</w:t>
            </w:r>
          </w:p>
        </w:tc>
        <w:tc>
          <w:tcPr>
            <w:tcW w:w="617" w:type="pct"/>
          </w:tcPr>
          <w:p w:rsidR="00EA5D7A" w:rsidRPr="00F46118" w:rsidRDefault="00EA5D7A" w:rsidP="000D6908">
            <w:pPr>
              <w:pStyle w:val="BodyTextIndent2"/>
            </w:pPr>
            <w:r>
              <w:t>String</w:t>
            </w:r>
          </w:p>
        </w:tc>
        <w:tc>
          <w:tcPr>
            <w:tcW w:w="2093" w:type="pct"/>
          </w:tcPr>
          <w:p w:rsidR="00B111EE" w:rsidRDefault="00EA5D7A" w:rsidP="000D6908">
            <w:pPr>
              <w:pStyle w:val="BodyTextIndent2"/>
            </w:pPr>
            <w:r w:rsidRPr="00F46118">
              <w:t xml:space="preserve">This </w:t>
            </w:r>
            <w:r>
              <w:t xml:space="preserve">field describes </w:t>
            </w:r>
            <w:r w:rsidR="00B111EE">
              <w:t>filters for various channels,  Weeks Exchange</w:t>
            </w:r>
          </w:p>
          <w:p w:rsidR="00B111EE" w:rsidRDefault="00B111EE" w:rsidP="000D6908">
            <w:pPr>
              <w:pStyle w:val="BodyTextIndent2"/>
            </w:pPr>
            <w:r>
              <w:t>Points</w:t>
            </w:r>
          </w:p>
          <w:p w:rsidR="00B111EE" w:rsidRDefault="00B111EE" w:rsidP="000D6908">
            <w:pPr>
              <w:pStyle w:val="BodyTextIndent2"/>
            </w:pPr>
            <w:r>
              <w:t>Rental</w:t>
            </w:r>
          </w:p>
          <w:p w:rsidR="00B111EE" w:rsidRDefault="00B111EE" w:rsidP="000D6908">
            <w:pPr>
              <w:pStyle w:val="BodyTextIndent2"/>
            </w:pPr>
            <w:r>
              <w:lastRenderedPageBreak/>
              <w:t>Weeks resort reserved for Open Market Rental</w:t>
            </w:r>
          </w:p>
          <w:p w:rsidR="00B111EE" w:rsidRDefault="00B111EE" w:rsidP="000D6908">
            <w:pPr>
              <w:pStyle w:val="BodyTextIndent2"/>
            </w:pPr>
            <w:r>
              <w:t>Rental</w:t>
            </w:r>
          </w:p>
          <w:p w:rsidR="00B111EE" w:rsidRDefault="00B111EE" w:rsidP="000D6908">
            <w:pPr>
              <w:pStyle w:val="BodyTextIndent2"/>
            </w:pPr>
            <w:r>
              <w:t xml:space="preserve">All-inclusive etc. </w:t>
            </w:r>
          </w:p>
          <w:p w:rsidR="00B111EE" w:rsidRDefault="00B111EE" w:rsidP="000D6908">
            <w:pPr>
              <w:pStyle w:val="BodyTextIndent2"/>
            </w:pPr>
          </w:p>
          <w:p w:rsidR="00EA5D7A" w:rsidRDefault="00EA5D7A" w:rsidP="000D6908">
            <w:pPr>
              <w:pStyle w:val="BodyTextIndent2"/>
            </w:pPr>
            <w:r w:rsidRPr="00F26E0C">
              <w:rPr>
                <w:i/>
              </w:rPr>
              <w:t>Required</w:t>
            </w:r>
            <w:r>
              <w:t>.</w:t>
            </w:r>
            <w:r w:rsidR="00B111EE">
              <w:t xml:space="preserve"> This is repeatable element for each resort category.</w:t>
            </w:r>
          </w:p>
        </w:tc>
      </w:tr>
      <w:tr w:rsidR="00EA5D7A" w:rsidTr="00E93FB2">
        <w:tc>
          <w:tcPr>
            <w:tcW w:w="1376" w:type="pct"/>
          </w:tcPr>
          <w:p w:rsidR="00EA5D7A" w:rsidRPr="00470B03" w:rsidRDefault="00EA5D7A" w:rsidP="000D6908">
            <w:pPr>
              <w:pStyle w:val="BodyTextIndent2"/>
            </w:pPr>
            <w:r w:rsidRPr="00470B03">
              <w:lastRenderedPageBreak/>
              <w:t>resortServicing</w:t>
            </w:r>
          </w:p>
        </w:tc>
        <w:tc>
          <w:tcPr>
            <w:tcW w:w="914" w:type="pct"/>
          </w:tcPr>
          <w:p w:rsidR="00EA5D7A" w:rsidRDefault="00EA5D7A" w:rsidP="000D6908">
            <w:pPr>
              <w:pStyle w:val="BodyTextIndent2"/>
            </w:pPr>
            <w:r w:rsidRPr="00470B03">
              <w:t>regionId</w:t>
            </w:r>
          </w:p>
        </w:tc>
        <w:tc>
          <w:tcPr>
            <w:tcW w:w="617" w:type="pct"/>
          </w:tcPr>
          <w:p w:rsidR="00EA5D7A" w:rsidRPr="00F46118" w:rsidRDefault="00EA5D7A" w:rsidP="000D6908">
            <w:pPr>
              <w:pStyle w:val="BodyTextIndent2"/>
            </w:pPr>
            <w:r>
              <w:t>String</w:t>
            </w:r>
          </w:p>
        </w:tc>
        <w:tc>
          <w:tcPr>
            <w:tcW w:w="2093" w:type="pct"/>
          </w:tcPr>
          <w:p w:rsidR="00EA5D7A" w:rsidRDefault="00E93FB2" w:rsidP="000D6908">
            <w:pPr>
              <w:pStyle w:val="BodyTextIndent2"/>
            </w:pPr>
            <w:r>
              <w:t>Resort primary region id</w:t>
            </w:r>
            <w:r w:rsidR="00EA5D7A">
              <w:t xml:space="preserve">. </w:t>
            </w:r>
            <w:r w:rsidR="00EA5D7A" w:rsidRPr="00F26E0C">
              <w:rPr>
                <w:i/>
              </w:rPr>
              <w:t>Required</w:t>
            </w:r>
            <w:r w:rsidR="00EA5D7A">
              <w:t>.</w:t>
            </w:r>
          </w:p>
        </w:tc>
      </w:tr>
      <w:tr w:rsidR="00EA5D7A" w:rsidTr="00E93FB2">
        <w:tc>
          <w:tcPr>
            <w:tcW w:w="1376" w:type="pct"/>
          </w:tcPr>
          <w:p w:rsidR="00EA5D7A" w:rsidRPr="00470B03" w:rsidRDefault="00750A9C" w:rsidP="000D6908">
            <w:pPr>
              <w:pStyle w:val="BodyTextIndent2"/>
            </w:pPr>
            <w:r>
              <w:t>R</w:t>
            </w:r>
            <w:r w:rsidR="00D85100">
              <w:t>esorted</w:t>
            </w:r>
          </w:p>
        </w:tc>
        <w:tc>
          <w:tcPr>
            <w:tcW w:w="914" w:type="pct"/>
          </w:tcPr>
          <w:p w:rsidR="00EA5D7A" w:rsidRPr="00470B03" w:rsidRDefault="00EA5D7A" w:rsidP="000D6908">
            <w:pPr>
              <w:pStyle w:val="BodyTextIndent2"/>
            </w:pPr>
          </w:p>
        </w:tc>
        <w:tc>
          <w:tcPr>
            <w:tcW w:w="617" w:type="pct"/>
          </w:tcPr>
          <w:p w:rsidR="00EA5D7A" w:rsidRPr="00F46118" w:rsidRDefault="00EA5D7A" w:rsidP="000D6908">
            <w:pPr>
              <w:pStyle w:val="BodyTextIndent2"/>
            </w:pPr>
            <w:r>
              <w:t>String</w:t>
            </w:r>
          </w:p>
        </w:tc>
        <w:tc>
          <w:tcPr>
            <w:tcW w:w="2093" w:type="pct"/>
          </w:tcPr>
          <w:p w:rsidR="00EA5D7A" w:rsidRDefault="00EA5D7A" w:rsidP="000D6908">
            <w:pPr>
              <w:pStyle w:val="BodyTextIndent2"/>
            </w:pPr>
            <w:r w:rsidRPr="00F46118">
              <w:t xml:space="preserve">This </w:t>
            </w:r>
            <w:r>
              <w:t xml:space="preserve">field describes the associated Resort Id. </w:t>
            </w:r>
            <w:r w:rsidR="00B20B36">
              <w:t xml:space="preserve"> </w:t>
            </w:r>
            <w:r w:rsidRPr="00F26E0C">
              <w:rPr>
                <w:i/>
              </w:rPr>
              <w:t>Required</w:t>
            </w:r>
            <w:r>
              <w:t>.</w:t>
            </w:r>
          </w:p>
        </w:tc>
      </w:tr>
      <w:tr w:rsidR="00EA5D7A" w:rsidTr="00E93FB2">
        <w:tc>
          <w:tcPr>
            <w:tcW w:w="1376" w:type="pct"/>
          </w:tcPr>
          <w:p w:rsidR="00EA5D7A" w:rsidRPr="00470B03" w:rsidRDefault="00EA5D7A" w:rsidP="000D6908">
            <w:pPr>
              <w:pStyle w:val="BodyTextIndent2"/>
            </w:pPr>
            <w:r w:rsidRPr="00470B03">
              <w:t>languageCode</w:t>
            </w:r>
          </w:p>
        </w:tc>
        <w:tc>
          <w:tcPr>
            <w:tcW w:w="914" w:type="pct"/>
          </w:tcPr>
          <w:p w:rsidR="00EA5D7A" w:rsidRPr="00470B03" w:rsidRDefault="00EA5D7A" w:rsidP="000D6908">
            <w:pPr>
              <w:pStyle w:val="BodyTextIndent2"/>
            </w:pPr>
          </w:p>
        </w:tc>
        <w:tc>
          <w:tcPr>
            <w:tcW w:w="617" w:type="pct"/>
          </w:tcPr>
          <w:p w:rsidR="00EA5D7A" w:rsidRPr="00F46118" w:rsidRDefault="00EA5D7A" w:rsidP="000D6908">
            <w:pPr>
              <w:pStyle w:val="BodyTextIndent2"/>
            </w:pPr>
            <w:r>
              <w:t>String</w:t>
            </w:r>
          </w:p>
        </w:tc>
        <w:tc>
          <w:tcPr>
            <w:tcW w:w="2093" w:type="pct"/>
          </w:tcPr>
          <w:p w:rsidR="00EA5D7A" w:rsidRDefault="00EA5D7A" w:rsidP="000D6908">
            <w:pPr>
              <w:pStyle w:val="BodyTextIndent2"/>
            </w:pPr>
            <w:r w:rsidRPr="00F46118">
              <w:t xml:space="preserve">This </w:t>
            </w:r>
            <w:r>
              <w:t xml:space="preserve">field describes the language code for different languages (e.g </w:t>
            </w:r>
            <w:r w:rsidRPr="00A85376">
              <w:t>EN</w:t>
            </w:r>
            <w:r>
              <w:t xml:space="preserve">). Data type is String. </w:t>
            </w:r>
            <w:r w:rsidRPr="00F26E0C">
              <w:rPr>
                <w:i/>
              </w:rPr>
              <w:t>Required</w:t>
            </w:r>
            <w:r>
              <w:t>.</w:t>
            </w:r>
          </w:p>
        </w:tc>
      </w:tr>
    </w:tbl>
    <w:p w:rsidR="00CB3A13" w:rsidRDefault="00CB3A13" w:rsidP="000D6908">
      <w:pPr>
        <w:pStyle w:val="BodyTextIndent2"/>
      </w:pPr>
    </w:p>
    <w:p w:rsidR="00A32C70" w:rsidRDefault="00A32C70" w:rsidP="001676C6">
      <w:pPr>
        <w:pStyle w:val="Heading2"/>
      </w:pPr>
      <w:bookmarkStart w:id="105" w:name="_Toc331453533"/>
      <w:r>
        <w:t>Area Information Feed</w:t>
      </w:r>
      <w:bookmarkEnd w:id="105"/>
    </w:p>
    <w:p w:rsidR="00A32C70" w:rsidRDefault="00A32C70" w:rsidP="000D6908">
      <w:pPr>
        <w:pStyle w:val="BodyTextIndent2"/>
      </w:pPr>
      <w:r>
        <w:t>XML file:</w:t>
      </w:r>
      <w:r>
        <w:tab/>
        <w:t>protocol :///${server-name}/${context-root}/feed/</w:t>
      </w:r>
      <w:r w:rsidRPr="00A32C70">
        <w:t xml:space="preserve"> </w:t>
      </w:r>
      <w:r>
        <w:t>area-info</w:t>
      </w:r>
      <w:r w:rsidRPr="00470B03">
        <w:t>.xml</w:t>
      </w:r>
    </w:p>
    <w:p w:rsidR="00A32C70" w:rsidRDefault="00A32C70" w:rsidP="000D6908">
      <w:pPr>
        <w:pStyle w:val="BodyTextIndent2"/>
      </w:pPr>
      <w:r>
        <w:t>XSD file name:  protocol :///${ server-name}/${context-root}/feed-binding/</w:t>
      </w:r>
      <w:r w:rsidRPr="00A32C70">
        <w:t>area-info.xsd</w:t>
      </w:r>
    </w:p>
    <w:p w:rsidR="00A32C70" w:rsidRPr="00A32C70" w:rsidRDefault="00A32C70" w:rsidP="00300E0E">
      <w:pPr>
        <w:pStyle w:val="BodyText"/>
      </w:pPr>
    </w:p>
    <w:p w:rsidR="00A32C70" w:rsidRDefault="00A32C70" w:rsidP="000D6908">
      <w:pPr>
        <w:pStyle w:val="BodyTextIndent2"/>
      </w:pPr>
      <w:r w:rsidRPr="004445BF">
        <w:rPr>
          <w:b/>
        </w:rPr>
        <w:t>Description:</w:t>
      </w:r>
      <w:r>
        <w:tab/>
      </w:r>
      <w:r w:rsidR="004D7565" w:rsidRPr="004D7565">
        <w:t>This file contains resort primary region area information. This feed will be available in Universal English language only; other languages will be added in future when translated content is available in RCI Systems.</w:t>
      </w:r>
    </w:p>
    <w:p w:rsidR="00CB3A13" w:rsidRDefault="00CB3A13" w:rsidP="000D6908">
      <w:pPr>
        <w:pStyle w:val="BodyTextInden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800"/>
        <w:gridCol w:w="1175"/>
        <w:gridCol w:w="3678"/>
      </w:tblGrid>
      <w:tr w:rsidR="00956BCF" w:rsidRPr="00512950" w:rsidTr="00394E12">
        <w:tc>
          <w:tcPr>
            <w:tcW w:w="580" w:type="pct"/>
            <w:shd w:val="clear" w:color="auto" w:fill="BFBFBF"/>
          </w:tcPr>
          <w:p w:rsidR="00956BCF" w:rsidRPr="00512950" w:rsidRDefault="00956BCF" w:rsidP="000D6908">
            <w:pPr>
              <w:pStyle w:val="BodyTextIndent2"/>
            </w:pPr>
            <w:r>
              <w:t>Field Group</w:t>
            </w:r>
          </w:p>
        </w:tc>
        <w:tc>
          <w:tcPr>
            <w:tcW w:w="1581" w:type="pct"/>
            <w:shd w:val="clear" w:color="auto" w:fill="BFBFBF"/>
          </w:tcPr>
          <w:p w:rsidR="00956BCF" w:rsidRDefault="00956BCF" w:rsidP="000D6908">
            <w:pPr>
              <w:pStyle w:val="BodyTextIndent2"/>
            </w:pPr>
            <w:r>
              <w:t>Field Names</w:t>
            </w:r>
          </w:p>
        </w:tc>
        <w:tc>
          <w:tcPr>
            <w:tcW w:w="694" w:type="pct"/>
            <w:shd w:val="clear" w:color="auto" w:fill="BFBFBF"/>
          </w:tcPr>
          <w:p w:rsidR="00956BCF" w:rsidRDefault="00956BCF" w:rsidP="000D6908">
            <w:pPr>
              <w:pStyle w:val="BodyTextIndent2"/>
            </w:pPr>
            <w:r>
              <w:t>Data Type</w:t>
            </w:r>
          </w:p>
        </w:tc>
        <w:tc>
          <w:tcPr>
            <w:tcW w:w="2144" w:type="pct"/>
            <w:shd w:val="clear" w:color="auto" w:fill="BFBFBF"/>
          </w:tcPr>
          <w:p w:rsidR="00956BCF" w:rsidRPr="00512950" w:rsidRDefault="00956BCF" w:rsidP="000D6908">
            <w:pPr>
              <w:pStyle w:val="BodyTextIndent2"/>
            </w:pPr>
            <w:r>
              <w:t>Details</w:t>
            </w:r>
          </w:p>
        </w:tc>
      </w:tr>
      <w:tr w:rsidR="00956BCF" w:rsidTr="00394E12">
        <w:tc>
          <w:tcPr>
            <w:tcW w:w="580" w:type="pct"/>
          </w:tcPr>
          <w:p w:rsidR="00956BCF" w:rsidRDefault="00956BCF" w:rsidP="000D6908">
            <w:pPr>
              <w:pStyle w:val="BodyTextIndent2"/>
            </w:pPr>
            <w:r>
              <w:t>Area</w:t>
            </w:r>
          </w:p>
        </w:tc>
        <w:tc>
          <w:tcPr>
            <w:tcW w:w="1581" w:type="pct"/>
          </w:tcPr>
          <w:p w:rsidR="00956BCF" w:rsidRDefault="00956BCF" w:rsidP="000D6908">
            <w:pPr>
              <w:pStyle w:val="BodyTextIndent2"/>
            </w:pPr>
            <w:r>
              <w:t>areaCode</w:t>
            </w:r>
          </w:p>
        </w:tc>
        <w:tc>
          <w:tcPr>
            <w:tcW w:w="694" w:type="pct"/>
          </w:tcPr>
          <w:p w:rsidR="00956BCF" w:rsidRPr="00F46118" w:rsidRDefault="00956BCF" w:rsidP="000D6908">
            <w:pPr>
              <w:pStyle w:val="BodyTextIndent2"/>
            </w:pPr>
            <w:r>
              <w:t>String</w:t>
            </w:r>
          </w:p>
        </w:tc>
        <w:tc>
          <w:tcPr>
            <w:tcW w:w="2144" w:type="pct"/>
          </w:tcPr>
          <w:p w:rsidR="00956BCF" w:rsidRDefault="00956BCF" w:rsidP="000D6908">
            <w:pPr>
              <w:pStyle w:val="BodyTextIndent2"/>
            </w:pPr>
            <w:r w:rsidRPr="00F46118">
              <w:t xml:space="preserve">This </w:t>
            </w:r>
            <w:r>
              <w:t>field describes area / resort primary region code.</w:t>
            </w:r>
          </w:p>
          <w:p w:rsidR="00956BCF" w:rsidRDefault="00956BCF" w:rsidP="000D6908">
            <w:pPr>
              <w:pStyle w:val="BodyTextIndent2"/>
            </w:pPr>
            <w:r w:rsidRPr="00F26E0C">
              <w:t>Required</w:t>
            </w:r>
            <w:r>
              <w:t>.</w:t>
            </w:r>
          </w:p>
        </w:tc>
      </w:tr>
      <w:tr w:rsidR="00956BCF" w:rsidTr="00394E12">
        <w:tc>
          <w:tcPr>
            <w:tcW w:w="580" w:type="pct"/>
          </w:tcPr>
          <w:p w:rsidR="00956BCF" w:rsidRDefault="00956BCF" w:rsidP="000D6908">
            <w:pPr>
              <w:pStyle w:val="BodyTextIndent2"/>
            </w:pPr>
          </w:p>
        </w:tc>
        <w:tc>
          <w:tcPr>
            <w:tcW w:w="1581" w:type="pct"/>
          </w:tcPr>
          <w:p w:rsidR="00956BCF" w:rsidRDefault="00956BCF" w:rsidP="000D6908">
            <w:pPr>
              <w:pStyle w:val="BodyTextIndent2"/>
            </w:pPr>
            <w:r>
              <w:t>languageCode</w:t>
            </w:r>
          </w:p>
        </w:tc>
        <w:tc>
          <w:tcPr>
            <w:tcW w:w="694" w:type="pct"/>
          </w:tcPr>
          <w:p w:rsidR="00956BCF" w:rsidRDefault="00956BCF" w:rsidP="000D6908">
            <w:pPr>
              <w:pStyle w:val="BodyTextIndent2"/>
            </w:pPr>
            <w:r>
              <w:t>String</w:t>
            </w:r>
          </w:p>
        </w:tc>
        <w:tc>
          <w:tcPr>
            <w:tcW w:w="2144" w:type="pct"/>
          </w:tcPr>
          <w:p w:rsidR="00956BCF" w:rsidRDefault="00337633" w:rsidP="000D6908">
            <w:pPr>
              <w:pStyle w:val="BodyTextIndent2"/>
            </w:pPr>
            <w:r>
              <w:t>Required.</w:t>
            </w:r>
          </w:p>
        </w:tc>
      </w:tr>
      <w:tr w:rsidR="00337633" w:rsidTr="00394E12">
        <w:tc>
          <w:tcPr>
            <w:tcW w:w="580" w:type="pct"/>
          </w:tcPr>
          <w:p w:rsidR="00337633" w:rsidRPr="008F45DF" w:rsidRDefault="00337633" w:rsidP="000D6908">
            <w:pPr>
              <w:pStyle w:val="BodyTextIndent2"/>
            </w:pPr>
          </w:p>
        </w:tc>
        <w:tc>
          <w:tcPr>
            <w:tcW w:w="1581" w:type="pct"/>
          </w:tcPr>
          <w:p w:rsidR="00337633" w:rsidRDefault="00337633" w:rsidP="000D6908">
            <w:pPr>
              <w:pStyle w:val="BodyTextIndent2"/>
            </w:pPr>
            <w:r>
              <w:t>areaName</w:t>
            </w:r>
          </w:p>
        </w:tc>
        <w:tc>
          <w:tcPr>
            <w:tcW w:w="694" w:type="pct"/>
          </w:tcPr>
          <w:p w:rsidR="00337633" w:rsidRDefault="00337633" w:rsidP="000D6908">
            <w:pPr>
              <w:pStyle w:val="BodyTextIndent2"/>
            </w:pPr>
            <w:r>
              <w:t>String</w:t>
            </w:r>
          </w:p>
        </w:tc>
        <w:tc>
          <w:tcPr>
            <w:tcW w:w="2144" w:type="pct"/>
          </w:tcPr>
          <w:p w:rsidR="00337633" w:rsidRDefault="00337633" w:rsidP="000D6908">
            <w:pPr>
              <w:pStyle w:val="BodyTextIndent2"/>
            </w:pPr>
            <w:r>
              <w:t>Required.</w:t>
            </w:r>
          </w:p>
        </w:tc>
      </w:tr>
      <w:tr w:rsidR="00956BCF" w:rsidTr="00394E12">
        <w:tc>
          <w:tcPr>
            <w:tcW w:w="580" w:type="pct"/>
          </w:tcPr>
          <w:p w:rsidR="00956BCF" w:rsidRPr="008F45DF" w:rsidRDefault="00956BCF" w:rsidP="000D6908">
            <w:pPr>
              <w:pStyle w:val="BodyTextIndent2"/>
            </w:pPr>
          </w:p>
        </w:tc>
        <w:tc>
          <w:tcPr>
            <w:tcW w:w="1581" w:type="pct"/>
          </w:tcPr>
          <w:p w:rsidR="00956BCF" w:rsidRDefault="00956BCF" w:rsidP="000D6908">
            <w:pPr>
              <w:pStyle w:val="BodyTextIndent2"/>
            </w:pPr>
            <w:r>
              <w:t>areaStatus</w:t>
            </w:r>
          </w:p>
        </w:tc>
        <w:tc>
          <w:tcPr>
            <w:tcW w:w="694" w:type="pct"/>
          </w:tcPr>
          <w:p w:rsidR="00956BCF" w:rsidRPr="00F46118" w:rsidRDefault="00956BCF" w:rsidP="000D6908">
            <w:pPr>
              <w:pStyle w:val="BodyTextIndent2"/>
            </w:pPr>
            <w:r>
              <w:t>String</w:t>
            </w:r>
          </w:p>
        </w:tc>
        <w:tc>
          <w:tcPr>
            <w:tcW w:w="2144" w:type="pct"/>
          </w:tcPr>
          <w:p w:rsidR="00956BCF" w:rsidRDefault="00C26AA1" w:rsidP="000D6908">
            <w:pPr>
              <w:pStyle w:val="BodyTextIndent2"/>
            </w:pPr>
            <w:r>
              <w:t>Optional</w:t>
            </w:r>
          </w:p>
        </w:tc>
      </w:tr>
      <w:tr w:rsidR="00956BCF" w:rsidTr="00394E12">
        <w:tc>
          <w:tcPr>
            <w:tcW w:w="580" w:type="pct"/>
          </w:tcPr>
          <w:p w:rsidR="00956BCF" w:rsidRPr="00470B03" w:rsidRDefault="00956BCF" w:rsidP="000D6908">
            <w:pPr>
              <w:pStyle w:val="BodyTextIndent2"/>
            </w:pPr>
          </w:p>
        </w:tc>
        <w:tc>
          <w:tcPr>
            <w:tcW w:w="1581" w:type="pct"/>
          </w:tcPr>
          <w:p w:rsidR="00956BCF" w:rsidRDefault="00956BCF" w:rsidP="000D6908">
            <w:pPr>
              <w:pStyle w:val="BodyTextIndent2"/>
            </w:pPr>
            <w:r>
              <w:t>areaAttractions</w:t>
            </w:r>
          </w:p>
        </w:tc>
        <w:tc>
          <w:tcPr>
            <w:tcW w:w="694" w:type="pct"/>
          </w:tcPr>
          <w:p w:rsidR="00956BCF" w:rsidRDefault="00956BCF" w:rsidP="000D6908">
            <w:pPr>
              <w:pStyle w:val="BodyTextIndent2"/>
            </w:pPr>
            <w:r>
              <w:t>String</w:t>
            </w:r>
          </w:p>
        </w:tc>
        <w:tc>
          <w:tcPr>
            <w:tcW w:w="2144" w:type="pct"/>
          </w:tcPr>
          <w:p w:rsidR="00956BCF" w:rsidRDefault="00956BCF" w:rsidP="000D6908">
            <w:pPr>
              <w:pStyle w:val="BodyTextIndent2"/>
            </w:pPr>
            <w:r>
              <w:t xml:space="preserve">Optional.  This field describes about </w:t>
            </w:r>
            <w:r w:rsidR="009B2213">
              <w:t>l</w:t>
            </w:r>
            <w:r w:rsidR="009B2213" w:rsidRPr="009B2213">
              <w:t>ocal Attractions, Sights, Tours, Day Trips</w:t>
            </w:r>
            <w:r w:rsidR="009B2213">
              <w:t xml:space="preserve"> etc.</w:t>
            </w:r>
          </w:p>
        </w:tc>
      </w:tr>
      <w:tr w:rsidR="00956BCF" w:rsidTr="00394E12">
        <w:tc>
          <w:tcPr>
            <w:tcW w:w="580" w:type="pct"/>
          </w:tcPr>
          <w:p w:rsidR="00956BCF" w:rsidRPr="00470B03" w:rsidRDefault="00956BCF" w:rsidP="000D6908">
            <w:pPr>
              <w:pStyle w:val="BodyTextIndent2"/>
            </w:pPr>
          </w:p>
        </w:tc>
        <w:tc>
          <w:tcPr>
            <w:tcW w:w="1581" w:type="pct"/>
          </w:tcPr>
          <w:p w:rsidR="00956BCF" w:rsidRPr="00470B03" w:rsidRDefault="00956BCF" w:rsidP="000D6908">
            <w:pPr>
              <w:pStyle w:val="BodyTextIndent2"/>
            </w:pPr>
            <w:r>
              <w:t>Climate</w:t>
            </w:r>
          </w:p>
        </w:tc>
        <w:tc>
          <w:tcPr>
            <w:tcW w:w="694" w:type="pct"/>
          </w:tcPr>
          <w:p w:rsidR="00956BCF" w:rsidRDefault="00956BCF" w:rsidP="000D6908">
            <w:pPr>
              <w:pStyle w:val="BodyTextIndent2"/>
            </w:pPr>
            <w:r>
              <w:t>String</w:t>
            </w:r>
          </w:p>
        </w:tc>
        <w:tc>
          <w:tcPr>
            <w:tcW w:w="2144" w:type="pct"/>
          </w:tcPr>
          <w:p w:rsidR="00956BCF" w:rsidRDefault="008F4A55" w:rsidP="000D6908">
            <w:pPr>
              <w:pStyle w:val="BodyTextIndent2"/>
            </w:pPr>
            <w:r>
              <w:t xml:space="preserve">Optional.  </w:t>
            </w:r>
            <w:r w:rsidR="00956BCF">
              <w:t xml:space="preserve"> </w:t>
            </w:r>
          </w:p>
        </w:tc>
      </w:tr>
      <w:tr w:rsidR="00956BCF" w:rsidTr="00394E12">
        <w:tc>
          <w:tcPr>
            <w:tcW w:w="580" w:type="pct"/>
          </w:tcPr>
          <w:p w:rsidR="00956BCF" w:rsidRPr="00470B03" w:rsidRDefault="00956BCF" w:rsidP="000D6908">
            <w:pPr>
              <w:pStyle w:val="BodyTextIndent2"/>
            </w:pPr>
          </w:p>
        </w:tc>
        <w:tc>
          <w:tcPr>
            <w:tcW w:w="1581" w:type="pct"/>
          </w:tcPr>
          <w:p w:rsidR="00956BCF" w:rsidRPr="00470B03" w:rsidRDefault="00956BCF" w:rsidP="000D6908">
            <w:pPr>
              <w:pStyle w:val="BodyTextIndent2"/>
            </w:pPr>
            <w:r>
              <w:t>furtherInformation</w:t>
            </w:r>
          </w:p>
        </w:tc>
        <w:tc>
          <w:tcPr>
            <w:tcW w:w="694" w:type="pct"/>
          </w:tcPr>
          <w:p w:rsidR="00956BCF" w:rsidRDefault="00956BCF" w:rsidP="000D6908">
            <w:pPr>
              <w:pStyle w:val="BodyTextIndent2"/>
            </w:pPr>
            <w:r>
              <w:t>String</w:t>
            </w:r>
          </w:p>
        </w:tc>
        <w:tc>
          <w:tcPr>
            <w:tcW w:w="2144" w:type="pct"/>
          </w:tcPr>
          <w:p w:rsidR="00956BCF" w:rsidRDefault="00956BCF" w:rsidP="000D6908">
            <w:pPr>
              <w:pStyle w:val="BodyTextIndent2"/>
            </w:pPr>
            <w:r>
              <w:t xml:space="preserve">Optional. </w:t>
            </w:r>
            <w:r w:rsidR="007F3435">
              <w:t>This field describes</w:t>
            </w:r>
            <w:r>
              <w:t xml:space="preserve"> </w:t>
            </w:r>
            <w:r w:rsidR="007F3435" w:rsidRPr="007F3435">
              <w:t>Region Travel &amp; Tourism Contact Info, i.e.: phone number, website, etc. Useful websites.  Embassy numbers</w:t>
            </w:r>
            <w:r w:rsidR="007F3435">
              <w:t xml:space="preserve"> </w:t>
            </w:r>
            <w:r w:rsidR="007F3435" w:rsidRPr="007F3435">
              <w:t>/</w:t>
            </w:r>
            <w:r w:rsidR="007F3435">
              <w:t xml:space="preserve"> </w:t>
            </w:r>
            <w:r w:rsidR="007F3435" w:rsidRPr="007F3435">
              <w:t>website links.  GMT Time zones, Public &amp; School Holidays</w:t>
            </w:r>
          </w:p>
        </w:tc>
      </w:tr>
      <w:tr w:rsidR="00956BCF" w:rsidTr="00394E12">
        <w:tc>
          <w:tcPr>
            <w:tcW w:w="580" w:type="pct"/>
          </w:tcPr>
          <w:p w:rsidR="00956BCF" w:rsidRPr="00470B03" w:rsidRDefault="00956BCF" w:rsidP="000D6908">
            <w:pPr>
              <w:pStyle w:val="BodyTextIndent2"/>
            </w:pPr>
          </w:p>
        </w:tc>
        <w:tc>
          <w:tcPr>
            <w:tcW w:w="1581" w:type="pct"/>
          </w:tcPr>
          <w:p w:rsidR="00956BCF" w:rsidRDefault="00956BCF" w:rsidP="000D6908">
            <w:pPr>
              <w:pStyle w:val="BodyTextIndent2"/>
            </w:pPr>
            <w:r>
              <w:t>Overview</w:t>
            </w:r>
          </w:p>
        </w:tc>
        <w:tc>
          <w:tcPr>
            <w:tcW w:w="694" w:type="pct"/>
          </w:tcPr>
          <w:p w:rsidR="00956BCF" w:rsidRDefault="00956BCF" w:rsidP="000D6908">
            <w:pPr>
              <w:pStyle w:val="BodyTextIndent2"/>
            </w:pPr>
            <w:r>
              <w:t>String</w:t>
            </w:r>
          </w:p>
        </w:tc>
        <w:tc>
          <w:tcPr>
            <w:tcW w:w="2144" w:type="pct"/>
          </w:tcPr>
          <w:p w:rsidR="00956BCF" w:rsidRDefault="00956BCF" w:rsidP="000D6908">
            <w:pPr>
              <w:pStyle w:val="BodyTextIndent2"/>
            </w:pPr>
            <w:r>
              <w:t xml:space="preserve">Optional.  This field describes </w:t>
            </w:r>
            <w:r w:rsidR="00971067">
              <w:t>introduction, city overview for</w:t>
            </w:r>
            <w:r w:rsidR="0014199C">
              <w:t xml:space="preserve"> </w:t>
            </w:r>
            <w:r>
              <w:t xml:space="preserve"> </w:t>
            </w:r>
            <w:r w:rsidR="00ED7A78">
              <w:t xml:space="preserve"> resort primary region </w:t>
            </w:r>
            <w:r>
              <w:t>area</w:t>
            </w:r>
            <w:r w:rsidR="00ED7A78">
              <w:t>.</w:t>
            </w:r>
          </w:p>
        </w:tc>
      </w:tr>
      <w:tr w:rsidR="00956BCF" w:rsidTr="00394E12">
        <w:tc>
          <w:tcPr>
            <w:tcW w:w="580" w:type="pct"/>
          </w:tcPr>
          <w:p w:rsidR="00956BCF" w:rsidRPr="00470B03" w:rsidRDefault="00956BCF" w:rsidP="000D6908">
            <w:pPr>
              <w:pStyle w:val="BodyTextIndent2"/>
            </w:pPr>
          </w:p>
        </w:tc>
        <w:tc>
          <w:tcPr>
            <w:tcW w:w="1581" w:type="pct"/>
          </w:tcPr>
          <w:p w:rsidR="00956BCF" w:rsidRDefault="00956BCF" w:rsidP="000D6908">
            <w:pPr>
              <w:pStyle w:val="BodyTextIndent2"/>
            </w:pPr>
            <w:r w:rsidRPr="003717B1">
              <w:t>majorAirportsTransportation</w:t>
            </w:r>
          </w:p>
        </w:tc>
        <w:tc>
          <w:tcPr>
            <w:tcW w:w="694" w:type="pct"/>
          </w:tcPr>
          <w:p w:rsidR="00956BCF" w:rsidRDefault="00956BCF" w:rsidP="000D6908">
            <w:pPr>
              <w:pStyle w:val="BodyTextIndent2"/>
            </w:pPr>
            <w:r>
              <w:t>String</w:t>
            </w:r>
          </w:p>
        </w:tc>
        <w:tc>
          <w:tcPr>
            <w:tcW w:w="2144" w:type="pct"/>
          </w:tcPr>
          <w:p w:rsidR="00956BCF" w:rsidRDefault="00956BCF" w:rsidP="000D6908">
            <w:pPr>
              <w:pStyle w:val="BodyTextIndent2"/>
            </w:pPr>
            <w:r>
              <w:t xml:space="preserve">Optional. This field describes </w:t>
            </w:r>
            <w:r w:rsidR="001004AC">
              <w:t>g</w:t>
            </w:r>
            <w:r w:rsidR="001004AC" w:rsidRPr="001004AC">
              <w:t xml:space="preserve">etting There, Travel Advice, Maps, By Road, </w:t>
            </w:r>
            <w:r w:rsidR="001004AC" w:rsidRPr="001004AC">
              <w:lastRenderedPageBreak/>
              <w:t>By Rail, by Air</w:t>
            </w:r>
            <w:r w:rsidR="001004AC">
              <w:t xml:space="preserve"> etc.</w:t>
            </w:r>
          </w:p>
        </w:tc>
      </w:tr>
      <w:tr w:rsidR="00956BCF" w:rsidTr="00394E12">
        <w:tc>
          <w:tcPr>
            <w:tcW w:w="580" w:type="pct"/>
          </w:tcPr>
          <w:p w:rsidR="00956BCF" w:rsidRPr="00470B03" w:rsidRDefault="00956BCF" w:rsidP="000D6908">
            <w:pPr>
              <w:pStyle w:val="BodyTextIndent2"/>
            </w:pPr>
          </w:p>
        </w:tc>
        <w:tc>
          <w:tcPr>
            <w:tcW w:w="1581" w:type="pct"/>
          </w:tcPr>
          <w:p w:rsidR="00956BCF" w:rsidRPr="003717B1" w:rsidRDefault="003F27D3" w:rsidP="000D6908">
            <w:pPr>
              <w:pStyle w:val="BodyTextIndent2"/>
            </w:pPr>
            <w:r>
              <w:t>R</w:t>
            </w:r>
            <w:r w:rsidR="00956BCF">
              <w:t>esorts</w:t>
            </w:r>
          </w:p>
        </w:tc>
        <w:tc>
          <w:tcPr>
            <w:tcW w:w="694" w:type="pct"/>
          </w:tcPr>
          <w:p w:rsidR="00956BCF" w:rsidRDefault="00956BCF" w:rsidP="000D6908">
            <w:pPr>
              <w:pStyle w:val="BodyTextIndent2"/>
            </w:pPr>
            <w:r>
              <w:t>String</w:t>
            </w:r>
          </w:p>
        </w:tc>
        <w:tc>
          <w:tcPr>
            <w:tcW w:w="2144" w:type="pct"/>
          </w:tcPr>
          <w:p w:rsidR="00956BCF" w:rsidRDefault="00956BCF" w:rsidP="000D6908">
            <w:pPr>
              <w:pStyle w:val="BodyTextIndent2"/>
            </w:pPr>
            <w:r>
              <w:t xml:space="preserve">Optional. This field describes </w:t>
            </w:r>
            <w:r w:rsidR="00D20BEB" w:rsidRPr="00D20BEB">
              <w:t>Resort accommodation expectations; i.e. mostly motel conversions, etc.</w:t>
            </w:r>
          </w:p>
        </w:tc>
      </w:tr>
      <w:tr w:rsidR="00956BCF" w:rsidTr="00394E12">
        <w:tc>
          <w:tcPr>
            <w:tcW w:w="580" w:type="pct"/>
          </w:tcPr>
          <w:p w:rsidR="00956BCF" w:rsidRPr="00470B03" w:rsidRDefault="00956BCF" w:rsidP="000D6908">
            <w:pPr>
              <w:pStyle w:val="BodyTextIndent2"/>
            </w:pPr>
          </w:p>
        </w:tc>
        <w:tc>
          <w:tcPr>
            <w:tcW w:w="1581" w:type="pct"/>
          </w:tcPr>
          <w:p w:rsidR="00956BCF" w:rsidRPr="003717B1" w:rsidRDefault="00956BCF" w:rsidP="000D6908">
            <w:pPr>
              <w:pStyle w:val="BodyTextIndent2"/>
            </w:pPr>
            <w:r>
              <w:t>Specialnotes</w:t>
            </w:r>
          </w:p>
        </w:tc>
        <w:tc>
          <w:tcPr>
            <w:tcW w:w="694" w:type="pct"/>
          </w:tcPr>
          <w:p w:rsidR="00956BCF" w:rsidRDefault="00956BCF" w:rsidP="000D6908">
            <w:pPr>
              <w:pStyle w:val="BodyTextIndent2"/>
            </w:pPr>
            <w:r>
              <w:t>String</w:t>
            </w:r>
          </w:p>
        </w:tc>
        <w:tc>
          <w:tcPr>
            <w:tcW w:w="2144" w:type="pct"/>
          </w:tcPr>
          <w:p w:rsidR="00956BCF" w:rsidRDefault="00956BCF" w:rsidP="000D6908">
            <w:pPr>
              <w:pStyle w:val="BodyTextIndent2"/>
            </w:pPr>
            <w:r>
              <w:t xml:space="preserve">Optional.  This field describes special instructions / </w:t>
            </w:r>
            <w:r w:rsidR="003E4522">
              <w:t>handy tips.</w:t>
            </w:r>
          </w:p>
        </w:tc>
      </w:tr>
      <w:tr w:rsidR="00D85100" w:rsidTr="00394E12">
        <w:tc>
          <w:tcPr>
            <w:tcW w:w="580" w:type="pct"/>
          </w:tcPr>
          <w:p w:rsidR="00D85100" w:rsidRPr="00470B03" w:rsidRDefault="00D85100" w:rsidP="000D6908">
            <w:pPr>
              <w:pStyle w:val="BodyTextIndent2"/>
            </w:pPr>
          </w:p>
        </w:tc>
        <w:tc>
          <w:tcPr>
            <w:tcW w:w="1581" w:type="pct"/>
          </w:tcPr>
          <w:p w:rsidR="00D85100" w:rsidRDefault="00D85100" w:rsidP="000D6908">
            <w:pPr>
              <w:pStyle w:val="BodyTextIndent2"/>
            </w:pPr>
            <w:r>
              <w:t>l</w:t>
            </w:r>
            <w:r w:rsidRPr="00D85100">
              <w:t>anguages</w:t>
            </w:r>
          </w:p>
        </w:tc>
        <w:tc>
          <w:tcPr>
            <w:tcW w:w="694" w:type="pct"/>
          </w:tcPr>
          <w:p w:rsidR="00D85100" w:rsidRDefault="00D85100" w:rsidP="000D6908">
            <w:pPr>
              <w:pStyle w:val="BodyTextIndent2"/>
            </w:pPr>
            <w:r>
              <w:t>String</w:t>
            </w:r>
          </w:p>
        </w:tc>
        <w:tc>
          <w:tcPr>
            <w:tcW w:w="2144" w:type="pct"/>
          </w:tcPr>
          <w:p w:rsidR="00D85100" w:rsidRDefault="00D85100" w:rsidP="000D6908">
            <w:pPr>
              <w:pStyle w:val="BodyTextIndent2"/>
            </w:pPr>
            <w:r w:rsidRPr="00D85100">
              <w:t>Optional. Languages spoken in area</w:t>
            </w:r>
          </w:p>
        </w:tc>
      </w:tr>
    </w:tbl>
    <w:p w:rsidR="002C00A6" w:rsidRDefault="002C00A6" w:rsidP="001676C6">
      <w:pPr>
        <w:pStyle w:val="Heading1"/>
        <w:sectPr w:rsidR="002C00A6" w:rsidSect="000D26E0">
          <w:pgSz w:w="12240" w:h="15840"/>
          <w:pgMar w:top="1440" w:right="1800" w:bottom="1440" w:left="1800" w:header="720" w:footer="720" w:gutter="0"/>
          <w:cols w:space="720"/>
          <w:docGrid w:linePitch="360"/>
        </w:sectPr>
      </w:pPr>
    </w:p>
    <w:p w:rsidR="00A6411E" w:rsidRDefault="00A6411E" w:rsidP="001676C6">
      <w:pPr>
        <w:pStyle w:val="Heading1"/>
      </w:pPr>
      <w:bookmarkStart w:id="106" w:name="_Toc331453534"/>
      <w:r>
        <w:lastRenderedPageBreak/>
        <w:t>Language Codes</w:t>
      </w:r>
      <w:bookmarkEnd w:id="106"/>
    </w:p>
    <w:p w:rsidR="00A6411E" w:rsidRDefault="00A6411E" w:rsidP="00A6411E"/>
    <w:p w:rsidR="001676C6" w:rsidRDefault="00E90BAC" w:rsidP="000D6908">
      <w:pPr>
        <w:pStyle w:val="BodyTextIndent2"/>
      </w:pPr>
      <w:r w:rsidRPr="00E90BAC">
        <w:t xml:space="preserve">Below table contains different language codes used for resort data distribution. </w:t>
      </w:r>
      <w:r w:rsidR="0080585D">
        <w:t xml:space="preserve">Keep a note that, </w:t>
      </w:r>
      <w:r w:rsidR="000C72D8">
        <w:t xml:space="preserve">Resort information </w:t>
      </w:r>
      <w:r w:rsidR="00BD7E50">
        <w:t xml:space="preserve">will be distributed </w:t>
      </w:r>
      <w:r w:rsidR="00734B5F">
        <w:t xml:space="preserve">in </w:t>
      </w:r>
      <w:r w:rsidR="000C72D8">
        <w:t xml:space="preserve">multiple languages </w:t>
      </w:r>
      <w:r w:rsidR="00BD7E50">
        <w:t>which are</w:t>
      </w:r>
      <w:r w:rsidR="000C72D8">
        <w:t xml:space="preserve"> approved and enabled in WER Systems for distribution. </w:t>
      </w:r>
    </w:p>
    <w:p w:rsidR="00710F48" w:rsidRDefault="00710F48" w:rsidP="00A6411E"/>
    <w:tbl>
      <w:tblPr>
        <w:tblW w:w="5000" w:type="pct"/>
        <w:tblLook w:val="04A0" w:firstRow="1" w:lastRow="0" w:firstColumn="1" w:lastColumn="0" w:noHBand="0" w:noVBand="1"/>
      </w:tblPr>
      <w:tblGrid>
        <w:gridCol w:w="1406"/>
        <w:gridCol w:w="1550"/>
        <w:gridCol w:w="909"/>
        <w:gridCol w:w="2997"/>
        <w:gridCol w:w="414"/>
        <w:gridCol w:w="2335"/>
        <w:gridCol w:w="1314"/>
        <w:gridCol w:w="892"/>
        <w:gridCol w:w="2563"/>
      </w:tblGrid>
      <w:tr w:rsidR="00710F48" w:rsidRPr="00710F48" w:rsidTr="00750A9C">
        <w:trPr>
          <w:trHeight w:val="630"/>
        </w:trPr>
        <w:tc>
          <w:tcPr>
            <w:tcW w:w="489" w:type="pct"/>
            <w:tcBorders>
              <w:top w:val="single" w:sz="8" w:space="0" w:color="auto"/>
              <w:left w:val="single" w:sz="8" w:space="0" w:color="auto"/>
              <w:bottom w:val="nil"/>
              <w:right w:val="single" w:sz="8" w:space="0" w:color="auto"/>
            </w:tcBorders>
            <w:shd w:val="clear" w:color="000000" w:fill="215867"/>
            <w:noWrap/>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Language</w:t>
            </w:r>
          </w:p>
        </w:tc>
        <w:tc>
          <w:tcPr>
            <w:tcW w:w="539" w:type="pct"/>
            <w:tcBorders>
              <w:top w:val="single" w:sz="8" w:space="0" w:color="auto"/>
              <w:left w:val="nil"/>
              <w:bottom w:val="nil"/>
              <w:right w:val="single" w:sz="8" w:space="0" w:color="auto"/>
            </w:tcBorders>
            <w:shd w:val="clear" w:color="000000" w:fill="215867"/>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 xml:space="preserve">Language </w:t>
            </w:r>
            <w:r w:rsidRPr="00710F48">
              <w:rPr>
                <w:rFonts w:ascii="Cambria" w:hAnsi="Cambria"/>
                <w:b/>
                <w:bCs/>
                <w:color w:val="FFFFFF"/>
                <w:sz w:val="24"/>
              </w:rPr>
              <w:br/>
              <w:t>code</w:t>
            </w:r>
          </w:p>
        </w:tc>
        <w:tc>
          <w:tcPr>
            <w:tcW w:w="316" w:type="pct"/>
            <w:tcBorders>
              <w:top w:val="single" w:sz="8" w:space="0" w:color="auto"/>
              <w:left w:val="nil"/>
              <w:bottom w:val="nil"/>
              <w:right w:val="single" w:sz="8" w:space="0" w:color="auto"/>
            </w:tcBorders>
            <w:shd w:val="clear" w:color="000000" w:fill="215867"/>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Synd?</w:t>
            </w:r>
          </w:p>
        </w:tc>
        <w:tc>
          <w:tcPr>
            <w:tcW w:w="1042" w:type="pct"/>
            <w:tcBorders>
              <w:top w:val="single" w:sz="8" w:space="0" w:color="auto"/>
              <w:left w:val="nil"/>
              <w:bottom w:val="nil"/>
              <w:right w:val="nil"/>
            </w:tcBorders>
            <w:shd w:val="clear" w:color="000000" w:fill="215867"/>
            <w:noWrap/>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Description</w:t>
            </w:r>
          </w:p>
        </w:tc>
        <w:tc>
          <w:tcPr>
            <w:tcW w:w="144" w:type="pct"/>
            <w:tcBorders>
              <w:top w:val="single" w:sz="8" w:space="0" w:color="auto"/>
              <w:left w:val="single" w:sz="8" w:space="0" w:color="auto"/>
              <w:bottom w:val="nil"/>
              <w:right w:val="single" w:sz="8" w:space="0" w:color="auto"/>
            </w:tcBorders>
            <w:shd w:val="clear" w:color="000000" w:fill="808080"/>
            <w:noWrap/>
            <w:vAlign w:val="center"/>
            <w:hideMark/>
          </w:tcPr>
          <w:p w:rsidR="00710F48" w:rsidRPr="00710F48" w:rsidRDefault="00710F48" w:rsidP="00710F48">
            <w:pPr>
              <w:jc w:val="center"/>
              <w:rPr>
                <w:rFonts w:ascii="Times New Roman" w:hAnsi="Times New Roman"/>
                <w:color w:val="000000"/>
                <w:sz w:val="24"/>
              </w:rPr>
            </w:pPr>
            <w:r w:rsidRPr="00710F48">
              <w:rPr>
                <w:rFonts w:ascii="Times New Roman" w:hAnsi="Times New Roman"/>
                <w:color w:val="000000"/>
                <w:sz w:val="24"/>
              </w:rPr>
              <w:t> </w:t>
            </w:r>
          </w:p>
        </w:tc>
        <w:tc>
          <w:tcPr>
            <w:tcW w:w="812" w:type="pct"/>
            <w:tcBorders>
              <w:top w:val="single" w:sz="8" w:space="0" w:color="auto"/>
              <w:left w:val="nil"/>
              <w:bottom w:val="nil"/>
              <w:right w:val="single" w:sz="8" w:space="0" w:color="auto"/>
            </w:tcBorders>
            <w:shd w:val="clear" w:color="000000" w:fill="215867"/>
            <w:noWrap/>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Language</w:t>
            </w:r>
          </w:p>
        </w:tc>
        <w:tc>
          <w:tcPr>
            <w:tcW w:w="457" w:type="pct"/>
            <w:tcBorders>
              <w:top w:val="single" w:sz="8" w:space="0" w:color="auto"/>
              <w:left w:val="nil"/>
              <w:bottom w:val="nil"/>
              <w:right w:val="single" w:sz="8" w:space="0" w:color="auto"/>
            </w:tcBorders>
            <w:shd w:val="clear" w:color="000000" w:fill="215867"/>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 xml:space="preserve">Language </w:t>
            </w:r>
            <w:r w:rsidRPr="00710F48">
              <w:rPr>
                <w:rFonts w:ascii="Cambria" w:hAnsi="Cambria"/>
                <w:b/>
                <w:bCs/>
                <w:color w:val="FFFFFF"/>
                <w:sz w:val="24"/>
              </w:rPr>
              <w:br/>
              <w:t>code</w:t>
            </w:r>
          </w:p>
        </w:tc>
        <w:tc>
          <w:tcPr>
            <w:tcW w:w="310" w:type="pct"/>
            <w:tcBorders>
              <w:top w:val="single" w:sz="8" w:space="0" w:color="auto"/>
              <w:left w:val="nil"/>
              <w:bottom w:val="nil"/>
              <w:right w:val="single" w:sz="8" w:space="0" w:color="auto"/>
            </w:tcBorders>
            <w:shd w:val="clear" w:color="000000" w:fill="215867"/>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Synd?</w:t>
            </w:r>
          </w:p>
        </w:tc>
        <w:tc>
          <w:tcPr>
            <w:tcW w:w="891" w:type="pct"/>
            <w:tcBorders>
              <w:top w:val="single" w:sz="8" w:space="0" w:color="auto"/>
              <w:left w:val="nil"/>
              <w:bottom w:val="nil"/>
              <w:right w:val="single" w:sz="8" w:space="0" w:color="auto"/>
            </w:tcBorders>
            <w:shd w:val="clear" w:color="000000" w:fill="215867"/>
            <w:noWrap/>
            <w:vAlign w:val="center"/>
            <w:hideMark/>
          </w:tcPr>
          <w:p w:rsidR="00710F48" w:rsidRPr="00710F48" w:rsidRDefault="00710F48" w:rsidP="00710F48">
            <w:pPr>
              <w:jc w:val="center"/>
              <w:rPr>
                <w:rFonts w:ascii="Cambria" w:hAnsi="Cambria"/>
                <w:b/>
                <w:bCs/>
                <w:color w:val="FFFFFF"/>
                <w:sz w:val="24"/>
              </w:rPr>
            </w:pPr>
            <w:r w:rsidRPr="00710F48">
              <w:rPr>
                <w:rFonts w:ascii="Cambria" w:hAnsi="Cambria"/>
                <w:b/>
                <w:bCs/>
                <w:color w:val="FFFFFF"/>
                <w:sz w:val="24"/>
              </w:rPr>
              <w:t>Description</w:t>
            </w:r>
          </w:p>
        </w:tc>
      </w:tr>
      <w:tr w:rsidR="00710F48" w:rsidRPr="00710F48" w:rsidTr="00750A9C">
        <w:trPr>
          <w:trHeight w:val="315"/>
        </w:trPr>
        <w:tc>
          <w:tcPr>
            <w:tcW w:w="489" w:type="pct"/>
            <w:tcBorders>
              <w:top w:val="nil"/>
              <w:left w:val="single" w:sz="8" w:space="0" w:color="auto"/>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Arabic</w:t>
            </w: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AR</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Arabic</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Hebrew</w:t>
            </w: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HB</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Hebrew</w:t>
            </w:r>
          </w:p>
        </w:tc>
      </w:tr>
      <w:tr w:rsidR="00710F48" w:rsidRPr="00710F48" w:rsidTr="00750A9C">
        <w:trPr>
          <w:trHeight w:val="315"/>
        </w:trPr>
        <w:tc>
          <w:tcPr>
            <w:tcW w:w="489" w:type="pct"/>
            <w:vMerge w:val="restart"/>
            <w:tcBorders>
              <w:top w:val="nil"/>
              <w:left w:val="single" w:sz="8" w:space="0" w:color="auto"/>
              <w:bottom w:val="single" w:sz="8" w:space="0" w:color="000000"/>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 xml:space="preserve">Chinese </w:t>
            </w:r>
          </w:p>
        </w:tc>
        <w:tc>
          <w:tcPr>
            <w:tcW w:w="539"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SC</w:t>
            </w:r>
          </w:p>
        </w:tc>
        <w:tc>
          <w:tcPr>
            <w:tcW w:w="316"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Chinese (Simplified)</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Hungarian</w:t>
            </w:r>
          </w:p>
        </w:tc>
        <w:tc>
          <w:tcPr>
            <w:tcW w:w="457"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hu_HU</w:t>
            </w:r>
          </w:p>
        </w:tc>
        <w:tc>
          <w:tcPr>
            <w:tcW w:w="310"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Hungarian (Hungary)</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TC</w:t>
            </w:r>
          </w:p>
        </w:tc>
        <w:tc>
          <w:tcPr>
            <w:tcW w:w="316"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Chinese (Traditional)</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Italian</w:t>
            </w: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it_IT</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Italian (Italy)</w:t>
            </w:r>
          </w:p>
        </w:tc>
      </w:tr>
      <w:tr w:rsidR="00710F48" w:rsidRPr="00710F48" w:rsidTr="00750A9C">
        <w:trPr>
          <w:trHeight w:val="315"/>
        </w:trPr>
        <w:tc>
          <w:tcPr>
            <w:tcW w:w="489" w:type="pct"/>
            <w:tcBorders>
              <w:top w:val="nil"/>
              <w:left w:val="single" w:sz="8" w:space="0" w:color="auto"/>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Danish</w:t>
            </w: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da_DK</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Danish (Denmark)</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Japanese</w:t>
            </w:r>
          </w:p>
        </w:tc>
        <w:tc>
          <w:tcPr>
            <w:tcW w:w="457"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JP</w:t>
            </w:r>
          </w:p>
        </w:tc>
        <w:tc>
          <w:tcPr>
            <w:tcW w:w="310"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Japanese</w:t>
            </w:r>
          </w:p>
        </w:tc>
      </w:tr>
      <w:tr w:rsidR="00710F48" w:rsidRPr="00710F48" w:rsidTr="00750A9C">
        <w:trPr>
          <w:trHeight w:val="315"/>
        </w:trPr>
        <w:tc>
          <w:tcPr>
            <w:tcW w:w="489" w:type="pct"/>
            <w:tcBorders>
              <w:top w:val="nil"/>
              <w:left w:val="single" w:sz="8" w:space="0" w:color="auto"/>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Dutch</w:t>
            </w:r>
          </w:p>
        </w:tc>
        <w:tc>
          <w:tcPr>
            <w:tcW w:w="539"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nl_BE</w:t>
            </w:r>
          </w:p>
        </w:tc>
        <w:tc>
          <w:tcPr>
            <w:tcW w:w="316"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Dutch (Netherlands)</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Korean</w:t>
            </w: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KR</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Korean</w:t>
            </w:r>
          </w:p>
        </w:tc>
      </w:tr>
      <w:tr w:rsidR="00710F48" w:rsidRPr="00710F48" w:rsidTr="00750A9C">
        <w:trPr>
          <w:trHeight w:val="315"/>
        </w:trPr>
        <w:tc>
          <w:tcPr>
            <w:tcW w:w="489" w:type="pct"/>
            <w:vMerge w:val="restart"/>
            <w:tcBorders>
              <w:top w:val="nil"/>
              <w:left w:val="single" w:sz="8" w:space="0" w:color="auto"/>
              <w:bottom w:val="single" w:sz="8" w:space="0" w:color="000000"/>
              <w:right w:val="single" w:sz="8" w:space="0" w:color="auto"/>
            </w:tcBorders>
            <w:shd w:val="clear" w:color="000000" w:fill="DDD9C3"/>
            <w:noWrap/>
            <w:vAlign w:val="center"/>
            <w:hideMark/>
          </w:tcPr>
          <w:p w:rsidR="00710F48" w:rsidRPr="00710F48" w:rsidRDefault="00710F48" w:rsidP="00710F48">
            <w:pPr>
              <w:ind w:firstLineChars="100" w:firstLine="220"/>
              <w:jc w:val="left"/>
              <w:rPr>
                <w:color w:val="000000"/>
                <w:szCs w:val="22"/>
              </w:rPr>
            </w:pPr>
            <w:r w:rsidRPr="00710F48">
              <w:rPr>
                <w:color w:val="000000"/>
                <w:szCs w:val="22"/>
              </w:rPr>
              <w:t>English</w:t>
            </w: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en_AU</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(Australia)</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Norwegian</w:t>
            </w:r>
          </w:p>
        </w:tc>
        <w:tc>
          <w:tcPr>
            <w:tcW w:w="457"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no_NW</w:t>
            </w:r>
          </w:p>
        </w:tc>
        <w:tc>
          <w:tcPr>
            <w:tcW w:w="310"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Y</w:t>
            </w:r>
          </w:p>
        </w:tc>
        <w:tc>
          <w:tcPr>
            <w:tcW w:w="891"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Norwegian (Norway)</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en_CA</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(Canada)</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val="restart"/>
            <w:tcBorders>
              <w:top w:val="nil"/>
              <w:left w:val="single" w:sz="8" w:space="0" w:color="auto"/>
              <w:bottom w:val="single" w:sz="8" w:space="0" w:color="000000"/>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Portuguese</w:t>
            </w: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pt_BR</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Portuguese (Brazil)</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en_IN</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(India)</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pt_PT</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Portuguese (Portugal)</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en_NZ</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(New Zealand)</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Russian</w:t>
            </w:r>
          </w:p>
        </w:tc>
        <w:tc>
          <w:tcPr>
            <w:tcW w:w="457"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ru_RU</w:t>
            </w:r>
          </w:p>
        </w:tc>
        <w:tc>
          <w:tcPr>
            <w:tcW w:w="310"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Russian (Russia)</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en_SG</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(Singapore)</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val="restart"/>
            <w:tcBorders>
              <w:top w:val="nil"/>
              <w:left w:val="nil"/>
              <w:bottom w:val="single" w:sz="8" w:space="0" w:color="000000"/>
              <w:right w:val="single" w:sz="8" w:space="0" w:color="auto"/>
            </w:tcBorders>
            <w:shd w:val="clear" w:color="000000" w:fill="DDD9C3"/>
            <w:noWrap/>
            <w:vAlign w:val="center"/>
            <w:hideMark/>
          </w:tcPr>
          <w:p w:rsidR="00710F48" w:rsidRPr="00710F48" w:rsidRDefault="00710F48" w:rsidP="00710F48">
            <w:pPr>
              <w:ind w:firstLineChars="100" w:firstLine="220"/>
              <w:jc w:val="left"/>
              <w:rPr>
                <w:color w:val="000000"/>
                <w:szCs w:val="22"/>
              </w:rPr>
            </w:pPr>
            <w:r w:rsidRPr="00710F48">
              <w:rPr>
                <w:color w:val="000000"/>
                <w:szCs w:val="22"/>
              </w:rPr>
              <w:t>Spanish</w:t>
            </w: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Universal Spanish</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en_UK</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(UK)</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es_AR</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(Argentina)</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en_US</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English (US)</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es_BR</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(Brazil)</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std.lang.all</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Universal English</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es_CL</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(Chile)</w:t>
            </w:r>
          </w:p>
        </w:tc>
      </w:tr>
      <w:tr w:rsidR="00710F48" w:rsidRPr="00710F48" w:rsidTr="00750A9C">
        <w:trPr>
          <w:trHeight w:val="315"/>
        </w:trPr>
        <w:tc>
          <w:tcPr>
            <w:tcW w:w="489" w:type="pct"/>
            <w:tcBorders>
              <w:top w:val="nil"/>
              <w:left w:val="single" w:sz="8" w:space="0" w:color="auto"/>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Finnish</w:t>
            </w:r>
          </w:p>
        </w:tc>
        <w:tc>
          <w:tcPr>
            <w:tcW w:w="539"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fi_FI</w:t>
            </w:r>
          </w:p>
        </w:tc>
        <w:tc>
          <w:tcPr>
            <w:tcW w:w="316"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Finnish (Finland)</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es_CO</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(Colombia)</w:t>
            </w:r>
          </w:p>
        </w:tc>
      </w:tr>
      <w:tr w:rsidR="00710F48" w:rsidRPr="00710F48" w:rsidTr="00750A9C">
        <w:trPr>
          <w:trHeight w:val="315"/>
        </w:trPr>
        <w:tc>
          <w:tcPr>
            <w:tcW w:w="489" w:type="pct"/>
            <w:vMerge w:val="restart"/>
            <w:tcBorders>
              <w:top w:val="nil"/>
              <w:left w:val="single" w:sz="8" w:space="0" w:color="auto"/>
              <w:bottom w:val="single" w:sz="8" w:space="0" w:color="000000"/>
              <w:right w:val="single" w:sz="8" w:space="0" w:color="auto"/>
            </w:tcBorders>
            <w:shd w:val="clear" w:color="000000" w:fill="DDD9C3"/>
            <w:noWrap/>
            <w:vAlign w:val="center"/>
            <w:hideMark/>
          </w:tcPr>
          <w:p w:rsidR="00710F48" w:rsidRPr="00710F48" w:rsidRDefault="00710F48" w:rsidP="00710F48">
            <w:pPr>
              <w:ind w:firstLineChars="100" w:firstLine="220"/>
              <w:jc w:val="left"/>
              <w:rPr>
                <w:color w:val="000000"/>
                <w:szCs w:val="22"/>
              </w:rPr>
            </w:pPr>
            <w:r w:rsidRPr="00710F48">
              <w:rPr>
                <w:color w:val="000000"/>
                <w:szCs w:val="22"/>
              </w:rPr>
              <w:t>French</w:t>
            </w: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fr_BE</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French (Belgium)</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es_MX</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(Mexican)</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fr_CA</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French (Canadian)</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es_ES</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Y</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(Spain)</w:t>
            </w:r>
          </w:p>
        </w:tc>
      </w:tr>
      <w:tr w:rsidR="00710F48" w:rsidRPr="00710F48" w:rsidTr="00750A9C">
        <w:trPr>
          <w:trHeight w:val="315"/>
        </w:trPr>
        <w:tc>
          <w:tcPr>
            <w:tcW w:w="489" w:type="pct"/>
            <w:vMerge/>
            <w:tcBorders>
              <w:top w:val="nil"/>
              <w:left w:val="single" w:sz="8" w:space="0" w:color="auto"/>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fr_FR</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French (France)</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vMerge/>
            <w:tcBorders>
              <w:top w:val="nil"/>
              <w:left w:val="nil"/>
              <w:bottom w:val="single" w:sz="8" w:space="0" w:color="000000"/>
              <w:right w:val="single" w:sz="8" w:space="0" w:color="auto"/>
            </w:tcBorders>
            <w:vAlign w:val="center"/>
            <w:hideMark/>
          </w:tcPr>
          <w:p w:rsidR="00710F48" w:rsidRPr="00710F48" w:rsidRDefault="00710F48" w:rsidP="00710F48">
            <w:pPr>
              <w:jc w:val="left"/>
              <w:rPr>
                <w:color w:val="000000"/>
                <w:szCs w:val="22"/>
              </w:rPr>
            </w:pP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es_VE</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Spanish (Venezuela)</w:t>
            </w:r>
          </w:p>
        </w:tc>
      </w:tr>
      <w:tr w:rsidR="00710F48" w:rsidRPr="00710F48" w:rsidTr="00750A9C">
        <w:trPr>
          <w:trHeight w:val="315"/>
        </w:trPr>
        <w:tc>
          <w:tcPr>
            <w:tcW w:w="489" w:type="pct"/>
            <w:tcBorders>
              <w:top w:val="nil"/>
              <w:left w:val="single" w:sz="8" w:space="0" w:color="auto"/>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German</w:t>
            </w:r>
          </w:p>
        </w:tc>
        <w:tc>
          <w:tcPr>
            <w:tcW w:w="539"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de_DE</w:t>
            </w:r>
          </w:p>
        </w:tc>
        <w:tc>
          <w:tcPr>
            <w:tcW w:w="316"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Y</w:t>
            </w:r>
          </w:p>
        </w:tc>
        <w:tc>
          <w:tcPr>
            <w:tcW w:w="1042" w:type="pct"/>
            <w:tcBorders>
              <w:top w:val="nil"/>
              <w:left w:val="nil"/>
              <w:bottom w:val="single" w:sz="8" w:space="0" w:color="auto"/>
              <w:right w:val="nil"/>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German (Germany)</w:t>
            </w:r>
          </w:p>
        </w:tc>
        <w:tc>
          <w:tcPr>
            <w:tcW w:w="144" w:type="pct"/>
            <w:tcBorders>
              <w:top w:val="nil"/>
              <w:left w:val="single" w:sz="8" w:space="0" w:color="auto"/>
              <w:bottom w:val="nil"/>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Swedish (Sweden)</w:t>
            </w:r>
          </w:p>
        </w:tc>
        <w:tc>
          <w:tcPr>
            <w:tcW w:w="457"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sv_SE</w:t>
            </w:r>
          </w:p>
        </w:tc>
        <w:tc>
          <w:tcPr>
            <w:tcW w:w="310"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C5BE97"/>
            <w:noWrap/>
            <w:vAlign w:val="bottom"/>
            <w:hideMark/>
          </w:tcPr>
          <w:p w:rsidR="00710F48" w:rsidRPr="00710F48" w:rsidRDefault="00710F48" w:rsidP="00710F48">
            <w:pPr>
              <w:jc w:val="left"/>
              <w:rPr>
                <w:color w:val="000000"/>
                <w:szCs w:val="22"/>
              </w:rPr>
            </w:pPr>
            <w:r w:rsidRPr="00710F48">
              <w:rPr>
                <w:color w:val="000000"/>
                <w:szCs w:val="22"/>
              </w:rPr>
              <w:t>Swedish (Sweden)</w:t>
            </w:r>
          </w:p>
        </w:tc>
      </w:tr>
      <w:tr w:rsidR="00710F48" w:rsidRPr="00710F48" w:rsidTr="00750A9C">
        <w:trPr>
          <w:trHeight w:val="315"/>
        </w:trPr>
        <w:tc>
          <w:tcPr>
            <w:tcW w:w="489" w:type="pct"/>
            <w:tcBorders>
              <w:top w:val="nil"/>
              <w:left w:val="single" w:sz="8" w:space="0" w:color="auto"/>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Greek</w:t>
            </w:r>
          </w:p>
        </w:tc>
        <w:tc>
          <w:tcPr>
            <w:tcW w:w="539"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el_GR</w:t>
            </w:r>
          </w:p>
        </w:tc>
        <w:tc>
          <w:tcPr>
            <w:tcW w:w="316"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1042" w:type="pct"/>
            <w:tcBorders>
              <w:top w:val="nil"/>
              <w:left w:val="nil"/>
              <w:bottom w:val="single" w:sz="8" w:space="0" w:color="auto"/>
              <w:right w:val="nil"/>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Greek (Greece)</w:t>
            </w:r>
          </w:p>
        </w:tc>
        <w:tc>
          <w:tcPr>
            <w:tcW w:w="144" w:type="pct"/>
            <w:tcBorders>
              <w:top w:val="nil"/>
              <w:left w:val="single" w:sz="8" w:space="0" w:color="auto"/>
              <w:bottom w:val="single" w:sz="8" w:space="0" w:color="auto"/>
              <w:right w:val="single" w:sz="8" w:space="0" w:color="auto"/>
            </w:tcBorders>
            <w:shd w:val="clear" w:color="000000" w:fill="808080"/>
            <w:noWrap/>
            <w:vAlign w:val="bottom"/>
            <w:hideMark/>
          </w:tcPr>
          <w:p w:rsidR="00710F48" w:rsidRPr="00710F48" w:rsidRDefault="00710F48" w:rsidP="00710F48">
            <w:pPr>
              <w:jc w:val="left"/>
              <w:rPr>
                <w:color w:val="000000"/>
                <w:szCs w:val="22"/>
              </w:rPr>
            </w:pPr>
            <w:r w:rsidRPr="00710F48">
              <w:rPr>
                <w:color w:val="000000"/>
                <w:szCs w:val="22"/>
              </w:rPr>
              <w:t> </w:t>
            </w:r>
          </w:p>
        </w:tc>
        <w:tc>
          <w:tcPr>
            <w:tcW w:w="812"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ind w:firstLineChars="100" w:firstLine="220"/>
              <w:jc w:val="left"/>
              <w:rPr>
                <w:color w:val="000000"/>
                <w:szCs w:val="22"/>
              </w:rPr>
            </w:pPr>
            <w:r w:rsidRPr="00710F48">
              <w:rPr>
                <w:color w:val="000000"/>
                <w:szCs w:val="22"/>
              </w:rPr>
              <w:t>Turkish (Turkey)</w:t>
            </w:r>
          </w:p>
        </w:tc>
        <w:tc>
          <w:tcPr>
            <w:tcW w:w="457"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tk_TK</w:t>
            </w:r>
          </w:p>
        </w:tc>
        <w:tc>
          <w:tcPr>
            <w:tcW w:w="310"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 </w:t>
            </w:r>
          </w:p>
        </w:tc>
        <w:tc>
          <w:tcPr>
            <w:tcW w:w="891" w:type="pct"/>
            <w:tcBorders>
              <w:top w:val="nil"/>
              <w:left w:val="nil"/>
              <w:bottom w:val="single" w:sz="8" w:space="0" w:color="auto"/>
              <w:right w:val="single" w:sz="8" w:space="0" w:color="auto"/>
            </w:tcBorders>
            <w:shd w:val="clear" w:color="000000" w:fill="DDD9C3"/>
            <w:noWrap/>
            <w:vAlign w:val="bottom"/>
            <w:hideMark/>
          </w:tcPr>
          <w:p w:rsidR="00710F48" w:rsidRPr="00710F48" w:rsidRDefault="00710F48" w:rsidP="00710F48">
            <w:pPr>
              <w:jc w:val="left"/>
              <w:rPr>
                <w:color w:val="000000"/>
                <w:szCs w:val="22"/>
              </w:rPr>
            </w:pPr>
            <w:r w:rsidRPr="00710F48">
              <w:rPr>
                <w:color w:val="000000"/>
                <w:szCs w:val="22"/>
              </w:rPr>
              <w:t>Turkish (Turkey)</w:t>
            </w:r>
          </w:p>
        </w:tc>
      </w:tr>
    </w:tbl>
    <w:p w:rsidR="00E90BAC" w:rsidRDefault="00E90BAC" w:rsidP="00A6411E"/>
    <w:p w:rsidR="002C00A6" w:rsidRDefault="00710F48" w:rsidP="00710F48">
      <w:pPr>
        <w:jc w:val="left"/>
        <w:sectPr w:rsidR="002C00A6" w:rsidSect="000D26E0">
          <w:pgSz w:w="15840" w:h="12240" w:orient="landscape"/>
          <w:pgMar w:top="720" w:right="720" w:bottom="720" w:left="720" w:header="720" w:footer="720" w:gutter="0"/>
          <w:cols w:space="720"/>
          <w:docGrid w:linePitch="360"/>
        </w:sectPr>
      </w:pPr>
      <w:r w:rsidRPr="00710F48">
        <w:t>** The Languages specified in the table above where Synd? =Y will be included in XML feed.</w:t>
      </w:r>
    </w:p>
    <w:p w:rsidR="00A6411E" w:rsidRPr="00A6411E" w:rsidRDefault="00A6411E" w:rsidP="00A6411E"/>
    <w:p w:rsidR="00CB3A13" w:rsidRPr="00AE4B9F" w:rsidRDefault="00CB3A13" w:rsidP="00CB3A13"/>
    <w:p w:rsidR="00F52E51" w:rsidRDefault="00975E52" w:rsidP="001676C6">
      <w:pPr>
        <w:pStyle w:val="Heading1"/>
      </w:pPr>
      <w:bookmarkStart w:id="107" w:name="_Toc331453535"/>
      <w:r>
        <w:t>References</w:t>
      </w:r>
      <w:bookmarkEnd w:id="107"/>
      <w:r w:rsidR="008D68C0">
        <w:br/>
      </w:r>
    </w:p>
    <w:p w:rsidR="00907410" w:rsidRDefault="00907410" w:rsidP="000D6908">
      <w:pPr>
        <w:pStyle w:val="BodyTextIndent2"/>
      </w:pPr>
      <w:r w:rsidRPr="00907410">
        <w:t>Resort Data Syndication Field Mapping.xls</w:t>
      </w:r>
    </w:p>
    <w:p w:rsidR="0001442D" w:rsidRDefault="0001442D" w:rsidP="000D6908">
      <w:pPr>
        <w:pStyle w:val="BodyTextIndent2"/>
      </w:pPr>
      <w:r>
        <w:t>Future State Resort Record</w:t>
      </w:r>
    </w:p>
    <w:p w:rsidR="00416EB5" w:rsidRPr="00416EB5" w:rsidRDefault="00503B7B" w:rsidP="000D6908">
      <w:pPr>
        <w:pStyle w:val="BodyTextIndent2"/>
        <w:rPr>
          <w:rFonts w:ascii="Arial" w:hAnsi="Arial"/>
          <w:i/>
          <w:sz w:val="28"/>
        </w:rPr>
      </w:pPr>
      <w:hyperlink r:id="rId50" w:history="1">
        <w:r w:rsidR="00416EB5">
          <w:rPr>
            <w:rStyle w:val="Hyperlink"/>
          </w:rPr>
          <w:t>http://www.nsftools.com/tips/RawFTP.htm</w:t>
        </w:r>
      </w:hyperlink>
      <w:r w:rsidR="00416EB5">
        <w:t xml:space="preserve"> (for FTP command list)</w:t>
      </w:r>
    </w:p>
    <w:p w:rsidR="00416EB5" w:rsidRPr="00B2019B" w:rsidRDefault="00416EB5" w:rsidP="000D6908">
      <w:pPr>
        <w:pStyle w:val="BodyTextIndent2"/>
      </w:pPr>
    </w:p>
    <w:sectPr w:rsidR="00416EB5" w:rsidRPr="00B2019B" w:rsidSect="000D26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B7B" w:rsidRDefault="00503B7B">
      <w:r>
        <w:separator/>
      </w:r>
    </w:p>
  </w:endnote>
  <w:endnote w:type="continuationSeparator" w:id="0">
    <w:p w:rsidR="00503B7B" w:rsidRDefault="0050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03"/>
      <w:gridCol w:w="3178"/>
      <w:gridCol w:w="3178"/>
    </w:tblGrid>
    <w:tr w:rsidR="00251846" w:rsidRPr="00CD45E9" w:rsidTr="006C47B9">
      <w:trPr>
        <w:trHeight w:val="290"/>
        <w:jc w:val="center"/>
      </w:trPr>
      <w:tc>
        <w:tcPr>
          <w:tcW w:w="4003" w:type="dxa"/>
          <w:tcBorders>
            <w:top w:val="nil"/>
            <w:left w:val="nil"/>
            <w:bottom w:val="nil"/>
            <w:right w:val="nil"/>
          </w:tcBorders>
        </w:tcPr>
        <w:p w:rsidR="00251846" w:rsidRPr="00CD45E9" w:rsidRDefault="00251846" w:rsidP="006C47B9">
          <w:pPr>
            <w:ind w:right="360"/>
            <w:rPr>
              <w:sz w:val="20"/>
              <w:szCs w:val="20"/>
            </w:rPr>
          </w:pPr>
          <w:r w:rsidRPr="00CD45E9">
            <w:rPr>
              <w:sz w:val="20"/>
              <w:szCs w:val="20"/>
            </w:rPr>
            <w:t>Confidential</w:t>
          </w:r>
        </w:p>
      </w:tc>
      <w:tc>
        <w:tcPr>
          <w:tcW w:w="3178" w:type="dxa"/>
          <w:tcBorders>
            <w:top w:val="nil"/>
            <w:left w:val="nil"/>
            <w:bottom w:val="nil"/>
            <w:right w:val="nil"/>
          </w:tcBorders>
        </w:tcPr>
        <w:p w:rsidR="00251846" w:rsidRPr="00CD45E9" w:rsidRDefault="00251846" w:rsidP="006C47B9">
          <w:pPr>
            <w:jc w:val="center"/>
            <w:rPr>
              <w:sz w:val="20"/>
              <w:szCs w:val="20"/>
            </w:rPr>
          </w:pPr>
          <w:r w:rsidRPr="00CD45E9">
            <w:rPr>
              <w:sz w:val="20"/>
              <w:szCs w:val="20"/>
            </w:rPr>
            <w:sym w:font="Symbol" w:char="F0D3"/>
          </w:r>
          <w:r w:rsidRPr="00CD45E9">
            <w:rPr>
              <w:sz w:val="20"/>
              <w:szCs w:val="20"/>
            </w:rPr>
            <w:t xml:space="preserve">RCI, </w:t>
          </w:r>
          <w:r w:rsidR="00BA32E4" w:rsidRPr="00CD45E9">
            <w:rPr>
              <w:sz w:val="20"/>
              <w:szCs w:val="20"/>
            </w:rPr>
            <w:fldChar w:fldCharType="begin"/>
          </w:r>
          <w:r w:rsidRPr="00CD45E9">
            <w:rPr>
              <w:sz w:val="20"/>
              <w:szCs w:val="20"/>
            </w:rPr>
            <w:instrText xml:space="preserve"> DATE \@ "yyyy" </w:instrText>
          </w:r>
          <w:r w:rsidR="00BA32E4" w:rsidRPr="00CD45E9">
            <w:rPr>
              <w:sz w:val="20"/>
              <w:szCs w:val="20"/>
            </w:rPr>
            <w:fldChar w:fldCharType="separate"/>
          </w:r>
          <w:r w:rsidR="00E87274">
            <w:rPr>
              <w:noProof/>
              <w:sz w:val="20"/>
              <w:szCs w:val="20"/>
            </w:rPr>
            <w:t>2022</w:t>
          </w:r>
          <w:r w:rsidR="00BA32E4" w:rsidRPr="00CD45E9">
            <w:rPr>
              <w:sz w:val="20"/>
              <w:szCs w:val="20"/>
            </w:rPr>
            <w:fldChar w:fldCharType="end"/>
          </w:r>
        </w:p>
      </w:tc>
      <w:tc>
        <w:tcPr>
          <w:tcW w:w="3178" w:type="dxa"/>
          <w:tcBorders>
            <w:top w:val="nil"/>
            <w:left w:val="nil"/>
            <w:bottom w:val="nil"/>
            <w:right w:val="nil"/>
          </w:tcBorders>
        </w:tcPr>
        <w:p w:rsidR="00251846" w:rsidRPr="00CD45E9" w:rsidRDefault="00251846" w:rsidP="006C47B9">
          <w:pPr>
            <w:jc w:val="right"/>
            <w:rPr>
              <w:sz w:val="20"/>
              <w:szCs w:val="20"/>
            </w:rPr>
          </w:pPr>
          <w:r w:rsidRPr="00CD45E9">
            <w:rPr>
              <w:sz w:val="20"/>
              <w:szCs w:val="20"/>
            </w:rPr>
            <w:t xml:space="preserve">Page </w:t>
          </w:r>
          <w:r w:rsidR="00BA32E4" w:rsidRPr="00CD45E9">
            <w:rPr>
              <w:rStyle w:val="PageNumber"/>
              <w:sz w:val="20"/>
              <w:szCs w:val="20"/>
            </w:rPr>
            <w:fldChar w:fldCharType="begin"/>
          </w:r>
          <w:r w:rsidRPr="00CD45E9">
            <w:rPr>
              <w:rStyle w:val="PageNumber"/>
              <w:sz w:val="20"/>
              <w:szCs w:val="20"/>
            </w:rPr>
            <w:instrText xml:space="preserve"> PAGE </w:instrText>
          </w:r>
          <w:r w:rsidR="00BA32E4" w:rsidRPr="00CD45E9">
            <w:rPr>
              <w:rStyle w:val="PageNumber"/>
              <w:sz w:val="20"/>
              <w:szCs w:val="20"/>
            </w:rPr>
            <w:fldChar w:fldCharType="separate"/>
          </w:r>
          <w:r w:rsidR="00E87274">
            <w:rPr>
              <w:rStyle w:val="PageNumber"/>
              <w:noProof/>
              <w:sz w:val="20"/>
              <w:szCs w:val="20"/>
            </w:rPr>
            <w:t>21</w:t>
          </w:r>
          <w:r w:rsidR="00BA32E4" w:rsidRPr="00CD45E9">
            <w:rPr>
              <w:rStyle w:val="PageNumber"/>
              <w:sz w:val="20"/>
              <w:szCs w:val="20"/>
            </w:rPr>
            <w:fldChar w:fldCharType="end"/>
          </w:r>
          <w:r w:rsidRPr="00CD45E9">
            <w:rPr>
              <w:rStyle w:val="PageNumber"/>
              <w:sz w:val="20"/>
              <w:szCs w:val="20"/>
            </w:rPr>
            <w:t xml:space="preserve"> of </w:t>
          </w:r>
          <w:r w:rsidR="00503B7B">
            <w:rPr>
              <w:rStyle w:val="PageNumber"/>
              <w:noProof/>
              <w:sz w:val="20"/>
              <w:szCs w:val="20"/>
            </w:rPr>
            <w:fldChar w:fldCharType="begin"/>
          </w:r>
          <w:r w:rsidR="00503B7B">
            <w:rPr>
              <w:rStyle w:val="PageNumber"/>
              <w:noProof/>
              <w:sz w:val="20"/>
              <w:szCs w:val="20"/>
            </w:rPr>
            <w:instrText xml:space="preserve"> NUMPAGES  \* MERGEFORMAT </w:instrText>
          </w:r>
          <w:r w:rsidR="00503B7B">
            <w:rPr>
              <w:rStyle w:val="PageNumber"/>
              <w:noProof/>
              <w:sz w:val="20"/>
              <w:szCs w:val="20"/>
            </w:rPr>
            <w:fldChar w:fldCharType="separate"/>
          </w:r>
          <w:r w:rsidR="00E87274">
            <w:rPr>
              <w:rStyle w:val="PageNumber"/>
              <w:noProof/>
              <w:sz w:val="20"/>
              <w:szCs w:val="20"/>
            </w:rPr>
            <w:t>44</w:t>
          </w:r>
          <w:r w:rsidR="00503B7B">
            <w:rPr>
              <w:rStyle w:val="PageNumber"/>
              <w:noProof/>
              <w:sz w:val="20"/>
              <w:szCs w:val="20"/>
            </w:rPr>
            <w:fldChar w:fldCharType="end"/>
          </w:r>
        </w:p>
      </w:tc>
    </w:tr>
  </w:tbl>
  <w:p w:rsidR="00251846" w:rsidRPr="00CD45E9" w:rsidRDefault="00251846" w:rsidP="00CD4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846" w:rsidRPr="00F77542" w:rsidRDefault="00251846" w:rsidP="00F77542">
    <w:pPr>
      <w:rPr>
        <w:rFonts w:cs="Arial"/>
        <w:color w:val="808080"/>
        <w:sz w:val="20"/>
        <w:szCs w:val="12"/>
      </w:rPr>
    </w:pPr>
    <w:r w:rsidRPr="00F77542">
      <w:rPr>
        <w:rFonts w:cs="Arial"/>
        <w:bCs/>
        <w:color w:val="808080"/>
        <w:sz w:val="20"/>
        <w:szCs w:val="12"/>
      </w:rPr>
      <w:t xml:space="preserve">LEGAL NOTICE: </w:t>
    </w:r>
    <w:r w:rsidRPr="00F77542">
      <w:rPr>
        <w:rFonts w:cs="Arial"/>
        <w:color w:val="808080"/>
        <w:sz w:val="20"/>
        <w:szCs w:val="12"/>
      </w:rPr>
      <w:t>The information contained in this document is PROPRIETARY and CONFIDENTIAL to RCI, LLC ("RCI"), and has been developed by/for RCI solely for the purposes set forth herein. By accepting this document, the recipient agrees to keep confidential the information contained herein. This document is being generated solely as a basis to obtain information and facilitate further discussions, and is not binding on RCI in any way. No representations are made as to the accuracy and completeness of this Information. The requirements and specifications are subject to change in RCI's sole discretion.  Nothing contained herein shall be construed as granting any license or right to use any of the information contained herein for any purpose other than for the purposes set forth herein. Distribution or reproduction of this document or the information that it contains, in its entirety or any portion hereof, by any means, electronic, mechanical, or otherwise, for any use or purpose not expressly permitted by RCI is strictly prohibited.</w:t>
    </w:r>
  </w:p>
  <w:p w:rsidR="00251846" w:rsidRDefault="00251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B7B" w:rsidRDefault="00503B7B">
      <w:r>
        <w:separator/>
      </w:r>
    </w:p>
  </w:footnote>
  <w:footnote w:type="continuationSeparator" w:id="0">
    <w:p w:rsidR="00503B7B" w:rsidRDefault="00503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BFBFBF"/>
        <w:insideV w:val="single" w:sz="6" w:space="0" w:color="BFBFBF"/>
      </w:tblBorders>
      <w:tblLayout w:type="fixed"/>
      <w:tblLook w:val="0000" w:firstRow="0" w:lastRow="0" w:firstColumn="0" w:lastColumn="0" w:noHBand="0" w:noVBand="0"/>
    </w:tblPr>
    <w:tblGrid>
      <w:gridCol w:w="8658"/>
      <w:gridCol w:w="2160"/>
    </w:tblGrid>
    <w:tr w:rsidR="00251846" w:rsidRPr="00364943" w:rsidTr="006C47B9">
      <w:tc>
        <w:tcPr>
          <w:tcW w:w="8658" w:type="dxa"/>
        </w:tcPr>
        <w:p w:rsidR="00251846" w:rsidRPr="00D37F9F" w:rsidRDefault="00251846" w:rsidP="00F77542">
          <w:pPr>
            <w:tabs>
              <w:tab w:val="left" w:pos="5070"/>
            </w:tabs>
            <w:rPr>
              <w:rFonts w:ascii="Cambria" w:hAnsi="Cambria"/>
              <w:i/>
              <w:color w:val="808080"/>
              <w:sz w:val="20"/>
              <w:szCs w:val="20"/>
            </w:rPr>
          </w:pPr>
          <w:r w:rsidRPr="00D37F9F">
            <w:rPr>
              <w:rFonts w:ascii="Cambria" w:hAnsi="Cambria"/>
              <w:color w:val="808080"/>
            </w:rPr>
            <w:t>Resort Information Syndication Specification</w:t>
          </w:r>
          <w:r w:rsidRPr="00D37F9F">
            <w:rPr>
              <w:rFonts w:ascii="Cambria" w:hAnsi="Cambria"/>
              <w:color w:val="808080"/>
            </w:rPr>
            <w:tab/>
          </w:r>
        </w:p>
      </w:tc>
      <w:tc>
        <w:tcPr>
          <w:tcW w:w="2160" w:type="dxa"/>
        </w:tcPr>
        <w:p w:rsidR="00251846" w:rsidRPr="00D37F9F" w:rsidRDefault="00251846" w:rsidP="006C47B9">
          <w:pPr>
            <w:tabs>
              <w:tab w:val="left" w:pos="1135"/>
            </w:tabs>
            <w:spacing w:before="40"/>
            <w:ind w:right="68"/>
            <w:rPr>
              <w:rFonts w:ascii="Cambria" w:hAnsi="Cambria"/>
              <w:color w:val="808080"/>
              <w:sz w:val="20"/>
              <w:szCs w:val="20"/>
            </w:rPr>
          </w:pPr>
          <w:r>
            <w:rPr>
              <w:rFonts w:ascii="Cambria" w:hAnsi="Cambria"/>
              <w:color w:val="808080"/>
              <w:sz w:val="20"/>
              <w:szCs w:val="20"/>
            </w:rPr>
            <w:t xml:space="preserve">  Version:  2.1</w:t>
          </w:r>
        </w:p>
      </w:tc>
    </w:tr>
    <w:tr w:rsidR="00251846" w:rsidRPr="00364943" w:rsidTr="006C47B9">
      <w:tc>
        <w:tcPr>
          <w:tcW w:w="8658" w:type="dxa"/>
        </w:tcPr>
        <w:p w:rsidR="00251846" w:rsidRPr="00364943" w:rsidRDefault="00251846" w:rsidP="00804BE1">
          <w:pPr>
            <w:rPr>
              <w:sz w:val="20"/>
              <w:szCs w:val="20"/>
            </w:rPr>
          </w:pPr>
        </w:p>
      </w:tc>
      <w:tc>
        <w:tcPr>
          <w:tcW w:w="2160" w:type="dxa"/>
        </w:tcPr>
        <w:p w:rsidR="00251846" w:rsidRPr="00D37F9F" w:rsidRDefault="00251846" w:rsidP="00364943">
          <w:pPr>
            <w:rPr>
              <w:rFonts w:ascii="Cambria" w:hAnsi="Cambria"/>
              <w:color w:val="808080"/>
              <w:sz w:val="20"/>
              <w:szCs w:val="20"/>
            </w:rPr>
          </w:pPr>
          <w:r>
            <w:rPr>
              <w:rStyle w:val="PageNumber"/>
              <w:rFonts w:ascii="Cambria" w:hAnsi="Cambria"/>
              <w:color w:val="808080"/>
              <w:sz w:val="20"/>
              <w:szCs w:val="20"/>
            </w:rPr>
            <w:t xml:space="preserve">  Date:  12</w:t>
          </w:r>
          <w:r w:rsidRPr="00D37F9F">
            <w:rPr>
              <w:rStyle w:val="PageNumber"/>
              <w:rFonts w:ascii="Cambria" w:hAnsi="Cambria"/>
              <w:color w:val="808080"/>
              <w:sz w:val="20"/>
              <w:szCs w:val="20"/>
            </w:rPr>
            <w:t>-</w:t>
          </w:r>
          <w:r>
            <w:rPr>
              <w:rStyle w:val="PageNumber"/>
              <w:rFonts w:ascii="Cambria" w:hAnsi="Cambria"/>
              <w:color w:val="808080"/>
              <w:sz w:val="20"/>
              <w:szCs w:val="20"/>
            </w:rPr>
            <w:t>Jun-</w:t>
          </w:r>
          <w:r w:rsidRPr="00D37F9F">
            <w:rPr>
              <w:rStyle w:val="PageNumber"/>
              <w:rFonts w:ascii="Cambria" w:hAnsi="Cambria"/>
              <w:color w:val="808080"/>
              <w:sz w:val="20"/>
              <w:szCs w:val="20"/>
            </w:rPr>
            <w:t>20</w:t>
          </w:r>
          <w:r>
            <w:rPr>
              <w:rStyle w:val="PageNumber"/>
              <w:rFonts w:ascii="Cambria" w:hAnsi="Cambria"/>
              <w:color w:val="808080"/>
              <w:sz w:val="20"/>
              <w:szCs w:val="20"/>
            </w:rPr>
            <w:t>12</w:t>
          </w:r>
        </w:p>
      </w:tc>
    </w:tr>
  </w:tbl>
  <w:p w:rsidR="00251846" w:rsidRDefault="002518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846" w:rsidRDefault="00926775" w:rsidP="0068159D">
    <w:pPr>
      <w:ind w:left="2160" w:firstLine="720"/>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-533400</wp:posOffset>
              </wp:positionH>
              <wp:positionV relativeFrom="paragraph">
                <wp:posOffset>114300</wp:posOffset>
              </wp:positionV>
              <wp:extent cx="6591300" cy="0"/>
              <wp:effectExtent l="19050" t="19050" r="19050"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51E34"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9pt" to="4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9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" strokeweight="2.25pt"/>
          </w:pict>
        </mc:Fallback>
      </mc:AlternateContent>
    </w:r>
  </w:p>
  <w:p w:rsidR="00251846" w:rsidRPr="00226E83" w:rsidRDefault="00251846" w:rsidP="0068159D">
    <w:pPr>
      <w:ind w:left="2160" w:firstLine="720"/>
      <w:rPr>
        <w:b/>
      </w:rPr>
    </w:pPr>
    <w:r>
      <w:rPr>
        <w:noProof/>
      </w:rPr>
      <w:drawing>
        <wp:inline distT="0" distB="0" distL="0" distR="0">
          <wp:extent cx="1419225" cy="571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251846" w:rsidRPr="00F94B37" w:rsidRDefault="00926775" w:rsidP="00F77542">
    <w:pPr>
      <w:tabs>
        <w:tab w:val="left" w:pos="870"/>
      </w:tabs>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-533400</wp:posOffset>
              </wp:positionH>
              <wp:positionV relativeFrom="paragraph">
                <wp:posOffset>81915</wp:posOffset>
              </wp:positionV>
              <wp:extent cx="6591300" cy="0"/>
              <wp:effectExtent l="19050" t="15240" r="19050" b="2286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10139"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6.45pt" to="4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HGEw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" strokeweight="2.25pt"/>
          </w:pict>
        </mc:Fallback>
      </mc:AlternateContent>
    </w:r>
    <w:r w:rsidR="00251846">
      <w:rPr>
        <w:b/>
      </w:rPr>
      <w:tab/>
    </w:r>
  </w:p>
  <w:p w:rsidR="00251846" w:rsidRDefault="002518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7FAD"/>
    <w:multiLevelType w:val="hybridMultilevel"/>
    <w:tmpl w:val="B3C03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443F3"/>
    <w:multiLevelType w:val="hybridMultilevel"/>
    <w:tmpl w:val="F8067FB6"/>
    <w:lvl w:ilvl="0" w:tplc="EAF68F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82D50"/>
    <w:multiLevelType w:val="hybridMultilevel"/>
    <w:tmpl w:val="1EA85BAC"/>
    <w:lvl w:ilvl="0" w:tplc="04090003">
      <w:start w:val="1"/>
      <w:numFmt w:val="bullet"/>
      <w:lvlText w:val="o"/>
      <w:lvlJc w:val="left"/>
      <w:pPr>
        <w:tabs>
          <w:tab w:val="num" w:pos="2520"/>
        </w:tabs>
        <w:ind w:left="2520" w:hanging="360"/>
      </w:pPr>
      <w:rPr>
        <w:rFonts w:ascii="Courier New" w:hAnsi="Courier New" w:cs="Courier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0E00567C"/>
    <w:multiLevelType w:val="hybridMultilevel"/>
    <w:tmpl w:val="40D4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42278"/>
    <w:multiLevelType w:val="hybridMultilevel"/>
    <w:tmpl w:val="FB62AB8C"/>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93257B8"/>
    <w:multiLevelType w:val="hybridMultilevel"/>
    <w:tmpl w:val="81BA4F02"/>
    <w:lvl w:ilvl="0" w:tplc="9CFE59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E406D0"/>
    <w:multiLevelType w:val="hybridMultilevel"/>
    <w:tmpl w:val="00343988"/>
    <w:lvl w:ilvl="0" w:tplc="6B40D92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F20D4"/>
    <w:multiLevelType w:val="hybridMultilevel"/>
    <w:tmpl w:val="3092B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8B2C70"/>
    <w:multiLevelType w:val="hybridMultilevel"/>
    <w:tmpl w:val="9E98AF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B330E95"/>
    <w:multiLevelType w:val="hybridMultilevel"/>
    <w:tmpl w:val="B6FA14BA"/>
    <w:lvl w:ilvl="0" w:tplc="714A88CE">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145F38"/>
    <w:multiLevelType w:val="hybridMultilevel"/>
    <w:tmpl w:val="778484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686604"/>
    <w:multiLevelType w:val="hybridMultilevel"/>
    <w:tmpl w:val="CA74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B67EE2"/>
    <w:multiLevelType w:val="hybridMultilevel"/>
    <w:tmpl w:val="E1EEFB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934C3"/>
    <w:multiLevelType w:val="hybridMultilevel"/>
    <w:tmpl w:val="B33E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6C77"/>
    <w:multiLevelType w:val="hybridMultilevel"/>
    <w:tmpl w:val="B4FA5CF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4AC10658"/>
    <w:multiLevelType w:val="hybridMultilevel"/>
    <w:tmpl w:val="06042672"/>
    <w:lvl w:ilvl="0" w:tplc="5432547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0066AC"/>
    <w:multiLevelType w:val="hybridMultilevel"/>
    <w:tmpl w:val="BFC0DA06"/>
    <w:lvl w:ilvl="0" w:tplc="C618132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F60BD"/>
    <w:multiLevelType w:val="hybridMultilevel"/>
    <w:tmpl w:val="E604B2D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C6578CE"/>
    <w:multiLevelType w:val="hybridMultilevel"/>
    <w:tmpl w:val="B44A1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BA1320"/>
    <w:multiLevelType w:val="hybridMultilevel"/>
    <w:tmpl w:val="AC90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86565"/>
    <w:multiLevelType w:val="hybridMultilevel"/>
    <w:tmpl w:val="A670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C0B5F"/>
    <w:multiLevelType w:val="hybridMultilevel"/>
    <w:tmpl w:val="FD986588"/>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55F15931"/>
    <w:multiLevelType w:val="hybridMultilevel"/>
    <w:tmpl w:val="D8F01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66F85"/>
    <w:multiLevelType w:val="hybridMultilevel"/>
    <w:tmpl w:val="5E4A9888"/>
    <w:lvl w:ilvl="0" w:tplc="091E0812">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811114"/>
    <w:multiLevelType w:val="hybridMultilevel"/>
    <w:tmpl w:val="9D5C67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91F4825"/>
    <w:multiLevelType w:val="hybridMultilevel"/>
    <w:tmpl w:val="FE72F4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3531C4"/>
    <w:multiLevelType w:val="hybridMultilevel"/>
    <w:tmpl w:val="D362E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067E17"/>
    <w:multiLevelType w:val="hybridMultilevel"/>
    <w:tmpl w:val="11A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69266F"/>
    <w:multiLevelType w:val="hybridMultilevel"/>
    <w:tmpl w:val="73D67D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C45E4A"/>
    <w:multiLevelType w:val="hybridMultilevel"/>
    <w:tmpl w:val="0B9A6364"/>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AE746C9"/>
    <w:multiLevelType w:val="hybridMultilevel"/>
    <w:tmpl w:val="8188A17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2"/>
  </w:num>
  <w:num w:numId="5">
    <w:abstractNumId w:val="24"/>
  </w:num>
  <w:num w:numId="6">
    <w:abstractNumId w:val="21"/>
  </w:num>
  <w:num w:numId="7">
    <w:abstractNumId w:val="5"/>
  </w:num>
  <w:num w:numId="8">
    <w:abstractNumId w:val="4"/>
  </w:num>
  <w:num w:numId="9">
    <w:abstractNumId w:val="0"/>
  </w:num>
  <w:num w:numId="10">
    <w:abstractNumId w:val="17"/>
  </w:num>
  <w:num w:numId="11">
    <w:abstractNumId w:val="29"/>
  </w:num>
  <w:num w:numId="12">
    <w:abstractNumId w:val="18"/>
  </w:num>
  <w:num w:numId="13">
    <w:abstractNumId w:val="1"/>
  </w:num>
  <w:num w:numId="14">
    <w:abstractNumId w:val="23"/>
  </w:num>
  <w:num w:numId="15">
    <w:abstractNumId w:val="16"/>
  </w:num>
  <w:num w:numId="16">
    <w:abstractNumId w:val="16"/>
  </w:num>
  <w:num w:numId="17">
    <w:abstractNumId w:val="16"/>
  </w:num>
  <w:num w:numId="18">
    <w:abstractNumId w:val="20"/>
  </w:num>
  <w:num w:numId="19">
    <w:abstractNumId w:val="30"/>
  </w:num>
  <w:num w:numId="20">
    <w:abstractNumId w:val="23"/>
  </w:num>
  <w:num w:numId="21">
    <w:abstractNumId w:val="23"/>
  </w:num>
  <w:num w:numId="22">
    <w:abstractNumId w:val="7"/>
  </w:num>
  <w:num w:numId="23">
    <w:abstractNumId w:val="6"/>
  </w:num>
  <w:num w:numId="24">
    <w:abstractNumId w:val="27"/>
  </w:num>
  <w:num w:numId="25">
    <w:abstractNumId w:val="3"/>
  </w:num>
  <w:num w:numId="26">
    <w:abstractNumId w:val="12"/>
  </w:num>
  <w:num w:numId="27">
    <w:abstractNumId w:val="11"/>
  </w:num>
  <w:num w:numId="28">
    <w:abstractNumId w:val="9"/>
  </w:num>
  <w:num w:numId="29">
    <w:abstractNumId w:val="26"/>
  </w:num>
  <w:num w:numId="30">
    <w:abstractNumId w:val="10"/>
  </w:num>
  <w:num w:numId="31">
    <w:abstractNumId w:val="28"/>
  </w:num>
  <w:num w:numId="32">
    <w:abstractNumId w:val="22"/>
  </w:num>
  <w:num w:numId="33">
    <w:abstractNumId w:val="19"/>
  </w:num>
  <w:num w:numId="34">
    <w:abstractNumId w:val="13"/>
  </w:num>
  <w:num w:numId="35">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63"/>
    <w:rsid w:val="000002C0"/>
    <w:rsid w:val="000008C1"/>
    <w:rsid w:val="00000EE8"/>
    <w:rsid w:val="00001334"/>
    <w:rsid w:val="00002248"/>
    <w:rsid w:val="00002362"/>
    <w:rsid w:val="0000299B"/>
    <w:rsid w:val="00002CA7"/>
    <w:rsid w:val="000037F6"/>
    <w:rsid w:val="00003EFB"/>
    <w:rsid w:val="0000400C"/>
    <w:rsid w:val="0000479B"/>
    <w:rsid w:val="00005B9F"/>
    <w:rsid w:val="00006036"/>
    <w:rsid w:val="00006476"/>
    <w:rsid w:val="000072EE"/>
    <w:rsid w:val="000079B4"/>
    <w:rsid w:val="00010F4D"/>
    <w:rsid w:val="0001165D"/>
    <w:rsid w:val="00012707"/>
    <w:rsid w:val="0001442D"/>
    <w:rsid w:val="000148FA"/>
    <w:rsid w:val="0001508D"/>
    <w:rsid w:val="00017165"/>
    <w:rsid w:val="00017483"/>
    <w:rsid w:val="00017B2F"/>
    <w:rsid w:val="000206EB"/>
    <w:rsid w:val="00022322"/>
    <w:rsid w:val="0002252D"/>
    <w:rsid w:val="00022D90"/>
    <w:rsid w:val="0002335A"/>
    <w:rsid w:val="000237AF"/>
    <w:rsid w:val="0002459D"/>
    <w:rsid w:val="00024BF8"/>
    <w:rsid w:val="0002649C"/>
    <w:rsid w:val="00030666"/>
    <w:rsid w:val="00030C9D"/>
    <w:rsid w:val="00030F9B"/>
    <w:rsid w:val="000338FE"/>
    <w:rsid w:val="000339FD"/>
    <w:rsid w:val="00033D13"/>
    <w:rsid w:val="000341BE"/>
    <w:rsid w:val="0003442C"/>
    <w:rsid w:val="00036958"/>
    <w:rsid w:val="00037932"/>
    <w:rsid w:val="000403A6"/>
    <w:rsid w:val="000405E6"/>
    <w:rsid w:val="00040CE4"/>
    <w:rsid w:val="00041268"/>
    <w:rsid w:val="00041EB0"/>
    <w:rsid w:val="000436DB"/>
    <w:rsid w:val="000439B5"/>
    <w:rsid w:val="000447AC"/>
    <w:rsid w:val="00045121"/>
    <w:rsid w:val="0004605E"/>
    <w:rsid w:val="00046783"/>
    <w:rsid w:val="0004763C"/>
    <w:rsid w:val="00047815"/>
    <w:rsid w:val="00047E78"/>
    <w:rsid w:val="00050044"/>
    <w:rsid w:val="000505B6"/>
    <w:rsid w:val="000509FC"/>
    <w:rsid w:val="000526B8"/>
    <w:rsid w:val="00052DA5"/>
    <w:rsid w:val="00053A2D"/>
    <w:rsid w:val="0005425D"/>
    <w:rsid w:val="0005436A"/>
    <w:rsid w:val="000564A8"/>
    <w:rsid w:val="000568D9"/>
    <w:rsid w:val="000576D2"/>
    <w:rsid w:val="00060F86"/>
    <w:rsid w:val="00061CAD"/>
    <w:rsid w:val="00061CDC"/>
    <w:rsid w:val="000633AD"/>
    <w:rsid w:val="000637AA"/>
    <w:rsid w:val="0006394A"/>
    <w:rsid w:val="00064171"/>
    <w:rsid w:val="000666FC"/>
    <w:rsid w:val="00067611"/>
    <w:rsid w:val="00067963"/>
    <w:rsid w:val="00067BDF"/>
    <w:rsid w:val="000705D4"/>
    <w:rsid w:val="00070980"/>
    <w:rsid w:val="00070FD3"/>
    <w:rsid w:val="00071919"/>
    <w:rsid w:val="0007215B"/>
    <w:rsid w:val="00072A59"/>
    <w:rsid w:val="0007469D"/>
    <w:rsid w:val="00074CD2"/>
    <w:rsid w:val="000758C5"/>
    <w:rsid w:val="000762DD"/>
    <w:rsid w:val="00076478"/>
    <w:rsid w:val="00076706"/>
    <w:rsid w:val="00077A7E"/>
    <w:rsid w:val="000801C2"/>
    <w:rsid w:val="000814FF"/>
    <w:rsid w:val="000818BD"/>
    <w:rsid w:val="00082CD5"/>
    <w:rsid w:val="000830FB"/>
    <w:rsid w:val="00083DEE"/>
    <w:rsid w:val="00084305"/>
    <w:rsid w:val="00085154"/>
    <w:rsid w:val="00086A3E"/>
    <w:rsid w:val="00086F40"/>
    <w:rsid w:val="0008708B"/>
    <w:rsid w:val="000872D4"/>
    <w:rsid w:val="00087996"/>
    <w:rsid w:val="00087F40"/>
    <w:rsid w:val="00090D1F"/>
    <w:rsid w:val="00091119"/>
    <w:rsid w:val="00091659"/>
    <w:rsid w:val="0009204D"/>
    <w:rsid w:val="00092BB9"/>
    <w:rsid w:val="00092F78"/>
    <w:rsid w:val="0009451E"/>
    <w:rsid w:val="00094DFF"/>
    <w:rsid w:val="00094FF9"/>
    <w:rsid w:val="000954BC"/>
    <w:rsid w:val="000A01D9"/>
    <w:rsid w:val="000A0A99"/>
    <w:rsid w:val="000A1FA8"/>
    <w:rsid w:val="000A222C"/>
    <w:rsid w:val="000A28E6"/>
    <w:rsid w:val="000A2B79"/>
    <w:rsid w:val="000A2D87"/>
    <w:rsid w:val="000A3A4C"/>
    <w:rsid w:val="000A4125"/>
    <w:rsid w:val="000A4A83"/>
    <w:rsid w:val="000A5733"/>
    <w:rsid w:val="000A57E4"/>
    <w:rsid w:val="000A609C"/>
    <w:rsid w:val="000A675B"/>
    <w:rsid w:val="000A6D6F"/>
    <w:rsid w:val="000B059D"/>
    <w:rsid w:val="000B08E6"/>
    <w:rsid w:val="000B1C5D"/>
    <w:rsid w:val="000B1FCE"/>
    <w:rsid w:val="000B3426"/>
    <w:rsid w:val="000B3BAC"/>
    <w:rsid w:val="000B3C75"/>
    <w:rsid w:val="000B5113"/>
    <w:rsid w:val="000B6C3C"/>
    <w:rsid w:val="000C0275"/>
    <w:rsid w:val="000C038D"/>
    <w:rsid w:val="000C03ED"/>
    <w:rsid w:val="000C0AAA"/>
    <w:rsid w:val="000C0ACA"/>
    <w:rsid w:val="000C27E6"/>
    <w:rsid w:val="000C3827"/>
    <w:rsid w:val="000C4018"/>
    <w:rsid w:val="000C432B"/>
    <w:rsid w:val="000C4CAC"/>
    <w:rsid w:val="000C5F7A"/>
    <w:rsid w:val="000C6394"/>
    <w:rsid w:val="000C6755"/>
    <w:rsid w:val="000C72D8"/>
    <w:rsid w:val="000C7EE0"/>
    <w:rsid w:val="000D02D2"/>
    <w:rsid w:val="000D076C"/>
    <w:rsid w:val="000D0884"/>
    <w:rsid w:val="000D0D29"/>
    <w:rsid w:val="000D1EDE"/>
    <w:rsid w:val="000D26E0"/>
    <w:rsid w:val="000D4B5B"/>
    <w:rsid w:val="000D4CBA"/>
    <w:rsid w:val="000D5863"/>
    <w:rsid w:val="000D5BB1"/>
    <w:rsid w:val="000D65EE"/>
    <w:rsid w:val="000D6782"/>
    <w:rsid w:val="000D6908"/>
    <w:rsid w:val="000D6AE5"/>
    <w:rsid w:val="000D7458"/>
    <w:rsid w:val="000D7585"/>
    <w:rsid w:val="000E04F0"/>
    <w:rsid w:val="000E07A7"/>
    <w:rsid w:val="000E0E07"/>
    <w:rsid w:val="000E12DA"/>
    <w:rsid w:val="000E12F8"/>
    <w:rsid w:val="000E1B9F"/>
    <w:rsid w:val="000E1EFA"/>
    <w:rsid w:val="000E1F58"/>
    <w:rsid w:val="000E26AE"/>
    <w:rsid w:val="000E3453"/>
    <w:rsid w:val="000E5B52"/>
    <w:rsid w:val="000E61F0"/>
    <w:rsid w:val="000E62D3"/>
    <w:rsid w:val="000E6572"/>
    <w:rsid w:val="000F05CE"/>
    <w:rsid w:val="000F07F8"/>
    <w:rsid w:val="000F14B6"/>
    <w:rsid w:val="000F2371"/>
    <w:rsid w:val="000F2622"/>
    <w:rsid w:val="000F26A4"/>
    <w:rsid w:val="000F363D"/>
    <w:rsid w:val="000F3A61"/>
    <w:rsid w:val="000F4169"/>
    <w:rsid w:val="000F4F1C"/>
    <w:rsid w:val="000F72BF"/>
    <w:rsid w:val="001004AC"/>
    <w:rsid w:val="00100D53"/>
    <w:rsid w:val="001017B4"/>
    <w:rsid w:val="0010192D"/>
    <w:rsid w:val="00101934"/>
    <w:rsid w:val="00101A4F"/>
    <w:rsid w:val="00103111"/>
    <w:rsid w:val="001039A6"/>
    <w:rsid w:val="00103A46"/>
    <w:rsid w:val="0010454D"/>
    <w:rsid w:val="00104593"/>
    <w:rsid w:val="00104C26"/>
    <w:rsid w:val="00104D5A"/>
    <w:rsid w:val="00105681"/>
    <w:rsid w:val="00106451"/>
    <w:rsid w:val="0010765C"/>
    <w:rsid w:val="00110526"/>
    <w:rsid w:val="00110B3A"/>
    <w:rsid w:val="0011159C"/>
    <w:rsid w:val="001122C8"/>
    <w:rsid w:val="001122FB"/>
    <w:rsid w:val="001138A2"/>
    <w:rsid w:val="001149AD"/>
    <w:rsid w:val="00114FE6"/>
    <w:rsid w:val="00115968"/>
    <w:rsid w:val="00115F5C"/>
    <w:rsid w:val="0011622C"/>
    <w:rsid w:val="001169B3"/>
    <w:rsid w:val="00116EE5"/>
    <w:rsid w:val="0011740E"/>
    <w:rsid w:val="0011756D"/>
    <w:rsid w:val="00117B08"/>
    <w:rsid w:val="0012073C"/>
    <w:rsid w:val="00120C96"/>
    <w:rsid w:val="00120D2F"/>
    <w:rsid w:val="001217B2"/>
    <w:rsid w:val="00121D02"/>
    <w:rsid w:val="00121E8A"/>
    <w:rsid w:val="00123431"/>
    <w:rsid w:val="00123B77"/>
    <w:rsid w:val="00123C85"/>
    <w:rsid w:val="00123FCA"/>
    <w:rsid w:val="00124227"/>
    <w:rsid w:val="001246A9"/>
    <w:rsid w:val="0012585C"/>
    <w:rsid w:val="001259EA"/>
    <w:rsid w:val="0012608B"/>
    <w:rsid w:val="00126D61"/>
    <w:rsid w:val="00126DDE"/>
    <w:rsid w:val="001279A4"/>
    <w:rsid w:val="00130675"/>
    <w:rsid w:val="00130848"/>
    <w:rsid w:val="001313B2"/>
    <w:rsid w:val="00131A7B"/>
    <w:rsid w:val="0013240A"/>
    <w:rsid w:val="0013258D"/>
    <w:rsid w:val="001325D3"/>
    <w:rsid w:val="00134069"/>
    <w:rsid w:val="0013424F"/>
    <w:rsid w:val="001342D9"/>
    <w:rsid w:val="0013456C"/>
    <w:rsid w:val="0013530D"/>
    <w:rsid w:val="0013647C"/>
    <w:rsid w:val="00136FEB"/>
    <w:rsid w:val="00137540"/>
    <w:rsid w:val="0013756F"/>
    <w:rsid w:val="00140693"/>
    <w:rsid w:val="001411FC"/>
    <w:rsid w:val="00141758"/>
    <w:rsid w:val="0014199C"/>
    <w:rsid w:val="00143D91"/>
    <w:rsid w:val="00144123"/>
    <w:rsid w:val="00144336"/>
    <w:rsid w:val="00144B98"/>
    <w:rsid w:val="0014676F"/>
    <w:rsid w:val="001467D5"/>
    <w:rsid w:val="00146827"/>
    <w:rsid w:val="00146832"/>
    <w:rsid w:val="00146E12"/>
    <w:rsid w:val="0014717E"/>
    <w:rsid w:val="0014796C"/>
    <w:rsid w:val="001479A5"/>
    <w:rsid w:val="00150E82"/>
    <w:rsid w:val="00151BD1"/>
    <w:rsid w:val="0015208D"/>
    <w:rsid w:val="00152177"/>
    <w:rsid w:val="0015253F"/>
    <w:rsid w:val="0015350D"/>
    <w:rsid w:val="00153E08"/>
    <w:rsid w:val="00154890"/>
    <w:rsid w:val="00154FEF"/>
    <w:rsid w:val="00155B80"/>
    <w:rsid w:val="00155B97"/>
    <w:rsid w:val="00155F7C"/>
    <w:rsid w:val="001565A0"/>
    <w:rsid w:val="00156C8C"/>
    <w:rsid w:val="00157061"/>
    <w:rsid w:val="00157121"/>
    <w:rsid w:val="00157D38"/>
    <w:rsid w:val="00160BE9"/>
    <w:rsid w:val="00161D7C"/>
    <w:rsid w:val="0016284E"/>
    <w:rsid w:val="00162CBC"/>
    <w:rsid w:val="001631F6"/>
    <w:rsid w:val="00164AF3"/>
    <w:rsid w:val="00164F89"/>
    <w:rsid w:val="00165927"/>
    <w:rsid w:val="001668C9"/>
    <w:rsid w:val="001676C6"/>
    <w:rsid w:val="00170083"/>
    <w:rsid w:val="0017058E"/>
    <w:rsid w:val="00170B7B"/>
    <w:rsid w:val="00171F63"/>
    <w:rsid w:val="00171FEC"/>
    <w:rsid w:val="00172BC0"/>
    <w:rsid w:val="00172D9A"/>
    <w:rsid w:val="0017345C"/>
    <w:rsid w:val="00173F38"/>
    <w:rsid w:val="0017448B"/>
    <w:rsid w:val="001757DF"/>
    <w:rsid w:val="00175AB4"/>
    <w:rsid w:val="00175EFD"/>
    <w:rsid w:val="0017628E"/>
    <w:rsid w:val="0017682D"/>
    <w:rsid w:val="001779F6"/>
    <w:rsid w:val="00177A29"/>
    <w:rsid w:val="00177A2E"/>
    <w:rsid w:val="00177B8E"/>
    <w:rsid w:val="00177E23"/>
    <w:rsid w:val="001803C4"/>
    <w:rsid w:val="00180712"/>
    <w:rsid w:val="0018093B"/>
    <w:rsid w:val="00180BD9"/>
    <w:rsid w:val="00182336"/>
    <w:rsid w:val="00183A0C"/>
    <w:rsid w:val="00184763"/>
    <w:rsid w:val="00184C73"/>
    <w:rsid w:val="00184D4E"/>
    <w:rsid w:val="00187D7C"/>
    <w:rsid w:val="001903CA"/>
    <w:rsid w:val="0019065B"/>
    <w:rsid w:val="00190CA5"/>
    <w:rsid w:val="00190F94"/>
    <w:rsid w:val="0019124A"/>
    <w:rsid w:val="00191350"/>
    <w:rsid w:val="001913FF"/>
    <w:rsid w:val="001930A4"/>
    <w:rsid w:val="001931EF"/>
    <w:rsid w:val="00193A6F"/>
    <w:rsid w:val="00193F0A"/>
    <w:rsid w:val="00193FCA"/>
    <w:rsid w:val="00194BFC"/>
    <w:rsid w:val="0019539D"/>
    <w:rsid w:val="001955B7"/>
    <w:rsid w:val="00195727"/>
    <w:rsid w:val="001969E8"/>
    <w:rsid w:val="0019738D"/>
    <w:rsid w:val="001979FB"/>
    <w:rsid w:val="001A0373"/>
    <w:rsid w:val="001A0492"/>
    <w:rsid w:val="001A1621"/>
    <w:rsid w:val="001A1B8B"/>
    <w:rsid w:val="001A2323"/>
    <w:rsid w:val="001A2448"/>
    <w:rsid w:val="001A2FB9"/>
    <w:rsid w:val="001A31F8"/>
    <w:rsid w:val="001A36EB"/>
    <w:rsid w:val="001A3727"/>
    <w:rsid w:val="001A3914"/>
    <w:rsid w:val="001A431B"/>
    <w:rsid w:val="001A46CB"/>
    <w:rsid w:val="001A7F40"/>
    <w:rsid w:val="001A7F6F"/>
    <w:rsid w:val="001B033D"/>
    <w:rsid w:val="001B0A91"/>
    <w:rsid w:val="001B1A09"/>
    <w:rsid w:val="001B35C2"/>
    <w:rsid w:val="001B361C"/>
    <w:rsid w:val="001B4FF5"/>
    <w:rsid w:val="001B6974"/>
    <w:rsid w:val="001C0CC8"/>
    <w:rsid w:val="001C1161"/>
    <w:rsid w:val="001C1D33"/>
    <w:rsid w:val="001C1D62"/>
    <w:rsid w:val="001C36AB"/>
    <w:rsid w:val="001C388B"/>
    <w:rsid w:val="001C3B71"/>
    <w:rsid w:val="001C579C"/>
    <w:rsid w:val="001C7588"/>
    <w:rsid w:val="001C7797"/>
    <w:rsid w:val="001C7A1A"/>
    <w:rsid w:val="001C7DB5"/>
    <w:rsid w:val="001D00EB"/>
    <w:rsid w:val="001D09C1"/>
    <w:rsid w:val="001D1197"/>
    <w:rsid w:val="001D1BBD"/>
    <w:rsid w:val="001D28E4"/>
    <w:rsid w:val="001D3FC7"/>
    <w:rsid w:val="001D4289"/>
    <w:rsid w:val="001D4FAE"/>
    <w:rsid w:val="001D52C1"/>
    <w:rsid w:val="001D5FA1"/>
    <w:rsid w:val="001D6060"/>
    <w:rsid w:val="001D6439"/>
    <w:rsid w:val="001D6636"/>
    <w:rsid w:val="001D792A"/>
    <w:rsid w:val="001D7FE3"/>
    <w:rsid w:val="001E008A"/>
    <w:rsid w:val="001E0563"/>
    <w:rsid w:val="001E0732"/>
    <w:rsid w:val="001E0EE4"/>
    <w:rsid w:val="001E1FDC"/>
    <w:rsid w:val="001E24E8"/>
    <w:rsid w:val="001E301F"/>
    <w:rsid w:val="001E4062"/>
    <w:rsid w:val="001E4C14"/>
    <w:rsid w:val="001E5AC7"/>
    <w:rsid w:val="001E623D"/>
    <w:rsid w:val="001F0CA9"/>
    <w:rsid w:val="001F0D60"/>
    <w:rsid w:val="001F1724"/>
    <w:rsid w:val="001F25A0"/>
    <w:rsid w:val="001F3438"/>
    <w:rsid w:val="001F41F3"/>
    <w:rsid w:val="001F4C70"/>
    <w:rsid w:val="001F588C"/>
    <w:rsid w:val="001F7870"/>
    <w:rsid w:val="002022E5"/>
    <w:rsid w:val="00202708"/>
    <w:rsid w:val="00202AEB"/>
    <w:rsid w:val="00203FA3"/>
    <w:rsid w:val="002059D9"/>
    <w:rsid w:val="00205C5D"/>
    <w:rsid w:val="002060A9"/>
    <w:rsid w:val="002067C4"/>
    <w:rsid w:val="00207FC3"/>
    <w:rsid w:val="0021190A"/>
    <w:rsid w:val="002136C2"/>
    <w:rsid w:val="00213946"/>
    <w:rsid w:val="00213BC9"/>
    <w:rsid w:val="002140E3"/>
    <w:rsid w:val="00214D27"/>
    <w:rsid w:val="0021525E"/>
    <w:rsid w:val="002162F4"/>
    <w:rsid w:val="00216D0F"/>
    <w:rsid w:val="00216D29"/>
    <w:rsid w:val="00220A16"/>
    <w:rsid w:val="00220A4D"/>
    <w:rsid w:val="00221586"/>
    <w:rsid w:val="002233BC"/>
    <w:rsid w:val="00223966"/>
    <w:rsid w:val="00224690"/>
    <w:rsid w:val="00226084"/>
    <w:rsid w:val="002267CF"/>
    <w:rsid w:val="00226B08"/>
    <w:rsid w:val="00226D81"/>
    <w:rsid w:val="00226E0D"/>
    <w:rsid w:val="00227B90"/>
    <w:rsid w:val="002309FA"/>
    <w:rsid w:val="0023265C"/>
    <w:rsid w:val="0023307A"/>
    <w:rsid w:val="00233258"/>
    <w:rsid w:val="002339DC"/>
    <w:rsid w:val="00234DB3"/>
    <w:rsid w:val="002350EF"/>
    <w:rsid w:val="00235A4C"/>
    <w:rsid w:val="00235C38"/>
    <w:rsid w:val="00236907"/>
    <w:rsid w:val="00236C26"/>
    <w:rsid w:val="00237A62"/>
    <w:rsid w:val="00240617"/>
    <w:rsid w:val="00240BAE"/>
    <w:rsid w:val="00241668"/>
    <w:rsid w:val="00241F0A"/>
    <w:rsid w:val="0024209B"/>
    <w:rsid w:val="002423EC"/>
    <w:rsid w:val="002425E9"/>
    <w:rsid w:val="00242A47"/>
    <w:rsid w:val="00242F50"/>
    <w:rsid w:val="00244C2E"/>
    <w:rsid w:val="00245E34"/>
    <w:rsid w:val="002479FF"/>
    <w:rsid w:val="00247FA8"/>
    <w:rsid w:val="00251722"/>
    <w:rsid w:val="00251846"/>
    <w:rsid w:val="00252184"/>
    <w:rsid w:val="002539BF"/>
    <w:rsid w:val="002540BB"/>
    <w:rsid w:val="0025430C"/>
    <w:rsid w:val="00254735"/>
    <w:rsid w:val="00256413"/>
    <w:rsid w:val="0025714B"/>
    <w:rsid w:val="0025766C"/>
    <w:rsid w:val="00260A13"/>
    <w:rsid w:val="00260D25"/>
    <w:rsid w:val="0026289F"/>
    <w:rsid w:val="002633CA"/>
    <w:rsid w:val="00264576"/>
    <w:rsid w:val="002647CA"/>
    <w:rsid w:val="00264915"/>
    <w:rsid w:val="00264D3A"/>
    <w:rsid w:val="00264E96"/>
    <w:rsid w:val="00264F20"/>
    <w:rsid w:val="00265482"/>
    <w:rsid w:val="00266186"/>
    <w:rsid w:val="002674EE"/>
    <w:rsid w:val="00267AF5"/>
    <w:rsid w:val="00267B47"/>
    <w:rsid w:val="00267F1A"/>
    <w:rsid w:val="00270D21"/>
    <w:rsid w:val="0027162C"/>
    <w:rsid w:val="00272675"/>
    <w:rsid w:val="002729C2"/>
    <w:rsid w:val="00272D0B"/>
    <w:rsid w:val="00273687"/>
    <w:rsid w:val="00273CD2"/>
    <w:rsid w:val="0027543A"/>
    <w:rsid w:val="00275CBA"/>
    <w:rsid w:val="002764B8"/>
    <w:rsid w:val="002764E7"/>
    <w:rsid w:val="002768F9"/>
    <w:rsid w:val="00276A01"/>
    <w:rsid w:val="00280290"/>
    <w:rsid w:val="00280C26"/>
    <w:rsid w:val="00280DB5"/>
    <w:rsid w:val="0028289B"/>
    <w:rsid w:val="00282C2D"/>
    <w:rsid w:val="00284030"/>
    <w:rsid w:val="002843E3"/>
    <w:rsid w:val="00284E9E"/>
    <w:rsid w:val="002863CA"/>
    <w:rsid w:val="0028674F"/>
    <w:rsid w:val="00286D49"/>
    <w:rsid w:val="00287868"/>
    <w:rsid w:val="00287F17"/>
    <w:rsid w:val="0029055F"/>
    <w:rsid w:val="00290A91"/>
    <w:rsid w:val="00290C40"/>
    <w:rsid w:val="0029164D"/>
    <w:rsid w:val="0029188F"/>
    <w:rsid w:val="00292DDA"/>
    <w:rsid w:val="00292E0F"/>
    <w:rsid w:val="00293919"/>
    <w:rsid w:val="00293A7C"/>
    <w:rsid w:val="002944A4"/>
    <w:rsid w:val="00294BD0"/>
    <w:rsid w:val="00295578"/>
    <w:rsid w:val="00296235"/>
    <w:rsid w:val="0029729A"/>
    <w:rsid w:val="00297CD8"/>
    <w:rsid w:val="00297F11"/>
    <w:rsid w:val="002A0D6A"/>
    <w:rsid w:val="002A2702"/>
    <w:rsid w:val="002A2928"/>
    <w:rsid w:val="002A3E4F"/>
    <w:rsid w:val="002A6415"/>
    <w:rsid w:val="002A6BFE"/>
    <w:rsid w:val="002B178E"/>
    <w:rsid w:val="002B2506"/>
    <w:rsid w:val="002B2D1F"/>
    <w:rsid w:val="002B2DF1"/>
    <w:rsid w:val="002B3B75"/>
    <w:rsid w:val="002B3CC4"/>
    <w:rsid w:val="002B52DA"/>
    <w:rsid w:val="002B5336"/>
    <w:rsid w:val="002C00A6"/>
    <w:rsid w:val="002C0DD5"/>
    <w:rsid w:val="002C106B"/>
    <w:rsid w:val="002C1297"/>
    <w:rsid w:val="002C1824"/>
    <w:rsid w:val="002C1F2A"/>
    <w:rsid w:val="002C1FC8"/>
    <w:rsid w:val="002C3262"/>
    <w:rsid w:val="002C3479"/>
    <w:rsid w:val="002C45EC"/>
    <w:rsid w:val="002C5FCA"/>
    <w:rsid w:val="002C7D2D"/>
    <w:rsid w:val="002D14C4"/>
    <w:rsid w:val="002D166C"/>
    <w:rsid w:val="002D1C4C"/>
    <w:rsid w:val="002D25FB"/>
    <w:rsid w:val="002D530E"/>
    <w:rsid w:val="002D59FC"/>
    <w:rsid w:val="002D5A29"/>
    <w:rsid w:val="002D6C4D"/>
    <w:rsid w:val="002D7753"/>
    <w:rsid w:val="002E0BE6"/>
    <w:rsid w:val="002E1799"/>
    <w:rsid w:val="002E1E92"/>
    <w:rsid w:val="002E2C58"/>
    <w:rsid w:val="002E2F0F"/>
    <w:rsid w:val="002E3173"/>
    <w:rsid w:val="002E32BF"/>
    <w:rsid w:val="002E4F5A"/>
    <w:rsid w:val="002E51DD"/>
    <w:rsid w:val="002E583B"/>
    <w:rsid w:val="002E6173"/>
    <w:rsid w:val="002E6197"/>
    <w:rsid w:val="002E63F1"/>
    <w:rsid w:val="002E6A86"/>
    <w:rsid w:val="002E7850"/>
    <w:rsid w:val="002E7AD1"/>
    <w:rsid w:val="002E7DCE"/>
    <w:rsid w:val="002F05AE"/>
    <w:rsid w:val="002F1190"/>
    <w:rsid w:val="002F2798"/>
    <w:rsid w:val="002F4F6B"/>
    <w:rsid w:val="002F50DF"/>
    <w:rsid w:val="002F6C62"/>
    <w:rsid w:val="00300182"/>
    <w:rsid w:val="003001E6"/>
    <w:rsid w:val="00300E0E"/>
    <w:rsid w:val="003010FF"/>
    <w:rsid w:val="0030140C"/>
    <w:rsid w:val="00301FAF"/>
    <w:rsid w:val="00302AC7"/>
    <w:rsid w:val="00303039"/>
    <w:rsid w:val="00305FD4"/>
    <w:rsid w:val="00306AE4"/>
    <w:rsid w:val="003077E7"/>
    <w:rsid w:val="00307AF1"/>
    <w:rsid w:val="003101B0"/>
    <w:rsid w:val="00310BF6"/>
    <w:rsid w:val="003121E5"/>
    <w:rsid w:val="00312ED6"/>
    <w:rsid w:val="00313370"/>
    <w:rsid w:val="003159F3"/>
    <w:rsid w:val="0031628A"/>
    <w:rsid w:val="00316525"/>
    <w:rsid w:val="00317B87"/>
    <w:rsid w:val="00317D7D"/>
    <w:rsid w:val="00321241"/>
    <w:rsid w:val="0032138E"/>
    <w:rsid w:val="0032219C"/>
    <w:rsid w:val="003238A1"/>
    <w:rsid w:val="003250EE"/>
    <w:rsid w:val="003307F2"/>
    <w:rsid w:val="00330824"/>
    <w:rsid w:val="003308D9"/>
    <w:rsid w:val="00331A3F"/>
    <w:rsid w:val="0033204F"/>
    <w:rsid w:val="00332534"/>
    <w:rsid w:val="003329C9"/>
    <w:rsid w:val="00332E10"/>
    <w:rsid w:val="00333218"/>
    <w:rsid w:val="00334D07"/>
    <w:rsid w:val="00335402"/>
    <w:rsid w:val="00335894"/>
    <w:rsid w:val="00336826"/>
    <w:rsid w:val="00336C46"/>
    <w:rsid w:val="00337633"/>
    <w:rsid w:val="00341CE7"/>
    <w:rsid w:val="00343461"/>
    <w:rsid w:val="00345136"/>
    <w:rsid w:val="0034559F"/>
    <w:rsid w:val="00346795"/>
    <w:rsid w:val="00346B1C"/>
    <w:rsid w:val="00347059"/>
    <w:rsid w:val="003478F0"/>
    <w:rsid w:val="00347B65"/>
    <w:rsid w:val="00350366"/>
    <w:rsid w:val="00351013"/>
    <w:rsid w:val="0035235F"/>
    <w:rsid w:val="0035285E"/>
    <w:rsid w:val="00354042"/>
    <w:rsid w:val="003540BD"/>
    <w:rsid w:val="00354159"/>
    <w:rsid w:val="003546BF"/>
    <w:rsid w:val="003547C2"/>
    <w:rsid w:val="00356012"/>
    <w:rsid w:val="00356A1D"/>
    <w:rsid w:val="00356A69"/>
    <w:rsid w:val="0035745C"/>
    <w:rsid w:val="00357FAF"/>
    <w:rsid w:val="00361805"/>
    <w:rsid w:val="003628DD"/>
    <w:rsid w:val="00362D1D"/>
    <w:rsid w:val="00362F2C"/>
    <w:rsid w:val="00363B47"/>
    <w:rsid w:val="00363E09"/>
    <w:rsid w:val="00364943"/>
    <w:rsid w:val="00366082"/>
    <w:rsid w:val="00366B4B"/>
    <w:rsid w:val="003704A1"/>
    <w:rsid w:val="00371041"/>
    <w:rsid w:val="00371321"/>
    <w:rsid w:val="003713D2"/>
    <w:rsid w:val="003717B1"/>
    <w:rsid w:val="0037187C"/>
    <w:rsid w:val="00371F24"/>
    <w:rsid w:val="003725D6"/>
    <w:rsid w:val="003727BE"/>
    <w:rsid w:val="00373557"/>
    <w:rsid w:val="00374A47"/>
    <w:rsid w:val="00374EB3"/>
    <w:rsid w:val="0037557F"/>
    <w:rsid w:val="00375F0D"/>
    <w:rsid w:val="00376C0F"/>
    <w:rsid w:val="00376C9A"/>
    <w:rsid w:val="003771EC"/>
    <w:rsid w:val="00380527"/>
    <w:rsid w:val="00383B0B"/>
    <w:rsid w:val="003841D3"/>
    <w:rsid w:val="00384DE7"/>
    <w:rsid w:val="00386064"/>
    <w:rsid w:val="0038639E"/>
    <w:rsid w:val="00386CCC"/>
    <w:rsid w:val="00390D6A"/>
    <w:rsid w:val="00391563"/>
    <w:rsid w:val="003925E9"/>
    <w:rsid w:val="00393026"/>
    <w:rsid w:val="0039392D"/>
    <w:rsid w:val="00394319"/>
    <w:rsid w:val="0039497F"/>
    <w:rsid w:val="00394E12"/>
    <w:rsid w:val="003951B0"/>
    <w:rsid w:val="00395299"/>
    <w:rsid w:val="003979C0"/>
    <w:rsid w:val="003A128E"/>
    <w:rsid w:val="003A1855"/>
    <w:rsid w:val="003A1B98"/>
    <w:rsid w:val="003A23C3"/>
    <w:rsid w:val="003A2AA9"/>
    <w:rsid w:val="003A3CAD"/>
    <w:rsid w:val="003A468E"/>
    <w:rsid w:val="003A4FD8"/>
    <w:rsid w:val="003A5D3D"/>
    <w:rsid w:val="003A5EC0"/>
    <w:rsid w:val="003A6428"/>
    <w:rsid w:val="003A7129"/>
    <w:rsid w:val="003B1273"/>
    <w:rsid w:val="003B13E1"/>
    <w:rsid w:val="003B15CD"/>
    <w:rsid w:val="003B1AAB"/>
    <w:rsid w:val="003B3968"/>
    <w:rsid w:val="003B4236"/>
    <w:rsid w:val="003B497A"/>
    <w:rsid w:val="003B4984"/>
    <w:rsid w:val="003B64F3"/>
    <w:rsid w:val="003B68B3"/>
    <w:rsid w:val="003B72F3"/>
    <w:rsid w:val="003B78EC"/>
    <w:rsid w:val="003C0996"/>
    <w:rsid w:val="003C1128"/>
    <w:rsid w:val="003C4BB3"/>
    <w:rsid w:val="003C4F1A"/>
    <w:rsid w:val="003C6474"/>
    <w:rsid w:val="003C65BC"/>
    <w:rsid w:val="003C6E75"/>
    <w:rsid w:val="003D059D"/>
    <w:rsid w:val="003D180F"/>
    <w:rsid w:val="003D28C2"/>
    <w:rsid w:val="003D2BCD"/>
    <w:rsid w:val="003D2F25"/>
    <w:rsid w:val="003D2FE5"/>
    <w:rsid w:val="003D5D39"/>
    <w:rsid w:val="003D5EE6"/>
    <w:rsid w:val="003D754A"/>
    <w:rsid w:val="003D7A9A"/>
    <w:rsid w:val="003E150B"/>
    <w:rsid w:val="003E281C"/>
    <w:rsid w:val="003E3A3E"/>
    <w:rsid w:val="003E4128"/>
    <w:rsid w:val="003E4522"/>
    <w:rsid w:val="003E737C"/>
    <w:rsid w:val="003F0BDB"/>
    <w:rsid w:val="003F0BED"/>
    <w:rsid w:val="003F1FD8"/>
    <w:rsid w:val="003F21C1"/>
    <w:rsid w:val="003F24FC"/>
    <w:rsid w:val="003F27D3"/>
    <w:rsid w:val="003F2B9A"/>
    <w:rsid w:val="003F3FFC"/>
    <w:rsid w:val="003F50D3"/>
    <w:rsid w:val="003F546C"/>
    <w:rsid w:val="00400521"/>
    <w:rsid w:val="0040087C"/>
    <w:rsid w:val="004012C9"/>
    <w:rsid w:val="00401481"/>
    <w:rsid w:val="00401CAC"/>
    <w:rsid w:val="00402738"/>
    <w:rsid w:val="00402963"/>
    <w:rsid w:val="00402BC3"/>
    <w:rsid w:val="004030D0"/>
    <w:rsid w:val="00404AD3"/>
    <w:rsid w:val="00404B18"/>
    <w:rsid w:val="00404D47"/>
    <w:rsid w:val="00406179"/>
    <w:rsid w:val="0040673E"/>
    <w:rsid w:val="00406923"/>
    <w:rsid w:val="0041077F"/>
    <w:rsid w:val="00414110"/>
    <w:rsid w:val="0041495F"/>
    <w:rsid w:val="00414DC6"/>
    <w:rsid w:val="00414E0B"/>
    <w:rsid w:val="0041557B"/>
    <w:rsid w:val="00416820"/>
    <w:rsid w:val="00416BD0"/>
    <w:rsid w:val="00416EB5"/>
    <w:rsid w:val="0041748A"/>
    <w:rsid w:val="00417EF2"/>
    <w:rsid w:val="00420546"/>
    <w:rsid w:val="0042237F"/>
    <w:rsid w:val="004254D7"/>
    <w:rsid w:val="004257FE"/>
    <w:rsid w:val="00425E77"/>
    <w:rsid w:val="00427E7F"/>
    <w:rsid w:val="00430244"/>
    <w:rsid w:val="004308DB"/>
    <w:rsid w:val="00432A82"/>
    <w:rsid w:val="0043334C"/>
    <w:rsid w:val="00433393"/>
    <w:rsid w:val="00434276"/>
    <w:rsid w:val="0043434E"/>
    <w:rsid w:val="004346ED"/>
    <w:rsid w:val="004349C2"/>
    <w:rsid w:val="0043517E"/>
    <w:rsid w:val="004356F1"/>
    <w:rsid w:val="00436472"/>
    <w:rsid w:val="004370F9"/>
    <w:rsid w:val="00440C5D"/>
    <w:rsid w:val="0044150E"/>
    <w:rsid w:val="0044189B"/>
    <w:rsid w:val="00441905"/>
    <w:rsid w:val="00441C9D"/>
    <w:rsid w:val="0044202A"/>
    <w:rsid w:val="004423E0"/>
    <w:rsid w:val="00443108"/>
    <w:rsid w:val="0044320A"/>
    <w:rsid w:val="00443956"/>
    <w:rsid w:val="00443EE6"/>
    <w:rsid w:val="004445BF"/>
    <w:rsid w:val="00444D6E"/>
    <w:rsid w:val="00445E12"/>
    <w:rsid w:val="004469FF"/>
    <w:rsid w:val="00446D5F"/>
    <w:rsid w:val="0044739E"/>
    <w:rsid w:val="00450007"/>
    <w:rsid w:val="0045046F"/>
    <w:rsid w:val="004512BF"/>
    <w:rsid w:val="004513A9"/>
    <w:rsid w:val="00451498"/>
    <w:rsid w:val="0045162C"/>
    <w:rsid w:val="00453576"/>
    <w:rsid w:val="00454ADC"/>
    <w:rsid w:val="00455084"/>
    <w:rsid w:val="00455472"/>
    <w:rsid w:val="00455F51"/>
    <w:rsid w:val="00456801"/>
    <w:rsid w:val="00456B82"/>
    <w:rsid w:val="00456E79"/>
    <w:rsid w:val="0045766D"/>
    <w:rsid w:val="00457E97"/>
    <w:rsid w:val="004603EE"/>
    <w:rsid w:val="00460B62"/>
    <w:rsid w:val="0046113F"/>
    <w:rsid w:val="00461C44"/>
    <w:rsid w:val="00461C63"/>
    <w:rsid w:val="00461EA1"/>
    <w:rsid w:val="004624F0"/>
    <w:rsid w:val="00462ADE"/>
    <w:rsid w:val="00462EC1"/>
    <w:rsid w:val="004640D6"/>
    <w:rsid w:val="0046415E"/>
    <w:rsid w:val="004643D2"/>
    <w:rsid w:val="0046450F"/>
    <w:rsid w:val="004663C0"/>
    <w:rsid w:val="004666B6"/>
    <w:rsid w:val="00466DEB"/>
    <w:rsid w:val="00466EC5"/>
    <w:rsid w:val="00470B03"/>
    <w:rsid w:val="0047153F"/>
    <w:rsid w:val="0047184F"/>
    <w:rsid w:val="004722A8"/>
    <w:rsid w:val="004729EA"/>
    <w:rsid w:val="0047315B"/>
    <w:rsid w:val="004734E4"/>
    <w:rsid w:val="0047386F"/>
    <w:rsid w:val="00473DB5"/>
    <w:rsid w:val="00473FB2"/>
    <w:rsid w:val="004742F7"/>
    <w:rsid w:val="0047438F"/>
    <w:rsid w:val="00474D85"/>
    <w:rsid w:val="00476E79"/>
    <w:rsid w:val="00476EB1"/>
    <w:rsid w:val="0047775D"/>
    <w:rsid w:val="00477A8E"/>
    <w:rsid w:val="00477F4B"/>
    <w:rsid w:val="00480062"/>
    <w:rsid w:val="004800A2"/>
    <w:rsid w:val="00480ABA"/>
    <w:rsid w:val="00480FA5"/>
    <w:rsid w:val="004810F9"/>
    <w:rsid w:val="0048157C"/>
    <w:rsid w:val="00481863"/>
    <w:rsid w:val="00483977"/>
    <w:rsid w:val="00483A8C"/>
    <w:rsid w:val="00483E7F"/>
    <w:rsid w:val="00484980"/>
    <w:rsid w:val="004862A5"/>
    <w:rsid w:val="004863A0"/>
    <w:rsid w:val="004879B0"/>
    <w:rsid w:val="0049153E"/>
    <w:rsid w:val="00491B93"/>
    <w:rsid w:val="00492598"/>
    <w:rsid w:val="004929E4"/>
    <w:rsid w:val="00493882"/>
    <w:rsid w:val="00493A22"/>
    <w:rsid w:val="0049477B"/>
    <w:rsid w:val="00495DBD"/>
    <w:rsid w:val="004971D3"/>
    <w:rsid w:val="004A03BC"/>
    <w:rsid w:val="004A1419"/>
    <w:rsid w:val="004A16D9"/>
    <w:rsid w:val="004A17E4"/>
    <w:rsid w:val="004A44A3"/>
    <w:rsid w:val="004A4D91"/>
    <w:rsid w:val="004A52FE"/>
    <w:rsid w:val="004A5595"/>
    <w:rsid w:val="004A58BF"/>
    <w:rsid w:val="004A5DD3"/>
    <w:rsid w:val="004A6D75"/>
    <w:rsid w:val="004A7350"/>
    <w:rsid w:val="004A7532"/>
    <w:rsid w:val="004A79DF"/>
    <w:rsid w:val="004B086E"/>
    <w:rsid w:val="004B0A88"/>
    <w:rsid w:val="004B126E"/>
    <w:rsid w:val="004B3E0A"/>
    <w:rsid w:val="004B401F"/>
    <w:rsid w:val="004B4659"/>
    <w:rsid w:val="004B4B96"/>
    <w:rsid w:val="004B7530"/>
    <w:rsid w:val="004B7799"/>
    <w:rsid w:val="004B7FE1"/>
    <w:rsid w:val="004C1201"/>
    <w:rsid w:val="004C1253"/>
    <w:rsid w:val="004C2176"/>
    <w:rsid w:val="004C2598"/>
    <w:rsid w:val="004C2A8B"/>
    <w:rsid w:val="004C2CFF"/>
    <w:rsid w:val="004C3188"/>
    <w:rsid w:val="004C3627"/>
    <w:rsid w:val="004C38EE"/>
    <w:rsid w:val="004C3909"/>
    <w:rsid w:val="004C4923"/>
    <w:rsid w:val="004C4D23"/>
    <w:rsid w:val="004C59AA"/>
    <w:rsid w:val="004C67F4"/>
    <w:rsid w:val="004C6A5A"/>
    <w:rsid w:val="004C6A97"/>
    <w:rsid w:val="004C7304"/>
    <w:rsid w:val="004C7DF2"/>
    <w:rsid w:val="004D0A1C"/>
    <w:rsid w:val="004D1625"/>
    <w:rsid w:val="004D19F0"/>
    <w:rsid w:val="004D2F09"/>
    <w:rsid w:val="004D316E"/>
    <w:rsid w:val="004D4C0F"/>
    <w:rsid w:val="004D6541"/>
    <w:rsid w:val="004D65F5"/>
    <w:rsid w:val="004D7565"/>
    <w:rsid w:val="004E0C2D"/>
    <w:rsid w:val="004E1204"/>
    <w:rsid w:val="004E26A2"/>
    <w:rsid w:val="004E300F"/>
    <w:rsid w:val="004E3C65"/>
    <w:rsid w:val="004E3CB7"/>
    <w:rsid w:val="004E4192"/>
    <w:rsid w:val="004E5011"/>
    <w:rsid w:val="004E5D81"/>
    <w:rsid w:val="004E6767"/>
    <w:rsid w:val="004E6E0A"/>
    <w:rsid w:val="004E7542"/>
    <w:rsid w:val="004E7B55"/>
    <w:rsid w:val="004E7BBB"/>
    <w:rsid w:val="004F0E2C"/>
    <w:rsid w:val="004F14BC"/>
    <w:rsid w:val="004F2142"/>
    <w:rsid w:val="004F3990"/>
    <w:rsid w:val="004F3D92"/>
    <w:rsid w:val="004F47CB"/>
    <w:rsid w:val="004F526C"/>
    <w:rsid w:val="004F6185"/>
    <w:rsid w:val="004F621D"/>
    <w:rsid w:val="004F65A6"/>
    <w:rsid w:val="004F6DBF"/>
    <w:rsid w:val="004F77EE"/>
    <w:rsid w:val="005006F0"/>
    <w:rsid w:val="00500CF1"/>
    <w:rsid w:val="00500FA3"/>
    <w:rsid w:val="00502353"/>
    <w:rsid w:val="005028BC"/>
    <w:rsid w:val="00502CB8"/>
    <w:rsid w:val="00503B7B"/>
    <w:rsid w:val="0050502B"/>
    <w:rsid w:val="00506330"/>
    <w:rsid w:val="0051136F"/>
    <w:rsid w:val="00511DDD"/>
    <w:rsid w:val="0051229F"/>
    <w:rsid w:val="00512950"/>
    <w:rsid w:val="00513283"/>
    <w:rsid w:val="0051459F"/>
    <w:rsid w:val="005147B7"/>
    <w:rsid w:val="00516195"/>
    <w:rsid w:val="00516455"/>
    <w:rsid w:val="005172C1"/>
    <w:rsid w:val="005173C6"/>
    <w:rsid w:val="00520589"/>
    <w:rsid w:val="00520CD7"/>
    <w:rsid w:val="005212AA"/>
    <w:rsid w:val="005216AD"/>
    <w:rsid w:val="0052171F"/>
    <w:rsid w:val="005222B5"/>
    <w:rsid w:val="00522B33"/>
    <w:rsid w:val="00523A6E"/>
    <w:rsid w:val="005249ED"/>
    <w:rsid w:val="005256E9"/>
    <w:rsid w:val="005258FB"/>
    <w:rsid w:val="0052672F"/>
    <w:rsid w:val="00526840"/>
    <w:rsid w:val="00526BF6"/>
    <w:rsid w:val="00526D0B"/>
    <w:rsid w:val="00526E3D"/>
    <w:rsid w:val="00530DC6"/>
    <w:rsid w:val="0053116F"/>
    <w:rsid w:val="00531625"/>
    <w:rsid w:val="00531BDA"/>
    <w:rsid w:val="00533292"/>
    <w:rsid w:val="005362AA"/>
    <w:rsid w:val="00536AC0"/>
    <w:rsid w:val="005372D3"/>
    <w:rsid w:val="0053791B"/>
    <w:rsid w:val="00537991"/>
    <w:rsid w:val="00541E06"/>
    <w:rsid w:val="00542046"/>
    <w:rsid w:val="00542ACD"/>
    <w:rsid w:val="00542ADC"/>
    <w:rsid w:val="00542DB8"/>
    <w:rsid w:val="00544942"/>
    <w:rsid w:val="00546281"/>
    <w:rsid w:val="00546863"/>
    <w:rsid w:val="0054776B"/>
    <w:rsid w:val="00550704"/>
    <w:rsid w:val="00552564"/>
    <w:rsid w:val="00555833"/>
    <w:rsid w:val="00555BB7"/>
    <w:rsid w:val="00556611"/>
    <w:rsid w:val="005568F2"/>
    <w:rsid w:val="00557552"/>
    <w:rsid w:val="0055786E"/>
    <w:rsid w:val="00557A2C"/>
    <w:rsid w:val="00557BB8"/>
    <w:rsid w:val="00557D97"/>
    <w:rsid w:val="00560390"/>
    <w:rsid w:val="0056081B"/>
    <w:rsid w:val="00560EBE"/>
    <w:rsid w:val="00561C40"/>
    <w:rsid w:val="00562F34"/>
    <w:rsid w:val="00563DDE"/>
    <w:rsid w:val="005640FB"/>
    <w:rsid w:val="00564C56"/>
    <w:rsid w:val="0056540E"/>
    <w:rsid w:val="00567BAA"/>
    <w:rsid w:val="00570692"/>
    <w:rsid w:val="00570951"/>
    <w:rsid w:val="0057112A"/>
    <w:rsid w:val="00571F56"/>
    <w:rsid w:val="00572497"/>
    <w:rsid w:val="005729A7"/>
    <w:rsid w:val="00574560"/>
    <w:rsid w:val="00577251"/>
    <w:rsid w:val="00577499"/>
    <w:rsid w:val="005808EC"/>
    <w:rsid w:val="005833BD"/>
    <w:rsid w:val="00585B3F"/>
    <w:rsid w:val="00585FA4"/>
    <w:rsid w:val="00586689"/>
    <w:rsid w:val="005872EF"/>
    <w:rsid w:val="00587703"/>
    <w:rsid w:val="00587773"/>
    <w:rsid w:val="00587DCB"/>
    <w:rsid w:val="00587E42"/>
    <w:rsid w:val="00590E78"/>
    <w:rsid w:val="0059123A"/>
    <w:rsid w:val="00592EB0"/>
    <w:rsid w:val="00593093"/>
    <w:rsid w:val="0059357A"/>
    <w:rsid w:val="00594374"/>
    <w:rsid w:val="00594A3F"/>
    <w:rsid w:val="005951FA"/>
    <w:rsid w:val="005962AA"/>
    <w:rsid w:val="0059686D"/>
    <w:rsid w:val="0059777E"/>
    <w:rsid w:val="005A08E5"/>
    <w:rsid w:val="005A11F5"/>
    <w:rsid w:val="005A1B33"/>
    <w:rsid w:val="005A1F57"/>
    <w:rsid w:val="005A2871"/>
    <w:rsid w:val="005A32B0"/>
    <w:rsid w:val="005A3554"/>
    <w:rsid w:val="005A36CF"/>
    <w:rsid w:val="005A48DB"/>
    <w:rsid w:val="005A4BD8"/>
    <w:rsid w:val="005A544E"/>
    <w:rsid w:val="005A59FA"/>
    <w:rsid w:val="005A5DBB"/>
    <w:rsid w:val="005A6493"/>
    <w:rsid w:val="005A75EC"/>
    <w:rsid w:val="005A76DE"/>
    <w:rsid w:val="005B01A9"/>
    <w:rsid w:val="005B0746"/>
    <w:rsid w:val="005B0B96"/>
    <w:rsid w:val="005B25EE"/>
    <w:rsid w:val="005B267A"/>
    <w:rsid w:val="005B320D"/>
    <w:rsid w:val="005B376A"/>
    <w:rsid w:val="005B4188"/>
    <w:rsid w:val="005B5695"/>
    <w:rsid w:val="005B5969"/>
    <w:rsid w:val="005B5CD5"/>
    <w:rsid w:val="005B5E44"/>
    <w:rsid w:val="005B772A"/>
    <w:rsid w:val="005B7767"/>
    <w:rsid w:val="005C06D7"/>
    <w:rsid w:val="005C2110"/>
    <w:rsid w:val="005C256B"/>
    <w:rsid w:val="005C2D09"/>
    <w:rsid w:val="005C2E54"/>
    <w:rsid w:val="005C439A"/>
    <w:rsid w:val="005C4741"/>
    <w:rsid w:val="005C4E66"/>
    <w:rsid w:val="005C6759"/>
    <w:rsid w:val="005C6E8F"/>
    <w:rsid w:val="005C7DE6"/>
    <w:rsid w:val="005C7F13"/>
    <w:rsid w:val="005C7F27"/>
    <w:rsid w:val="005D1150"/>
    <w:rsid w:val="005D125A"/>
    <w:rsid w:val="005D159C"/>
    <w:rsid w:val="005D2B2A"/>
    <w:rsid w:val="005D3DAB"/>
    <w:rsid w:val="005D4982"/>
    <w:rsid w:val="005D50BE"/>
    <w:rsid w:val="005D575D"/>
    <w:rsid w:val="005D6F25"/>
    <w:rsid w:val="005D712B"/>
    <w:rsid w:val="005D7E53"/>
    <w:rsid w:val="005E02E9"/>
    <w:rsid w:val="005E12FF"/>
    <w:rsid w:val="005E2316"/>
    <w:rsid w:val="005E26AF"/>
    <w:rsid w:val="005E31FD"/>
    <w:rsid w:val="005E33BB"/>
    <w:rsid w:val="005E5A68"/>
    <w:rsid w:val="005E5D3F"/>
    <w:rsid w:val="005E5E2B"/>
    <w:rsid w:val="005E6187"/>
    <w:rsid w:val="005E691D"/>
    <w:rsid w:val="005F0944"/>
    <w:rsid w:val="005F1F44"/>
    <w:rsid w:val="005F3473"/>
    <w:rsid w:val="005F4594"/>
    <w:rsid w:val="00601034"/>
    <w:rsid w:val="006036AF"/>
    <w:rsid w:val="006037A5"/>
    <w:rsid w:val="006047FF"/>
    <w:rsid w:val="006048AE"/>
    <w:rsid w:val="00605962"/>
    <w:rsid w:val="0060658B"/>
    <w:rsid w:val="00606A3D"/>
    <w:rsid w:val="00607FB6"/>
    <w:rsid w:val="006107BA"/>
    <w:rsid w:val="006109FB"/>
    <w:rsid w:val="006113D9"/>
    <w:rsid w:val="00611FDD"/>
    <w:rsid w:val="00612B0C"/>
    <w:rsid w:val="00612D87"/>
    <w:rsid w:val="00613361"/>
    <w:rsid w:val="0061363A"/>
    <w:rsid w:val="00613EFA"/>
    <w:rsid w:val="006142D1"/>
    <w:rsid w:val="006147E5"/>
    <w:rsid w:val="00615D13"/>
    <w:rsid w:val="00620024"/>
    <w:rsid w:val="006202EC"/>
    <w:rsid w:val="0062096B"/>
    <w:rsid w:val="0062131B"/>
    <w:rsid w:val="00621E24"/>
    <w:rsid w:val="00623DF8"/>
    <w:rsid w:val="00623E82"/>
    <w:rsid w:val="006270C8"/>
    <w:rsid w:val="006272A4"/>
    <w:rsid w:val="00627FFC"/>
    <w:rsid w:val="0063026B"/>
    <w:rsid w:val="006302DC"/>
    <w:rsid w:val="006306A4"/>
    <w:rsid w:val="00631B05"/>
    <w:rsid w:val="00631F13"/>
    <w:rsid w:val="0063284E"/>
    <w:rsid w:val="006356A0"/>
    <w:rsid w:val="006365D4"/>
    <w:rsid w:val="00636909"/>
    <w:rsid w:val="00637345"/>
    <w:rsid w:val="00637529"/>
    <w:rsid w:val="00640377"/>
    <w:rsid w:val="0064255E"/>
    <w:rsid w:val="00643843"/>
    <w:rsid w:val="00643C86"/>
    <w:rsid w:val="00643D85"/>
    <w:rsid w:val="00644E0A"/>
    <w:rsid w:val="006451E8"/>
    <w:rsid w:val="00646620"/>
    <w:rsid w:val="00647188"/>
    <w:rsid w:val="00647ED2"/>
    <w:rsid w:val="00647FB4"/>
    <w:rsid w:val="006502A0"/>
    <w:rsid w:val="0065077A"/>
    <w:rsid w:val="0065192F"/>
    <w:rsid w:val="00651FC5"/>
    <w:rsid w:val="00652625"/>
    <w:rsid w:val="00652732"/>
    <w:rsid w:val="006535F5"/>
    <w:rsid w:val="00653A33"/>
    <w:rsid w:val="00653AF2"/>
    <w:rsid w:val="00653B79"/>
    <w:rsid w:val="0065547F"/>
    <w:rsid w:val="006609FD"/>
    <w:rsid w:val="00661354"/>
    <w:rsid w:val="00661E0B"/>
    <w:rsid w:val="00662B98"/>
    <w:rsid w:val="00663000"/>
    <w:rsid w:val="00663337"/>
    <w:rsid w:val="0066360E"/>
    <w:rsid w:val="006642A1"/>
    <w:rsid w:val="006647AE"/>
    <w:rsid w:val="006648B7"/>
    <w:rsid w:val="00664A15"/>
    <w:rsid w:val="00665A3E"/>
    <w:rsid w:val="00665F6A"/>
    <w:rsid w:val="0066678E"/>
    <w:rsid w:val="0066799D"/>
    <w:rsid w:val="00667F6F"/>
    <w:rsid w:val="0067156E"/>
    <w:rsid w:val="006716B5"/>
    <w:rsid w:val="00671DA7"/>
    <w:rsid w:val="006728F3"/>
    <w:rsid w:val="00672935"/>
    <w:rsid w:val="00672BA4"/>
    <w:rsid w:val="00673DBC"/>
    <w:rsid w:val="00673FDC"/>
    <w:rsid w:val="00674D66"/>
    <w:rsid w:val="00674FDF"/>
    <w:rsid w:val="00675C6E"/>
    <w:rsid w:val="00675FD0"/>
    <w:rsid w:val="006775D4"/>
    <w:rsid w:val="00677DB8"/>
    <w:rsid w:val="00680440"/>
    <w:rsid w:val="00680F90"/>
    <w:rsid w:val="0068159D"/>
    <w:rsid w:val="0068197E"/>
    <w:rsid w:val="00682298"/>
    <w:rsid w:val="006839B6"/>
    <w:rsid w:val="0068415D"/>
    <w:rsid w:val="0069105C"/>
    <w:rsid w:val="006913FE"/>
    <w:rsid w:val="00691881"/>
    <w:rsid w:val="00691E25"/>
    <w:rsid w:val="00693C92"/>
    <w:rsid w:val="00693DB2"/>
    <w:rsid w:val="00695374"/>
    <w:rsid w:val="00695C8F"/>
    <w:rsid w:val="00695DC2"/>
    <w:rsid w:val="0069792A"/>
    <w:rsid w:val="006A0878"/>
    <w:rsid w:val="006A0993"/>
    <w:rsid w:val="006A09CB"/>
    <w:rsid w:val="006A0E0E"/>
    <w:rsid w:val="006A0E8C"/>
    <w:rsid w:val="006A2396"/>
    <w:rsid w:val="006A239E"/>
    <w:rsid w:val="006A24F7"/>
    <w:rsid w:val="006A2F26"/>
    <w:rsid w:val="006A33AA"/>
    <w:rsid w:val="006A3434"/>
    <w:rsid w:val="006A4551"/>
    <w:rsid w:val="006A4A37"/>
    <w:rsid w:val="006A4D2B"/>
    <w:rsid w:val="006A5979"/>
    <w:rsid w:val="006B0C64"/>
    <w:rsid w:val="006B0CC1"/>
    <w:rsid w:val="006B0FAD"/>
    <w:rsid w:val="006B0FB1"/>
    <w:rsid w:val="006B24B0"/>
    <w:rsid w:val="006B3911"/>
    <w:rsid w:val="006B41BA"/>
    <w:rsid w:val="006B566C"/>
    <w:rsid w:val="006B5714"/>
    <w:rsid w:val="006B5C0C"/>
    <w:rsid w:val="006B5FA6"/>
    <w:rsid w:val="006B7462"/>
    <w:rsid w:val="006C0D98"/>
    <w:rsid w:val="006C1980"/>
    <w:rsid w:val="006C1B88"/>
    <w:rsid w:val="006C2669"/>
    <w:rsid w:val="006C29A1"/>
    <w:rsid w:val="006C2B97"/>
    <w:rsid w:val="006C31ED"/>
    <w:rsid w:val="006C39EA"/>
    <w:rsid w:val="006C3E92"/>
    <w:rsid w:val="006C3EB5"/>
    <w:rsid w:val="006C47B9"/>
    <w:rsid w:val="006C661F"/>
    <w:rsid w:val="006C6B78"/>
    <w:rsid w:val="006C7588"/>
    <w:rsid w:val="006D17E2"/>
    <w:rsid w:val="006D1E47"/>
    <w:rsid w:val="006D23EE"/>
    <w:rsid w:val="006D33AC"/>
    <w:rsid w:val="006D3BF6"/>
    <w:rsid w:val="006D5E5B"/>
    <w:rsid w:val="006D6148"/>
    <w:rsid w:val="006D616E"/>
    <w:rsid w:val="006D7E25"/>
    <w:rsid w:val="006E083D"/>
    <w:rsid w:val="006E09B3"/>
    <w:rsid w:val="006E11AF"/>
    <w:rsid w:val="006E1BD0"/>
    <w:rsid w:val="006E2007"/>
    <w:rsid w:val="006E2F29"/>
    <w:rsid w:val="006E345D"/>
    <w:rsid w:val="006E54CB"/>
    <w:rsid w:val="006E5BDA"/>
    <w:rsid w:val="006E659E"/>
    <w:rsid w:val="006E6738"/>
    <w:rsid w:val="006E6EF1"/>
    <w:rsid w:val="006E77F4"/>
    <w:rsid w:val="006F17C3"/>
    <w:rsid w:val="006F1D07"/>
    <w:rsid w:val="006F238A"/>
    <w:rsid w:val="006F25C5"/>
    <w:rsid w:val="006F2BDF"/>
    <w:rsid w:val="006F3099"/>
    <w:rsid w:val="006F3202"/>
    <w:rsid w:val="006F3AB9"/>
    <w:rsid w:val="006F3C4F"/>
    <w:rsid w:val="006F3E11"/>
    <w:rsid w:val="006F467F"/>
    <w:rsid w:val="006F5523"/>
    <w:rsid w:val="006F5637"/>
    <w:rsid w:val="00701BE5"/>
    <w:rsid w:val="007034C1"/>
    <w:rsid w:val="00705868"/>
    <w:rsid w:val="00707085"/>
    <w:rsid w:val="007102A4"/>
    <w:rsid w:val="007104C7"/>
    <w:rsid w:val="007108F7"/>
    <w:rsid w:val="00710BF3"/>
    <w:rsid w:val="00710F48"/>
    <w:rsid w:val="00711274"/>
    <w:rsid w:val="00711306"/>
    <w:rsid w:val="007116C2"/>
    <w:rsid w:val="0071186B"/>
    <w:rsid w:val="007122CE"/>
    <w:rsid w:val="00712411"/>
    <w:rsid w:val="007129FD"/>
    <w:rsid w:val="00714559"/>
    <w:rsid w:val="007151EA"/>
    <w:rsid w:val="0071546A"/>
    <w:rsid w:val="007154F8"/>
    <w:rsid w:val="00715715"/>
    <w:rsid w:val="007161EC"/>
    <w:rsid w:val="0071674D"/>
    <w:rsid w:val="007171AB"/>
    <w:rsid w:val="00717DE1"/>
    <w:rsid w:val="007204E1"/>
    <w:rsid w:val="007209B0"/>
    <w:rsid w:val="00720AE6"/>
    <w:rsid w:val="007214F0"/>
    <w:rsid w:val="007216A8"/>
    <w:rsid w:val="007218E5"/>
    <w:rsid w:val="00722FA6"/>
    <w:rsid w:val="00723932"/>
    <w:rsid w:val="007239E3"/>
    <w:rsid w:val="00724106"/>
    <w:rsid w:val="0072492D"/>
    <w:rsid w:val="007256BD"/>
    <w:rsid w:val="00725724"/>
    <w:rsid w:val="00726C24"/>
    <w:rsid w:val="007270BE"/>
    <w:rsid w:val="00727517"/>
    <w:rsid w:val="0072789F"/>
    <w:rsid w:val="00731C3C"/>
    <w:rsid w:val="00732C46"/>
    <w:rsid w:val="00732CAA"/>
    <w:rsid w:val="00732EB8"/>
    <w:rsid w:val="00733170"/>
    <w:rsid w:val="007332A4"/>
    <w:rsid w:val="0073376F"/>
    <w:rsid w:val="00733C03"/>
    <w:rsid w:val="007348C1"/>
    <w:rsid w:val="00734B5F"/>
    <w:rsid w:val="007350BA"/>
    <w:rsid w:val="00735885"/>
    <w:rsid w:val="0073596C"/>
    <w:rsid w:val="00735DEC"/>
    <w:rsid w:val="007363EC"/>
    <w:rsid w:val="0073651D"/>
    <w:rsid w:val="00736681"/>
    <w:rsid w:val="00737015"/>
    <w:rsid w:val="007377CF"/>
    <w:rsid w:val="00740A66"/>
    <w:rsid w:val="007416CB"/>
    <w:rsid w:val="00741DC9"/>
    <w:rsid w:val="00744385"/>
    <w:rsid w:val="00744A1C"/>
    <w:rsid w:val="00745BA4"/>
    <w:rsid w:val="00745BB8"/>
    <w:rsid w:val="0074611A"/>
    <w:rsid w:val="00750544"/>
    <w:rsid w:val="00750A9C"/>
    <w:rsid w:val="00750E43"/>
    <w:rsid w:val="00751DE4"/>
    <w:rsid w:val="00752832"/>
    <w:rsid w:val="00752A61"/>
    <w:rsid w:val="00753075"/>
    <w:rsid w:val="00753663"/>
    <w:rsid w:val="007538A8"/>
    <w:rsid w:val="00754089"/>
    <w:rsid w:val="0075476C"/>
    <w:rsid w:val="00756188"/>
    <w:rsid w:val="0075765A"/>
    <w:rsid w:val="007609BA"/>
    <w:rsid w:val="007610D3"/>
    <w:rsid w:val="00761818"/>
    <w:rsid w:val="00761DFB"/>
    <w:rsid w:val="0076359B"/>
    <w:rsid w:val="0076440C"/>
    <w:rsid w:val="007645FC"/>
    <w:rsid w:val="00764C01"/>
    <w:rsid w:val="00765687"/>
    <w:rsid w:val="00765F48"/>
    <w:rsid w:val="00766416"/>
    <w:rsid w:val="00767495"/>
    <w:rsid w:val="0077085B"/>
    <w:rsid w:val="00770971"/>
    <w:rsid w:val="00770CD6"/>
    <w:rsid w:val="00772B11"/>
    <w:rsid w:val="00773124"/>
    <w:rsid w:val="00773764"/>
    <w:rsid w:val="00774154"/>
    <w:rsid w:val="0077425F"/>
    <w:rsid w:val="007745DB"/>
    <w:rsid w:val="00775713"/>
    <w:rsid w:val="00775951"/>
    <w:rsid w:val="007762F0"/>
    <w:rsid w:val="00776447"/>
    <w:rsid w:val="00776845"/>
    <w:rsid w:val="00777685"/>
    <w:rsid w:val="0077769A"/>
    <w:rsid w:val="00777E5E"/>
    <w:rsid w:val="007811EA"/>
    <w:rsid w:val="00781AB1"/>
    <w:rsid w:val="007830CA"/>
    <w:rsid w:val="00786442"/>
    <w:rsid w:val="00786B3A"/>
    <w:rsid w:val="00786CEE"/>
    <w:rsid w:val="007872B5"/>
    <w:rsid w:val="0078742B"/>
    <w:rsid w:val="00787569"/>
    <w:rsid w:val="00787A10"/>
    <w:rsid w:val="00790D4A"/>
    <w:rsid w:val="00791335"/>
    <w:rsid w:val="007914E4"/>
    <w:rsid w:val="0079153E"/>
    <w:rsid w:val="00792954"/>
    <w:rsid w:val="00792F21"/>
    <w:rsid w:val="00793054"/>
    <w:rsid w:val="00793162"/>
    <w:rsid w:val="00793FAB"/>
    <w:rsid w:val="00794360"/>
    <w:rsid w:val="00794E96"/>
    <w:rsid w:val="007A05D4"/>
    <w:rsid w:val="007A17A5"/>
    <w:rsid w:val="007A2B91"/>
    <w:rsid w:val="007A2FC6"/>
    <w:rsid w:val="007A3660"/>
    <w:rsid w:val="007A498F"/>
    <w:rsid w:val="007A5CC6"/>
    <w:rsid w:val="007A5FF4"/>
    <w:rsid w:val="007A662E"/>
    <w:rsid w:val="007A6C65"/>
    <w:rsid w:val="007A6F40"/>
    <w:rsid w:val="007A6F95"/>
    <w:rsid w:val="007A736C"/>
    <w:rsid w:val="007B033C"/>
    <w:rsid w:val="007B03FF"/>
    <w:rsid w:val="007B05E6"/>
    <w:rsid w:val="007B1059"/>
    <w:rsid w:val="007B1910"/>
    <w:rsid w:val="007B2552"/>
    <w:rsid w:val="007B3761"/>
    <w:rsid w:val="007B4099"/>
    <w:rsid w:val="007B47CB"/>
    <w:rsid w:val="007B47DC"/>
    <w:rsid w:val="007B4FF3"/>
    <w:rsid w:val="007B502F"/>
    <w:rsid w:val="007B550A"/>
    <w:rsid w:val="007B5A51"/>
    <w:rsid w:val="007B5BA8"/>
    <w:rsid w:val="007B5CAB"/>
    <w:rsid w:val="007B6D29"/>
    <w:rsid w:val="007B76BC"/>
    <w:rsid w:val="007C0B01"/>
    <w:rsid w:val="007C189E"/>
    <w:rsid w:val="007C1C2D"/>
    <w:rsid w:val="007C2AE8"/>
    <w:rsid w:val="007C2BD4"/>
    <w:rsid w:val="007C431B"/>
    <w:rsid w:val="007C5D57"/>
    <w:rsid w:val="007C672A"/>
    <w:rsid w:val="007C74DD"/>
    <w:rsid w:val="007D035B"/>
    <w:rsid w:val="007D0A51"/>
    <w:rsid w:val="007D0AC9"/>
    <w:rsid w:val="007D104C"/>
    <w:rsid w:val="007D1B64"/>
    <w:rsid w:val="007D2721"/>
    <w:rsid w:val="007D2832"/>
    <w:rsid w:val="007D2B0E"/>
    <w:rsid w:val="007D3932"/>
    <w:rsid w:val="007D3CBD"/>
    <w:rsid w:val="007D4035"/>
    <w:rsid w:val="007D44E2"/>
    <w:rsid w:val="007D4E19"/>
    <w:rsid w:val="007D598F"/>
    <w:rsid w:val="007D6113"/>
    <w:rsid w:val="007D6598"/>
    <w:rsid w:val="007D6C69"/>
    <w:rsid w:val="007E0300"/>
    <w:rsid w:val="007E0DEF"/>
    <w:rsid w:val="007E245F"/>
    <w:rsid w:val="007E2546"/>
    <w:rsid w:val="007E2ADD"/>
    <w:rsid w:val="007E30EC"/>
    <w:rsid w:val="007E3CD8"/>
    <w:rsid w:val="007E468B"/>
    <w:rsid w:val="007E5029"/>
    <w:rsid w:val="007E585E"/>
    <w:rsid w:val="007E7EB0"/>
    <w:rsid w:val="007F03DF"/>
    <w:rsid w:val="007F06CC"/>
    <w:rsid w:val="007F06D7"/>
    <w:rsid w:val="007F079E"/>
    <w:rsid w:val="007F0899"/>
    <w:rsid w:val="007F1241"/>
    <w:rsid w:val="007F230C"/>
    <w:rsid w:val="007F2F4B"/>
    <w:rsid w:val="007F3191"/>
    <w:rsid w:val="007F3435"/>
    <w:rsid w:val="007F3706"/>
    <w:rsid w:val="007F3FDE"/>
    <w:rsid w:val="007F4CDB"/>
    <w:rsid w:val="007F5143"/>
    <w:rsid w:val="007F77B1"/>
    <w:rsid w:val="007F7BC7"/>
    <w:rsid w:val="007F7C09"/>
    <w:rsid w:val="00801104"/>
    <w:rsid w:val="008014D5"/>
    <w:rsid w:val="0080159C"/>
    <w:rsid w:val="0080294A"/>
    <w:rsid w:val="008032E6"/>
    <w:rsid w:val="00804BE1"/>
    <w:rsid w:val="0080585D"/>
    <w:rsid w:val="00806E05"/>
    <w:rsid w:val="00807144"/>
    <w:rsid w:val="00807174"/>
    <w:rsid w:val="00807EEA"/>
    <w:rsid w:val="0081139F"/>
    <w:rsid w:val="00811BFF"/>
    <w:rsid w:val="0081271D"/>
    <w:rsid w:val="00812760"/>
    <w:rsid w:val="00812B5F"/>
    <w:rsid w:val="00813291"/>
    <w:rsid w:val="00813693"/>
    <w:rsid w:val="00814827"/>
    <w:rsid w:val="008152D2"/>
    <w:rsid w:val="0081530F"/>
    <w:rsid w:val="008158BE"/>
    <w:rsid w:val="00815A1C"/>
    <w:rsid w:val="00816DF0"/>
    <w:rsid w:val="00816EF4"/>
    <w:rsid w:val="00817B48"/>
    <w:rsid w:val="0082049D"/>
    <w:rsid w:val="0082181B"/>
    <w:rsid w:val="00822CD2"/>
    <w:rsid w:val="0082400C"/>
    <w:rsid w:val="008250A3"/>
    <w:rsid w:val="00826A94"/>
    <w:rsid w:val="00827778"/>
    <w:rsid w:val="00830B82"/>
    <w:rsid w:val="00831238"/>
    <w:rsid w:val="00832D72"/>
    <w:rsid w:val="00832DF5"/>
    <w:rsid w:val="00835206"/>
    <w:rsid w:val="008352CE"/>
    <w:rsid w:val="008353DE"/>
    <w:rsid w:val="00835958"/>
    <w:rsid w:val="00836E91"/>
    <w:rsid w:val="008373CF"/>
    <w:rsid w:val="00837483"/>
    <w:rsid w:val="00837AFD"/>
    <w:rsid w:val="00837B66"/>
    <w:rsid w:val="00840E8F"/>
    <w:rsid w:val="00841046"/>
    <w:rsid w:val="00841130"/>
    <w:rsid w:val="0084216D"/>
    <w:rsid w:val="00842D2B"/>
    <w:rsid w:val="0084438D"/>
    <w:rsid w:val="00844571"/>
    <w:rsid w:val="00845CE3"/>
    <w:rsid w:val="00846224"/>
    <w:rsid w:val="008502F2"/>
    <w:rsid w:val="008507A5"/>
    <w:rsid w:val="00850E64"/>
    <w:rsid w:val="00851650"/>
    <w:rsid w:val="008522C2"/>
    <w:rsid w:val="0085286C"/>
    <w:rsid w:val="00854ABD"/>
    <w:rsid w:val="00854D6B"/>
    <w:rsid w:val="008551D5"/>
    <w:rsid w:val="00855254"/>
    <w:rsid w:val="00855B25"/>
    <w:rsid w:val="00855BC1"/>
    <w:rsid w:val="00856B6A"/>
    <w:rsid w:val="008575FB"/>
    <w:rsid w:val="0085767E"/>
    <w:rsid w:val="0086038B"/>
    <w:rsid w:val="00860486"/>
    <w:rsid w:val="00860830"/>
    <w:rsid w:val="0086195B"/>
    <w:rsid w:val="0086199C"/>
    <w:rsid w:val="00862562"/>
    <w:rsid w:val="00863023"/>
    <w:rsid w:val="0086399C"/>
    <w:rsid w:val="008640CF"/>
    <w:rsid w:val="00864B54"/>
    <w:rsid w:val="008652DE"/>
    <w:rsid w:val="00865B91"/>
    <w:rsid w:val="00865C9E"/>
    <w:rsid w:val="00867E1A"/>
    <w:rsid w:val="00870B07"/>
    <w:rsid w:val="00870DD0"/>
    <w:rsid w:val="008712F2"/>
    <w:rsid w:val="00872109"/>
    <w:rsid w:val="0087237F"/>
    <w:rsid w:val="008728BB"/>
    <w:rsid w:val="00873574"/>
    <w:rsid w:val="00873C71"/>
    <w:rsid w:val="00873E9F"/>
    <w:rsid w:val="00874ADD"/>
    <w:rsid w:val="00876090"/>
    <w:rsid w:val="00876B0E"/>
    <w:rsid w:val="00876FA4"/>
    <w:rsid w:val="00877962"/>
    <w:rsid w:val="00880532"/>
    <w:rsid w:val="008814C2"/>
    <w:rsid w:val="00881F72"/>
    <w:rsid w:val="008820BC"/>
    <w:rsid w:val="00883115"/>
    <w:rsid w:val="0088327E"/>
    <w:rsid w:val="0088392A"/>
    <w:rsid w:val="00883EC8"/>
    <w:rsid w:val="008844DD"/>
    <w:rsid w:val="00885237"/>
    <w:rsid w:val="0088577B"/>
    <w:rsid w:val="00885908"/>
    <w:rsid w:val="00887D73"/>
    <w:rsid w:val="00890510"/>
    <w:rsid w:val="00890C88"/>
    <w:rsid w:val="00891C27"/>
    <w:rsid w:val="00891CA5"/>
    <w:rsid w:val="00891F3F"/>
    <w:rsid w:val="008932B9"/>
    <w:rsid w:val="0089360F"/>
    <w:rsid w:val="00893663"/>
    <w:rsid w:val="0089396B"/>
    <w:rsid w:val="008940AE"/>
    <w:rsid w:val="00894381"/>
    <w:rsid w:val="008945EF"/>
    <w:rsid w:val="00895B3E"/>
    <w:rsid w:val="00895FD1"/>
    <w:rsid w:val="00896327"/>
    <w:rsid w:val="00896F8F"/>
    <w:rsid w:val="00897EF1"/>
    <w:rsid w:val="008A0083"/>
    <w:rsid w:val="008A0282"/>
    <w:rsid w:val="008A0609"/>
    <w:rsid w:val="008A0ED6"/>
    <w:rsid w:val="008A23FE"/>
    <w:rsid w:val="008A279B"/>
    <w:rsid w:val="008A2EBC"/>
    <w:rsid w:val="008A3633"/>
    <w:rsid w:val="008A39F4"/>
    <w:rsid w:val="008A3A10"/>
    <w:rsid w:val="008A4162"/>
    <w:rsid w:val="008A4917"/>
    <w:rsid w:val="008A605D"/>
    <w:rsid w:val="008A6911"/>
    <w:rsid w:val="008A6C15"/>
    <w:rsid w:val="008B0634"/>
    <w:rsid w:val="008B0636"/>
    <w:rsid w:val="008B0663"/>
    <w:rsid w:val="008B08ED"/>
    <w:rsid w:val="008B20F1"/>
    <w:rsid w:val="008B2143"/>
    <w:rsid w:val="008B24DB"/>
    <w:rsid w:val="008B27EB"/>
    <w:rsid w:val="008B3088"/>
    <w:rsid w:val="008B3ED8"/>
    <w:rsid w:val="008B5656"/>
    <w:rsid w:val="008B5AA1"/>
    <w:rsid w:val="008B6907"/>
    <w:rsid w:val="008B6CB7"/>
    <w:rsid w:val="008B72B4"/>
    <w:rsid w:val="008B77D1"/>
    <w:rsid w:val="008C0295"/>
    <w:rsid w:val="008C11EC"/>
    <w:rsid w:val="008C125C"/>
    <w:rsid w:val="008C13D5"/>
    <w:rsid w:val="008C4979"/>
    <w:rsid w:val="008C52BB"/>
    <w:rsid w:val="008C5DB9"/>
    <w:rsid w:val="008C76C4"/>
    <w:rsid w:val="008C7CD5"/>
    <w:rsid w:val="008D004C"/>
    <w:rsid w:val="008D053F"/>
    <w:rsid w:val="008D0D41"/>
    <w:rsid w:val="008D0E97"/>
    <w:rsid w:val="008D1D57"/>
    <w:rsid w:val="008D210C"/>
    <w:rsid w:val="008D286C"/>
    <w:rsid w:val="008D2C87"/>
    <w:rsid w:val="008D3827"/>
    <w:rsid w:val="008D3EA6"/>
    <w:rsid w:val="008D4252"/>
    <w:rsid w:val="008D45F6"/>
    <w:rsid w:val="008D4FE3"/>
    <w:rsid w:val="008D59C1"/>
    <w:rsid w:val="008D68C0"/>
    <w:rsid w:val="008D6C33"/>
    <w:rsid w:val="008D7EAB"/>
    <w:rsid w:val="008E0C7A"/>
    <w:rsid w:val="008E0F81"/>
    <w:rsid w:val="008E0F82"/>
    <w:rsid w:val="008E121B"/>
    <w:rsid w:val="008E19A5"/>
    <w:rsid w:val="008E19BB"/>
    <w:rsid w:val="008E1EAA"/>
    <w:rsid w:val="008E23FA"/>
    <w:rsid w:val="008E44B7"/>
    <w:rsid w:val="008E6200"/>
    <w:rsid w:val="008E71FF"/>
    <w:rsid w:val="008E7F22"/>
    <w:rsid w:val="008F1544"/>
    <w:rsid w:val="008F1894"/>
    <w:rsid w:val="008F21D5"/>
    <w:rsid w:val="008F3817"/>
    <w:rsid w:val="008F4414"/>
    <w:rsid w:val="008F45DF"/>
    <w:rsid w:val="008F4A55"/>
    <w:rsid w:val="008F594D"/>
    <w:rsid w:val="008F67D4"/>
    <w:rsid w:val="008F6E0A"/>
    <w:rsid w:val="008F6E35"/>
    <w:rsid w:val="008F7110"/>
    <w:rsid w:val="008F7259"/>
    <w:rsid w:val="0090061E"/>
    <w:rsid w:val="00900977"/>
    <w:rsid w:val="00901370"/>
    <w:rsid w:val="00901A25"/>
    <w:rsid w:val="00901AFF"/>
    <w:rsid w:val="0090259E"/>
    <w:rsid w:val="00903734"/>
    <w:rsid w:val="00904089"/>
    <w:rsid w:val="009048D6"/>
    <w:rsid w:val="00904AB7"/>
    <w:rsid w:val="00904C46"/>
    <w:rsid w:val="0090546B"/>
    <w:rsid w:val="00907410"/>
    <w:rsid w:val="00910B3C"/>
    <w:rsid w:val="00913B0C"/>
    <w:rsid w:val="00914DA5"/>
    <w:rsid w:val="00914E77"/>
    <w:rsid w:val="00915C55"/>
    <w:rsid w:val="0091651A"/>
    <w:rsid w:val="00916550"/>
    <w:rsid w:val="009169FF"/>
    <w:rsid w:val="00916F2F"/>
    <w:rsid w:val="00920308"/>
    <w:rsid w:val="0092037E"/>
    <w:rsid w:val="00920888"/>
    <w:rsid w:val="009209B9"/>
    <w:rsid w:val="009216C1"/>
    <w:rsid w:val="00921EC1"/>
    <w:rsid w:val="00922136"/>
    <w:rsid w:val="00922F30"/>
    <w:rsid w:val="00923783"/>
    <w:rsid w:val="00923F98"/>
    <w:rsid w:val="009243E9"/>
    <w:rsid w:val="00924CEB"/>
    <w:rsid w:val="0092561A"/>
    <w:rsid w:val="00926775"/>
    <w:rsid w:val="009268B5"/>
    <w:rsid w:val="00926906"/>
    <w:rsid w:val="009272B9"/>
    <w:rsid w:val="009272E1"/>
    <w:rsid w:val="00927E2B"/>
    <w:rsid w:val="00931D5C"/>
    <w:rsid w:val="00933538"/>
    <w:rsid w:val="009335C9"/>
    <w:rsid w:val="0093448C"/>
    <w:rsid w:val="00934E2C"/>
    <w:rsid w:val="0093621C"/>
    <w:rsid w:val="0093694B"/>
    <w:rsid w:val="00937F68"/>
    <w:rsid w:val="009401D5"/>
    <w:rsid w:val="00940316"/>
    <w:rsid w:val="00940BBD"/>
    <w:rsid w:val="00940C74"/>
    <w:rsid w:val="009422AF"/>
    <w:rsid w:val="00945083"/>
    <w:rsid w:val="00945A06"/>
    <w:rsid w:val="00946A0E"/>
    <w:rsid w:val="00946A37"/>
    <w:rsid w:val="00946FFA"/>
    <w:rsid w:val="009478B2"/>
    <w:rsid w:val="0095014D"/>
    <w:rsid w:val="0095109F"/>
    <w:rsid w:val="00952325"/>
    <w:rsid w:val="00953A7F"/>
    <w:rsid w:val="00954091"/>
    <w:rsid w:val="009541BA"/>
    <w:rsid w:val="00954ABA"/>
    <w:rsid w:val="00954CD7"/>
    <w:rsid w:val="00954CE8"/>
    <w:rsid w:val="00956892"/>
    <w:rsid w:val="0095689E"/>
    <w:rsid w:val="009569D9"/>
    <w:rsid w:val="00956BCF"/>
    <w:rsid w:val="00956D2D"/>
    <w:rsid w:val="00960E87"/>
    <w:rsid w:val="009612BE"/>
    <w:rsid w:val="00961693"/>
    <w:rsid w:val="00963909"/>
    <w:rsid w:val="0096416F"/>
    <w:rsid w:val="009647C9"/>
    <w:rsid w:val="00964950"/>
    <w:rsid w:val="009652BC"/>
    <w:rsid w:val="009655C3"/>
    <w:rsid w:val="00965D5A"/>
    <w:rsid w:val="009676DC"/>
    <w:rsid w:val="0096775C"/>
    <w:rsid w:val="00967E69"/>
    <w:rsid w:val="00970233"/>
    <w:rsid w:val="009706BD"/>
    <w:rsid w:val="00971067"/>
    <w:rsid w:val="00971756"/>
    <w:rsid w:val="00971AD9"/>
    <w:rsid w:val="00971CBC"/>
    <w:rsid w:val="009722A2"/>
    <w:rsid w:val="00975E52"/>
    <w:rsid w:val="009764E9"/>
    <w:rsid w:val="00976B77"/>
    <w:rsid w:val="00977201"/>
    <w:rsid w:val="00977344"/>
    <w:rsid w:val="009778F2"/>
    <w:rsid w:val="00980825"/>
    <w:rsid w:val="009812F2"/>
    <w:rsid w:val="009812FD"/>
    <w:rsid w:val="00981341"/>
    <w:rsid w:val="00981707"/>
    <w:rsid w:val="00981DD5"/>
    <w:rsid w:val="00981DFF"/>
    <w:rsid w:val="0098247B"/>
    <w:rsid w:val="00982D52"/>
    <w:rsid w:val="009844DC"/>
    <w:rsid w:val="00984BBE"/>
    <w:rsid w:val="00984F41"/>
    <w:rsid w:val="0098570D"/>
    <w:rsid w:val="0098689D"/>
    <w:rsid w:val="009904CC"/>
    <w:rsid w:val="00990FE1"/>
    <w:rsid w:val="00991034"/>
    <w:rsid w:val="009918EE"/>
    <w:rsid w:val="00991A56"/>
    <w:rsid w:val="00992312"/>
    <w:rsid w:val="009929E7"/>
    <w:rsid w:val="00992CCA"/>
    <w:rsid w:val="00993382"/>
    <w:rsid w:val="0099506D"/>
    <w:rsid w:val="00995DDB"/>
    <w:rsid w:val="00996541"/>
    <w:rsid w:val="00997435"/>
    <w:rsid w:val="0099787D"/>
    <w:rsid w:val="00997985"/>
    <w:rsid w:val="009A03D2"/>
    <w:rsid w:val="009A0428"/>
    <w:rsid w:val="009A0E73"/>
    <w:rsid w:val="009A15DC"/>
    <w:rsid w:val="009A1820"/>
    <w:rsid w:val="009A1A45"/>
    <w:rsid w:val="009A25DF"/>
    <w:rsid w:val="009A2D99"/>
    <w:rsid w:val="009A2F7A"/>
    <w:rsid w:val="009A36F6"/>
    <w:rsid w:val="009A3F26"/>
    <w:rsid w:val="009A400E"/>
    <w:rsid w:val="009A408D"/>
    <w:rsid w:val="009A4994"/>
    <w:rsid w:val="009A4F97"/>
    <w:rsid w:val="009A538D"/>
    <w:rsid w:val="009A55DC"/>
    <w:rsid w:val="009A6E79"/>
    <w:rsid w:val="009B0882"/>
    <w:rsid w:val="009B141A"/>
    <w:rsid w:val="009B2213"/>
    <w:rsid w:val="009B2D9B"/>
    <w:rsid w:val="009B319C"/>
    <w:rsid w:val="009B334E"/>
    <w:rsid w:val="009B66D1"/>
    <w:rsid w:val="009B7550"/>
    <w:rsid w:val="009C1BC5"/>
    <w:rsid w:val="009C2269"/>
    <w:rsid w:val="009C2872"/>
    <w:rsid w:val="009C3814"/>
    <w:rsid w:val="009C39E0"/>
    <w:rsid w:val="009C4462"/>
    <w:rsid w:val="009C4475"/>
    <w:rsid w:val="009C5119"/>
    <w:rsid w:val="009C7211"/>
    <w:rsid w:val="009C7532"/>
    <w:rsid w:val="009D00B1"/>
    <w:rsid w:val="009D0DE4"/>
    <w:rsid w:val="009D1A2F"/>
    <w:rsid w:val="009D1CAE"/>
    <w:rsid w:val="009D1EE0"/>
    <w:rsid w:val="009D2B82"/>
    <w:rsid w:val="009D408F"/>
    <w:rsid w:val="009D410F"/>
    <w:rsid w:val="009D4F95"/>
    <w:rsid w:val="009D6E46"/>
    <w:rsid w:val="009D7207"/>
    <w:rsid w:val="009D72F6"/>
    <w:rsid w:val="009E0132"/>
    <w:rsid w:val="009E0CD6"/>
    <w:rsid w:val="009E1582"/>
    <w:rsid w:val="009E1870"/>
    <w:rsid w:val="009E1B4A"/>
    <w:rsid w:val="009E1DCC"/>
    <w:rsid w:val="009E2789"/>
    <w:rsid w:val="009E38AB"/>
    <w:rsid w:val="009E3B1E"/>
    <w:rsid w:val="009E3D15"/>
    <w:rsid w:val="009E53D0"/>
    <w:rsid w:val="009E5E4E"/>
    <w:rsid w:val="009E6185"/>
    <w:rsid w:val="009E67DE"/>
    <w:rsid w:val="009E70A6"/>
    <w:rsid w:val="009E7222"/>
    <w:rsid w:val="009E762E"/>
    <w:rsid w:val="009F0CF7"/>
    <w:rsid w:val="009F3466"/>
    <w:rsid w:val="009F431C"/>
    <w:rsid w:val="009F7E61"/>
    <w:rsid w:val="00A00893"/>
    <w:rsid w:val="00A00B78"/>
    <w:rsid w:val="00A00F7A"/>
    <w:rsid w:val="00A0171B"/>
    <w:rsid w:val="00A05144"/>
    <w:rsid w:val="00A05234"/>
    <w:rsid w:val="00A0641F"/>
    <w:rsid w:val="00A06D64"/>
    <w:rsid w:val="00A0705B"/>
    <w:rsid w:val="00A07AF5"/>
    <w:rsid w:val="00A10077"/>
    <w:rsid w:val="00A10AEB"/>
    <w:rsid w:val="00A11210"/>
    <w:rsid w:val="00A12021"/>
    <w:rsid w:val="00A124D2"/>
    <w:rsid w:val="00A134A6"/>
    <w:rsid w:val="00A13D2A"/>
    <w:rsid w:val="00A13FA6"/>
    <w:rsid w:val="00A150AA"/>
    <w:rsid w:val="00A15403"/>
    <w:rsid w:val="00A154C6"/>
    <w:rsid w:val="00A15EAA"/>
    <w:rsid w:val="00A166FF"/>
    <w:rsid w:val="00A1677F"/>
    <w:rsid w:val="00A17097"/>
    <w:rsid w:val="00A177C3"/>
    <w:rsid w:val="00A219B3"/>
    <w:rsid w:val="00A22101"/>
    <w:rsid w:val="00A23509"/>
    <w:rsid w:val="00A23B41"/>
    <w:rsid w:val="00A23F46"/>
    <w:rsid w:val="00A24063"/>
    <w:rsid w:val="00A24A6C"/>
    <w:rsid w:val="00A26F58"/>
    <w:rsid w:val="00A271F4"/>
    <w:rsid w:val="00A27B5C"/>
    <w:rsid w:val="00A306C0"/>
    <w:rsid w:val="00A30806"/>
    <w:rsid w:val="00A30813"/>
    <w:rsid w:val="00A315DA"/>
    <w:rsid w:val="00A31D48"/>
    <w:rsid w:val="00A32210"/>
    <w:rsid w:val="00A32B62"/>
    <w:rsid w:val="00A32C70"/>
    <w:rsid w:val="00A32CD5"/>
    <w:rsid w:val="00A330FE"/>
    <w:rsid w:val="00A35637"/>
    <w:rsid w:val="00A362C1"/>
    <w:rsid w:val="00A3663D"/>
    <w:rsid w:val="00A36DD0"/>
    <w:rsid w:val="00A36F5B"/>
    <w:rsid w:val="00A37C0D"/>
    <w:rsid w:val="00A37E4A"/>
    <w:rsid w:val="00A42C4D"/>
    <w:rsid w:val="00A44517"/>
    <w:rsid w:val="00A44D96"/>
    <w:rsid w:val="00A44FE2"/>
    <w:rsid w:val="00A45158"/>
    <w:rsid w:val="00A45615"/>
    <w:rsid w:val="00A45DDC"/>
    <w:rsid w:val="00A4608A"/>
    <w:rsid w:val="00A4737B"/>
    <w:rsid w:val="00A50FF7"/>
    <w:rsid w:val="00A5168E"/>
    <w:rsid w:val="00A51E99"/>
    <w:rsid w:val="00A5552C"/>
    <w:rsid w:val="00A568FF"/>
    <w:rsid w:val="00A56D19"/>
    <w:rsid w:val="00A57599"/>
    <w:rsid w:val="00A57982"/>
    <w:rsid w:val="00A57B20"/>
    <w:rsid w:val="00A600F5"/>
    <w:rsid w:val="00A60381"/>
    <w:rsid w:val="00A60961"/>
    <w:rsid w:val="00A615BF"/>
    <w:rsid w:val="00A618A9"/>
    <w:rsid w:val="00A61B79"/>
    <w:rsid w:val="00A637EE"/>
    <w:rsid w:val="00A63FC3"/>
    <w:rsid w:val="00A6411E"/>
    <w:rsid w:val="00A64A6F"/>
    <w:rsid w:val="00A6526D"/>
    <w:rsid w:val="00A65B86"/>
    <w:rsid w:val="00A66098"/>
    <w:rsid w:val="00A67079"/>
    <w:rsid w:val="00A70239"/>
    <w:rsid w:val="00A715D8"/>
    <w:rsid w:val="00A71903"/>
    <w:rsid w:val="00A72717"/>
    <w:rsid w:val="00A72ACF"/>
    <w:rsid w:val="00A74D78"/>
    <w:rsid w:val="00A74DC3"/>
    <w:rsid w:val="00A75928"/>
    <w:rsid w:val="00A76D4B"/>
    <w:rsid w:val="00A77296"/>
    <w:rsid w:val="00A77F79"/>
    <w:rsid w:val="00A8034E"/>
    <w:rsid w:val="00A8036F"/>
    <w:rsid w:val="00A8080F"/>
    <w:rsid w:val="00A80C25"/>
    <w:rsid w:val="00A8137E"/>
    <w:rsid w:val="00A814D8"/>
    <w:rsid w:val="00A81958"/>
    <w:rsid w:val="00A82DE5"/>
    <w:rsid w:val="00A82EA5"/>
    <w:rsid w:val="00A82F58"/>
    <w:rsid w:val="00A83234"/>
    <w:rsid w:val="00A833D7"/>
    <w:rsid w:val="00A83F0C"/>
    <w:rsid w:val="00A85376"/>
    <w:rsid w:val="00A85889"/>
    <w:rsid w:val="00A85B27"/>
    <w:rsid w:val="00A85FA4"/>
    <w:rsid w:val="00A8651B"/>
    <w:rsid w:val="00A8773A"/>
    <w:rsid w:val="00A907D0"/>
    <w:rsid w:val="00A90AB0"/>
    <w:rsid w:val="00A90B26"/>
    <w:rsid w:val="00A90B2E"/>
    <w:rsid w:val="00A9100B"/>
    <w:rsid w:val="00A91BC5"/>
    <w:rsid w:val="00A92783"/>
    <w:rsid w:val="00A9307B"/>
    <w:rsid w:val="00A93A72"/>
    <w:rsid w:val="00A94A60"/>
    <w:rsid w:val="00A94AC2"/>
    <w:rsid w:val="00A9539A"/>
    <w:rsid w:val="00A96111"/>
    <w:rsid w:val="00A97BA0"/>
    <w:rsid w:val="00AA028D"/>
    <w:rsid w:val="00AA0F44"/>
    <w:rsid w:val="00AA12A4"/>
    <w:rsid w:val="00AA3A28"/>
    <w:rsid w:val="00AA3E8E"/>
    <w:rsid w:val="00AA5E89"/>
    <w:rsid w:val="00AA6BD3"/>
    <w:rsid w:val="00AA6D34"/>
    <w:rsid w:val="00AA7C0C"/>
    <w:rsid w:val="00AB20E2"/>
    <w:rsid w:val="00AB245E"/>
    <w:rsid w:val="00AB2597"/>
    <w:rsid w:val="00AB28CF"/>
    <w:rsid w:val="00AB4177"/>
    <w:rsid w:val="00AB7041"/>
    <w:rsid w:val="00AB7299"/>
    <w:rsid w:val="00AC06F8"/>
    <w:rsid w:val="00AC1749"/>
    <w:rsid w:val="00AC218A"/>
    <w:rsid w:val="00AC2BB5"/>
    <w:rsid w:val="00AC39CD"/>
    <w:rsid w:val="00AC3BF9"/>
    <w:rsid w:val="00AC41C9"/>
    <w:rsid w:val="00AC456E"/>
    <w:rsid w:val="00AC4D0F"/>
    <w:rsid w:val="00AC54BA"/>
    <w:rsid w:val="00AC59C0"/>
    <w:rsid w:val="00AC6171"/>
    <w:rsid w:val="00AC6373"/>
    <w:rsid w:val="00AC67FA"/>
    <w:rsid w:val="00AD07E7"/>
    <w:rsid w:val="00AD1707"/>
    <w:rsid w:val="00AD1F56"/>
    <w:rsid w:val="00AD202B"/>
    <w:rsid w:val="00AD357B"/>
    <w:rsid w:val="00AD3DA1"/>
    <w:rsid w:val="00AD422A"/>
    <w:rsid w:val="00AD46F6"/>
    <w:rsid w:val="00AD5B75"/>
    <w:rsid w:val="00AD6BE3"/>
    <w:rsid w:val="00AD6FD8"/>
    <w:rsid w:val="00AD7B47"/>
    <w:rsid w:val="00AD7F66"/>
    <w:rsid w:val="00AE001C"/>
    <w:rsid w:val="00AE1447"/>
    <w:rsid w:val="00AE1858"/>
    <w:rsid w:val="00AE18E3"/>
    <w:rsid w:val="00AE1921"/>
    <w:rsid w:val="00AE1C0D"/>
    <w:rsid w:val="00AE35D8"/>
    <w:rsid w:val="00AE44AD"/>
    <w:rsid w:val="00AE498E"/>
    <w:rsid w:val="00AE4B9F"/>
    <w:rsid w:val="00AE627D"/>
    <w:rsid w:val="00AE697E"/>
    <w:rsid w:val="00AE6CC5"/>
    <w:rsid w:val="00AE6F68"/>
    <w:rsid w:val="00AF1ECA"/>
    <w:rsid w:val="00AF3CD8"/>
    <w:rsid w:val="00AF46FD"/>
    <w:rsid w:val="00AF4DC9"/>
    <w:rsid w:val="00AF643E"/>
    <w:rsid w:val="00AF6826"/>
    <w:rsid w:val="00AF7868"/>
    <w:rsid w:val="00B00290"/>
    <w:rsid w:val="00B0036B"/>
    <w:rsid w:val="00B003B1"/>
    <w:rsid w:val="00B00585"/>
    <w:rsid w:val="00B00665"/>
    <w:rsid w:val="00B03AC8"/>
    <w:rsid w:val="00B04381"/>
    <w:rsid w:val="00B04D68"/>
    <w:rsid w:val="00B054B8"/>
    <w:rsid w:val="00B06BB5"/>
    <w:rsid w:val="00B0724B"/>
    <w:rsid w:val="00B07A76"/>
    <w:rsid w:val="00B07FA5"/>
    <w:rsid w:val="00B10A6A"/>
    <w:rsid w:val="00B111EE"/>
    <w:rsid w:val="00B116AE"/>
    <w:rsid w:val="00B12B44"/>
    <w:rsid w:val="00B12F80"/>
    <w:rsid w:val="00B13F53"/>
    <w:rsid w:val="00B14600"/>
    <w:rsid w:val="00B14F95"/>
    <w:rsid w:val="00B1588C"/>
    <w:rsid w:val="00B15BCA"/>
    <w:rsid w:val="00B171B9"/>
    <w:rsid w:val="00B17BE6"/>
    <w:rsid w:val="00B2019B"/>
    <w:rsid w:val="00B20547"/>
    <w:rsid w:val="00B20995"/>
    <w:rsid w:val="00B20B36"/>
    <w:rsid w:val="00B21B4A"/>
    <w:rsid w:val="00B21F45"/>
    <w:rsid w:val="00B21FB8"/>
    <w:rsid w:val="00B2200C"/>
    <w:rsid w:val="00B22A5A"/>
    <w:rsid w:val="00B22B68"/>
    <w:rsid w:val="00B231F1"/>
    <w:rsid w:val="00B23B6A"/>
    <w:rsid w:val="00B2437B"/>
    <w:rsid w:val="00B2496F"/>
    <w:rsid w:val="00B24FBB"/>
    <w:rsid w:val="00B26201"/>
    <w:rsid w:val="00B2719A"/>
    <w:rsid w:val="00B30168"/>
    <w:rsid w:val="00B30E14"/>
    <w:rsid w:val="00B30FE8"/>
    <w:rsid w:val="00B310BB"/>
    <w:rsid w:val="00B31E6D"/>
    <w:rsid w:val="00B3258B"/>
    <w:rsid w:val="00B32B2C"/>
    <w:rsid w:val="00B338B5"/>
    <w:rsid w:val="00B33EF1"/>
    <w:rsid w:val="00B34CAC"/>
    <w:rsid w:val="00B34CC6"/>
    <w:rsid w:val="00B35AA8"/>
    <w:rsid w:val="00B35B08"/>
    <w:rsid w:val="00B35E64"/>
    <w:rsid w:val="00B36CA4"/>
    <w:rsid w:val="00B36D92"/>
    <w:rsid w:val="00B40A73"/>
    <w:rsid w:val="00B40B73"/>
    <w:rsid w:val="00B40B91"/>
    <w:rsid w:val="00B40DE3"/>
    <w:rsid w:val="00B40FE3"/>
    <w:rsid w:val="00B4151C"/>
    <w:rsid w:val="00B42A88"/>
    <w:rsid w:val="00B44C8D"/>
    <w:rsid w:val="00B44F48"/>
    <w:rsid w:val="00B450DF"/>
    <w:rsid w:val="00B45F1D"/>
    <w:rsid w:val="00B46A14"/>
    <w:rsid w:val="00B46F6B"/>
    <w:rsid w:val="00B476C1"/>
    <w:rsid w:val="00B52856"/>
    <w:rsid w:val="00B531CA"/>
    <w:rsid w:val="00B53BE7"/>
    <w:rsid w:val="00B53C19"/>
    <w:rsid w:val="00B5460C"/>
    <w:rsid w:val="00B54C6F"/>
    <w:rsid w:val="00B55189"/>
    <w:rsid w:val="00B561E0"/>
    <w:rsid w:val="00B56C33"/>
    <w:rsid w:val="00B57098"/>
    <w:rsid w:val="00B60511"/>
    <w:rsid w:val="00B61B63"/>
    <w:rsid w:val="00B62061"/>
    <w:rsid w:val="00B6299C"/>
    <w:rsid w:val="00B62CA2"/>
    <w:rsid w:val="00B62DA0"/>
    <w:rsid w:val="00B62DD3"/>
    <w:rsid w:val="00B635ED"/>
    <w:rsid w:val="00B64E66"/>
    <w:rsid w:val="00B65643"/>
    <w:rsid w:val="00B65D0A"/>
    <w:rsid w:val="00B65FBE"/>
    <w:rsid w:val="00B6624C"/>
    <w:rsid w:val="00B66ABC"/>
    <w:rsid w:val="00B66C32"/>
    <w:rsid w:val="00B671A9"/>
    <w:rsid w:val="00B67994"/>
    <w:rsid w:val="00B67AC5"/>
    <w:rsid w:val="00B70C7D"/>
    <w:rsid w:val="00B72720"/>
    <w:rsid w:val="00B748D4"/>
    <w:rsid w:val="00B75058"/>
    <w:rsid w:val="00B76477"/>
    <w:rsid w:val="00B77342"/>
    <w:rsid w:val="00B80520"/>
    <w:rsid w:val="00B8077D"/>
    <w:rsid w:val="00B816AE"/>
    <w:rsid w:val="00B8230C"/>
    <w:rsid w:val="00B824DC"/>
    <w:rsid w:val="00B8263D"/>
    <w:rsid w:val="00B829B7"/>
    <w:rsid w:val="00B833B7"/>
    <w:rsid w:val="00B850B9"/>
    <w:rsid w:val="00B852BA"/>
    <w:rsid w:val="00B8564F"/>
    <w:rsid w:val="00B85C64"/>
    <w:rsid w:val="00B86371"/>
    <w:rsid w:val="00B870E1"/>
    <w:rsid w:val="00B872B0"/>
    <w:rsid w:val="00B87F3B"/>
    <w:rsid w:val="00B9066E"/>
    <w:rsid w:val="00B910CF"/>
    <w:rsid w:val="00B9190C"/>
    <w:rsid w:val="00B91BB8"/>
    <w:rsid w:val="00B91C88"/>
    <w:rsid w:val="00B930F6"/>
    <w:rsid w:val="00B9329A"/>
    <w:rsid w:val="00B94E19"/>
    <w:rsid w:val="00B9532C"/>
    <w:rsid w:val="00B95B49"/>
    <w:rsid w:val="00BA0DA4"/>
    <w:rsid w:val="00BA29EE"/>
    <w:rsid w:val="00BA32E4"/>
    <w:rsid w:val="00BA6767"/>
    <w:rsid w:val="00BB03C0"/>
    <w:rsid w:val="00BB08B7"/>
    <w:rsid w:val="00BB0C93"/>
    <w:rsid w:val="00BB2C08"/>
    <w:rsid w:val="00BB2ED8"/>
    <w:rsid w:val="00BB50A4"/>
    <w:rsid w:val="00BB614D"/>
    <w:rsid w:val="00BB68F4"/>
    <w:rsid w:val="00BB6E9A"/>
    <w:rsid w:val="00BB734C"/>
    <w:rsid w:val="00BB765B"/>
    <w:rsid w:val="00BC040A"/>
    <w:rsid w:val="00BC1FFA"/>
    <w:rsid w:val="00BC25B6"/>
    <w:rsid w:val="00BC2BDD"/>
    <w:rsid w:val="00BC2DF9"/>
    <w:rsid w:val="00BC2E2A"/>
    <w:rsid w:val="00BC3A60"/>
    <w:rsid w:val="00BC6055"/>
    <w:rsid w:val="00BC77E5"/>
    <w:rsid w:val="00BD0910"/>
    <w:rsid w:val="00BD105A"/>
    <w:rsid w:val="00BD1550"/>
    <w:rsid w:val="00BD1C67"/>
    <w:rsid w:val="00BD1D89"/>
    <w:rsid w:val="00BD2448"/>
    <w:rsid w:val="00BD2D5E"/>
    <w:rsid w:val="00BD3899"/>
    <w:rsid w:val="00BD3EF1"/>
    <w:rsid w:val="00BD4586"/>
    <w:rsid w:val="00BD525B"/>
    <w:rsid w:val="00BD5879"/>
    <w:rsid w:val="00BD6437"/>
    <w:rsid w:val="00BD6B66"/>
    <w:rsid w:val="00BD7014"/>
    <w:rsid w:val="00BD7B27"/>
    <w:rsid w:val="00BD7D26"/>
    <w:rsid w:val="00BD7E50"/>
    <w:rsid w:val="00BD7F0F"/>
    <w:rsid w:val="00BE049E"/>
    <w:rsid w:val="00BE051D"/>
    <w:rsid w:val="00BE19F9"/>
    <w:rsid w:val="00BE2EB8"/>
    <w:rsid w:val="00BE314D"/>
    <w:rsid w:val="00BE319E"/>
    <w:rsid w:val="00BE4169"/>
    <w:rsid w:val="00BE435C"/>
    <w:rsid w:val="00BE4628"/>
    <w:rsid w:val="00BE5A70"/>
    <w:rsid w:val="00BE601E"/>
    <w:rsid w:val="00BF04C3"/>
    <w:rsid w:val="00BF0E3B"/>
    <w:rsid w:val="00BF23D1"/>
    <w:rsid w:val="00BF254D"/>
    <w:rsid w:val="00BF37FD"/>
    <w:rsid w:val="00BF4D65"/>
    <w:rsid w:val="00BF7D8B"/>
    <w:rsid w:val="00C01B56"/>
    <w:rsid w:val="00C01DC3"/>
    <w:rsid w:val="00C0208F"/>
    <w:rsid w:val="00C02243"/>
    <w:rsid w:val="00C02288"/>
    <w:rsid w:val="00C030C8"/>
    <w:rsid w:val="00C040B6"/>
    <w:rsid w:val="00C056E9"/>
    <w:rsid w:val="00C07C3F"/>
    <w:rsid w:val="00C07D76"/>
    <w:rsid w:val="00C1086D"/>
    <w:rsid w:val="00C10BBA"/>
    <w:rsid w:val="00C12257"/>
    <w:rsid w:val="00C12774"/>
    <w:rsid w:val="00C12A12"/>
    <w:rsid w:val="00C12C89"/>
    <w:rsid w:val="00C139A8"/>
    <w:rsid w:val="00C14244"/>
    <w:rsid w:val="00C14BA9"/>
    <w:rsid w:val="00C14C43"/>
    <w:rsid w:val="00C152D9"/>
    <w:rsid w:val="00C1565E"/>
    <w:rsid w:val="00C159CD"/>
    <w:rsid w:val="00C1709B"/>
    <w:rsid w:val="00C177E7"/>
    <w:rsid w:val="00C17968"/>
    <w:rsid w:val="00C20718"/>
    <w:rsid w:val="00C215A7"/>
    <w:rsid w:val="00C21891"/>
    <w:rsid w:val="00C218A2"/>
    <w:rsid w:val="00C21ED6"/>
    <w:rsid w:val="00C21F52"/>
    <w:rsid w:val="00C241A3"/>
    <w:rsid w:val="00C249D4"/>
    <w:rsid w:val="00C24C46"/>
    <w:rsid w:val="00C25323"/>
    <w:rsid w:val="00C26AA1"/>
    <w:rsid w:val="00C26FC9"/>
    <w:rsid w:val="00C31528"/>
    <w:rsid w:val="00C31531"/>
    <w:rsid w:val="00C317F9"/>
    <w:rsid w:val="00C322BE"/>
    <w:rsid w:val="00C3242D"/>
    <w:rsid w:val="00C328A9"/>
    <w:rsid w:val="00C339F8"/>
    <w:rsid w:val="00C34194"/>
    <w:rsid w:val="00C341C5"/>
    <w:rsid w:val="00C342DD"/>
    <w:rsid w:val="00C378F7"/>
    <w:rsid w:val="00C402A9"/>
    <w:rsid w:val="00C40CD5"/>
    <w:rsid w:val="00C4236A"/>
    <w:rsid w:val="00C44014"/>
    <w:rsid w:val="00C446CB"/>
    <w:rsid w:val="00C460C4"/>
    <w:rsid w:val="00C502D7"/>
    <w:rsid w:val="00C50851"/>
    <w:rsid w:val="00C5230B"/>
    <w:rsid w:val="00C53CB1"/>
    <w:rsid w:val="00C5408B"/>
    <w:rsid w:val="00C54407"/>
    <w:rsid w:val="00C550E2"/>
    <w:rsid w:val="00C5543C"/>
    <w:rsid w:val="00C55970"/>
    <w:rsid w:val="00C55D75"/>
    <w:rsid w:val="00C60405"/>
    <w:rsid w:val="00C60FB3"/>
    <w:rsid w:val="00C61282"/>
    <w:rsid w:val="00C6177F"/>
    <w:rsid w:val="00C6436B"/>
    <w:rsid w:val="00C65A0A"/>
    <w:rsid w:val="00C661BC"/>
    <w:rsid w:val="00C678A5"/>
    <w:rsid w:val="00C67E03"/>
    <w:rsid w:val="00C70723"/>
    <w:rsid w:val="00C72383"/>
    <w:rsid w:val="00C72F76"/>
    <w:rsid w:val="00C7451C"/>
    <w:rsid w:val="00C746C2"/>
    <w:rsid w:val="00C746D2"/>
    <w:rsid w:val="00C76608"/>
    <w:rsid w:val="00C777CE"/>
    <w:rsid w:val="00C8030A"/>
    <w:rsid w:val="00C81938"/>
    <w:rsid w:val="00C825F0"/>
    <w:rsid w:val="00C8379B"/>
    <w:rsid w:val="00C83877"/>
    <w:rsid w:val="00C838F8"/>
    <w:rsid w:val="00C839B4"/>
    <w:rsid w:val="00C9027A"/>
    <w:rsid w:val="00C9060F"/>
    <w:rsid w:val="00C90EE9"/>
    <w:rsid w:val="00C91987"/>
    <w:rsid w:val="00C92321"/>
    <w:rsid w:val="00C93AB8"/>
    <w:rsid w:val="00C93ABF"/>
    <w:rsid w:val="00C93CA8"/>
    <w:rsid w:val="00C947FE"/>
    <w:rsid w:val="00C94FE5"/>
    <w:rsid w:val="00C95A92"/>
    <w:rsid w:val="00C95C63"/>
    <w:rsid w:val="00C978BE"/>
    <w:rsid w:val="00C97ACB"/>
    <w:rsid w:val="00C97B67"/>
    <w:rsid w:val="00C97C47"/>
    <w:rsid w:val="00CA0E54"/>
    <w:rsid w:val="00CA0EE5"/>
    <w:rsid w:val="00CA36DA"/>
    <w:rsid w:val="00CA476A"/>
    <w:rsid w:val="00CA520B"/>
    <w:rsid w:val="00CA57F0"/>
    <w:rsid w:val="00CA5A0B"/>
    <w:rsid w:val="00CA5F6B"/>
    <w:rsid w:val="00CA6008"/>
    <w:rsid w:val="00CA62FF"/>
    <w:rsid w:val="00CA65F9"/>
    <w:rsid w:val="00CA67D4"/>
    <w:rsid w:val="00CA6A7D"/>
    <w:rsid w:val="00CA7291"/>
    <w:rsid w:val="00CA742D"/>
    <w:rsid w:val="00CB079B"/>
    <w:rsid w:val="00CB0A97"/>
    <w:rsid w:val="00CB2F4D"/>
    <w:rsid w:val="00CB322E"/>
    <w:rsid w:val="00CB3A13"/>
    <w:rsid w:val="00CB43B6"/>
    <w:rsid w:val="00CB59EC"/>
    <w:rsid w:val="00CB5B87"/>
    <w:rsid w:val="00CB5C2F"/>
    <w:rsid w:val="00CB5CEF"/>
    <w:rsid w:val="00CB64DC"/>
    <w:rsid w:val="00CB6F7A"/>
    <w:rsid w:val="00CB7052"/>
    <w:rsid w:val="00CC05DF"/>
    <w:rsid w:val="00CC1131"/>
    <w:rsid w:val="00CC1CFE"/>
    <w:rsid w:val="00CC2142"/>
    <w:rsid w:val="00CC309F"/>
    <w:rsid w:val="00CC3574"/>
    <w:rsid w:val="00CC37D3"/>
    <w:rsid w:val="00CC49E3"/>
    <w:rsid w:val="00CC4EE4"/>
    <w:rsid w:val="00CC4FD4"/>
    <w:rsid w:val="00CC5394"/>
    <w:rsid w:val="00CC568D"/>
    <w:rsid w:val="00CC5FBD"/>
    <w:rsid w:val="00CC61C7"/>
    <w:rsid w:val="00CC6981"/>
    <w:rsid w:val="00CC6AFB"/>
    <w:rsid w:val="00CC6C63"/>
    <w:rsid w:val="00CC71AC"/>
    <w:rsid w:val="00CD00F6"/>
    <w:rsid w:val="00CD0E63"/>
    <w:rsid w:val="00CD164C"/>
    <w:rsid w:val="00CD23E9"/>
    <w:rsid w:val="00CD278B"/>
    <w:rsid w:val="00CD2919"/>
    <w:rsid w:val="00CD45E9"/>
    <w:rsid w:val="00CD4A7A"/>
    <w:rsid w:val="00CD50BA"/>
    <w:rsid w:val="00CD58DA"/>
    <w:rsid w:val="00CD5A10"/>
    <w:rsid w:val="00CD5D88"/>
    <w:rsid w:val="00CD63C7"/>
    <w:rsid w:val="00CD64EE"/>
    <w:rsid w:val="00CD7379"/>
    <w:rsid w:val="00CD7590"/>
    <w:rsid w:val="00CE027B"/>
    <w:rsid w:val="00CE1186"/>
    <w:rsid w:val="00CE1EF9"/>
    <w:rsid w:val="00CE2B0A"/>
    <w:rsid w:val="00CE33E8"/>
    <w:rsid w:val="00CE35D7"/>
    <w:rsid w:val="00CE37F3"/>
    <w:rsid w:val="00CE4496"/>
    <w:rsid w:val="00CE4882"/>
    <w:rsid w:val="00CE5A1D"/>
    <w:rsid w:val="00CE64E1"/>
    <w:rsid w:val="00CE7688"/>
    <w:rsid w:val="00CE773B"/>
    <w:rsid w:val="00CE78A6"/>
    <w:rsid w:val="00CF1F6F"/>
    <w:rsid w:val="00CF2729"/>
    <w:rsid w:val="00CF2C6C"/>
    <w:rsid w:val="00CF2CD3"/>
    <w:rsid w:val="00CF35C5"/>
    <w:rsid w:val="00CF39BC"/>
    <w:rsid w:val="00CF40E1"/>
    <w:rsid w:val="00CF4D87"/>
    <w:rsid w:val="00CF4F73"/>
    <w:rsid w:val="00CF52F3"/>
    <w:rsid w:val="00CF69E5"/>
    <w:rsid w:val="00D005A7"/>
    <w:rsid w:val="00D0095E"/>
    <w:rsid w:val="00D013FD"/>
    <w:rsid w:val="00D02AEC"/>
    <w:rsid w:val="00D0305F"/>
    <w:rsid w:val="00D03820"/>
    <w:rsid w:val="00D04C0D"/>
    <w:rsid w:val="00D0519C"/>
    <w:rsid w:val="00D05E22"/>
    <w:rsid w:val="00D066FA"/>
    <w:rsid w:val="00D06CE8"/>
    <w:rsid w:val="00D06E0D"/>
    <w:rsid w:val="00D07E87"/>
    <w:rsid w:val="00D109C7"/>
    <w:rsid w:val="00D11544"/>
    <w:rsid w:val="00D11951"/>
    <w:rsid w:val="00D13CFB"/>
    <w:rsid w:val="00D15C49"/>
    <w:rsid w:val="00D1663C"/>
    <w:rsid w:val="00D16DEF"/>
    <w:rsid w:val="00D16F35"/>
    <w:rsid w:val="00D1726E"/>
    <w:rsid w:val="00D2010E"/>
    <w:rsid w:val="00D20BEB"/>
    <w:rsid w:val="00D21C42"/>
    <w:rsid w:val="00D22447"/>
    <w:rsid w:val="00D23975"/>
    <w:rsid w:val="00D24ED9"/>
    <w:rsid w:val="00D2585D"/>
    <w:rsid w:val="00D259DC"/>
    <w:rsid w:val="00D2660A"/>
    <w:rsid w:val="00D272C4"/>
    <w:rsid w:val="00D27BC8"/>
    <w:rsid w:val="00D27C04"/>
    <w:rsid w:val="00D3010D"/>
    <w:rsid w:val="00D32696"/>
    <w:rsid w:val="00D3330F"/>
    <w:rsid w:val="00D33B73"/>
    <w:rsid w:val="00D3438A"/>
    <w:rsid w:val="00D35421"/>
    <w:rsid w:val="00D36119"/>
    <w:rsid w:val="00D36673"/>
    <w:rsid w:val="00D36FB3"/>
    <w:rsid w:val="00D37319"/>
    <w:rsid w:val="00D375EE"/>
    <w:rsid w:val="00D37F9F"/>
    <w:rsid w:val="00D404C4"/>
    <w:rsid w:val="00D41BCB"/>
    <w:rsid w:val="00D42AB3"/>
    <w:rsid w:val="00D437DC"/>
    <w:rsid w:val="00D4437C"/>
    <w:rsid w:val="00D45122"/>
    <w:rsid w:val="00D45145"/>
    <w:rsid w:val="00D45350"/>
    <w:rsid w:val="00D4648B"/>
    <w:rsid w:val="00D46570"/>
    <w:rsid w:val="00D46A64"/>
    <w:rsid w:val="00D46C70"/>
    <w:rsid w:val="00D47AE3"/>
    <w:rsid w:val="00D502ED"/>
    <w:rsid w:val="00D5077E"/>
    <w:rsid w:val="00D50AA6"/>
    <w:rsid w:val="00D5119B"/>
    <w:rsid w:val="00D5204E"/>
    <w:rsid w:val="00D520A6"/>
    <w:rsid w:val="00D520A7"/>
    <w:rsid w:val="00D52E7D"/>
    <w:rsid w:val="00D54D66"/>
    <w:rsid w:val="00D55574"/>
    <w:rsid w:val="00D56098"/>
    <w:rsid w:val="00D56913"/>
    <w:rsid w:val="00D56BC4"/>
    <w:rsid w:val="00D57214"/>
    <w:rsid w:val="00D6062E"/>
    <w:rsid w:val="00D60A2A"/>
    <w:rsid w:val="00D61198"/>
    <w:rsid w:val="00D6258B"/>
    <w:rsid w:val="00D627D4"/>
    <w:rsid w:val="00D630C2"/>
    <w:rsid w:val="00D64072"/>
    <w:rsid w:val="00D64556"/>
    <w:rsid w:val="00D64E6F"/>
    <w:rsid w:val="00D65BE3"/>
    <w:rsid w:val="00D66AB0"/>
    <w:rsid w:val="00D70339"/>
    <w:rsid w:val="00D7096B"/>
    <w:rsid w:val="00D7154F"/>
    <w:rsid w:val="00D7168A"/>
    <w:rsid w:val="00D717D7"/>
    <w:rsid w:val="00D7229E"/>
    <w:rsid w:val="00D740DD"/>
    <w:rsid w:val="00D74361"/>
    <w:rsid w:val="00D7692F"/>
    <w:rsid w:val="00D76AAB"/>
    <w:rsid w:val="00D771D8"/>
    <w:rsid w:val="00D80A3B"/>
    <w:rsid w:val="00D81F41"/>
    <w:rsid w:val="00D821BF"/>
    <w:rsid w:val="00D840CA"/>
    <w:rsid w:val="00D848F8"/>
    <w:rsid w:val="00D84948"/>
    <w:rsid w:val="00D84F25"/>
    <w:rsid w:val="00D85100"/>
    <w:rsid w:val="00D8511A"/>
    <w:rsid w:val="00D8519F"/>
    <w:rsid w:val="00D8553D"/>
    <w:rsid w:val="00D85893"/>
    <w:rsid w:val="00D86540"/>
    <w:rsid w:val="00D873DC"/>
    <w:rsid w:val="00D876BC"/>
    <w:rsid w:val="00D87940"/>
    <w:rsid w:val="00D9091E"/>
    <w:rsid w:val="00D91149"/>
    <w:rsid w:val="00D91C84"/>
    <w:rsid w:val="00D920CA"/>
    <w:rsid w:val="00D93921"/>
    <w:rsid w:val="00D95696"/>
    <w:rsid w:val="00D971C7"/>
    <w:rsid w:val="00D973FB"/>
    <w:rsid w:val="00DA0E14"/>
    <w:rsid w:val="00DA0F19"/>
    <w:rsid w:val="00DA1541"/>
    <w:rsid w:val="00DA2EA7"/>
    <w:rsid w:val="00DA44E4"/>
    <w:rsid w:val="00DA4717"/>
    <w:rsid w:val="00DA6AA5"/>
    <w:rsid w:val="00DA6C61"/>
    <w:rsid w:val="00DA735C"/>
    <w:rsid w:val="00DA73B5"/>
    <w:rsid w:val="00DB16BA"/>
    <w:rsid w:val="00DB314A"/>
    <w:rsid w:val="00DB322C"/>
    <w:rsid w:val="00DB3E2C"/>
    <w:rsid w:val="00DB4923"/>
    <w:rsid w:val="00DB4BD6"/>
    <w:rsid w:val="00DB4C85"/>
    <w:rsid w:val="00DB4CF7"/>
    <w:rsid w:val="00DB5223"/>
    <w:rsid w:val="00DB6952"/>
    <w:rsid w:val="00DB7221"/>
    <w:rsid w:val="00DB7336"/>
    <w:rsid w:val="00DB7587"/>
    <w:rsid w:val="00DC02CC"/>
    <w:rsid w:val="00DC0F2F"/>
    <w:rsid w:val="00DC26C0"/>
    <w:rsid w:val="00DC42F4"/>
    <w:rsid w:val="00DC4F3C"/>
    <w:rsid w:val="00DC5C99"/>
    <w:rsid w:val="00DC5DB4"/>
    <w:rsid w:val="00DC7EA8"/>
    <w:rsid w:val="00DD129D"/>
    <w:rsid w:val="00DD136D"/>
    <w:rsid w:val="00DD23B0"/>
    <w:rsid w:val="00DD2E75"/>
    <w:rsid w:val="00DD3134"/>
    <w:rsid w:val="00DD3536"/>
    <w:rsid w:val="00DD4DB0"/>
    <w:rsid w:val="00DD5C68"/>
    <w:rsid w:val="00DD5CBC"/>
    <w:rsid w:val="00DD66BA"/>
    <w:rsid w:val="00DE11F5"/>
    <w:rsid w:val="00DE2A04"/>
    <w:rsid w:val="00DE3147"/>
    <w:rsid w:val="00DE3712"/>
    <w:rsid w:val="00DE37E9"/>
    <w:rsid w:val="00DE425A"/>
    <w:rsid w:val="00DE5B26"/>
    <w:rsid w:val="00DE5D66"/>
    <w:rsid w:val="00DE657F"/>
    <w:rsid w:val="00DF21FB"/>
    <w:rsid w:val="00DF23FE"/>
    <w:rsid w:val="00DF26E4"/>
    <w:rsid w:val="00DF2FDE"/>
    <w:rsid w:val="00DF373A"/>
    <w:rsid w:val="00DF3E77"/>
    <w:rsid w:val="00DF40F9"/>
    <w:rsid w:val="00DF47DF"/>
    <w:rsid w:val="00DF47E8"/>
    <w:rsid w:val="00DF4A89"/>
    <w:rsid w:val="00DF5C9D"/>
    <w:rsid w:val="00DF61FF"/>
    <w:rsid w:val="00DF6926"/>
    <w:rsid w:val="00DF6B14"/>
    <w:rsid w:val="00E00BF0"/>
    <w:rsid w:val="00E02D75"/>
    <w:rsid w:val="00E04216"/>
    <w:rsid w:val="00E05047"/>
    <w:rsid w:val="00E060E8"/>
    <w:rsid w:val="00E06F59"/>
    <w:rsid w:val="00E10F3A"/>
    <w:rsid w:val="00E11ABE"/>
    <w:rsid w:val="00E137C9"/>
    <w:rsid w:val="00E13F0D"/>
    <w:rsid w:val="00E14023"/>
    <w:rsid w:val="00E1572D"/>
    <w:rsid w:val="00E15D3A"/>
    <w:rsid w:val="00E17DAD"/>
    <w:rsid w:val="00E21645"/>
    <w:rsid w:val="00E22354"/>
    <w:rsid w:val="00E2241B"/>
    <w:rsid w:val="00E22ADD"/>
    <w:rsid w:val="00E23255"/>
    <w:rsid w:val="00E263E9"/>
    <w:rsid w:val="00E2739A"/>
    <w:rsid w:val="00E301A6"/>
    <w:rsid w:val="00E30FFF"/>
    <w:rsid w:val="00E319A0"/>
    <w:rsid w:val="00E319DC"/>
    <w:rsid w:val="00E327F8"/>
    <w:rsid w:val="00E328C6"/>
    <w:rsid w:val="00E328E7"/>
    <w:rsid w:val="00E34CF5"/>
    <w:rsid w:val="00E361B0"/>
    <w:rsid w:val="00E37A4B"/>
    <w:rsid w:val="00E4008A"/>
    <w:rsid w:val="00E40B0C"/>
    <w:rsid w:val="00E41753"/>
    <w:rsid w:val="00E4178C"/>
    <w:rsid w:val="00E41ABD"/>
    <w:rsid w:val="00E426E1"/>
    <w:rsid w:val="00E429D2"/>
    <w:rsid w:val="00E43A9D"/>
    <w:rsid w:val="00E43CF0"/>
    <w:rsid w:val="00E43F6D"/>
    <w:rsid w:val="00E443B3"/>
    <w:rsid w:val="00E44525"/>
    <w:rsid w:val="00E448F7"/>
    <w:rsid w:val="00E45F6A"/>
    <w:rsid w:val="00E45FA6"/>
    <w:rsid w:val="00E462AA"/>
    <w:rsid w:val="00E47C9D"/>
    <w:rsid w:val="00E5003C"/>
    <w:rsid w:val="00E51F9D"/>
    <w:rsid w:val="00E52099"/>
    <w:rsid w:val="00E5228D"/>
    <w:rsid w:val="00E53705"/>
    <w:rsid w:val="00E54B0A"/>
    <w:rsid w:val="00E56489"/>
    <w:rsid w:val="00E56CD5"/>
    <w:rsid w:val="00E57C26"/>
    <w:rsid w:val="00E601F8"/>
    <w:rsid w:val="00E6034C"/>
    <w:rsid w:val="00E606DC"/>
    <w:rsid w:val="00E60F4E"/>
    <w:rsid w:val="00E6192F"/>
    <w:rsid w:val="00E62FB2"/>
    <w:rsid w:val="00E6305B"/>
    <w:rsid w:val="00E637E5"/>
    <w:rsid w:val="00E63856"/>
    <w:rsid w:val="00E642CA"/>
    <w:rsid w:val="00E651CA"/>
    <w:rsid w:val="00E70A0F"/>
    <w:rsid w:val="00E72B1A"/>
    <w:rsid w:val="00E72C7E"/>
    <w:rsid w:val="00E764DC"/>
    <w:rsid w:val="00E7664C"/>
    <w:rsid w:val="00E766E1"/>
    <w:rsid w:val="00E77103"/>
    <w:rsid w:val="00E77F8F"/>
    <w:rsid w:val="00E81475"/>
    <w:rsid w:val="00E8174E"/>
    <w:rsid w:val="00E819C0"/>
    <w:rsid w:val="00E81AD1"/>
    <w:rsid w:val="00E81BAB"/>
    <w:rsid w:val="00E821E0"/>
    <w:rsid w:val="00E8230C"/>
    <w:rsid w:val="00E8288C"/>
    <w:rsid w:val="00E82E7E"/>
    <w:rsid w:val="00E830E3"/>
    <w:rsid w:val="00E83372"/>
    <w:rsid w:val="00E83A22"/>
    <w:rsid w:val="00E83E62"/>
    <w:rsid w:val="00E85A98"/>
    <w:rsid w:val="00E85B6E"/>
    <w:rsid w:val="00E861E7"/>
    <w:rsid w:val="00E87274"/>
    <w:rsid w:val="00E90BAC"/>
    <w:rsid w:val="00E914F3"/>
    <w:rsid w:val="00E92183"/>
    <w:rsid w:val="00E93C04"/>
    <w:rsid w:val="00E93FB2"/>
    <w:rsid w:val="00E95A86"/>
    <w:rsid w:val="00E95E9F"/>
    <w:rsid w:val="00E97370"/>
    <w:rsid w:val="00E97485"/>
    <w:rsid w:val="00EA0309"/>
    <w:rsid w:val="00EA03EE"/>
    <w:rsid w:val="00EA1867"/>
    <w:rsid w:val="00EA2023"/>
    <w:rsid w:val="00EA22DC"/>
    <w:rsid w:val="00EA2E25"/>
    <w:rsid w:val="00EA3522"/>
    <w:rsid w:val="00EA3D79"/>
    <w:rsid w:val="00EA47CC"/>
    <w:rsid w:val="00EA4E41"/>
    <w:rsid w:val="00EA5040"/>
    <w:rsid w:val="00EA5882"/>
    <w:rsid w:val="00EA5D7A"/>
    <w:rsid w:val="00EA64D0"/>
    <w:rsid w:val="00EA6532"/>
    <w:rsid w:val="00EA6563"/>
    <w:rsid w:val="00EA6A41"/>
    <w:rsid w:val="00EB0504"/>
    <w:rsid w:val="00EB0F5C"/>
    <w:rsid w:val="00EB1544"/>
    <w:rsid w:val="00EB2C79"/>
    <w:rsid w:val="00EB42AD"/>
    <w:rsid w:val="00EB4305"/>
    <w:rsid w:val="00EB51D4"/>
    <w:rsid w:val="00EB5B95"/>
    <w:rsid w:val="00EC094C"/>
    <w:rsid w:val="00EC0C24"/>
    <w:rsid w:val="00EC1712"/>
    <w:rsid w:val="00EC23BA"/>
    <w:rsid w:val="00EC2990"/>
    <w:rsid w:val="00EC2BF3"/>
    <w:rsid w:val="00EC3417"/>
    <w:rsid w:val="00EC37ED"/>
    <w:rsid w:val="00EC3C0A"/>
    <w:rsid w:val="00EC4C5E"/>
    <w:rsid w:val="00EC5326"/>
    <w:rsid w:val="00EC5E50"/>
    <w:rsid w:val="00EC6FE8"/>
    <w:rsid w:val="00EC708D"/>
    <w:rsid w:val="00EC72BB"/>
    <w:rsid w:val="00EC7709"/>
    <w:rsid w:val="00EC7E45"/>
    <w:rsid w:val="00ED058B"/>
    <w:rsid w:val="00ED0C5F"/>
    <w:rsid w:val="00ED0C9D"/>
    <w:rsid w:val="00ED1BF0"/>
    <w:rsid w:val="00ED29C7"/>
    <w:rsid w:val="00ED494F"/>
    <w:rsid w:val="00ED4BFA"/>
    <w:rsid w:val="00ED6CF4"/>
    <w:rsid w:val="00ED7A78"/>
    <w:rsid w:val="00EE030A"/>
    <w:rsid w:val="00EE0CC0"/>
    <w:rsid w:val="00EE0E03"/>
    <w:rsid w:val="00EE17DE"/>
    <w:rsid w:val="00EE32BC"/>
    <w:rsid w:val="00EE5842"/>
    <w:rsid w:val="00EE717C"/>
    <w:rsid w:val="00EE73AB"/>
    <w:rsid w:val="00EF01F1"/>
    <w:rsid w:val="00EF0442"/>
    <w:rsid w:val="00EF1141"/>
    <w:rsid w:val="00EF14BC"/>
    <w:rsid w:val="00EF1EE4"/>
    <w:rsid w:val="00EF2095"/>
    <w:rsid w:val="00EF29CB"/>
    <w:rsid w:val="00EF320D"/>
    <w:rsid w:val="00EF34A1"/>
    <w:rsid w:val="00EF34EF"/>
    <w:rsid w:val="00EF453D"/>
    <w:rsid w:val="00EF5F1C"/>
    <w:rsid w:val="00EF6A4A"/>
    <w:rsid w:val="00EF6B87"/>
    <w:rsid w:val="00F01322"/>
    <w:rsid w:val="00F015E0"/>
    <w:rsid w:val="00F01954"/>
    <w:rsid w:val="00F025E6"/>
    <w:rsid w:val="00F02AF4"/>
    <w:rsid w:val="00F03394"/>
    <w:rsid w:val="00F03897"/>
    <w:rsid w:val="00F04691"/>
    <w:rsid w:val="00F046C5"/>
    <w:rsid w:val="00F0567D"/>
    <w:rsid w:val="00F06D32"/>
    <w:rsid w:val="00F07536"/>
    <w:rsid w:val="00F078A4"/>
    <w:rsid w:val="00F078B7"/>
    <w:rsid w:val="00F07CC3"/>
    <w:rsid w:val="00F07D48"/>
    <w:rsid w:val="00F07E7B"/>
    <w:rsid w:val="00F100A9"/>
    <w:rsid w:val="00F10CCE"/>
    <w:rsid w:val="00F11A23"/>
    <w:rsid w:val="00F129D1"/>
    <w:rsid w:val="00F12AC8"/>
    <w:rsid w:val="00F137D6"/>
    <w:rsid w:val="00F13B46"/>
    <w:rsid w:val="00F149D7"/>
    <w:rsid w:val="00F14BA4"/>
    <w:rsid w:val="00F1521B"/>
    <w:rsid w:val="00F15CE2"/>
    <w:rsid w:val="00F166C8"/>
    <w:rsid w:val="00F171A8"/>
    <w:rsid w:val="00F17640"/>
    <w:rsid w:val="00F17A09"/>
    <w:rsid w:val="00F17DD5"/>
    <w:rsid w:val="00F20ACB"/>
    <w:rsid w:val="00F21057"/>
    <w:rsid w:val="00F21B8F"/>
    <w:rsid w:val="00F22169"/>
    <w:rsid w:val="00F22956"/>
    <w:rsid w:val="00F234F0"/>
    <w:rsid w:val="00F23F7D"/>
    <w:rsid w:val="00F24056"/>
    <w:rsid w:val="00F25054"/>
    <w:rsid w:val="00F250A1"/>
    <w:rsid w:val="00F254E8"/>
    <w:rsid w:val="00F25A8A"/>
    <w:rsid w:val="00F26E0C"/>
    <w:rsid w:val="00F27ED3"/>
    <w:rsid w:val="00F32C14"/>
    <w:rsid w:val="00F33924"/>
    <w:rsid w:val="00F34A18"/>
    <w:rsid w:val="00F34E57"/>
    <w:rsid w:val="00F35490"/>
    <w:rsid w:val="00F357B5"/>
    <w:rsid w:val="00F364C0"/>
    <w:rsid w:val="00F3665E"/>
    <w:rsid w:val="00F40883"/>
    <w:rsid w:val="00F41A07"/>
    <w:rsid w:val="00F42985"/>
    <w:rsid w:val="00F4322A"/>
    <w:rsid w:val="00F43A89"/>
    <w:rsid w:val="00F453E0"/>
    <w:rsid w:val="00F46118"/>
    <w:rsid w:val="00F463AA"/>
    <w:rsid w:val="00F4697F"/>
    <w:rsid w:val="00F469B9"/>
    <w:rsid w:val="00F4711D"/>
    <w:rsid w:val="00F50003"/>
    <w:rsid w:val="00F50D4E"/>
    <w:rsid w:val="00F50FF6"/>
    <w:rsid w:val="00F52E51"/>
    <w:rsid w:val="00F530A5"/>
    <w:rsid w:val="00F53342"/>
    <w:rsid w:val="00F542D1"/>
    <w:rsid w:val="00F549A6"/>
    <w:rsid w:val="00F55181"/>
    <w:rsid w:val="00F55D9C"/>
    <w:rsid w:val="00F56938"/>
    <w:rsid w:val="00F604E5"/>
    <w:rsid w:val="00F60D80"/>
    <w:rsid w:val="00F62562"/>
    <w:rsid w:val="00F62581"/>
    <w:rsid w:val="00F629CD"/>
    <w:rsid w:val="00F6633A"/>
    <w:rsid w:val="00F66B53"/>
    <w:rsid w:val="00F66EA1"/>
    <w:rsid w:val="00F67064"/>
    <w:rsid w:val="00F67373"/>
    <w:rsid w:val="00F721D4"/>
    <w:rsid w:val="00F750B7"/>
    <w:rsid w:val="00F75222"/>
    <w:rsid w:val="00F75B60"/>
    <w:rsid w:val="00F75DFE"/>
    <w:rsid w:val="00F77542"/>
    <w:rsid w:val="00F777F8"/>
    <w:rsid w:val="00F7798B"/>
    <w:rsid w:val="00F77992"/>
    <w:rsid w:val="00F817B7"/>
    <w:rsid w:val="00F81EA6"/>
    <w:rsid w:val="00F81F0B"/>
    <w:rsid w:val="00F83501"/>
    <w:rsid w:val="00F83A40"/>
    <w:rsid w:val="00F84054"/>
    <w:rsid w:val="00F8472C"/>
    <w:rsid w:val="00F84A42"/>
    <w:rsid w:val="00F84FF4"/>
    <w:rsid w:val="00F852EB"/>
    <w:rsid w:val="00F85411"/>
    <w:rsid w:val="00F85D48"/>
    <w:rsid w:val="00F861EF"/>
    <w:rsid w:val="00F864BB"/>
    <w:rsid w:val="00F86AED"/>
    <w:rsid w:val="00F8758D"/>
    <w:rsid w:val="00F909D7"/>
    <w:rsid w:val="00F90B4D"/>
    <w:rsid w:val="00F90E39"/>
    <w:rsid w:val="00F91C90"/>
    <w:rsid w:val="00F91FEC"/>
    <w:rsid w:val="00F9301B"/>
    <w:rsid w:val="00F93D67"/>
    <w:rsid w:val="00F95C77"/>
    <w:rsid w:val="00F97E8A"/>
    <w:rsid w:val="00FA082C"/>
    <w:rsid w:val="00FA0AA1"/>
    <w:rsid w:val="00FA1A85"/>
    <w:rsid w:val="00FA2233"/>
    <w:rsid w:val="00FA29A6"/>
    <w:rsid w:val="00FA342A"/>
    <w:rsid w:val="00FA3830"/>
    <w:rsid w:val="00FA4FB0"/>
    <w:rsid w:val="00FA5447"/>
    <w:rsid w:val="00FA5632"/>
    <w:rsid w:val="00FA6791"/>
    <w:rsid w:val="00FA6BDD"/>
    <w:rsid w:val="00FA7FB7"/>
    <w:rsid w:val="00FB08AE"/>
    <w:rsid w:val="00FB1AF3"/>
    <w:rsid w:val="00FB27A2"/>
    <w:rsid w:val="00FB2A73"/>
    <w:rsid w:val="00FB300F"/>
    <w:rsid w:val="00FB367A"/>
    <w:rsid w:val="00FB3A3A"/>
    <w:rsid w:val="00FB3A83"/>
    <w:rsid w:val="00FB3FE5"/>
    <w:rsid w:val="00FB420F"/>
    <w:rsid w:val="00FB4989"/>
    <w:rsid w:val="00FB4B5E"/>
    <w:rsid w:val="00FB4C55"/>
    <w:rsid w:val="00FB4F13"/>
    <w:rsid w:val="00FB6504"/>
    <w:rsid w:val="00FB69C0"/>
    <w:rsid w:val="00FB6F82"/>
    <w:rsid w:val="00FB7D00"/>
    <w:rsid w:val="00FC0E8C"/>
    <w:rsid w:val="00FC12A3"/>
    <w:rsid w:val="00FC20F1"/>
    <w:rsid w:val="00FC2567"/>
    <w:rsid w:val="00FC2A45"/>
    <w:rsid w:val="00FC304A"/>
    <w:rsid w:val="00FC3672"/>
    <w:rsid w:val="00FC392E"/>
    <w:rsid w:val="00FC39C5"/>
    <w:rsid w:val="00FC43D3"/>
    <w:rsid w:val="00FC4D22"/>
    <w:rsid w:val="00FC588E"/>
    <w:rsid w:val="00FC5A68"/>
    <w:rsid w:val="00FC5BFE"/>
    <w:rsid w:val="00FC682A"/>
    <w:rsid w:val="00FC6A5F"/>
    <w:rsid w:val="00FC7607"/>
    <w:rsid w:val="00FC787F"/>
    <w:rsid w:val="00FC7A94"/>
    <w:rsid w:val="00FD05D6"/>
    <w:rsid w:val="00FD2047"/>
    <w:rsid w:val="00FD21B9"/>
    <w:rsid w:val="00FD4484"/>
    <w:rsid w:val="00FD595A"/>
    <w:rsid w:val="00FD5C4D"/>
    <w:rsid w:val="00FD6229"/>
    <w:rsid w:val="00FD6268"/>
    <w:rsid w:val="00FD643F"/>
    <w:rsid w:val="00FD6F8B"/>
    <w:rsid w:val="00FD7C55"/>
    <w:rsid w:val="00FD7E47"/>
    <w:rsid w:val="00FE04A3"/>
    <w:rsid w:val="00FE0653"/>
    <w:rsid w:val="00FE090D"/>
    <w:rsid w:val="00FE2619"/>
    <w:rsid w:val="00FE36CB"/>
    <w:rsid w:val="00FE3837"/>
    <w:rsid w:val="00FE488F"/>
    <w:rsid w:val="00FE524A"/>
    <w:rsid w:val="00FE5FED"/>
    <w:rsid w:val="00FE776B"/>
    <w:rsid w:val="00FF016A"/>
    <w:rsid w:val="00FF03A9"/>
    <w:rsid w:val="00FF1DB7"/>
    <w:rsid w:val="00FF21E4"/>
    <w:rsid w:val="00FF5094"/>
    <w:rsid w:val="00FF5C94"/>
    <w:rsid w:val="00FF6628"/>
    <w:rsid w:val="00FF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4315F97C-269C-418F-BD49-16386F3E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B5"/>
    <w:pPr>
      <w:jc w:val="both"/>
    </w:pPr>
    <w:rPr>
      <w:rFonts w:ascii="Calibri" w:hAnsi="Calibri"/>
      <w:sz w:val="22"/>
      <w:szCs w:val="24"/>
    </w:rPr>
  </w:style>
  <w:style w:type="paragraph" w:styleId="Heading1">
    <w:name w:val="heading 1"/>
    <w:basedOn w:val="Normal"/>
    <w:next w:val="Normal"/>
    <w:autoRedefine/>
    <w:qFormat/>
    <w:rsid w:val="001676C6"/>
    <w:pPr>
      <w:keepNext/>
      <w:numPr>
        <w:numId w:val="14"/>
      </w:numPr>
      <w:autoSpaceDE w:val="0"/>
      <w:autoSpaceDN w:val="0"/>
      <w:adjustRightInd w:val="0"/>
      <w:outlineLvl w:val="0"/>
    </w:pPr>
    <w:rPr>
      <w:b/>
      <w:bCs/>
      <w:sz w:val="28"/>
    </w:rPr>
  </w:style>
  <w:style w:type="paragraph" w:styleId="Heading2">
    <w:name w:val="heading 2"/>
    <w:basedOn w:val="Heading1"/>
    <w:next w:val="Normal"/>
    <w:autoRedefine/>
    <w:qFormat/>
    <w:rsid w:val="005D7E53"/>
    <w:pPr>
      <w:numPr>
        <w:numId w:val="0"/>
      </w:numPr>
      <w:spacing w:before="240" w:after="120"/>
      <w:outlineLvl w:val="1"/>
    </w:pPr>
    <w:rPr>
      <w:rFonts w:cs="Arial"/>
      <w:bCs w:val="0"/>
      <w:sz w:val="24"/>
    </w:rPr>
  </w:style>
  <w:style w:type="paragraph" w:styleId="Heading3">
    <w:name w:val="heading 3"/>
    <w:basedOn w:val="Heading2"/>
    <w:next w:val="BodyText"/>
    <w:link w:val="Heading3Char"/>
    <w:autoRedefine/>
    <w:qFormat/>
    <w:rsid w:val="005222B5"/>
    <w:pPr>
      <w:spacing w:after="60"/>
      <w:outlineLvl w:val="2"/>
    </w:pPr>
    <w:rPr>
      <w:b w:val="0"/>
      <w:bCs/>
      <w:i/>
      <w:iCs/>
      <w:color w:val="000000"/>
      <w:sz w:val="22"/>
      <w:szCs w:val="21"/>
    </w:rPr>
  </w:style>
  <w:style w:type="paragraph" w:styleId="Heading4">
    <w:name w:val="heading 4"/>
    <w:basedOn w:val="Normal"/>
    <w:next w:val="Normal"/>
    <w:qFormat/>
    <w:rsid w:val="00C8030A"/>
    <w:pPr>
      <w:keepNext/>
      <w:jc w:val="center"/>
      <w:outlineLvl w:val="3"/>
    </w:pPr>
    <w:rPr>
      <w:rFonts w:ascii="Arial" w:hAnsi="Arial"/>
      <w:b/>
      <w:bCs/>
      <w:sz w:val="31"/>
      <w:szCs w:val="31"/>
    </w:rPr>
  </w:style>
  <w:style w:type="paragraph" w:styleId="Heading8">
    <w:name w:val="heading 8"/>
    <w:basedOn w:val="Normal"/>
    <w:next w:val="Normal"/>
    <w:qFormat/>
    <w:rsid w:val="00C8030A"/>
    <w:pPr>
      <w:keepNext/>
      <w:widowControl w:val="0"/>
      <w:autoSpaceDE w:val="0"/>
      <w:autoSpaceDN w:val="0"/>
      <w:adjustRightInd w:val="0"/>
      <w:outlineLvl w:val="7"/>
    </w:pPr>
    <w:rPr>
      <w:rFonts w:ascii="Arial" w:hAnsi="Arial"/>
      <w:b/>
      <w:bCs/>
      <w:sz w:val="31"/>
      <w:szCs w:val="31"/>
    </w:rPr>
  </w:style>
  <w:style w:type="paragraph" w:styleId="Heading9">
    <w:name w:val="heading 9"/>
    <w:basedOn w:val="Normal"/>
    <w:next w:val="Normal"/>
    <w:qFormat/>
    <w:rsid w:val="00C8030A"/>
    <w:pPr>
      <w:keepNext/>
      <w:widowControl w:val="0"/>
      <w:autoSpaceDE w:val="0"/>
      <w:autoSpaceDN w:val="0"/>
      <w:adjustRightInd w:val="0"/>
      <w:ind w:left="2880" w:firstLine="720"/>
      <w:outlineLvl w:val="8"/>
    </w:pPr>
    <w:rPr>
      <w:rFonts w:ascii="Arial" w:hAnsi="Arial"/>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next w:val="BodyText"/>
    <w:link w:val="BodyTextIndent2Char"/>
    <w:autoRedefine/>
    <w:rsid w:val="000D6908"/>
    <w:pPr>
      <w:widowControl w:val="0"/>
      <w:autoSpaceDE w:val="0"/>
      <w:autoSpaceDN w:val="0"/>
      <w:adjustRightInd w:val="0"/>
    </w:pPr>
    <w:rPr>
      <w:rFonts w:cs="Arial"/>
      <w:szCs w:val="22"/>
    </w:rPr>
  </w:style>
  <w:style w:type="character" w:customStyle="1" w:styleId="BodyTextIndent2Char">
    <w:name w:val="Body Text Indent 2 Char"/>
    <w:basedOn w:val="DefaultParagraphFont"/>
    <w:link w:val="BodyTextIndent2"/>
    <w:rsid w:val="000D6908"/>
    <w:rPr>
      <w:rFonts w:ascii="Calibri" w:hAnsi="Calibri" w:cs="Arial"/>
      <w:sz w:val="22"/>
      <w:szCs w:val="22"/>
    </w:rPr>
  </w:style>
  <w:style w:type="character" w:customStyle="1" w:styleId="Heading3Char">
    <w:name w:val="Heading 3 Char"/>
    <w:basedOn w:val="DefaultParagraphFont"/>
    <w:link w:val="Heading3"/>
    <w:rsid w:val="00E83372"/>
    <w:rPr>
      <w:rFonts w:ascii="Calibri" w:hAnsi="Calibri" w:cs="Arial"/>
      <w:bCs/>
      <w:i/>
      <w:iCs/>
      <w:color w:val="000000"/>
      <w:sz w:val="22"/>
      <w:szCs w:val="21"/>
    </w:rPr>
  </w:style>
  <w:style w:type="paragraph" w:styleId="BodyText">
    <w:name w:val="Body Text"/>
    <w:basedOn w:val="Normal"/>
    <w:autoRedefine/>
    <w:rsid w:val="00300E0E"/>
    <w:rPr>
      <w:i/>
      <w:color w:val="FF0000"/>
    </w:rPr>
  </w:style>
  <w:style w:type="paragraph" w:customStyle="1" w:styleId="xml">
    <w:name w:val="xml"/>
    <w:basedOn w:val="Normal"/>
    <w:rsid w:val="005729A7"/>
    <w:pPr>
      <w:tabs>
        <w:tab w:val="left" w:pos="360"/>
        <w:tab w:val="left" w:pos="720"/>
        <w:tab w:val="left" w:pos="1080"/>
        <w:tab w:val="left" w:pos="1440"/>
        <w:tab w:val="left" w:pos="1800"/>
        <w:tab w:val="left" w:pos="2160"/>
        <w:tab w:val="left" w:pos="2520"/>
        <w:tab w:val="left" w:pos="2880"/>
        <w:tab w:val="left" w:pos="3240"/>
        <w:tab w:val="left" w:pos="3600"/>
      </w:tabs>
      <w:ind w:left="720" w:right="-720"/>
    </w:pPr>
    <w:rPr>
      <w:rFonts w:ascii="Courier New" w:hAnsi="Courier New" w:cs="Courier New"/>
      <w:sz w:val="20"/>
    </w:rPr>
  </w:style>
  <w:style w:type="character" w:customStyle="1" w:styleId="m1">
    <w:name w:val="m1"/>
    <w:basedOn w:val="DefaultParagraphFont"/>
    <w:rsid w:val="00C8030A"/>
    <w:rPr>
      <w:color w:val="0000FF"/>
    </w:rPr>
  </w:style>
  <w:style w:type="character" w:customStyle="1" w:styleId="pi1">
    <w:name w:val="pi1"/>
    <w:basedOn w:val="DefaultParagraphFont"/>
    <w:rsid w:val="00C8030A"/>
    <w:rPr>
      <w:color w:val="0000FF"/>
    </w:rPr>
  </w:style>
  <w:style w:type="character" w:customStyle="1" w:styleId="t1">
    <w:name w:val="t1"/>
    <w:basedOn w:val="DefaultParagraphFont"/>
    <w:rsid w:val="00C8030A"/>
    <w:rPr>
      <w:color w:val="990000"/>
    </w:rPr>
  </w:style>
  <w:style w:type="character" w:customStyle="1" w:styleId="b1">
    <w:name w:val="b1"/>
    <w:basedOn w:val="DefaultParagraphFont"/>
    <w:rsid w:val="00C8030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C8030A"/>
    <w:rPr>
      <w:b/>
      <w:bCs/>
    </w:rPr>
  </w:style>
  <w:style w:type="paragraph" w:styleId="BodyTextIndent">
    <w:name w:val="Body Text Indent"/>
    <w:basedOn w:val="Normal"/>
    <w:rsid w:val="00C8030A"/>
    <w:pPr>
      <w:autoSpaceDE w:val="0"/>
      <w:autoSpaceDN w:val="0"/>
      <w:adjustRightInd w:val="0"/>
      <w:ind w:left="1800"/>
    </w:pPr>
  </w:style>
  <w:style w:type="paragraph" w:styleId="BodyTextIndent3">
    <w:name w:val="Body Text Indent 3"/>
    <w:basedOn w:val="Normal"/>
    <w:rsid w:val="00C8030A"/>
    <w:pPr>
      <w:widowControl w:val="0"/>
      <w:autoSpaceDE w:val="0"/>
      <w:autoSpaceDN w:val="0"/>
      <w:adjustRightInd w:val="0"/>
      <w:ind w:left="1440"/>
    </w:pPr>
    <w:rPr>
      <w:rFonts w:ascii="Times New Roman" w:hAnsi="Times New Roman"/>
      <w:sz w:val="23"/>
      <w:szCs w:val="23"/>
    </w:rPr>
  </w:style>
  <w:style w:type="paragraph" w:styleId="Footer">
    <w:name w:val="footer"/>
    <w:basedOn w:val="Normal"/>
    <w:rsid w:val="00C8030A"/>
    <w:pPr>
      <w:tabs>
        <w:tab w:val="center" w:pos="4320"/>
        <w:tab w:val="right" w:pos="8640"/>
      </w:tabs>
    </w:pPr>
  </w:style>
  <w:style w:type="character" w:styleId="PageNumber">
    <w:name w:val="page number"/>
    <w:basedOn w:val="DefaultParagraphFont"/>
    <w:rsid w:val="00C8030A"/>
  </w:style>
  <w:style w:type="paragraph" w:styleId="Header">
    <w:name w:val="header"/>
    <w:basedOn w:val="Normal"/>
    <w:rsid w:val="00C8030A"/>
    <w:pPr>
      <w:tabs>
        <w:tab w:val="center" w:pos="4320"/>
        <w:tab w:val="right" w:pos="8640"/>
      </w:tabs>
    </w:pPr>
  </w:style>
  <w:style w:type="character" w:styleId="CommentReference">
    <w:name w:val="annotation reference"/>
    <w:basedOn w:val="DefaultParagraphFont"/>
    <w:semiHidden/>
    <w:rsid w:val="00C8030A"/>
    <w:rPr>
      <w:sz w:val="16"/>
      <w:szCs w:val="16"/>
    </w:rPr>
  </w:style>
  <w:style w:type="paragraph" w:styleId="CommentText">
    <w:name w:val="annotation text"/>
    <w:basedOn w:val="Normal"/>
    <w:semiHidden/>
    <w:rsid w:val="00C8030A"/>
    <w:rPr>
      <w:sz w:val="20"/>
      <w:szCs w:val="20"/>
    </w:rPr>
  </w:style>
  <w:style w:type="paragraph" w:styleId="BodyText2">
    <w:name w:val="Body Text 2"/>
    <w:basedOn w:val="Normal"/>
    <w:rsid w:val="00C8030A"/>
  </w:style>
  <w:style w:type="paragraph" w:styleId="BalloonText">
    <w:name w:val="Balloon Text"/>
    <w:basedOn w:val="Normal"/>
    <w:semiHidden/>
    <w:rsid w:val="000D5863"/>
    <w:rPr>
      <w:rFonts w:ascii="Tahoma" w:hAnsi="Tahoma" w:cs="Tahoma"/>
      <w:sz w:val="16"/>
      <w:szCs w:val="16"/>
    </w:rPr>
  </w:style>
  <w:style w:type="paragraph" w:styleId="TOC3">
    <w:name w:val="toc 3"/>
    <w:basedOn w:val="Normal"/>
    <w:next w:val="Normal"/>
    <w:autoRedefine/>
    <w:uiPriority w:val="39"/>
    <w:rsid w:val="00EA3D79"/>
    <w:pPr>
      <w:ind w:left="720"/>
    </w:pPr>
    <w:rPr>
      <w:noProof/>
    </w:rPr>
  </w:style>
  <w:style w:type="paragraph" w:styleId="TOC2">
    <w:name w:val="toc 2"/>
    <w:basedOn w:val="Normal"/>
    <w:next w:val="Normal"/>
    <w:autoRedefine/>
    <w:uiPriority w:val="39"/>
    <w:rsid w:val="00EA3D79"/>
    <w:pPr>
      <w:ind w:left="720"/>
      <w:jc w:val="left"/>
    </w:pPr>
  </w:style>
  <w:style w:type="paragraph" w:customStyle="1" w:styleId="RequestHeading">
    <w:name w:val="Request Heading"/>
    <w:basedOn w:val="Heading2"/>
    <w:rsid w:val="009569D9"/>
    <w:pPr>
      <w:pageBreakBefore/>
    </w:pPr>
  </w:style>
  <w:style w:type="paragraph" w:customStyle="1" w:styleId="TableBody">
    <w:name w:val="Table Body"/>
    <w:basedOn w:val="Normal"/>
    <w:rsid w:val="00194BFC"/>
    <w:rPr>
      <w:bCs/>
      <w:color w:val="000000"/>
      <w:sz w:val="20"/>
      <w:szCs w:val="20"/>
    </w:rPr>
  </w:style>
  <w:style w:type="paragraph" w:styleId="TOC1">
    <w:name w:val="toc 1"/>
    <w:basedOn w:val="Normal"/>
    <w:next w:val="Normal"/>
    <w:autoRedefine/>
    <w:uiPriority w:val="39"/>
    <w:rsid w:val="00194BFC"/>
  </w:style>
  <w:style w:type="paragraph" w:customStyle="1" w:styleId="NormalArial">
    <w:name w:val="Normal + Arial"/>
    <w:aliases w:val="16 pt,Bold"/>
    <w:basedOn w:val="Normal"/>
    <w:rsid w:val="00FA0AA1"/>
    <w:rPr>
      <w:rFonts w:ascii="Arial" w:hAnsi="Arial" w:cs="Arial"/>
      <w:b/>
      <w:sz w:val="32"/>
      <w:szCs w:val="32"/>
    </w:rPr>
  </w:style>
  <w:style w:type="paragraph" w:customStyle="1" w:styleId="DTD">
    <w:name w:val="DTD"/>
    <w:basedOn w:val="Normal"/>
    <w:rsid w:val="00AB28CF"/>
    <w:pPr>
      <w:ind w:left="4320" w:hanging="3600"/>
    </w:pPr>
    <w:rPr>
      <w:rFonts w:ascii="Courier New" w:hAnsi="Courier New"/>
      <w:sz w:val="20"/>
    </w:rPr>
  </w:style>
  <w:style w:type="character" w:styleId="Hyperlink">
    <w:name w:val="Hyperlink"/>
    <w:basedOn w:val="DefaultParagraphFont"/>
    <w:uiPriority w:val="99"/>
    <w:rsid w:val="008B5AA1"/>
    <w:rPr>
      <w:color w:val="0000FF"/>
      <w:u w:val="single"/>
    </w:rPr>
  </w:style>
  <w:style w:type="character" w:customStyle="1" w:styleId="EmailStyle421">
    <w:name w:val="EmailStyle421"/>
    <w:basedOn w:val="DefaultParagraphFont"/>
    <w:semiHidden/>
    <w:rsid w:val="00CF2C6C"/>
    <w:rPr>
      <w:rFonts w:ascii="Arial" w:hAnsi="Arial" w:cs="Arial"/>
      <w:color w:val="000080"/>
      <w:sz w:val="20"/>
    </w:rPr>
  </w:style>
  <w:style w:type="table" w:styleId="TableGrid">
    <w:name w:val="Table Grid"/>
    <w:basedOn w:val="TableNormal"/>
    <w:rsid w:val="00CF2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ggHumerickhouse">
    <w:name w:val="Gregg Humerickhouse"/>
    <w:basedOn w:val="PlainText"/>
    <w:rsid w:val="00CF2C6C"/>
    <w:rPr>
      <w:rFonts w:ascii="Arial" w:hAnsi="Arial"/>
      <w:color w:val="000080"/>
    </w:rPr>
  </w:style>
  <w:style w:type="paragraph" w:styleId="PlainText">
    <w:name w:val="Plain Text"/>
    <w:basedOn w:val="Normal"/>
    <w:rsid w:val="00CF2C6C"/>
    <w:rPr>
      <w:rFonts w:ascii="Courier New" w:hAnsi="Courier New" w:cs="Courier New"/>
      <w:sz w:val="20"/>
      <w:szCs w:val="20"/>
    </w:rPr>
  </w:style>
  <w:style w:type="character" w:styleId="Emphasis">
    <w:name w:val="Emphasis"/>
    <w:basedOn w:val="DefaultParagraphFont"/>
    <w:qFormat/>
    <w:rsid w:val="00FE04A3"/>
    <w:rPr>
      <w:i/>
      <w:iCs/>
    </w:rPr>
  </w:style>
  <w:style w:type="paragraph" w:styleId="TOC8">
    <w:name w:val="toc 8"/>
    <w:basedOn w:val="Normal"/>
    <w:next w:val="Normal"/>
    <w:autoRedefine/>
    <w:uiPriority w:val="39"/>
    <w:semiHidden/>
    <w:unhideWhenUsed/>
    <w:rsid w:val="00804BE1"/>
    <w:pPr>
      <w:ind w:left="1680"/>
    </w:pPr>
  </w:style>
  <w:style w:type="character" w:customStyle="1" w:styleId="apple-style-span">
    <w:name w:val="apple-style-span"/>
    <w:basedOn w:val="DefaultParagraphFont"/>
    <w:rsid w:val="003C4F1A"/>
  </w:style>
  <w:style w:type="paragraph" w:styleId="NormalWeb">
    <w:name w:val="Normal (Web)"/>
    <w:basedOn w:val="Normal"/>
    <w:rsid w:val="003C4F1A"/>
    <w:pPr>
      <w:spacing w:before="100" w:beforeAutospacing="1" w:after="100" w:afterAutospacing="1"/>
    </w:pPr>
  </w:style>
  <w:style w:type="character" w:customStyle="1" w:styleId="apple-converted-space">
    <w:name w:val="apple-converted-space"/>
    <w:basedOn w:val="DefaultParagraphFont"/>
    <w:rsid w:val="003C4F1A"/>
  </w:style>
  <w:style w:type="character" w:styleId="HTMLTypewriter">
    <w:name w:val="HTML Typewriter"/>
    <w:basedOn w:val="DefaultParagraphFont"/>
    <w:rsid w:val="003C4F1A"/>
    <w:rPr>
      <w:rFonts w:ascii="Courier New" w:eastAsia="Times New Roman" w:hAnsi="Courier New" w:cs="Courier New"/>
      <w:sz w:val="20"/>
      <w:szCs w:val="20"/>
    </w:rPr>
  </w:style>
  <w:style w:type="paragraph" w:customStyle="1" w:styleId="Tabletext">
    <w:name w:val="Tabletext"/>
    <w:basedOn w:val="Normal"/>
    <w:autoRedefine/>
    <w:rsid w:val="00992312"/>
    <w:pPr>
      <w:keepLines/>
      <w:widowControl w:val="0"/>
      <w:spacing w:after="120" w:line="240" w:lineRule="atLeast"/>
    </w:pPr>
    <w:rPr>
      <w:szCs w:val="20"/>
    </w:rPr>
  </w:style>
  <w:style w:type="paragraph" w:styleId="Title">
    <w:name w:val="Title"/>
    <w:basedOn w:val="Normal"/>
    <w:next w:val="Normal"/>
    <w:link w:val="TitleChar"/>
    <w:uiPriority w:val="10"/>
    <w:qFormat/>
    <w:rsid w:val="00DE425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DE425A"/>
    <w:rPr>
      <w:rFonts w:ascii="Cambria" w:hAnsi="Cambria"/>
      <w:b/>
      <w:bCs/>
      <w:kern w:val="28"/>
      <w:sz w:val="32"/>
      <w:szCs w:val="32"/>
    </w:rPr>
  </w:style>
  <w:style w:type="paragraph" w:styleId="TOCHeading">
    <w:name w:val="TOC Heading"/>
    <w:basedOn w:val="Heading1"/>
    <w:next w:val="Normal"/>
    <w:uiPriority w:val="39"/>
    <w:unhideWhenUsed/>
    <w:qFormat/>
    <w:rsid w:val="005C6759"/>
    <w:pPr>
      <w:keepLines/>
      <w:numPr>
        <w:numId w:val="0"/>
      </w:numPr>
      <w:autoSpaceDE/>
      <w:autoSpaceDN/>
      <w:adjustRightInd/>
      <w:spacing w:before="480" w:line="276" w:lineRule="auto"/>
      <w:jc w:val="left"/>
      <w:outlineLvl w:val="9"/>
    </w:pPr>
    <w:rPr>
      <w:rFonts w:ascii="Cambria" w:hAnsi="Cambria"/>
      <w:color w:val="365F91"/>
      <w:szCs w:val="28"/>
    </w:rPr>
  </w:style>
  <w:style w:type="paragraph" w:styleId="FootnoteText">
    <w:name w:val="footnote text"/>
    <w:basedOn w:val="Normal"/>
    <w:link w:val="FootnoteTextChar"/>
    <w:uiPriority w:val="99"/>
    <w:semiHidden/>
    <w:unhideWhenUsed/>
    <w:rsid w:val="00C661BC"/>
    <w:rPr>
      <w:sz w:val="20"/>
      <w:szCs w:val="20"/>
    </w:rPr>
  </w:style>
  <w:style w:type="character" w:customStyle="1" w:styleId="FootnoteTextChar">
    <w:name w:val="Footnote Text Char"/>
    <w:basedOn w:val="DefaultParagraphFont"/>
    <w:link w:val="FootnoteText"/>
    <w:uiPriority w:val="99"/>
    <w:semiHidden/>
    <w:rsid w:val="00C661BC"/>
    <w:rPr>
      <w:rFonts w:ascii="Calibri" w:hAnsi="Calibri"/>
    </w:rPr>
  </w:style>
  <w:style w:type="character" w:styleId="FootnoteReference">
    <w:name w:val="footnote reference"/>
    <w:basedOn w:val="DefaultParagraphFont"/>
    <w:uiPriority w:val="99"/>
    <w:semiHidden/>
    <w:unhideWhenUsed/>
    <w:rsid w:val="00C661BC"/>
    <w:rPr>
      <w:vertAlign w:val="superscript"/>
    </w:rPr>
  </w:style>
  <w:style w:type="paragraph" w:customStyle="1" w:styleId="Default">
    <w:name w:val="Default"/>
    <w:rsid w:val="00001334"/>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9267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034">
      <w:bodyDiv w:val="1"/>
      <w:marLeft w:val="0"/>
      <w:marRight w:val="0"/>
      <w:marTop w:val="0"/>
      <w:marBottom w:val="0"/>
      <w:divBdr>
        <w:top w:val="none" w:sz="0" w:space="0" w:color="auto"/>
        <w:left w:val="none" w:sz="0" w:space="0" w:color="auto"/>
        <w:bottom w:val="none" w:sz="0" w:space="0" w:color="auto"/>
        <w:right w:val="none" w:sz="0" w:space="0" w:color="auto"/>
      </w:divBdr>
      <w:divsChild>
        <w:div w:id="13961784">
          <w:marLeft w:val="0"/>
          <w:marRight w:val="0"/>
          <w:marTop w:val="0"/>
          <w:marBottom w:val="0"/>
          <w:divBdr>
            <w:top w:val="none" w:sz="0" w:space="0" w:color="auto"/>
            <w:left w:val="none" w:sz="0" w:space="0" w:color="auto"/>
            <w:bottom w:val="none" w:sz="0" w:space="0" w:color="auto"/>
            <w:right w:val="none" w:sz="0" w:space="0" w:color="auto"/>
          </w:divBdr>
          <w:divsChild>
            <w:div w:id="19647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16">
      <w:bodyDiv w:val="1"/>
      <w:marLeft w:val="0"/>
      <w:marRight w:val="0"/>
      <w:marTop w:val="0"/>
      <w:marBottom w:val="0"/>
      <w:divBdr>
        <w:top w:val="none" w:sz="0" w:space="0" w:color="auto"/>
        <w:left w:val="none" w:sz="0" w:space="0" w:color="auto"/>
        <w:bottom w:val="none" w:sz="0" w:space="0" w:color="auto"/>
        <w:right w:val="none" w:sz="0" w:space="0" w:color="auto"/>
      </w:divBdr>
    </w:div>
    <w:div w:id="358051116">
      <w:bodyDiv w:val="1"/>
      <w:marLeft w:val="0"/>
      <w:marRight w:val="0"/>
      <w:marTop w:val="0"/>
      <w:marBottom w:val="0"/>
      <w:divBdr>
        <w:top w:val="none" w:sz="0" w:space="0" w:color="auto"/>
        <w:left w:val="none" w:sz="0" w:space="0" w:color="auto"/>
        <w:bottom w:val="none" w:sz="0" w:space="0" w:color="auto"/>
        <w:right w:val="none" w:sz="0" w:space="0" w:color="auto"/>
      </w:divBdr>
    </w:div>
    <w:div w:id="378746632">
      <w:bodyDiv w:val="1"/>
      <w:marLeft w:val="0"/>
      <w:marRight w:val="0"/>
      <w:marTop w:val="0"/>
      <w:marBottom w:val="0"/>
      <w:divBdr>
        <w:top w:val="none" w:sz="0" w:space="0" w:color="auto"/>
        <w:left w:val="none" w:sz="0" w:space="0" w:color="auto"/>
        <w:bottom w:val="none" w:sz="0" w:space="0" w:color="auto"/>
        <w:right w:val="none" w:sz="0" w:space="0" w:color="auto"/>
      </w:divBdr>
    </w:div>
    <w:div w:id="554976298">
      <w:bodyDiv w:val="1"/>
      <w:marLeft w:val="0"/>
      <w:marRight w:val="0"/>
      <w:marTop w:val="0"/>
      <w:marBottom w:val="0"/>
      <w:divBdr>
        <w:top w:val="none" w:sz="0" w:space="0" w:color="auto"/>
        <w:left w:val="none" w:sz="0" w:space="0" w:color="auto"/>
        <w:bottom w:val="none" w:sz="0" w:space="0" w:color="auto"/>
        <w:right w:val="none" w:sz="0" w:space="0" w:color="auto"/>
      </w:divBdr>
    </w:div>
    <w:div w:id="835801945">
      <w:bodyDiv w:val="1"/>
      <w:marLeft w:val="0"/>
      <w:marRight w:val="360"/>
      <w:marTop w:val="0"/>
      <w:marBottom w:val="0"/>
      <w:divBdr>
        <w:top w:val="none" w:sz="0" w:space="0" w:color="auto"/>
        <w:left w:val="none" w:sz="0" w:space="0" w:color="auto"/>
        <w:bottom w:val="none" w:sz="0" w:space="0" w:color="auto"/>
        <w:right w:val="none" w:sz="0" w:space="0" w:color="auto"/>
      </w:divBdr>
      <w:divsChild>
        <w:div w:id="123502245">
          <w:marLeft w:val="240"/>
          <w:marRight w:val="240"/>
          <w:marTop w:val="0"/>
          <w:marBottom w:val="0"/>
          <w:divBdr>
            <w:top w:val="none" w:sz="0" w:space="0" w:color="auto"/>
            <w:left w:val="none" w:sz="0" w:space="0" w:color="auto"/>
            <w:bottom w:val="none" w:sz="0" w:space="0" w:color="auto"/>
            <w:right w:val="none" w:sz="0" w:space="0" w:color="auto"/>
          </w:divBdr>
        </w:div>
        <w:div w:id="1476216037">
          <w:marLeft w:val="240"/>
          <w:marRight w:val="240"/>
          <w:marTop w:val="0"/>
          <w:marBottom w:val="0"/>
          <w:divBdr>
            <w:top w:val="none" w:sz="0" w:space="0" w:color="auto"/>
            <w:left w:val="none" w:sz="0" w:space="0" w:color="auto"/>
            <w:bottom w:val="none" w:sz="0" w:space="0" w:color="auto"/>
            <w:right w:val="none" w:sz="0" w:space="0" w:color="auto"/>
          </w:divBdr>
          <w:divsChild>
            <w:div w:id="945423342">
              <w:marLeft w:val="240"/>
              <w:marRight w:val="0"/>
              <w:marTop w:val="0"/>
              <w:marBottom w:val="0"/>
              <w:divBdr>
                <w:top w:val="none" w:sz="0" w:space="0" w:color="auto"/>
                <w:left w:val="none" w:sz="0" w:space="0" w:color="auto"/>
                <w:bottom w:val="none" w:sz="0" w:space="0" w:color="auto"/>
                <w:right w:val="none" w:sz="0" w:space="0" w:color="auto"/>
              </w:divBdr>
            </w:div>
            <w:div w:id="1934166743">
              <w:marLeft w:val="0"/>
              <w:marRight w:val="0"/>
              <w:marTop w:val="0"/>
              <w:marBottom w:val="0"/>
              <w:divBdr>
                <w:top w:val="none" w:sz="0" w:space="0" w:color="auto"/>
                <w:left w:val="none" w:sz="0" w:space="0" w:color="auto"/>
                <w:bottom w:val="none" w:sz="0" w:space="0" w:color="auto"/>
                <w:right w:val="none" w:sz="0" w:space="0" w:color="auto"/>
              </w:divBdr>
              <w:divsChild>
                <w:div w:id="168445109">
                  <w:marLeft w:val="0"/>
                  <w:marRight w:val="0"/>
                  <w:marTop w:val="0"/>
                  <w:marBottom w:val="0"/>
                  <w:divBdr>
                    <w:top w:val="none" w:sz="0" w:space="0" w:color="auto"/>
                    <w:left w:val="none" w:sz="0" w:space="0" w:color="auto"/>
                    <w:bottom w:val="none" w:sz="0" w:space="0" w:color="auto"/>
                    <w:right w:val="none" w:sz="0" w:space="0" w:color="auto"/>
                  </w:divBdr>
                </w:div>
                <w:div w:id="589704296">
                  <w:marLeft w:val="240"/>
                  <w:marRight w:val="240"/>
                  <w:marTop w:val="0"/>
                  <w:marBottom w:val="0"/>
                  <w:divBdr>
                    <w:top w:val="none" w:sz="0" w:space="0" w:color="auto"/>
                    <w:left w:val="none" w:sz="0" w:space="0" w:color="auto"/>
                    <w:bottom w:val="none" w:sz="0" w:space="0" w:color="auto"/>
                    <w:right w:val="none" w:sz="0" w:space="0" w:color="auto"/>
                  </w:divBdr>
                  <w:divsChild>
                    <w:div w:id="171602906">
                      <w:marLeft w:val="0"/>
                      <w:marRight w:val="0"/>
                      <w:marTop w:val="0"/>
                      <w:marBottom w:val="0"/>
                      <w:divBdr>
                        <w:top w:val="none" w:sz="0" w:space="0" w:color="auto"/>
                        <w:left w:val="none" w:sz="0" w:space="0" w:color="auto"/>
                        <w:bottom w:val="none" w:sz="0" w:space="0" w:color="auto"/>
                        <w:right w:val="none" w:sz="0" w:space="0" w:color="auto"/>
                      </w:divBdr>
                      <w:divsChild>
                        <w:div w:id="57168281">
                          <w:marLeft w:val="240"/>
                          <w:marRight w:val="240"/>
                          <w:marTop w:val="0"/>
                          <w:marBottom w:val="0"/>
                          <w:divBdr>
                            <w:top w:val="none" w:sz="0" w:space="0" w:color="auto"/>
                            <w:left w:val="none" w:sz="0" w:space="0" w:color="auto"/>
                            <w:bottom w:val="none" w:sz="0" w:space="0" w:color="auto"/>
                            <w:right w:val="none" w:sz="0" w:space="0" w:color="auto"/>
                          </w:divBdr>
                          <w:divsChild>
                            <w:div w:id="1193882748">
                              <w:marLeft w:val="0"/>
                              <w:marRight w:val="0"/>
                              <w:marTop w:val="0"/>
                              <w:marBottom w:val="0"/>
                              <w:divBdr>
                                <w:top w:val="none" w:sz="0" w:space="0" w:color="auto"/>
                                <w:left w:val="none" w:sz="0" w:space="0" w:color="auto"/>
                                <w:bottom w:val="none" w:sz="0" w:space="0" w:color="auto"/>
                                <w:right w:val="none" w:sz="0" w:space="0" w:color="auto"/>
                              </w:divBdr>
                              <w:divsChild>
                                <w:div w:id="1350595388">
                                  <w:marLeft w:val="240"/>
                                  <w:marRight w:val="240"/>
                                  <w:marTop w:val="0"/>
                                  <w:marBottom w:val="0"/>
                                  <w:divBdr>
                                    <w:top w:val="none" w:sz="0" w:space="0" w:color="auto"/>
                                    <w:left w:val="none" w:sz="0" w:space="0" w:color="auto"/>
                                    <w:bottom w:val="none" w:sz="0" w:space="0" w:color="auto"/>
                                    <w:right w:val="none" w:sz="0" w:space="0" w:color="auto"/>
                                  </w:divBdr>
                                  <w:divsChild>
                                    <w:div w:id="1877816492">
                                      <w:marLeft w:val="240"/>
                                      <w:marRight w:val="0"/>
                                      <w:marTop w:val="0"/>
                                      <w:marBottom w:val="0"/>
                                      <w:divBdr>
                                        <w:top w:val="none" w:sz="0" w:space="0" w:color="auto"/>
                                        <w:left w:val="none" w:sz="0" w:space="0" w:color="auto"/>
                                        <w:bottom w:val="none" w:sz="0" w:space="0" w:color="auto"/>
                                        <w:right w:val="none" w:sz="0" w:space="0" w:color="auto"/>
                                      </w:divBdr>
                                    </w:div>
                                  </w:divsChild>
                                </w:div>
                                <w:div w:id="1558589019">
                                  <w:marLeft w:val="240"/>
                                  <w:marRight w:val="240"/>
                                  <w:marTop w:val="0"/>
                                  <w:marBottom w:val="0"/>
                                  <w:divBdr>
                                    <w:top w:val="none" w:sz="0" w:space="0" w:color="auto"/>
                                    <w:left w:val="none" w:sz="0" w:space="0" w:color="auto"/>
                                    <w:bottom w:val="none" w:sz="0" w:space="0" w:color="auto"/>
                                    <w:right w:val="none" w:sz="0" w:space="0" w:color="auto"/>
                                  </w:divBdr>
                                  <w:divsChild>
                                    <w:div w:id="1385107876">
                                      <w:marLeft w:val="240"/>
                                      <w:marRight w:val="0"/>
                                      <w:marTop w:val="0"/>
                                      <w:marBottom w:val="0"/>
                                      <w:divBdr>
                                        <w:top w:val="none" w:sz="0" w:space="0" w:color="auto"/>
                                        <w:left w:val="none" w:sz="0" w:space="0" w:color="auto"/>
                                        <w:bottom w:val="none" w:sz="0" w:space="0" w:color="auto"/>
                                        <w:right w:val="none" w:sz="0" w:space="0" w:color="auto"/>
                                      </w:divBdr>
                                    </w:div>
                                  </w:divsChild>
                                </w:div>
                                <w:div w:id="1825849814">
                                  <w:marLeft w:val="0"/>
                                  <w:marRight w:val="0"/>
                                  <w:marTop w:val="0"/>
                                  <w:marBottom w:val="0"/>
                                  <w:divBdr>
                                    <w:top w:val="none" w:sz="0" w:space="0" w:color="auto"/>
                                    <w:left w:val="none" w:sz="0" w:space="0" w:color="auto"/>
                                    <w:bottom w:val="none" w:sz="0" w:space="0" w:color="auto"/>
                                    <w:right w:val="none" w:sz="0" w:space="0" w:color="auto"/>
                                  </w:divBdr>
                                </w:div>
                              </w:divsChild>
                            </w:div>
                            <w:div w:id="1230195696">
                              <w:marLeft w:val="240"/>
                              <w:marRight w:val="0"/>
                              <w:marTop w:val="0"/>
                              <w:marBottom w:val="0"/>
                              <w:divBdr>
                                <w:top w:val="none" w:sz="0" w:space="0" w:color="auto"/>
                                <w:left w:val="none" w:sz="0" w:space="0" w:color="auto"/>
                                <w:bottom w:val="none" w:sz="0" w:space="0" w:color="auto"/>
                                <w:right w:val="none" w:sz="0" w:space="0" w:color="auto"/>
                              </w:divBdr>
                            </w:div>
                          </w:divsChild>
                        </w:div>
                        <w:div w:id="213123623">
                          <w:marLeft w:val="0"/>
                          <w:marRight w:val="0"/>
                          <w:marTop w:val="0"/>
                          <w:marBottom w:val="0"/>
                          <w:divBdr>
                            <w:top w:val="none" w:sz="0" w:space="0" w:color="auto"/>
                            <w:left w:val="none" w:sz="0" w:space="0" w:color="auto"/>
                            <w:bottom w:val="none" w:sz="0" w:space="0" w:color="auto"/>
                            <w:right w:val="none" w:sz="0" w:space="0" w:color="auto"/>
                          </w:divBdr>
                        </w:div>
                      </w:divsChild>
                    </w:div>
                    <w:div w:id="1390884322">
                      <w:marLeft w:val="240"/>
                      <w:marRight w:val="0"/>
                      <w:marTop w:val="0"/>
                      <w:marBottom w:val="0"/>
                      <w:divBdr>
                        <w:top w:val="none" w:sz="0" w:space="0" w:color="auto"/>
                        <w:left w:val="none" w:sz="0" w:space="0" w:color="auto"/>
                        <w:bottom w:val="none" w:sz="0" w:space="0" w:color="auto"/>
                        <w:right w:val="none" w:sz="0" w:space="0" w:color="auto"/>
                      </w:divBdr>
                    </w:div>
                  </w:divsChild>
                </w:div>
                <w:div w:id="962612890">
                  <w:marLeft w:val="240"/>
                  <w:marRight w:val="240"/>
                  <w:marTop w:val="0"/>
                  <w:marBottom w:val="0"/>
                  <w:divBdr>
                    <w:top w:val="none" w:sz="0" w:space="0" w:color="auto"/>
                    <w:left w:val="none" w:sz="0" w:space="0" w:color="auto"/>
                    <w:bottom w:val="none" w:sz="0" w:space="0" w:color="auto"/>
                    <w:right w:val="none" w:sz="0" w:space="0" w:color="auto"/>
                  </w:divBdr>
                  <w:divsChild>
                    <w:div w:id="687024470">
                      <w:marLeft w:val="240"/>
                      <w:marRight w:val="0"/>
                      <w:marTop w:val="0"/>
                      <w:marBottom w:val="0"/>
                      <w:divBdr>
                        <w:top w:val="none" w:sz="0" w:space="0" w:color="auto"/>
                        <w:left w:val="none" w:sz="0" w:space="0" w:color="auto"/>
                        <w:bottom w:val="none" w:sz="0" w:space="0" w:color="auto"/>
                        <w:right w:val="none" w:sz="0" w:space="0" w:color="auto"/>
                      </w:divBdr>
                    </w:div>
                    <w:div w:id="783578785">
                      <w:marLeft w:val="0"/>
                      <w:marRight w:val="0"/>
                      <w:marTop w:val="0"/>
                      <w:marBottom w:val="0"/>
                      <w:divBdr>
                        <w:top w:val="none" w:sz="0" w:space="0" w:color="auto"/>
                        <w:left w:val="none" w:sz="0" w:space="0" w:color="auto"/>
                        <w:bottom w:val="none" w:sz="0" w:space="0" w:color="auto"/>
                        <w:right w:val="none" w:sz="0" w:space="0" w:color="auto"/>
                      </w:divBdr>
                      <w:divsChild>
                        <w:div w:id="453603535">
                          <w:marLeft w:val="240"/>
                          <w:marRight w:val="240"/>
                          <w:marTop w:val="0"/>
                          <w:marBottom w:val="0"/>
                          <w:divBdr>
                            <w:top w:val="none" w:sz="0" w:space="0" w:color="auto"/>
                            <w:left w:val="none" w:sz="0" w:space="0" w:color="auto"/>
                            <w:bottom w:val="none" w:sz="0" w:space="0" w:color="auto"/>
                            <w:right w:val="none" w:sz="0" w:space="0" w:color="auto"/>
                          </w:divBdr>
                          <w:divsChild>
                            <w:div w:id="232742259">
                              <w:marLeft w:val="240"/>
                              <w:marRight w:val="0"/>
                              <w:marTop w:val="0"/>
                              <w:marBottom w:val="0"/>
                              <w:divBdr>
                                <w:top w:val="none" w:sz="0" w:space="0" w:color="auto"/>
                                <w:left w:val="none" w:sz="0" w:space="0" w:color="auto"/>
                                <w:bottom w:val="none" w:sz="0" w:space="0" w:color="auto"/>
                                <w:right w:val="none" w:sz="0" w:space="0" w:color="auto"/>
                              </w:divBdr>
                            </w:div>
                          </w:divsChild>
                        </w:div>
                        <w:div w:id="1579634381">
                          <w:marLeft w:val="0"/>
                          <w:marRight w:val="0"/>
                          <w:marTop w:val="0"/>
                          <w:marBottom w:val="0"/>
                          <w:divBdr>
                            <w:top w:val="none" w:sz="0" w:space="0" w:color="auto"/>
                            <w:left w:val="none" w:sz="0" w:space="0" w:color="auto"/>
                            <w:bottom w:val="none" w:sz="0" w:space="0" w:color="auto"/>
                            <w:right w:val="none" w:sz="0" w:space="0" w:color="auto"/>
                          </w:divBdr>
                        </w:div>
                        <w:div w:id="1643384810">
                          <w:marLeft w:val="240"/>
                          <w:marRight w:val="240"/>
                          <w:marTop w:val="0"/>
                          <w:marBottom w:val="0"/>
                          <w:divBdr>
                            <w:top w:val="none" w:sz="0" w:space="0" w:color="auto"/>
                            <w:left w:val="none" w:sz="0" w:space="0" w:color="auto"/>
                            <w:bottom w:val="none" w:sz="0" w:space="0" w:color="auto"/>
                            <w:right w:val="none" w:sz="0" w:space="0" w:color="auto"/>
                          </w:divBdr>
                          <w:divsChild>
                            <w:div w:id="1649822167">
                              <w:marLeft w:val="0"/>
                              <w:marRight w:val="0"/>
                              <w:marTop w:val="0"/>
                              <w:marBottom w:val="0"/>
                              <w:divBdr>
                                <w:top w:val="none" w:sz="0" w:space="0" w:color="auto"/>
                                <w:left w:val="none" w:sz="0" w:space="0" w:color="auto"/>
                                <w:bottom w:val="none" w:sz="0" w:space="0" w:color="auto"/>
                                <w:right w:val="none" w:sz="0" w:space="0" w:color="auto"/>
                              </w:divBdr>
                              <w:divsChild>
                                <w:div w:id="103965188">
                                  <w:marLeft w:val="0"/>
                                  <w:marRight w:val="0"/>
                                  <w:marTop w:val="0"/>
                                  <w:marBottom w:val="0"/>
                                  <w:divBdr>
                                    <w:top w:val="none" w:sz="0" w:space="0" w:color="auto"/>
                                    <w:left w:val="none" w:sz="0" w:space="0" w:color="auto"/>
                                    <w:bottom w:val="none" w:sz="0" w:space="0" w:color="auto"/>
                                    <w:right w:val="none" w:sz="0" w:space="0" w:color="auto"/>
                                  </w:divBdr>
                                </w:div>
                                <w:div w:id="283317975">
                                  <w:marLeft w:val="240"/>
                                  <w:marRight w:val="240"/>
                                  <w:marTop w:val="0"/>
                                  <w:marBottom w:val="0"/>
                                  <w:divBdr>
                                    <w:top w:val="none" w:sz="0" w:space="0" w:color="auto"/>
                                    <w:left w:val="none" w:sz="0" w:space="0" w:color="auto"/>
                                    <w:bottom w:val="none" w:sz="0" w:space="0" w:color="auto"/>
                                    <w:right w:val="none" w:sz="0" w:space="0" w:color="auto"/>
                                  </w:divBdr>
                                  <w:divsChild>
                                    <w:div w:id="2044478562">
                                      <w:marLeft w:val="240"/>
                                      <w:marRight w:val="0"/>
                                      <w:marTop w:val="0"/>
                                      <w:marBottom w:val="0"/>
                                      <w:divBdr>
                                        <w:top w:val="none" w:sz="0" w:space="0" w:color="auto"/>
                                        <w:left w:val="none" w:sz="0" w:space="0" w:color="auto"/>
                                        <w:bottom w:val="none" w:sz="0" w:space="0" w:color="auto"/>
                                        <w:right w:val="none" w:sz="0" w:space="0" w:color="auto"/>
                                      </w:divBdr>
                                    </w:div>
                                  </w:divsChild>
                                </w:div>
                                <w:div w:id="976492015">
                                  <w:marLeft w:val="240"/>
                                  <w:marRight w:val="240"/>
                                  <w:marTop w:val="0"/>
                                  <w:marBottom w:val="0"/>
                                  <w:divBdr>
                                    <w:top w:val="none" w:sz="0" w:space="0" w:color="auto"/>
                                    <w:left w:val="none" w:sz="0" w:space="0" w:color="auto"/>
                                    <w:bottom w:val="none" w:sz="0" w:space="0" w:color="auto"/>
                                    <w:right w:val="none" w:sz="0" w:space="0" w:color="auto"/>
                                  </w:divBdr>
                                  <w:divsChild>
                                    <w:div w:id="1456413980">
                                      <w:marLeft w:val="240"/>
                                      <w:marRight w:val="0"/>
                                      <w:marTop w:val="0"/>
                                      <w:marBottom w:val="0"/>
                                      <w:divBdr>
                                        <w:top w:val="none" w:sz="0" w:space="0" w:color="auto"/>
                                        <w:left w:val="none" w:sz="0" w:space="0" w:color="auto"/>
                                        <w:bottom w:val="none" w:sz="0" w:space="0" w:color="auto"/>
                                        <w:right w:val="none" w:sz="0" w:space="0" w:color="auto"/>
                                      </w:divBdr>
                                    </w:div>
                                  </w:divsChild>
                                </w:div>
                                <w:div w:id="2096126122">
                                  <w:marLeft w:val="240"/>
                                  <w:marRight w:val="240"/>
                                  <w:marTop w:val="0"/>
                                  <w:marBottom w:val="0"/>
                                  <w:divBdr>
                                    <w:top w:val="none" w:sz="0" w:space="0" w:color="auto"/>
                                    <w:left w:val="none" w:sz="0" w:space="0" w:color="auto"/>
                                    <w:bottom w:val="none" w:sz="0" w:space="0" w:color="auto"/>
                                    <w:right w:val="none" w:sz="0" w:space="0" w:color="auto"/>
                                  </w:divBdr>
                                  <w:divsChild>
                                    <w:div w:id="2091807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11726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88072">
      <w:bodyDiv w:val="1"/>
      <w:marLeft w:val="0"/>
      <w:marRight w:val="0"/>
      <w:marTop w:val="0"/>
      <w:marBottom w:val="0"/>
      <w:divBdr>
        <w:top w:val="none" w:sz="0" w:space="0" w:color="auto"/>
        <w:left w:val="none" w:sz="0" w:space="0" w:color="auto"/>
        <w:bottom w:val="none" w:sz="0" w:space="0" w:color="auto"/>
        <w:right w:val="none" w:sz="0" w:space="0" w:color="auto"/>
      </w:divBdr>
    </w:div>
    <w:div w:id="880019401">
      <w:bodyDiv w:val="1"/>
      <w:marLeft w:val="0"/>
      <w:marRight w:val="0"/>
      <w:marTop w:val="0"/>
      <w:marBottom w:val="0"/>
      <w:divBdr>
        <w:top w:val="none" w:sz="0" w:space="0" w:color="auto"/>
        <w:left w:val="none" w:sz="0" w:space="0" w:color="auto"/>
        <w:bottom w:val="none" w:sz="0" w:space="0" w:color="auto"/>
        <w:right w:val="none" w:sz="0" w:space="0" w:color="auto"/>
      </w:divBdr>
    </w:div>
    <w:div w:id="953243416">
      <w:bodyDiv w:val="1"/>
      <w:marLeft w:val="0"/>
      <w:marRight w:val="0"/>
      <w:marTop w:val="0"/>
      <w:marBottom w:val="0"/>
      <w:divBdr>
        <w:top w:val="none" w:sz="0" w:space="0" w:color="auto"/>
        <w:left w:val="none" w:sz="0" w:space="0" w:color="auto"/>
        <w:bottom w:val="none" w:sz="0" w:space="0" w:color="auto"/>
        <w:right w:val="none" w:sz="0" w:space="0" w:color="auto"/>
      </w:divBdr>
    </w:div>
    <w:div w:id="1070882291">
      <w:bodyDiv w:val="1"/>
      <w:marLeft w:val="0"/>
      <w:marRight w:val="360"/>
      <w:marTop w:val="0"/>
      <w:marBottom w:val="0"/>
      <w:divBdr>
        <w:top w:val="none" w:sz="0" w:space="0" w:color="auto"/>
        <w:left w:val="none" w:sz="0" w:space="0" w:color="auto"/>
        <w:bottom w:val="none" w:sz="0" w:space="0" w:color="auto"/>
        <w:right w:val="none" w:sz="0" w:space="0" w:color="auto"/>
      </w:divBdr>
      <w:divsChild>
        <w:div w:id="1023897189">
          <w:marLeft w:val="240"/>
          <w:marRight w:val="240"/>
          <w:marTop w:val="0"/>
          <w:marBottom w:val="0"/>
          <w:divBdr>
            <w:top w:val="none" w:sz="0" w:space="0" w:color="auto"/>
            <w:left w:val="none" w:sz="0" w:space="0" w:color="auto"/>
            <w:bottom w:val="none" w:sz="0" w:space="0" w:color="auto"/>
            <w:right w:val="none" w:sz="0" w:space="0" w:color="auto"/>
          </w:divBdr>
          <w:divsChild>
            <w:div w:id="483618932">
              <w:marLeft w:val="240"/>
              <w:marRight w:val="0"/>
              <w:marTop w:val="0"/>
              <w:marBottom w:val="0"/>
              <w:divBdr>
                <w:top w:val="none" w:sz="0" w:space="0" w:color="auto"/>
                <w:left w:val="none" w:sz="0" w:space="0" w:color="auto"/>
                <w:bottom w:val="none" w:sz="0" w:space="0" w:color="auto"/>
                <w:right w:val="none" w:sz="0" w:space="0" w:color="auto"/>
              </w:divBdr>
            </w:div>
            <w:div w:id="1285501917">
              <w:marLeft w:val="0"/>
              <w:marRight w:val="0"/>
              <w:marTop w:val="0"/>
              <w:marBottom w:val="0"/>
              <w:divBdr>
                <w:top w:val="none" w:sz="0" w:space="0" w:color="auto"/>
                <w:left w:val="none" w:sz="0" w:space="0" w:color="auto"/>
                <w:bottom w:val="none" w:sz="0" w:space="0" w:color="auto"/>
                <w:right w:val="none" w:sz="0" w:space="0" w:color="auto"/>
              </w:divBdr>
              <w:divsChild>
                <w:div w:id="819689492">
                  <w:marLeft w:val="0"/>
                  <w:marRight w:val="0"/>
                  <w:marTop w:val="0"/>
                  <w:marBottom w:val="0"/>
                  <w:divBdr>
                    <w:top w:val="none" w:sz="0" w:space="0" w:color="auto"/>
                    <w:left w:val="none" w:sz="0" w:space="0" w:color="auto"/>
                    <w:bottom w:val="none" w:sz="0" w:space="0" w:color="auto"/>
                    <w:right w:val="none" w:sz="0" w:space="0" w:color="auto"/>
                  </w:divBdr>
                </w:div>
                <w:div w:id="1530921515">
                  <w:marLeft w:val="240"/>
                  <w:marRight w:val="240"/>
                  <w:marTop w:val="0"/>
                  <w:marBottom w:val="0"/>
                  <w:divBdr>
                    <w:top w:val="none" w:sz="0" w:space="0" w:color="auto"/>
                    <w:left w:val="none" w:sz="0" w:space="0" w:color="auto"/>
                    <w:bottom w:val="none" w:sz="0" w:space="0" w:color="auto"/>
                    <w:right w:val="none" w:sz="0" w:space="0" w:color="auto"/>
                  </w:divBdr>
                  <w:divsChild>
                    <w:div w:id="221406531">
                      <w:marLeft w:val="0"/>
                      <w:marRight w:val="0"/>
                      <w:marTop w:val="0"/>
                      <w:marBottom w:val="0"/>
                      <w:divBdr>
                        <w:top w:val="none" w:sz="0" w:space="0" w:color="auto"/>
                        <w:left w:val="none" w:sz="0" w:space="0" w:color="auto"/>
                        <w:bottom w:val="none" w:sz="0" w:space="0" w:color="auto"/>
                        <w:right w:val="none" w:sz="0" w:space="0" w:color="auto"/>
                      </w:divBdr>
                      <w:divsChild>
                        <w:div w:id="1301184339">
                          <w:marLeft w:val="240"/>
                          <w:marRight w:val="240"/>
                          <w:marTop w:val="0"/>
                          <w:marBottom w:val="0"/>
                          <w:divBdr>
                            <w:top w:val="none" w:sz="0" w:space="0" w:color="auto"/>
                            <w:left w:val="none" w:sz="0" w:space="0" w:color="auto"/>
                            <w:bottom w:val="none" w:sz="0" w:space="0" w:color="auto"/>
                            <w:right w:val="none" w:sz="0" w:space="0" w:color="auto"/>
                          </w:divBdr>
                          <w:divsChild>
                            <w:div w:id="544417393">
                              <w:marLeft w:val="0"/>
                              <w:marRight w:val="0"/>
                              <w:marTop w:val="0"/>
                              <w:marBottom w:val="0"/>
                              <w:divBdr>
                                <w:top w:val="none" w:sz="0" w:space="0" w:color="auto"/>
                                <w:left w:val="none" w:sz="0" w:space="0" w:color="auto"/>
                                <w:bottom w:val="none" w:sz="0" w:space="0" w:color="auto"/>
                                <w:right w:val="none" w:sz="0" w:space="0" w:color="auto"/>
                              </w:divBdr>
                              <w:divsChild>
                                <w:div w:id="914893548">
                                  <w:marLeft w:val="240"/>
                                  <w:marRight w:val="240"/>
                                  <w:marTop w:val="0"/>
                                  <w:marBottom w:val="0"/>
                                  <w:divBdr>
                                    <w:top w:val="none" w:sz="0" w:space="0" w:color="auto"/>
                                    <w:left w:val="none" w:sz="0" w:space="0" w:color="auto"/>
                                    <w:bottom w:val="none" w:sz="0" w:space="0" w:color="auto"/>
                                    <w:right w:val="none" w:sz="0" w:space="0" w:color="auto"/>
                                  </w:divBdr>
                                  <w:divsChild>
                                    <w:div w:id="454755019">
                                      <w:marLeft w:val="240"/>
                                      <w:marRight w:val="0"/>
                                      <w:marTop w:val="0"/>
                                      <w:marBottom w:val="0"/>
                                      <w:divBdr>
                                        <w:top w:val="none" w:sz="0" w:space="0" w:color="auto"/>
                                        <w:left w:val="none" w:sz="0" w:space="0" w:color="auto"/>
                                        <w:bottom w:val="none" w:sz="0" w:space="0" w:color="auto"/>
                                        <w:right w:val="none" w:sz="0" w:space="0" w:color="auto"/>
                                      </w:divBdr>
                                    </w:div>
                                  </w:divsChild>
                                </w:div>
                                <w:div w:id="1285309303">
                                  <w:marLeft w:val="240"/>
                                  <w:marRight w:val="240"/>
                                  <w:marTop w:val="0"/>
                                  <w:marBottom w:val="0"/>
                                  <w:divBdr>
                                    <w:top w:val="none" w:sz="0" w:space="0" w:color="auto"/>
                                    <w:left w:val="none" w:sz="0" w:space="0" w:color="auto"/>
                                    <w:bottom w:val="none" w:sz="0" w:space="0" w:color="auto"/>
                                    <w:right w:val="none" w:sz="0" w:space="0" w:color="auto"/>
                                  </w:divBdr>
                                  <w:divsChild>
                                    <w:div w:id="1010529744">
                                      <w:marLeft w:val="240"/>
                                      <w:marRight w:val="0"/>
                                      <w:marTop w:val="0"/>
                                      <w:marBottom w:val="0"/>
                                      <w:divBdr>
                                        <w:top w:val="none" w:sz="0" w:space="0" w:color="auto"/>
                                        <w:left w:val="none" w:sz="0" w:space="0" w:color="auto"/>
                                        <w:bottom w:val="none" w:sz="0" w:space="0" w:color="auto"/>
                                        <w:right w:val="none" w:sz="0" w:space="0" w:color="auto"/>
                                      </w:divBdr>
                                    </w:div>
                                  </w:divsChild>
                                </w:div>
                                <w:div w:id="1499467885">
                                  <w:marLeft w:val="0"/>
                                  <w:marRight w:val="0"/>
                                  <w:marTop w:val="0"/>
                                  <w:marBottom w:val="0"/>
                                  <w:divBdr>
                                    <w:top w:val="none" w:sz="0" w:space="0" w:color="auto"/>
                                    <w:left w:val="none" w:sz="0" w:space="0" w:color="auto"/>
                                    <w:bottom w:val="none" w:sz="0" w:space="0" w:color="auto"/>
                                    <w:right w:val="none" w:sz="0" w:space="0" w:color="auto"/>
                                  </w:divBdr>
                                </w:div>
                              </w:divsChild>
                            </w:div>
                            <w:div w:id="2125810450">
                              <w:marLeft w:val="240"/>
                              <w:marRight w:val="0"/>
                              <w:marTop w:val="0"/>
                              <w:marBottom w:val="0"/>
                              <w:divBdr>
                                <w:top w:val="none" w:sz="0" w:space="0" w:color="auto"/>
                                <w:left w:val="none" w:sz="0" w:space="0" w:color="auto"/>
                                <w:bottom w:val="none" w:sz="0" w:space="0" w:color="auto"/>
                                <w:right w:val="none" w:sz="0" w:space="0" w:color="auto"/>
                              </w:divBdr>
                            </w:div>
                          </w:divsChild>
                        </w:div>
                        <w:div w:id="1302540652">
                          <w:marLeft w:val="0"/>
                          <w:marRight w:val="0"/>
                          <w:marTop w:val="0"/>
                          <w:marBottom w:val="0"/>
                          <w:divBdr>
                            <w:top w:val="none" w:sz="0" w:space="0" w:color="auto"/>
                            <w:left w:val="none" w:sz="0" w:space="0" w:color="auto"/>
                            <w:bottom w:val="none" w:sz="0" w:space="0" w:color="auto"/>
                            <w:right w:val="none" w:sz="0" w:space="0" w:color="auto"/>
                          </w:divBdr>
                        </w:div>
                      </w:divsChild>
                    </w:div>
                    <w:div w:id="1151561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5929">
      <w:bodyDiv w:val="1"/>
      <w:marLeft w:val="0"/>
      <w:marRight w:val="0"/>
      <w:marTop w:val="0"/>
      <w:marBottom w:val="0"/>
      <w:divBdr>
        <w:top w:val="none" w:sz="0" w:space="0" w:color="auto"/>
        <w:left w:val="none" w:sz="0" w:space="0" w:color="auto"/>
        <w:bottom w:val="none" w:sz="0" w:space="0" w:color="auto"/>
        <w:right w:val="none" w:sz="0" w:space="0" w:color="auto"/>
      </w:divBdr>
    </w:div>
    <w:div w:id="1452357604">
      <w:bodyDiv w:val="1"/>
      <w:marLeft w:val="0"/>
      <w:marRight w:val="0"/>
      <w:marTop w:val="0"/>
      <w:marBottom w:val="0"/>
      <w:divBdr>
        <w:top w:val="none" w:sz="0" w:space="0" w:color="auto"/>
        <w:left w:val="none" w:sz="0" w:space="0" w:color="auto"/>
        <w:bottom w:val="none" w:sz="0" w:space="0" w:color="auto"/>
        <w:right w:val="none" w:sz="0" w:space="0" w:color="auto"/>
      </w:divBdr>
    </w:div>
    <w:div w:id="1624654609">
      <w:bodyDiv w:val="1"/>
      <w:marLeft w:val="0"/>
      <w:marRight w:val="0"/>
      <w:marTop w:val="0"/>
      <w:marBottom w:val="0"/>
      <w:divBdr>
        <w:top w:val="none" w:sz="0" w:space="0" w:color="auto"/>
        <w:left w:val="none" w:sz="0" w:space="0" w:color="auto"/>
        <w:bottom w:val="none" w:sz="0" w:space="0" w:color="auto"/>
        <w:right w:val="none" w:sz="0" w:space="0" w:color="auto"/>
      </w:divBdr>
    </w:div>
    <w:div w:id="1759446126">
      <w:bodyDiv w:val="1"/>
      <w:marLeft w:val="0"/>
      <w:marRight w:val="360"/>
      <w:marTop w:val="0"/>
      <w:marBottom w:val="0"/>
      <w:divBdr>
        <w:top w:val="none" w:sz="0" w:space="0" w:color="auto"/>
        <w:left w:val="none" w:sz="0" w:space="0" w:color="auto"/>
        <w:bottom w:val="none" w:sz="0" w:space="0" w:color="auto"/>
        <w:right w:val="none" w:sz="0" w:space="0" w:color="auto"/>
      </w:divBdr>
      <w:divsChild>
        <w:div w:id="1915162711">
          <w:marLeft w:val="240"/>
          <w:marRight w:val="240"/>
          <w:marTop w:val="0"/>
          <w:marBottom w:val="0"/>
          <w:divBdr>
            <w:top w:val="none" w:sz="0" w:space="0" w:color="auto"/>
            <w:left w:val="none" w:sz="0" w:space="0" w:color="auto"/>
            <w:bottom w:val="none" w:sz="0" w:space="0" w:color="auto"/>
            <w:right w:val="none" w:sz="0" w:space="0" w:color="auto"/>
          </w:divBdr>
          <w:divsChild>
            <w:div w:id="298732192">
              <w:marLeft w:val="0"/>
              <w:marRight w:val="0"/>
              <w:marTop w:val="0"/>
              <w:marBottom w:val="0"/>
              <w:divBdr>
                <w:top w:val="none" w:sz="0" w:space="0" w:color="auto"/>
                <w:left w:val="none" w:sz="0" w:space="0" w:color="auto"/>
                <w:bottom w:val="none" w:sz="0" w:space="0" w:color="auto"/>
                <w:right w:val="none" w:sz="0" w:space="0" w:color="auto"/>
              </w:divBdr>
              <w:divsChild>
                <w:div w:id="73671556">
                  <w:marLeft w:val="0"/>
                  <w:marRight w:val="0"/>
                  <w:marTop w:val="0"/>
                  <w:marBottom w:val="0"/>
                  <w:divBdr>
                    <w:top w:val="none" w:sz="0" w:space="0" w:color="auto"/>
                    <w:left w:val="none" w:sz="0" w:space="0" w:color="auto"/>
                    <w:bottom w:val="none" w:sz="0" w:space="0" w:color="auto"/>
                    <w:right w:val="none" w:sz="0" w:space="0" w:color="auto"/>
                  </w:divBdr>
                </w:div>
                <w:div w:id="96677981">
                  <w:marLeft w:val="240"/>
                  <w:marRight w:val="240"/>
                  <w:marTop w:val="0"/>
                  <w:marBottom w:val="0"/>
                  <w:divBdr>
                    <w:top w:val="none" w:sz="0" w:space="0" w:color="auto"/>
                    <w:left w:val="none" w:sz="0" w:space="0" w:color="auto"/>
                    <w:bottom w:val="none" w:sz="0" w:space="0" w:color="auto"/>
                    <w:right w:val="none" w:sz="0" w:space="0" w:color="auto"/>
                  </w:divBdr>
                  <w:divsChild>
                    <w:div w:id="749081078">
                      <w:marLeft w:val="240"/>
                      <w:marRight w:val="0"/>
                      <w:marTop w:val="0"/>
                      <w:marBottom w:val="0"/>
                      <w:divBdr>
                        <w:top w:val="none" w:sz="0" w:space="0" w:color="auto"/>
                        <w:left w:val="none" w:sz="0" w:space="0" w:color="auto"/>
                        <w:bottom w:val="none" w:sz="0" w:space="0" w:color="auto"/>
                        <w:right w:val="none" w:sz="0" w:space="0" w:color="auto"/>
                      </w:divBdr>
                    </w:div>
                    <w:div w:id="1219899272">
                      <w:marLeft w:val="0"/>
                      <w:marRight w:val="0"/>
                      <w:marTop w:val="0"/>
                      <w:marBottom w:val="0"/>
                      <w:divBdr>
                        <w:top w:val="none" w:sz="0" w:space="0" w:color="auto"/>
                        <w:left w:val="none" w:sz="0" w:space="0" w:color="auto"/>
                        <w:bottom w:val="none" w:sz="0" w:space="0" w:color="auto"/>
                        <w:right w:val="none" w:sz="0" w:space="0" w:color="auto"/>
                      </w:divBdr>
                      <w:divsChild>
                        <w:div w:id="721831085">
                          <w:marLeft w:val="0"/>
                          <w:marRight w:val="0"/>
                          <w:marTop w:val="0"/>
                          <w:marBottom w:val="0"/>
                          <w:divBdr>
                            <w:top w:val="none" w:sz="0" w:space="0" w:color="auto"/>
                            <w:left w:val="none" w:sz="0" w:space="0" w:color="auto"/>
                            <w:bottom w:val="none" w:sz="0" w:space="0" w:color="auto"/>
                            <w:right w:val="none" w:sz="0" w:space="0" w:color="auto"/>
                          </w:divBdr>
                        </w:div>
                        <w:div w:id="890114093">
                          <w:marLeft w:val="240"/>
                          <w:marRight w:val="240"/>
                          <w:marTop w:val="0"/>
                          <w:marBottom w:val="0"/>
                          <w:divBdr>
                            <w:top w:val="none" w:sz="0" w:space="0" w:color="auto"/>
                            <w:left w:val="none" w:sz="0" w:space="0" w:color="auto"/>
                            <w:bottom w:val="none" w:sz="0" w:space="0" w:color="auto"/>
                            <w:right w:val="none" w:sz="0" w:space="0" w:color="auto"/>
                          </w:divBdr>
                          <w:divsChild>
                            <w:div w:id="316302867">
                              <w:marLeft w:val="240"/>
                              <w:marRight w:val="0"/>
                              <w:marTop w:val="0"/>
                              <w:marBottom w:val="0"/>
                              <w:divBdr>
                                <w:top w:val="none" w:sz="0" w:space="0" w:color="auto"/>
                                <w:left w:val="none" w:sz="0" w:space="0" w:color="auto"/>
                                <w:bottom w:val="none" w:sz="0" w:space="0" w:color="auto"/>
                                <w:right w:val="none" w:sz="0" w:space="0" w:color="auto"/>
                              </w:divBdr>
                            </w:div>
                            <w:div w:id="1583950162">
                              <w:marLeft w:val="0"/>
                              <w:marRight w:val="0"/>
                              <w:marTop w:val="0"/>
                              <w:marBottom w:val="0"/>
                              <w:divBdr>
                                <w:top w:val="none" w:sz="0" w:space="0" w:color="auto"/>
                                <w:left w:val="none" w:sz="0" w:space="0" w:color="auto"/>
                                <w:bottom w:val="none" w:sz="0" w:space="0" w:color="auto"/>
                                <w:right w:val="none" w:sz="0" w:space="0" w:color="auto"/>
                              </w:divBdr>
                              <w:divsChild>
                                <w:div w:id="413547346">
                                  <w:marLeft w:val="240"/>
                                  <w:marRight w:val="240"/>
                                  <w:marTop w:val="0"/>
                                  <w:marBottom w:val="0"/>
                                  <w:divBdr>
                                    <w:top w:val="none" w:sz="0" w:space="0" w:color="auto"/>
                                    <w:left w:val="none" w:sz="0" w:space="0" w:color="auto"/>
                                    <w:bottom w:val="none" w:sz="0" w:space="0" w:color="auto"/>
                                    <w:right w:val="none" w:sz="0" w:space="0" w:color="auto"/>
                                  </w:divBdr>
                                  <w:divsChild>
                                    <w:div w:id="776021852">
                                      <w:marLeft w:val="240"/>
                                      <w:marRight w:val="0"/>
                                      <w:marTop w:val="0"/>
                                      <w:marBottom w:val="0"/>
                                      <w:divBdr>
                                        <w:top w:val="none" w:sz="0" w:space="0" w:color="auto"/>
                                        <w:left w:val="none" w:sz="0" w:space="0" w:color="auto"/>
                                        <w:bottom w:val="none" w:sz="0" w:space="0" w:color="auto"/>
                                        <w:right w:val="none" w:sz="0" w:space="0" w:color="auto"/>
                                      </w:divBdr>
                                    </w:div>
                                  </w:divsChild>
                                </w:div>
                                <w:div w:id="1502770886">
                                  <w:marLeft w:val="240"/>
                                  <w:marRight w:val="240"/>
                                  <w:marTop w:val="0"/>
                                  <w:marBottom w:val="0"/>
                                  <w:divBdr>
                                    <w:top w:val="none" w:sz="0" w:space="0" w:color="auto"/>
                                    <w:left w:val="none" w:sz="0" w:space="0" w:color="auto"/>
                                    <w:bottom w:val="none" w:sz="0" w:space="0" w:color="auto"/>
                                    <w:right w:val="none" w:sz="0" w:space="0" w:color="auto"/>
                                  </w:divBdr>
                                  <w:divsChild>
                                    <w:div w:id="217134700">
                                      <w:marLeft w:val="240"/>
                                      <w:marRight w:val="0"/>
                                      <w:marTop w:val="0"/>
                                      <w:marBottom w:val="0"/>
                                      <w:divBdr>
                                        <w:top w:val="none" w:sz="0" w:space="0" w:color="auto"/>
                                        <w:left w:val="none" w:sz="0" w:space="0" w:color="auto"/>
                                        <w:bottom w:val="none" w:sz="0" w:space="0" w:color="auto"/>
                                        <w:right w:val="none" w:sz="0" w:space="0" w:color="auto"/>
                                      </w:divBdr>
                                    </w:div>
                                  </w:divsChild>
                                </w:div>
                                <w:div w:id="15780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81026">
                  <w:marLeft w:val="240"/>
                  <w:marRight w:val="240"/>
                  <w:marTop w:val="0"/>
                  <w:marBottom w:val="0"/>
                  <w:divBdr>
                    <w:top w:val="none" w:sz="0" w:space="0" w:color="auto"/>
                    <w:left w:val="none" w:sz="0" w:space="0" w:color="auto"/>
                    <w:bottom w:val="none" w:sz="0" w:space="0" w:color="auto"/>
                    <w:right w:val="none" w:sz="0" w:space="0" w:color="auto"/>
                  </w:divBdr>
                  <w:divsChild>
                    <w:div w:id="788083733">
                      <w:marLeft w:val="0"/>
                      <w:marRight w:val="0"/>
                      <w:marTop w:val="0"/>
                      <w:marBottom w:val="0"/>
                      <w:divBdr>
                        <w:top w:val="none" w:sz="0" w:space="0" w:color="auto"/>
                        <w:left w:val="none" w:sz="0" w:space="0" w:color="auto"/>
                        <w:bottom w:val="none" w:sz="0" w:space="0" w:color="auto"/>
                        <w:right w:val="none" w:sz="0" w:space="0" w:color="auto"/>
                      </w:divBdr>
                      <w:divsChild>
                        <w:div w:id="1152063352">
                          <w:marLeft w:val="240"/>
                          <w:marRight w:val="240"/>
                          <w:marTop w:val="0"/>
                          <w:marBottom w:val="0"/>
                          <w:divBdr>
                            <w:top w:val="none" w:sz="0" w:space="0" w:color="auto"/>
                            <w:left w:val="none" w:sz="0" w:space="0" w:color="auto"/>
                            <w:bottom w:val="none" w:sz="0" w:space="0" w:color="auto"/>
                            <w:right w:val="none" w:sz="0" w:space="0" w:color="auto"/>
                          </w:divBdr>
                          <w:divsChild>
                            <w:div w:id="1154491105">
                              <w:marLeft w:val="240"/>
                              <w:marRight w:val="0"/>
                              <w:marTop w:val="0"/>
                              <w:marBottom w:val="0"/>
                              <w:divBdr>
                                <w:top w:val="none" w:sz="0" w:space="0" w:color="auto"/>
                                <w:left w:val="none" w:sz="0" w:space="0" w:color="auto"/>
                                <w:bottom w:val="none" w:sz="0" w:space="0" w:color="auto"/>
                                <w:right w:val="none" w:sz="0" w:space="0" w:color="auto"/>
                              </w:divBdr>
                            </w:div>
                            <w:div w:id="1726878783">
                              <w:marLeft w:val="0"/>
                              <w:marRight w:val="0"/>
                              <w:marTop w:val="0"/>
                              <w:marBottom w:val="0"/>
                              <w:divBdr>
                                <w:top w:val="none" w:sz="0" w:space="0" w:color="auto"/>
                                <w:left w:val="none" w:sz="0" w:space="0" w:color="auto"/>
                                <w:bottom w:val="none" w:sz="0" w:space="0" w:color="auto"/>
                                <w:right w:val="none" w:sz="0" w:space="0" w:color="auto"/>
                              </w:divBdr>
                              <w:divsChild>
                                <w:div w:id="280770744">
                                  <w:marLeft w:val="240"/>
                                  <w:marRight w:val="240"/>
                                  <w:marTop w:val="0"/>
                                  <w:marBottom w:val="0"/>
                                  <w:divBdr>
                                    <w:top w:val="none" w:sz="0" w:space="0" w:color="auto"/>
                                    <w:left w:val="none" w:sz="0" w:space="0" w:color="auto"/>
                                    <w:bottom w:val="none" w:sz="0" w:space="0" w:color="auto"/>
                                    <w:right w:val="none" w:sz="0" w:space="0" w:color="auto"/>
                                  </w:divBdr>
                                  <w:divsChild>
                                    <w:div w:id="963269401">
                                      <w:marLeft w:val="240"/>
                                      <w:marRight w:val="0"/>
                                      <w:marTop w:val="0"/>
                                      <w:marBottom w:val="0"/>
                                      <w:divBdr>
                                        <w:top w:val="none" w:sz="0" w:space="0" w:color="auto"/>
                                        <w:left w:val="none" w:sz="0" w:space="0" w:color="auto"/>
                                        <w:bottom w:val="none" w:sz="0" w:space="0" w:color="auto"/>
                                        <w:right w:val="none" w:sz="0" w:space="0" w:color="auto"/>
                                      </w:divBdr>
                                    </w:div>
                                  </w:divsChild>
                                </w:div>
                                <w:div w:id="322124490">
                                  <w:marLeft w:val="240"/>
                                  <w:marRight w:val="240"/>
                                  <w:marTop w:val="0"/>
                                  <w:marBottom w:val="0"/>
                                  <w:divBdr>
                                    <w:top w:val="none" w:sz="0" w:space="0" w:color="auto"/>
                                    <w:left w:val="none" w:sz="0" w:space="0" w:color="auto"/>
                                    <w:bottom w:val="none" w:sz="0" w:space="0" w:color="auto"/>
                                    <w:right w:val="none" w:sz="0" w:space="0" w:color="auto"/>
                                  </w:divBdr>
                                  <w:divsChild>
                                    <w:div w:id="10686866">
                                      <w:marLeft w:val="240"/>
                                      <w:marRight w:val="0"/>
                                      <w:marTop w:val="0"/>
                                      <w:marBottom w:val="0"/>
                                      <w:divBdr>
                                        <w:top w:val="none" w:sz="0" w:space="0" w:color="auto"/>
                                        <w:left w:val="none" w:sz="0" w:space="0" w:color="auto"/>
                                        <w:bottom w:val="none" w:sz="0" w:space="0" w:color="auto"/>
                                        <w:right w:val="none" w:sz="0" w:space="0" w:color="auto"/>
                                      </w:divBdr>
                                    </w:div>
                                  </w:divsChild>
                                </w:div>
                                <w:div w:id="346057737">
                                  <w:marLeft w:val="240"/>
                                  <w:marRight w:val="240"/>
                                  <w:marTop w:val="0"/>
                                  <w:marBottom w:val="0"/>
                                  <w:divBdr>
                                    <w:top w:val="none" w:sz="0" w:space="0" w:color="auto"/>
                                    <w:left w:val="none" w:sz="0" w:space="0" w:color="auto"/>
                                    <w:bottom w:val="none" w:sz="0" w:space="0" w:color="auto"/>
                                    <w:right w:val="none" w:sz="0" w:space="0" w:color="auto"/>
                                  </w:divBdr>
                                  <w:divsChild>
                                    <w:div w:id="874806845">
                                      <w:marLeft w:val="240"/>
                                      <w:marRight w:val="0"/>
                                      <w:marTop w:val="0"/>
                                      <w:marBottom w:val="0"/>
                                      <w:divBdr>
                                        <w:top w:val="none" w:sz="0" w:space="0" w:color="auto"/>
                                        <w:left w:val="none" w:sz="0" w:space="0" w:color="auto"/>
                                        <w:bottom w:val="none" w:sz="0" w:space="0" w:color="auto"/>
                                        <w:right w:val="none" w:sz="0" w:space="0" w:color="auto"/>
                                      </w:divBdr>
                                    </w:div>
                                  </w:divsChild>
                                </w:div>
                                <w:div w:id="357044590">
                                  <w:marLeft w:val="240"/>
                                  <w:marRight w:val="240"/>
                                  <w:marTop w:val="0"/>
                                  <w:marBottom w:val="0"/>
                                  <w:divBdr>
                                    <w:top w:val="none" w:sz="0" w:space="0" w:color="auto"/>
                                    <w:left w:val="none" w:sz="0" w:space="0" w:color="auto"/>
                                    <w:bottom w:val="none" w:sz="0" w:space="0" w:color="auto"/>
                                    <w:right w:val="none" w:sz="0" w:space="0" w:color="auto"/>
                                  </w:divBdr>
                                  <w:divsChild>
                                    <w:div w:id="1936278663">
                                      <w:marLeft w:val="240"/>
                                      <w:marRight w:val="0"/>
                                      <w:marTop w:val="0"/>
                                      <w:marBottom w:val="0"/>
                                      <w:divBdr>
                                        <w:top w:val="none" w:sz="0" w:space="0" w:color="auto"/>
                                        <w:left w:val="none" w:sz="0" w:space="0" w:color="auto"/>
                                        <w:bottom w:val="none" w:sz="0" w:space="0" w:color="auto"/>
                                        <w:right w:val="none" w:sz="0" w:space="0" w:color="auto"/>
                                      </w:divBdr>
                                    </w:div>
                                  </w:divsChild>
                                </w:div>
                                <w:div w:id="359011050">
                                  <w:marLeft w:val="240"/>
                                  <w:marRight w:val="240"/>
                                  <w:marTop w:val="0"/>
                                  <w:marBottom w:val="0"/>
                                  <w:divBdr>
                                    <w:top w:val="none" w:sz="0" w:space="0" w:color="auto"/>
                                    <w:left w:val="none" w:sz="0" w:space="0" w:color="auto"/>
                                    <w:bottom w:val="none" w:sz="0" w:space="0" w:color="auto"/>
                                    <w:right w:val="none" w:sz="0" w:space="0" w:color="auto"/>
                                  </w:divBdr>
                                  <w:divsChild>
                                    <w:div w:id="326131656">
                                      <w:marLeft w:val="240"/>
                                      <w:marRight w:val="0"/>
                                      <w:marTop w:val="0"/>
                                      <w:marBottom w:val="0"/>
                                      <w:divBdr>
                                        <w:top w:val="none" w:sz="0" w:space="0" w:color="auto"/>
                                        <w:left w:val="none" w:sz="0" w:space="0" w:color="auto"/>
                                        <w:bottom w:val="none" w:sz="0" w:space="0" w:color="auto"/>
                                        <w:right w:val="none" w:sz="0" w:space="0" w:color="auto"/>
                                      </w:divBdr>
                                    </w:div>
                                  </w:divsChild>
                                </w:div>
                                <w:div w:id="437067821">
                                  <w:marLeft w:val="0"/>
                                  <w:marRight w:val="0"/>
                                  <w:marTop w:val="0"/>
                                  <w:marBottom w:val="0"/>
                                  <w:divBdr>
                                    <w:top w:val="none" w:sz="0" w:space="0" w:color="auto"/>
                                    <w:left w:val="none" w:sz="0" w:space="0" w:color="auto"/>
                                    <w:bottom w:val="none" w:sz="0" w:space="0" w:color="auto"/>
                                    <w:right w:val="none" w:sz="0" w:space="0" w:color="auto"/>
                                  </w:divBdr>
                                </w:div>
                                <w:div w:id="461070770">
                                  <w:marLeft w:val="240"/>
                                  <w:marRight w:val="240"/>
                                  <w:marTop w:val="0"/>
                                  <w:marBottom w:val="0"/>
                                  <w:divBdr>
                                    <w:top w:val="none" w:sz="0" w:space="0" w:color="auto"/>
                                    <w:left w:val="none" w:sz="0" w:space="0" w:color="auto"/>
                                    <w:bottom w:val="none" w:sz="0" w:space="0" w:color="auto"/>
                                    <w:right w:val="none" w:sz="0" w:space="0" w:color="auto"/>
                                  </w:divBdr>
                                  <w:divsChild>
                                    <w:div w:id="1984966086">
                                      <w:marLeft w:val="240"/>
                                      <w:marRight w:val="0"/>
                                      <w:marTop w:val="0"/>
                                      <w:marBottom w:val="0"/>
                                      <w:divBdr>
                                        <w:top w:val="none" w:sz="0" w:space="0" w:color="auto"/>
                                        <w:left w:val="none" w:sz="0" w:space="0" w:color="auto"/>
                                        <w:bottom w:val="none" w:sz="0" w:space="0" w:color="auto"/>
                                        <w:right w:val="none" w:sz="0" w:space="0" w:color="auto"/>
                                      </w:divBdr>
                                    </w:div>
                                  </w:divsChild>
                                </w:div>
                                <w:div w:id="558786101">
                                  <w:marLeft w:val="240"/>
                                  <w:marRight w:val="240"/>
                                  <w:marTop w:val="0"/>
                                  <w:marBottom w:val="0"/>
                                  <w:divBdr>
                                    <w:top w:val="none" w:sz="0" w:space="0" w:color="auto"/>
                                    <w:left w:val="none" w:sz="0" w:space="0" w:color="auto"/>
                                    <w:bottom w:val="none" w:sz="0" w:space="0" w:color="auto"/>
                                    <w:right w:val="none" w:sz="0" w:space="0" w:color="auto"/>
                                  </w:divBdr>
                                  <w:divsChild>
                                    <w:div w:id="1358043652">
                                      <w:marLeft w:val="240"/>
                                      <w:marRight w:val="0"/>
                                      <w:marTop w:val="0"/>
                                      <w:marBottom w:val="0"/>
                                      <w:divBdr>
                                        <w:top w:val="none" w:sz="0" w:space="0" w:color="auto"/>
                                        <w:left w:val="none" w:sz="0" w:space="0" w:color="auto"/>
                                        <w:bottom w:val="none" w:sz="0" w:space="0" w:color="auto"/>
                                        <w:right w:val="none" w:sz="0" w:space="0" w:color="auto"/>
                                      </w:divBdr>
                                    </w:div>
                                  </w:divsChild>
                                </w:div>
                                <w:div w:id="993490485">
                                  <w:marLeft w:val="240"/>
                                  <w:marRight w:val="240"/>
                                  <w:marTop w:val="0"/>
                                  <w:marBottom w:val="0"/>
                                  <w:divBdr>
                                    <w:top w:val="none" w:sz="0" w:space="0" w:color="auto"/>
                                    <w:left w:val="none" w:sz="0" w:space="0" w:color="auto"/>
                                    <w:bottom w:val="none" w:sz="0" w:space="0" w:color="auto"/>
                                    <w:right w:val="none" w:sz="0" w:space="0" w:color="auto"/>
                                  </w:divBdr>
                                  <w:divsChild>
                                    <w:div w:id="2143041151">
                                      <w:marLeft w:val="240"/>
                                      <w:marRight w:val="0"/>
                                      <w:marTop w:val="0"/>
                                      <w:marBottom w:val="0"/>
                                      <w:divBdr>
                                        <w:top w:val="none" w:sz="0" w:space="0" w:color="auto"/>
                                        <w:left w:val="none" w:sz="0" w:space="0" w:color="auto"/>
                                        <w:bottom w:val="none" w:sz="0" w:space="0" w:color="auto"/>
                                        <w:right w:val="none" w:sz="0" w:space="0" w:color="auto"/>
                                      </w:divBdr>
                                    </w:div>
                                  </w:divsChild>
                                </w:div>
                                <w:div w:id="1072115970">
                                  <w:marLeft w:val="240"/>
                                  <w:marRight w:val="240"/>
                                  <w:marTop w:val="0"/>
                                  <w:marBottom w:val="0"/>
                                  <w:divBdr>
                                    <w:top w:val="none" w:sz="0" w:space="0" w:color="auto"/>
                                    <w:left w:val="none" w:sz="0" w:space="0" w:color="auto"/>
                                    <w:bottom w:val="none" w:sz="0" w:space="0" w:color="auto"/>
                                    <w:right w:val="none" w:sz="0" w:space="0" w:color="auto"/>
                                  </w:divBdr>
                                  <w:divsChild>
                                    <w:div w:id="727460922">
                                      <w:marLeft w:val="240"/>
                                      <w:marRight w:val="0"/>
                                      <w:marTop w:val="0"/>
                                      <w:marBottom w:val="0"/>
                                      <w:divBdr>
                                        <w:top w:val="none" w:sz="0" w:space="0" w:color="auto"/>
                                        <w:left w:val="none" w:sz="0" w:space="0" w:color="auto"/>
                                        <w:bottom w:val="none" w:sz="0" w:space="0" w:color="auto"/>
                                        <w:right w:val="none" w:sz="0" w:space="0" w:color="auto"/>
                                      </w:divBdr>
                                    </w:div>
                                  </w:divsChild>
                                </w:div>
                                <w:div w:id="1273703851">
                                  <w:marLeft w:val="240"/>
                                  <w:marRight w:val="240"/>
                                  <w:marTop w:val="0"/>
                                  <w:marBottom w:val="0"/>
                                  <w:divBdr>
                                    <w:top w:val="none" w:sz="0" w:space="0" w:color="auto"/>
                                    <w:left w:val="none" w:sz="0" w:space="0" w:color="auto"/>
                                    <w:bottom w:val="none" w:sz="0" w:space="0" w:color="auto"/>
                                    <w:right w:val="none" w:sz="0" w:space="0" w:color="auto"/>
                                  </w:divBdr>
                                  <w:divsChild>
                                    <w:div w:id="1996104675">
                                      <w:marLeft w:val="240"/>
                                      <w:marRight w:val="0"/>
                                      <w:marTop w:val="0"/>
                                      <w:marBottom w:val="0"/>
                                      <w:divBdr>
                                        <w:top w:val="none" w:sz="0" w:space="0" w:color="auto"/>
                                        <w:left w:val="none" w:sz="0" w:space="0" w:color="auto"/>
                                        <w:bottom w:val="none" w:sz="0" w:space="0" w:color="auto"/>
                                        <w:right w:val="none" w:sz="0" w:space="0" w:color="auto"/>
                                      </w:divBdr>
                                    </w:div>
                                  </w:divsChild>
                                </w:div>
                                <w:div w:id="1844202333">
                                  <w:marLeft w:val="240"/>
                                  <w:marRight w:val="240"/>
                                  <w:marTop w:val="0"/>
                                  <w:marBottom w:val="0"/>
                                  <w:divBdr>
                                    <w:top w:val="none" w:sz="0" w:space="0" w:color="auto"/>
                                    <w:left w:val="none" w:sz="0" w:space="0" w:color="auto"/>
                                    <w:bottom w:val="none" w:sz="0" w:space="0" w:color="auto"/>
                                    <w:right w:val="none" w:sz="0" w:space="0" w:color="auto"/>
                                  </w:divBdr>
                                  <w:divsChild>
                                    <w:div w:id="988705866">
                                      <w:marLeft w:val="240"/>
                                      <w:marRight w:val="0"/>
                                      <w:marTop w:val="0"/>
                                      <w:marBottom w:val="0"/>
                                      <w:divBdr>
                                        <w:top w:val="none" w:sz="0" w:space="0" w:color="auto"/>
                                        <w:left w:val="none" w:sz="0" w:space="0" w:color="auto"/>
                                        <w:bottom w:val="none" w:sz="0" w:space="0" w:color="auto"/>
                                        <w:right w:val="none" w:sz="0" w:space="0" w:color="auto"/>
                                      </w:divBdr>
                                    </w:div>
                                  </w:divsChild>
                                </w:div>
                                <w:div w:id="1889024174">
                                  <w:marLeft w:val="240"/>
                                  <w:marRight w:val="240"/>
                                  <w:marTop w:val="0"/>
                                  <w:marBottom w:val="0"/>
                                  <w:divBdr>
                                    <w:top w:val="none" w:sz="0" w:space="0" w:color="auto"/>
                                    <w:left w:val="none" w:sz="0" w:space="0" w:color="auto"/>
                                    <w:bottom w:val="none" w:sz="0" w:space="0" w:color="auto"/>
                                    <w:right w:val="none" w:sz="0" w:space="0" w:color="auto"/>
                                  </w:divBdr>
                                  <w:divsChild>
                                    <w:div w:id="662514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5115">
                          <w:marLeft w:val="240"/>
                          <w:marRight w:val="240"/>
                          <w:marTop w:val="0"/>
                          <w:marBottom w:val="0"/>
                          <w:divBdr>
                            <w:top w:val="none" w:sz="0" w:space="0" w:color="auto"/>
                            <w:left w:val="none" w:sz="0" w:space="0" w:color="auto"/>
                            <w:bottom w:val="none" w:sz="0" w:space="0" w:color="auto"/>
                            <w:right w:val="none" w:sz="0" w:space="0" w:color="auto"/>
                          </w:divBdr>
                          <w:divsChild>
                            <w:div w:id="112285871">
                              <w:marLeft w:val="0"/>
                              <w:marRight w:val="0"/>
                              <w:marTop w:val="0"/>
                              <w:marBottom w:val="0"/>
                              <w:divBdr>
                                <w:top w:val="none" w:sz="0" w:space="0" w:color="auto"/>
                                <w:left w:val="none" w:sz="0" w:space="0" w:color="auto"/>
                                <w:bottom w:val="none" w:sz="0" w:space="0" w:color="auto"/>
                                <w:right w:val="none" w:sz="0" w:space="0" w:color="auto"/>
                              </w:divBdr>
                              <w:divsChild>
                                <w:div w:id="435902838">
                                  <w:marLeft w:val="240"/>
                                  <w:marRight w:val="240"/>
                                  <w:marTop w:val="0"/>
                                  <w:marBottom w:val="0"/>
                                  <w:divBdr>
                                    <w:top w:val="none" w:sz="0" w:space="0" w:color="auto"/>
                                    <w:left w:val="none" w:sz="0" w:space="0" w:color="auto"/>
                                    <w:bottom w:val="none" w:sz="0" w:space="0" w:color="auto"/>
                                    <w:right w:val="none" w:sz="0" w:space="0" w:color="auto"/>
                                  </w:divBdr>
                                  <w:divsChild>
                                    <w:div w:id="694618590">
                                      <w:marLeft w:val="240"/>
                                      <w:marRight w:val="0"/>
                                      <w:marTop w:val="0"/>
                                      <w:marBottom w:val="0"/>
                                      <w:divBdr>
                                        <w:top w:val="none" w:sz="0" w:space="0" w:color="auto"/>
                                        <w:left w:val="none" w:sz="0" w:space="0" w:color="auto"/>
                                        <w:bottom w:val="none" w:sz="0" w:space="0" w:color="auto"/>
                                        <w:right w:val="none" w:sz="0" w:space="0" w:color="auto"/>
                                      </w:divBdr>
                                    </w:div>
                                  </w:divsChild>
                                </w:div>
                                <w:div w:id="968242549">
                                  <w:marLeft w:val="240"/>
                                  <w:marRight w:val="240"/>
                                  <w:marTop w:val="0"/>
                                  <w:marBottom w:val="0"/>
                                  <w:divBdr>
                                    <w:top w:val="none" w:sz="0" w:space="0" w:color="auto"/>
                                    <w:left w:val="none" w:sz="0" w:space="0" w:color="auto"/>
                                    <w:bottom w:val="none" w:sz="0" w:space="0" w:color="auto"/>
                                    <w:right w:val="none" w:sz="0" w:space="0" w:color="auto"/>
                                  </w:divBdr>
                                  <w:divsChild>
                                    <w:div w:id="723914801">
                                      <w:marLeft w:val="240"/>
                                      <w:marRight w:val="0"/>
                                      <w:marTop w:val="0"/>
                                      <w:marBottom w:val="0"/>
                                      <w:divBdr>
                                        <w:top w:val="none" w:sz="0" w:space="0" w:color="auto"/>
                                        <w:left w:val="none" w:sz="0" w:space="0" w:color="auto"/>
                                        <w:bottom w:val="none" w:sz="0" w:space="0" w:color="auto"/>
                                        <w:right w:val="none" w:sz="0" w:space="0" w:color="auto"/>
                                      </w:divBdr>
                                    </w:div>
                                  </w:divsChild>
                                </w:div>
                                <w:div w:id="1467695279">
                                  <w:marLeft w:val="0"/>
                                  <w:marRight w:val="0"/>
                                  <w:marTop w:val="0"/>
                                  <w:marBottom w:val="0"/>
                                  <w:divBdr>
                                    <w:top w:val="none" w:sz="0" w:space="0" w:color="auto"/>
                                    <w:left w:val="none" w:sz="0" w:space="0" w:color="auto"/>
                                    <w:bottom w:val="none" w:sz="0" w:space="0" w:color="auto"/>
                                    <w:right w:val="none" w:sz="0" w:space="0" w:color="auto"/>
                                  </w:divBdr>
                                </w:div>
                              </w:divsChild>
                            </w:div>
                            <w:div w:id="735280922">
                              <w:marLeft w:val="240"/>
                              <w:marRight w:val="0"/>
                              <w:marTop w:val="0"/>
                              <w:marBottom w:val="0"/>
                              <w:divBdr>
                                <w:top w:val="none" w:sz="0" w:space="0" w:color="auto"/>
                                <w:left w:val="none" w:sz="0" w:space="0" w:color="auto"/>
                                <w:bottom w:val="none" w:sz="0" w:space="0" w:color="auto"/>
                                <w:right w:val="none" w:sz="0" w:space="0" w:color="auto"/>
                              </w:divBdr>
                            </w:div>
                          </w:divsChild>
                        </w:div>
                        <w:div w:id="1614702647">
                          <w:marLeft w:val="0"/>
                          <w:marRight w:val="0"/>
                          <w:marTop w:val="0"/>
                          <w:marBottom w:val="0"/>
                          <w:divBdr>
                            <w:top w:val="none" w:sz="0" w:space="0" w:color="auto"/>
                            <w:left w:val="none" w:sz="0" w:space="0" w:color="auto"/>
                            <w:bottom w:val="none" w:sz="0" w:space="0" w:color="auto"/>
                            <w:right w:val="none" w:sz="0" w:space="0" w:color="auto"/>
                          </w:divBdr>
                        </w:div>
                      </w:divsChild>
                    </w:div>
                    <w:div w:id="1991326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4100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1689006">
      <w:bodyDiv w:val="1"/>
      <w:marLeft w:val="0"/>
      <w:marRight w:val="360"/>
      <w:marTop w:val="0"/>
      <w:marBottom w:val="0"/>
      <w:divBdr>
        <w:top w:val="none" w:sz="0" w:space="0" w:color="auto"/>
        <w:left w:val="none" w:sz="0" w:space="0" w:color="auto"/>
        <w:bottom w:val="none" w:sz="0" w:space="0" w:color="auto"/>
        <w:right w:val="none" w:sz="0" w:space="0" w:color="auto"/>
      </w:divBdr>
      <w:divsChild>
        <w:div w:id="171459692">
          <w:marLeft w:val="240"/>
          <w:marRight w:val="240"/>
          <w:marTop w:val="0"/>
          <w:marBottom w:val="0"/>
          <w:divBdr>
            <w:top w:val="none" w:sz="0" w:space="0" w:color="auto"/>
            <w:left w:val="none" w:sz="0" w:space="0" w:color="auto"/>
            <w:bottom w:val="none" w:sz="0" w:space="0" w:color="auto"/>
            <w:right w:val="none" w:sz="0" w:space="0" w:color="auto"/>
          </w:divBdr>
          <w:divsChild>
            <w:div w:id="1021397654">
              <w:marLeft w:val="0"/>
              <w:marRight w:val="0"/>
              <w:marTop w:val="0"/>
              <w:marBottom w:val="0"/>
              <w:divBdr>
                <w:top w:val="none" w:sz="0" w:space="0" w:color="auto"/>
                <w:left w:val="none" w:sz="0" w:space="0" w:color="auto"/>
                <w:bottom w:val="none" w:sz="0" w:space="0" w:color="auto"/>
                <w:right w:val="none" w:sz="0" w:space="0" w:color="auto"/>
              </w:divBdr>
              <w:divsChild>
                <w:div w:id="684015452">
                  <w:marLeft w:val="240"/>
                  <w:marRight w:val="240"/>
                  <w:marTop w:val="0"/>
                  <w:marBottom w:val="0"/>
                  <w:divBdr>
                    <w:top w:val="none" w:sz="0" w:space="0" w:color="auto"/>
                    <w:left w:val="none" w:sz="0" w:space="0" w:color="auto"/>
                    <w:bottom w:val="none" w:sz="0" w:space="0" w:color="auto"/>
                    <w:right w:val="none" w:sz="0" w:space="0" w:color="auto"/>
                  </w:divBdr>
                  <w:divsChild>
                    <w:div w:id="342392088">
                      <w:marLeft w:val="0"/>
                      <w:marRight w:val="0"/>
                      <w:marTop w:val="0"/>
                      <w:marBottom w:val="0"/>
                      <w:divBdr>
                        <w:top w:val="none" w:sz="0" w:space="0" w:color="auto"/>
                        <w:left w:val="none" w:sz="0" w:space="0" w:color="auto"/>
                        <w:bottom w:val="none" w:sz="0" w:space="0" w:color="auto"/>
                        <w:right w:val="none" w:sz="0" w:space="0" w:color="auto"/>
                      </w:divBdr>
                      <w:divsChild>
                        <w:div w:id="348720371">
                          <w:marLeft w:val="240"/>
                          <w:marRight w:val="240"/>
                          <w:marTop w:val="0"/>
                          <w:marBottom w:val="0"/>
                          <w:divBdr>
                            <w:top w:val="none" w:sz="0" w:space="0" w:color="auto"/>
                            <w:left w:val="none" w:sz="0" w:space="0" w:color="auto"/>
                            <w:bottom w:val="none" w:sz="0" w:space="0" w:color="auto"/>
                            <w:right w:val="none" w:sz="0" w:space="0" w:color="auto"/>
                          </w:divBdr>
                          <w:divsChild>
                            <w:div w:id="648825461">
                              <w:marLeft w:val="240"/>
                              <w:marRight w:val="0"/>
                              <w:marTop w:val="0"/>
                              <w:marBottom w:val="0"/>
                              <w:divBdr>
                                <w:top w:val="none" w:sz="0" w:space="0" w:color="auto"/>
                                <w:left w:val="none" w:sz="0" w:space="0" w:color="auto"/>
                                <w:bottom w:val="none" w:sz="0" w:space="0" w:color="auto"/>
                                <w:right w:val="none" w:sz="0" w:space="0" w:color="auto"/>
                              </w:divBdr>
                            </w:div>
                            <w:div w:id="1833525589">
                              <w:marLeft w:val="0"/>
                              <w:marRight w:val="0"/>
                              <w:marTop w:val="0"/>
                              <w:marBottom w:val="0"/>
                              <w:divBdr>
                                <w:top w:val="none" w:sz="0" w:space="0" w:color="auto"/>
                                <w:left w:val="none" w:sz="0" w:space="0" w:color="auto"/>
                                <w:bottom w:val="none" w:sz="0" w:space="0" w:color="auto"/>
                                <w:right w:val="none" w:sz="0" w:space="0" w:color="auto"/>
                              </w:divBdr>
                              <w:divsChild>
                                <w:div w:id="458187234">
                                  <w:marLeft w:val="240"/>
                                  <w:marRight w:val="240"/>
                                  <w:marTop w:val="0"/>
                                  <w:marBottom w:val="0"/>
                                  <w:divBdr>
                                    <w:top w:val="none" w:sz="0" w:space="0" w:color="auto"/>
                                    <w:left w:val="none" w:sz="0" w:space="0" w:color="auto"/>
                                    <w:bottom w:val="none" w:sz="0" w:space="0" w:color="auto"/>
                                    <w:right w:val="none" w:sz="0" w:space="0" w:color="auto"/>
                                  </w:divBdr>
                                  <w:divsChild>
                                    <w:div w:id="2026594818">
                                      <w:marLeft w:val="240"/>
                                      <w:marRight w:val="0"/>
                                      <w:marTop w:val="0"/>
                                      <w:marBottom w:val="0"/>
                                      <w:divBdr>
                                        <w:top w:val="none" w:sz="0" w:space="0" w:color="auto"/>
                                        <w:left w:val="none" w:sz="0" w:space="0" w:color="auto"/>
                                        <w:bottom w:val="none" w:sz="0" w:space="0" w:color="auto"/>
                                        <w:right w:val="none" w:sz="0" w:space="0" w:color="auto"/>
                                      </w:divBdr>
                                    </w:div>
                                  </w:divsChild>
                                </w:div>
                                <w:div w:id="656760898">
                                  <w:marLeft w:val="0"/>
                                  <w:marRight w:val="0"/>
                                  <w:marTop w:val="0"/>
                                  <w:marBottom w:val="0"/>
                                  <w:divBdr>
                                    <w:top w:val="none" w:sz="0" w:space="0" w:color="auto"/>
                                    <w:left w:val="none" w:sz="0" w:space="0" w:color="auto"/>
                                    <w:bottom w:val="none" w:sz="0" w:space="0" w:color="auto"/>
                                    <w:right w:val="none" w:sz="0" w:space="0" w:color="auto"/>
                                  </w:divBdr>
                                </w:div>
                                <w:div w:id="1735270790">
                                  <w:marLeft w:val="240"/>
                                  <w:marRight w:val="240"/>
                                  <w:marTop w:val="0"/>
                                  <w:marBottom w:val="0"/>
                                  <w:divBdr>
                                    <w:top w:val="none" w:sz="0" w:space="0" w:color="auto"/>
                                    <w:left w:val="none" w:sz="0" w:space="0" w:color="auto"/>
                                    <w:bottom w:val="none" w:sz="0" w:space="0" w:color="auto"/>
                                    <w:right w:val="none" w:sz="0" w:space="0" w:color="auto"/>
                                  </w:divBdr>
                                  <w:divsChild>
                                    <w:div w:id="919295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8100">
                          <w:marLeft w:val="240"/>
                          <w:marRight w:val="240"/>
                          <w:marTop w:val="0"/>
                          <w:marBottom w:val="0"/>
                          <w:divBdr>
                            <w:top w:val="none" w:sz="0" w:space="0" w:color="auto"/>
                            <w:left w:val="none" w:sz="0" w:space="0" w:color="auto"/>
                            <w:bottom w:val="none" w:sz="0" w:space="0" w:color="auto"/>
                            <w:right w:val="none" w:sz="0" w:space="0" w:color="auto"/>
                          </w:divBdr>
                          <w:divsChild>
                            <w:div w:id="1185821714">
                              <w:marLeft w:val="240"/>
                              <w:marRight w:val="0"/>
                              <w:marTop w:val="0"/>
                              <w:marBottom w:val="0"/>
                              <w:divBdr>
                                <w:top w:val="none" w:sz="0" w:space="0" w:color="auto"/>
                                <w:left w:val="none" w:sz="0" w:space="0" w:color="auto"/>
                                <w:bottom w:val="none" w:sz="0" w:space="0" w:color="auto"/>
                                <w:right w:val="none" w:sz="0" w:space="0" w:color="auto"/>
                              </w:divBdr>
                            </w:div>
                          </w:divsChild>
                        </w:div>
                        <w:div w:id="984119769">
                          <w:marLeft w:val="0"/>
                          <w:marRight w:val="0"/>
                          <w:marTop w:val="0"/>
                          <w:marBottom w:val="0"/>
                          <w:divBdr>
                            <w:top w:val="none" w:sz="0" w:space="0" w:color="auto"/>
                            <w:left w:val="none" w:sz="0" w:space="0" w:color="auto"/>
                            <w:bottom w:val="none" w:sz="0" w:space="0" w:color="auto"/>
                            <w:right w:val="none" w:sz="0" w:space="0" w:color="auto"/>
                          </w:divBdr>
                        </w:div>
                      </w:divsChild>
                    </w:div>
                    <w:div w:id="1288394789">
                      <w:marLeft w:val="240"/>
                      <w:marRight w:val="0"/>
                      <w:marTop w:val="0"/>
                      <w:marBottom w:val="0"/>
                      <w:divBdr>
                        <w:top w:val="none" w:sz="0" w:space="0" w:color="auto"/>
                        <w:left w:val="none" w:sz="0" w:space="0" w:color="auto"/>
                        <w:bottom w:val="none" w:sz="0" w:space="0" w:color="auto"/>
                        <w:right w:val="none" w:sz="0" w:space="0" w:color="auto"/>
                      </w:divBdr>
                    </w:div>
                  </w:divsChild>
                </w:div>
                <w:div w:id="1171800527">
                  <w:marLeft w:val="0"/>
                  <w:marRight w:val="0"/>
                  <w:marTop w:val="0"/>
                  <w:marBottom w:val="0"/>
                  <w:divBdr>
                    <w:top w:val="none" w:sz="0" w:space="0" w:color="auto"/>
                    <w:left w:val="none" w:sz="0" w:space="0" w:color="auto"/>
                    <w:bottom w:val="none" w:sz="0" w:space="0" w:color="auto"/>
                    <w:right w:val="none" w:sz="0" w:space="0" w:color="auto"/>
                  </w:divBdr>
                </w:div>
                <w:div w:id="2030451364">
                  <w:marLeft w:val="240"/>
                  <w:marRight w:val="240"/>
                  <w:marTop w:val="0"/>
                  <w:marBottom w:val="0"/>
                  <w:divBdr>
                    <w:top w:val="none" w:sz="0" w:space="0" w:color="auto"/>
                    <w:left w:val="none" w:sz="0" w:space="0" w:color="auto"/>
                    <w:bottom w:val="none" w:sz="0" w:space="0" w:color="auto"/>
                    <w:right w:val="none" w:sz="0" w:space="0" w:color="auto"/>
                  </w:divBdr>
                  <w:divsChild>
                    <w:div w:id="463470675">
                      <w:marLeft w:val="0"/>
                      <w:marRight w:val="0"/>
                      <w:marTop w:val="0"/>
                      <w:marBottom w:val="0"/>
                      <w:divBdr>
                        <w:top w:val="none" w:sz="0" w:space="0" w:color="auto"/>
                        <w:left w:val="none" w:sz="0" w:space="0" w:color="auto"/>
                        <w:bottom w:val="none" w:sz="0" w:space="0" w:color="auto"/>
                        <w:right w:val="none" w:sz="0" w:space="0" w:color="auto"/>
                      </w:divBdr>
                      <w:divsChild>
                        <w:div w:id="1438134758">
                          <w:marLeft w:val="240"/>
                          <w:marRight w:val="240"/>
                          <w:marTop w:val="0"/>
                          <w:marBottom w:val="0"/>
                          <w:divBdr>
                            <w:top w:val="none" w:sz="0" w:space="0" w:color="auto"/>
                            <w:left w:val="none" w:sz="0" w:space="0" w:color="auto"/>
                            <w:bottom w:val="none" w:sz="0" w:space="0" w:color="auto"/>
                            <w:right w:val="none" w:sz="0" w:space="0" w:color="auto"/>
                          </w:divBdr>
                          <w:divsChild>
                            <w:div w:id="295529356">
                              <w:marLeft w:val="240"/>
                              <w:marRight w:val="0"/>
                              <w:marTop w:val="0"/>
                              <w:marBottom w:val="0"/>
                              <w:divBdr>
                                <w:top w:val="none" w:sz="0" w:space="0" w:color="auto"/>
                                <w:left w:val="none" w:sz="0" w:space="0" w:color="auto"/>
                                <w:bottom w:val="none" w:sz="0" w:space="0" w:color="auto"/>
                                <w:right w:val="none" w:sz="0" w:space="0" w:color="auto"/>
                              </w:divBdr>
                            </w:div>
                            <w:div w:id="685905300">
                              <w:marLeft w:val="0"/>
                              <w:marRight w:val="0"/>
                              <w:marTop w:val="0"/>
                              <w:marBottom w:val="0"/>
                              <w:divBdr>
                                <w:top w:val="none" w:sz="0" w:space="0" w:color="auto"/>
                                <w:left w:val="none" w:sz="0" w:space="0" w:color="auto"/>
                                <w:bottom w:val="none" w:sz="0" w:space="0" w:color="auto"/>
                                <w:right w:val="none" w:sz="0" w:space="0" w:color="auto"/>
                              </w:divBdr>
                              <w:divsChild>
                                <w:div w:id="212935580">
                                  <w:marLeft w:val="0"/>
                                  <w:marRight w:val="0"/>
                                  <w:marTop w:val="0"/>
                                  <w:marBottom w:val="0"/>
                                  <w:divBdr>
                                    <w:top w:val="none" w:sz="0" w:space="0" w:color="auto"/>
                                    <w:left w:val="none" w:sz="0" w:space="0" w:color="auto"/>
                                    <w:bottom w:val="none" w:sz="0" w:space="0" w:color="auto"/>
                                    <w:right w:val="none" w:sz="0" w:space="0" w:color="auto"/>
                                  </w:divBdr>
                                </w:div>
                                <w:div w:id="1187910161">
                                  <w:marLeft w:val="240"/>
                                  <w:marRight w:val="240"/>
                                  <w:marTop w:val="0"/>
                                  <w:marBottom w:val="0"/>
                                  <w:divBdr>
                                    <w:top w:val="none" w:sz="0" w:space="0" w:color="auto"/>
                                    <w:left w:val="none" w:sz="0" w:space="0" w:color="auto"/>
                                    <w:bottom w:val="none" w:sz="0" w:space="0" w:color="auto"/>
                                    <w:right w:val="none" w:sz="0" w:space="0" w:color="auto"/>
                                  </w:divBdr>
                                  <w:divsChild>
                                    <w:div w:id="64956934">
                                      <w:marLeft w:val="240"/>
                                      <w:marRight w:val="0"/>
                                      <w:marTop w:val="0"/>
                                      <w:marBottom w:val="0"/>
                                      <w:divBdr>
                                        <w:top w:val="none" w:sz="0" w:space="0" w:color="auto"/>
                                        <w:left w:val="none" w:sz="0" w:space="0" w:color="auto"/>
                                        <w:bottom w:val="none" w:sz="0" w:space="0" w:color="auto"/>
                                        <w:right w:val="none" w:sz="0" w:space="0" w:color="auto"/>
                                      </w:divBdr>
                                    </w:div>
                                  </w:divsChild>
                                </w:div>
                                <w:div w:id="1867131016">
                                  <w:marLeft w:val="240"/>
                                  <w:marRight w:val="240"/>
                                  <w:marTop w:val="0"/>
                                  <w:marBottom w:val="0"/>
                                  <w:divBdr>
                                    <w:top w:val="none" w:sz="0" w:space="0" w:color="auto"/>
                                    <w:left w:val="none" w:sz="0" w:space="0" w:color="auto"/>
                                    <w:bottom w:val="none" w:sz="0" w:space="0" w:color="auto"/>
                                    <w:right w:val="none" w:sz="0" w:space="0" w:color="auto"/>
                                  </w:divBdr>
                                  <w:divsChild>
                                    <w:div w:id="539166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0567">
                          <w:marLeft w:val="0"/>
                          <w:marRight w:val="0"/>
                          <w:marTop w:val="0"/>
                          <w:marBottom w:val="0"/>
                          <w:divBdr>
                            <w:top w:val="none" w:sz="0" w:space="0" w:color="auto"/>
                            <w:left w:val="none" w:sz="0" w:space="0" w:color="auto"/>
                            <w:bottom w:val="none" w:sz="0" w:space="0" w:color="auto"/>
                            <w:right w:val="none" w:sz="0" w:space="0" w:color="auto"/>
                          </w:divBdr>
                        </w:div>
                      </w:divsChild>
                    </w:div>
                    <w:div w:id="941454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3337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731902">
      <w:bodyDiv w:val="1"/>
      <w:marLeft w:val="0"/>
      <w:marRight w:val="360"/>
      <w:marTop w:val="0"/>
      <w:marBottom w:val="0"/>
      <w:divBdr>
        <w:top w:val="none" w:sz="0" w:space="0" w:color="auto"/>
        <w:left w:val="none" w:sz="0" w:space="0" w:color="auto"/>
        <w:bottom w:val="none" w:sz="0" w:space="0" w:color="auto"/>
        <w:right w:val="none" w:sz="0" w:space="0" w:color="auto"/>
      </w:divBdr>
      <w:divsChild>
        <w:div w:id="619188885">
          <w:marLeft w:val="240"/>
          <w:marRight w:val="240"/>
          <w:marTop w:val="0"/>
          <w:marBottom w:val="0"/>
          <w:divBdr>
            <w:top w:val="none" w:sz="0" w:space="0" w:color="auto"/>
            <w:left w:val="none" w:sz="0" w:space="0" w:color="auto"/>
            <w:bottom w:val="none" w:sz="0" w:space="0" w:color="auto"/>
            <w:right w:val="none" w:sz="0" w:space="0" w:color="auto"/>
          </w:divBdr>
          <w:divsChild>
            <w:div w:id="791099174">
              <w:marLeft w:val="240"/>
              <w:marRight w:val="0"/>
              <w:marTop w:val="0"/>
              <w:marBottom w:val="0"/>
              <w:divBdr>
                <w:top w:val="none" w:sz="0" w:space="0" w:color="auto"/>
                <w:left w:val="none" w:sz="0" w:space="0" w:color="auto"/>
                <w:bottom w:val="none" w:sz="0" w:space="0" w:color="auto"/>
                <w:right w:val="none" w:sz="0" w:space="0" w:color="auto"/>
              </w:divBdr>
            </w:div>
            <w:div w:id="991248776">
              <w:marLeft w:val="0"/>
              <w:marRight w:val="0"/>
              <w:marTop w:val="0"/>
              <w:marBottom w:val="0"/>
              <w:divBdr>
                <w:top w:val="none" w:sz="0" w:space="0" w:color="auto"/>
                <w:left w:val="none" w:sz="0" w:space="0" w:color="auto"/>
                <w:bottom w:val="none" w:sz="0" w:space="0" w:color="auto"/>
                <w:right w:val="none" w:sz="0" w:space="0" w:color="auto"/>
              </w:divBdr>
              <w:divsChild>
                <w:div w:id="1902764">
                  <w:marLeft w:val="0"/>
                  <w:marRight w:val="0"/>
                  <w:marTop w:val="0"/>
                  <w:marBottom w:val="0"/>
                  <w:divBdr>
                    <w:top w:val="none" w:sz="0" w:space="0" w:color="auto"/>
                    <w:left w:val="none" w:sz="0" w:space="0" w:color="auto"/>
                    <w:bottom w:val="none" w:sz="0" w:space="0" w:color="auto"/>
                    <w:right w:val="none" w:sz="0" w:space="0" w:color="auto"/>
                  </w:divBdr>
                </w:div>
                <w:div w:id="574246395">
                  <w:marLeft w:val="240"/>
                  <w:marRight w:val="240"/>
                  <w:marTop w:val="0"/>
                  <w:marBottom w:val="0"/>
                  <w:divBdr>
                    <w:top w:val="none" w:sz="0" w:space="0" w:color="auto"/>
                    <w:left w:val="none" w:sz="0" w:space="0" w:color="auto"/>
                    <w:bottom w:val="none" w:sz="0" w:space="0" w:color="auto"/>
                    <w:right w:val="none" w:sz="0" w:space="0" w:color="auto"/>
                  </w:divBdr>
                  <w:divsChild>
                    <w:div w:id="746615593">
                      <w:marLeft w:val="0"/>
                      <w:marRight w:val="0"/>
                      <w:marTop w:val="0"/>
                      <w:marBottom w:val="0"/>
                      <w:divBdr>
                        <w:top w:val="none" w:sz="0" w:space="0" w:color="auto"/>
                        <w:left w:val="none" w:sz="0" w:space="0" w:color="auto"/>
                        <w:bottom w:val="none" w:sz="0" w:space="0" w:color="auto"/>
                        <w:right w:val="none" w:sz="0" w:space="0" w:color="auto"/>
                      </w:divBdr>
                      <w:divsChild>
                        <w:div w:id="1714766026">
                          <w:marLeft w:val="0"/>
                          <w:marRight w:val="0"/>
                          <w:marTop w:val="0"/>
                          <w:marBottom w:val="0"/>
                          <w:divBdr>
                            <w:top w:val="none" w:sz="0" w:space="0" w:color="auto"/>
                            <w:left w:val="none" w:sz="0" w:space="0" w:color="auto"/>
                            <w:bottom w:val="none" w:sz="0" w:space="0" w:color="auto"/>
                            <w:right w:val="none" w:sz="0" w:space="0" w:color="auto"/>
                          </w:divBdr>
                        </w:div>
                        <w:div w:id="2001612559">
                          <w:marLeft w:val="240"/>
                          <w:marRight w:val="240"/>
                          <w:marTop w:val="0"/>
                          <w:marBottom w:val="0"/>
                          <w:divBdr>
                            <w:top w:val="none" w:sz="0" w:space="0" w:color="auto"/>
                            <w:left w:val="none" w:sz="0" w:space="0" w:color="auto"/>
                            <w:bottom w:val="none" w:sz="0" w:space="0" w:color="auto"/>
                            <w:right w:val="none" w:sz="0" w:space="0" w:color="auto"/>
                          </w:divBdr>
                          <w:divsChild>
                            <w:div w:id="90322637">
                              <w:marLeft w:val="0"/>
                              <w:marRight w:val="0"/>
                              <w:marTop w:val="0"/>
                              <w:marBottom w:val="0"/>
                              <w:divBdr>
                                <w:top w:val="none" w:sz="0" w:space="0" w:color="auto"/>
                                <w:left w:val="none" w:sz="0" w:space="0" w:color="auto"/>
                                <w:bottom w:val="none" w:sz="0" w:space="0" w:color="auto"/>
                                <w:right w:val="none" w:sz="0" w:space="0" w:color="auto"/>
                              </w:divBdr>
                              <w:divsChild>
                                <w:div w:id="86537079">
                                  <w:marLeft w:val="240"/>
                                  <w:marRight w:val="240"/>
                                  <w:marTop w:val="0"/>
                                  <w:marBottom w:val="0"/>
                                  <w:divBdr>
                                    <w:top w:val="none" w:sz="0" w:space="0" w:color="auto"/>
                                    <w:left w:val="none" w:sz="0" w:space="0" w:color="auto"/>
                                    <w:bottom w:val="none" w:sz="0" w:space="0" w:color="auto"/>
                                    <w:right w:val="none" w:sz="0" w:space="0" w:color="auto"/>
                                  </w:divBdr>
                                  <w:divsChild>
                                    <w:div w:id="817188639">
                                      <w:marLeft w:val="240"/>
                                      <w:marRight w:val="0"/>
                                      <w:marTop w:val="0"/>
                                      <w:marBottom w:val="0"/>
                                      <w:divBdr>
                                        <w:top w:val="none" w:sz="0" w:space="0" w:color="auto"/>
                                        <w:left w:val="none" w:sz="0" w:space="0" w:color="auto"/>
                                        <w:bottom w:val="none" w:sz="0" w:space="0" w:color="auto"/>
                                        <w:right w:val="none" w:sz="0" w:space="0" w:color="auto"/>
                                      </w:divBdr>
                                    </w:div>
                                  </w:divsChild>
                                </w:div>
                                <w:div w:id="429588608">
                                  <w:marLeft w:val="240"/>
                                  <w:marRight w:val="240"/>
                                  <w:marTop w:val="0"/>
                                  <w:marBottom w:val="0"/>
                                  <w:divBdr>
                                    <w:top w:val="none" w:sz="0" w:space="0" w:color="auto"/>
                                    <w:left w:val="none" w:sz="0" w:space="0" w:color="auto"/>
                                    <w:bottom w:val="none" w:sz="0" w:space="0" w:color="auto"/>
                                    <w:right w:val="none" w:sz="0" w:space="0" w:color="auto"/>
                                  </w:divBdr>
                                  <w:divsChild>
                                    <w:div w:id="1243828947">
                                      <w:marLeft w:val="240"/>
                                      <w:marRight w:val="0"/>
                                      <w:marTop w:val="0"/>
                                      <w:marBottom w:val="0"/>
                                      <w:divBdr>
                                        <w:top w:val="none" w:sz="0" w:space="0" w:color="auto"/>
                                        <w:left w:val="none" w:sz="0" w:space="0" w:color="auto"/>
                                        <w:bottom w:val="none" w:sz="0" w:space="0" w:color="auto"/>
                                        <w:right w:val="none" w:sz="0" w:space="0" w:color="auto"/>
                                      </w:divBdr>
                                    </w:div>
                                  </w:divsChild>
                                </w:div>
                                <w:div w:id="645815796">
                                  <w:marLeft w:val="0"/>
                                  <w:marRight w:val="0"/>
                                  <w:marTop w:val="0"/>
                                  <w:marBottom w:val="0"/>
                                  <w:divBdr>
                                    <w:top w:val="none" w:sz="0" w:space="0" w:color="auto"/>
                                    <w:left w:val="none" w:sz="0" w:space="0" w:color="auto"/>
                                    <w:bottom w:val="none" w:sz="0" w:space="0" w:color="auto"/>
                                    <w:right w:val="none" w:sz="0" w:space="0" w:color="auto"/>
                                  </w:divBdr>
                                </w:div>
                              </w:divsChild>
                            </w:div>
                            <w:div w:id="13601615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8171223">
                      <w:marLeft w:val="240"/>
                      <w:marRight w:val="0"/>
                      <w:marTop w:val="0"/>
                      <w:marBottom w:val="0"/>
                      <w:divBdr>
                        <w:top w:val="none" w:sz="0" w:space="0" w:color="auto"/>
                        <w:left w:val="none" w:sz="0" w:space="0" w:color="auto"/>
                        <w:bottom w:val="none" w:sz="0" w:space="0" w:color="auto"/>
                        <w:right w:val="none" w:sz="0" w:space="0" w:color="auto"/>
                      </w:divBdr>
                    </w:div>
                  </w:divsChild>
                </w:div>
                <w:div w:id="1793016383">
                  <w:marLeft w:val="240"/>
                  <w:marRight w:val="240"/>
                  <w:marTop w:val="0"/>
                  <w:marBottom w:val="0"/>
                  <w:divBdr>
                    <w:top w:val="none" w:sz="0" w:space="0" w:color="auto"/>
                    <w:left w:val="none" w:sz="0" w:space="0" w:color="auto"/>
                    <w:bottom w:val="none" w:sz="0" w:space="0" w:color="auto"/>
                    <w:right w:val="none" w:sz="0" w:space="0" w:color="auto"/>
                  </w:divBdr>
                  <w:divsChild>
                    <w:div w:id="286863002">
                      <w:marLeft w:val="0"/>
                      <w:marRight w:val="0"/>
                      <w:marTop w:val="0"/>
                      <w:marBottom w:val="0"/>
                      <w:divBdr>
                        <w:top w:val="none" w:sz="0" w:space="0" w:color="auto"/>
                        <w:left w:val="none" w:sz="0" w:space="0" w:color="auto"/>
                        <w:bottom w:val="none" w:sz="0" w:space="0" w:color="auto"/>
                        <w:right w:val="none" w:sz="0" w:space="0" w:color="auto"/>
                      </w:divBdr>
                      <w:divsChild>
                        <w:div w:id="642660355">
                          <w:marLeft w:val="240"/>
                          <w:marRight w:val="240"/>
                          <w:marTop w:val="0"/>
                          <w:marBottom w:val="0"/>
                          <w:divBdr>
                            <w:top w:val="none" w:sz="0" w:space="0" w:color="auto"/>
                            <w:left w:val="none" w:sz="0" w:space="0" w:color="auto"/>
                            <w:bottom w:val="none" w:sz="0" w:space="0" w:color="auto"/>
                            <w:right w:val="none" w:sz="0" w:space="0" w:color="auto"/>
                          </w:divBdr>
                          <w:divsChild>
                            <w:div w:id="1315141135">
                              <w:marLeft w:val="240"/>
                              <w:marRight w:val="0"/>
                              <w:marTop w:val="0"/>
                              <w:marBottom w:val="0"/>
                              <w:divBdr>
                                <w:top w:val="none" w:sz="0" w:space="0" w:color="auto"/>
                                <w:left w:val="none" w:sz="0" w:space="0" w:color="auto"/>
                                <w:bottom w:val="none" w:sz="0" w:space="0" w:color="auto"/>
                                <w:right w:val="none" w:sz="0" w:space="0" w:color="auto"/>
                              </w:divBdr>
                            </w:div>
                            <w:div w:id="1361515736">
                              <w:marLeft w:val="0"/>
                              <w:marRight w:val="0"/>
                              <w:marTop w:val="0"/>
                              <w:marBottom w:val="0"/>
                              <w:divBdr>
                                <w:top w:val="none" w:sz="0" w:space="0" w:color="auto"/>
                                <w:left w:val="none" w:sz="0" w:space="0" w:color="auto"/>
                                <w:bottom w:val="none" w:sz="0" w:space="0" w:color="auto"/>
                                <w:right w:val="none" w:sz="0" w:space="0" w:color="auto"/>
                              </w:divBdr>
                              <w:divsChild>
                                <w:div w:id="178081222">
                                  <w:marLeft w:val="0"/>
                                  <w:marRight w:val="0"/>
                                  <w:marTop w:val="0"/>
                                  <w:marBottom w:val="0"/>
                                  <w:divBdr>
                                    <w:top w:val="none" w:sz="0" w:space="0" w:color="auto"/>
                                    <w:left w:val="none" w:sz="0" w:space="0" w:color="auto"/>
                                    <w:bottom w:val="none" w:sz="0" w:space="0" w:color="auto"/>
                                    <w:right w:val="none" w:sz="0" w:space="0" w:color="auto"/>
                                  </w:divBdr>
                                </w:div>
                                <w:div w:id="441073455">
                                  <w:marLeft w:val="240"/>
                                  <w:marRight w:val="240"/>
                                  <w:marTop w:val="0"/>
                                  <w:marBottom w:val="0"/>
                                  <w:divBdr>
                                    <w:top w:val="none" w:sz="0" w:space="0" w:color="auto"/>
                                    <w:left w:val="none" w:sz="0" w:space="0" w:color="auto"/>
                                    <w:bottom w:val="none" w:sz="0" w:space="0" w:color="auto"/>
                                    <w:right w:val="none" w:sz="0" w:space="0" w:color="auto"/>
                                  </w:divBdr>
                                  <w:divsChild>
                                    <w:div w:id="627659836">
                                      <w:marLeft w:val="240"/>
                                      <w:marRight w:val="0"/>
                                      <w:marTop w:val="0"/>
                                      <w:marBottom w:val="0"/>
                                      <w:divBdr>
                                        <w:top w:val="none" w:sz="0" w:space="0" w:color="auto"/>
                                        <w:left w:val="none" w:sz="0" w:space="0" w:color="auto"/>
                                        <w:bottom w:val="none" w:sz="0" w:space="0" w:color="auto"/>
                                        <w:right w:val="none" w:sz="0" w:space="0" w:color="auto"/>
                                      </w:divBdr>
                                    </w:div>
                                  </w:divsChild>
                                </w:div>
                                <w:div w:id="696852049">
                                  <w:marLeft w:val="240"/>
                                  <w:marRight w:val="240"/>
                                  <w:marTop w:val="0"/>
                                  <w:marBottom w:val="0"/>
                                  <w:divBdr>
                                    <w:top w:val="none" w:sz="0" w:space="0" w:color="auto"/>
                                    <w:left w:val="none" w:sz="0" w:space="0" w:color="auto"/>
                                    <w:bottom w:val="none" w:sz="0" w:space="0" w:color="auto"/>
                                    <w:right w:val="none" w:sz="0" w:space="0" w:color="auto"/>
                                  </w:divBdr>
                                  <w:divsChild>
                                    <w:div w:id="1110710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4207">
                          <w:marLeft w:val="240"/>
                          <w:marRight w:val="240"/>
                          <w:marTop w:val="0"/>
                          <w:marBottom w:val="0"/>
                          <w:divBdr>
                            <w:top w:val="none" w:sz="0" w:space="0" w:color="auto"/>
                            <w:left w:val="none" w:sz="0" w:space="0" w:color="auto"/>
                            <w:bottom w:val="none" w:sz="0" w:space="0" w:color="auto"/>
                            <w:right w:val="none" w:sz="0" w:space="0" w:color="auto"/>
                          </w:divBdr>
                          <w:divsChild>
                            <w:div w:id="1842424567">
                              <w:marLeft w:val="240"/>
                              <w:marRight w:val="0"/>
                              <w:marTop w:val="0"/>
                              <w:marBottom w:val="0"/>
                              <w:divBdr>
                                <w:top w:val="none" w:sz="0" w:space="0" w:color="auto"/>
                                <w:left w:val="none" w:sz="0" w:space="0" w:color="auto"/>
                                <w:bottom w:val="none" w:sz="0" w:space="0" w:color="auto"/>
                                <w:right w:val="none" w:sz="0" w:space="0" w:color="auto"/>
                              </w:divBdr>
                            </w:div>
                          </w:divsChild>
                        </w:div>
                        <w:div w:id="2005427731">
                          <w:marLeft w:val="0"/>
                          <w:marRight w:val="0"/>
                          <w:marTop w:val="0"/>
                          <w:marBottom w:val="0"/>
                          <w:divBdr>
                            <w:top w:val="none" w:sz="0" w:space="0" w:color="auto"/>
                            <w:left w:val="none" w:sz="0" w:space="0" w:color="auto"/>
                            <w:bottom w:val="none" w:sz="0" w:space="0" w:color="auto"/>
                            <w:right w:val="none" w:sz="0" w:space="0" w:color="auto"/>
                          </w:divBdr>
                        </w:div>
                      </w:divsChild>
                    </w:div>
                    <w:div w:id="8057771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91861">
      <w:bodyDiv w:val="1"/>
      <w:marLeft w:val="0"/>
      <w:marRight w:val="0"/>
      <w:marTop w:val="0"/>
      <w:marBottom w:val="0"/>
      <w:divBdr>
        <w:top w:val="none" w:sz="0" w:space="0" w:color="auto"/>
        <w:left w:val="none" w:sz="0" w:space="0" w:color="auto"/>
        <w:bottom w:val="none" w:sz="0" w:space="0" w:color="auto"/>
        <w:right w:val="none" w:sz="0" w:space="0" w:color="auto"/>
      </w:divBdr>
    </w:div>
    <w:div w:id="2134052073">
      <w:bodyDiv w:val="1"/>
      <w:marLeft w:val="0"/>
      <w:marRight w:val="0"/>
      <w:marTop w:val="0"/>
      <w:marBottom w:val="0"/>
      <w:divBdr>
        <w:top w:val="none" w:sz="0" w:space="0" w:color="auto"/>
        <w:left w:val="none" w:sz="0" w:space="0" w:color="auto"/>
        <w:bottom w:val="none" w:sz="0" w:space="0" w:color="auto"/>
        <w:right w:val="none" w:sz="0" w:space="0" w:color="auto"/>
      </w:divBdr>
    </w:div>
    <w:div w:id="21419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eader" Target="header1.xml"/><Relationship Id="rId26" Type="http://schemas.openxmlformats.org/officeDocument/2006/relationships/hyperlink" Target="https://secureftp.rci.com/human.aspx?r=391580530&amp;Arg12=filelist&amp;Arg06=172833" TargetMode="External"/><Relationship Id="rId39" Type="http://schemas.openxmlformats.org/officeDocument/2006/relationships/hyperlink" Target="https://secureftp.rci.com/human.aspx?r=1325693110&amp;Arg12=filelist&amp;Arg06=172833"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secureftp.rci.com/human.aspx?r=391580530&amp;Arg12=filelist&amp;Arg06=694392859" TargetMode="External"/><Relationship Id="rId42" Type="http://schemas.openxmlformats.org/officeDocument/2006/relationships/hyperlink" Target="https://secureftp.rci.com/human.aspx?r=1325693110&amp;Arg12=filelist&amp;Arg06=695269564" TargetMode="External"/><Relationship Id="rId47" Type="http://schemas.openxmlformats.org/officeDocument/2006/relationships/hyperlink" Target="https://secureftp.rci.com/human.aspx?r=1955511026&amp;Arg12=filelist&amp;Arg06=694358045" TargetMode="External"/><Relationship Id="rId50" Type="http://schemas.openxmlformats.org/officeDocument/2006/relationships/hyperlink" Target="http://www.nsftools.com/tips/RawFTP.htm" TargetMode="External"/><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oleObject" Target="embeddings/Microsoft_Visio_2003-2010_Drawing5.vsd"/><Relationship Id="rId25" Type="http://schemas.openxmlformats.org/officeDocument/2006/relationships/hyperlink" Target="https://secureftp.rci.com/human.aspx?r=391580530&amp;Arg12=filelist&amp;Arg06=364872" TargetMode="External"/><Relationship Id="rId33" Type="http://schemas.openxmlformats.org/officeDocument/2006/relationships/hyperlink" Target="https://secureftp.rci.com/human.aspx?r=391580530&amp;Arg12=filelist&amp;Arg06=635085208" TargetMode="External"/><Relationship Id="rId38" Type="http://schemas.openxmlformats.org/officeDocument/2006/relationships/hyperlink" Target="https://secureftp.rci.com/human.aspx?r=1325693110&amp;Arg12=filelist&amp;Arg06=364872" TargetMode="External"/><Relationship Id="rId46" Type="http://schemas.openxmlformats.org/officeDocument/2006/relationships/hyperlink" Target="https://secureftp.rci.com/human.aspx?r=1955511026&amp;Arg12=filelist&amp;Arg06=635085208"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29" Type="http://schemas.openxmlformats.org/officeDocument/2006/relationships/hyperlink" Target="https://secureftp.rci.com/human.aspx?r=391580530&amp;Arg12=filelist&amp;Arg06=695376872" TargetMode="External"/><Relationship Id="rId41" Type="http://schemas.openxmlformats.org/officeDocument/2006/relationships/hyperlink" Target="https://secureftp.rci.com/human.aspx?r=1325693110&amp;Arg12=filelist&amp;Arg06=694358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7.png"/><Relationship Id="rId32" Type="http://schemas.openxmlformats.org/officeDocument/2006/relationships/hyperlink" Target="https://secureftp.rci.com/human.aspx?r=391580530&amp;Arg12=filelist&amp;Arg06=172833" TargetMode="External"/><Relationship Id="rId37" Type="http://schemas.openxmlformats.org/officeDocument/2006/relationships/hyperlink" Target="https://secureftp.rci.com/human.aspx?r=1325693110&amp;Arg12=folders" TargetMode="External"/><Relationship Id="rId40" Type="http://schemas.openxmlformats.org/officeDocument/2006/relationships/hyperlink" Target="https://secureftp.rci.com/human.aspx?r=1325693110&amp;Arg12=filelist&amp;Arg06=635085208" TargetMode="External"/><Relationship Id="rId45" Type="http://schemas.openxmlformats.org/officeDocument/2006/relationships/hyperlink" Target="https://secureftp.rci.com/human.aspx?r=1955511026&amp;Arg12=filelist&amp;Arg06=172833" TargetMode="External"/><Relationship Id="rId5" Type="http://schemas.openxmlformats.org/officeDocument/2006/relationships/webSettings" Target="webSettings.xml"/><Relationship Id="rId15" Type="http://schemas.openxmlformats.org/officeDocument/2006/relationships/oleObject" Target="embeddings/Microsoft_Visio_2003-2010_Drawing4.vsd"/><Relationship Id="rId23" Type="http://schemas.openxmlformats.org/officeDocument/2006/relationships/hyperlink" Target="https://secureftp.rci.com/human.aspx?r=391580530&amp;Arg12=folders" TargetMode="External"/><Relationship Id="rId28" Type="http://schemas.openxmlformats.org/officeDocument/2006/relationships/hyperlink" Target="https://secureftp.rci.com/human.aspx?r=391580530&amp;Arg12=filelist&amp;Arg06=694392859" TargetMode="External"/><Relationship Id="rId36" Type="http://schemas.openxmlformats.org/officeDocument/2006/relationships/hyperlink" Target="https://secureftp.rci.com/human.aspx?r=391580530&amp;Arg12=filelist&amp;Arg06=695966196" TargetMode="External"/><Relationship Id="rId49" Type="http://schemas.openxmlformats.org/officeDocument/2006/relationships/hyperlink" Target="https://secureftp.rci.com/human.aspx?r=1955511026&amp;Arg12=filelist&amp;Arg06=695968152" TargetMode="External"/><Relationship Id="rId10" Type="http://schemas.openxmlformats.org/officeDocument/2006/relationships/oleObject" Target="embeddings/Microsoft_Visio_2003-2010_Drawing1.vsd"/><Relationship Id="rId19" Type="http://schemas.openxmlformats.org/officeDocument/2006/relationships/footer" Target="footer1.xml"/><Relationship Id="rId31" Type="http://schemas.openxmlformats.org/officeDocument/2006/relationships/hyperlink" Target="https://secureftp.rci.com/human.aspx?r=391580530&amp;Arg12=filelist&amp;Arg06=364872" TargetMode="External"/><Relationship Id="rId44" Type="http://schemas.openxmlformats.org/officeDocument/2006/relationships/hyperlink" Target="https://secureftp.rci.com/human.aspx?r=1955511026&amp;Arg12=filelist&amp;Arg06=36487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2003-2010_Drawing3.vsd"/><Relationship Id="rId22" Type="http://schemas.openxmlformats.org/officeDocument/2006/relationships/hyperlink" Target="svn://10.54.223.125/u02/opt/SVN/Digital_Library/trunk/Releases/2011/June/PIM/detailed-design/data-integration/technical-specification/binding/resort-amenity-info/resort-amenity-feed.xsd" TargetMode="External"/><Relationship Id="rId27" Type="http://schemas.openxmlformats.org/officeDocument/2006/relationships/hyperlink" Target="https://secureftp.rci.com/human.aspx?r=391580530&amp;Arg12=filelist&amp;Arg06=635085208" TargetMode="External"/><Relationship Id="rId30" Type="http://schemas.openxmlformats.org/officeDocument/2006/relationships/hyperlink" Target="https://secureftp.rci.com/human.aspx?r=391580530&amp;Arg12=folders" TargetMode="External"/><Relationship Id="rId35" Type="http://schemas.openxmlformats.org/officeDocument/2006/relationships/hyperlink" Target="https://secureftp.rci.com/human.aspx?r=391580530&amp;Arg12=filelist&amp;Arg06=695376872" TargetMode="External"/><Relationship Id="rId43" Type="http://schemas.openxmlformats.org/officeDocument/2006/relationships/hyperlink" Target="https://secureftp.rci.com/human.aspx?r=1955511026&amp;Arg12=folders" TargetMode="External"/><Relationship Id="rId48" Type="http://schemas.openxmlformats.org/officeDocument/2006/relationships/hyperlink" Target="https://secureftp.rci.com/human.aspx?r=1955511026&amp;Arg12=filelist&amp;Arg06=695457845" TargetMode="External"/><Relationship Id="rId8" Type="http://schemas.openxmlformats.org/officeDocument/2006/relationships/image" Target="media/image1.jpe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7CB85-367F-4B2E-A1E1-3A98D072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10160</Words>
  <Characters>57915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Delivery Manager</vt:lpstr>
    </vt:vector>
  </TitlesOfParts>
  <Company>TCS</Company>
  <LinksUpToDate>false</LinksUpToDate>
  <CharactersWithSpaces>67940</CharactersWithSpaces>
  <SharedDoc>false</SharedDoc>
  <HLinks>
    <vt:vector size="564" baseType="variant">
      <vt:variant>
        <vt:i4>8323185</vt:i4>
      </vt:variant>
      <vt:variant>
        <vt:i4>408</vt:i4>
      </vt:variant>
      <vt:variant>
        <vt:i4>0</vt:i4>
      </vt:variant>
      <vt:variant>
        <vt:i4>5</vt:i4>
      </vt:variant>
      <vt:variant>
        <vt:lpwstr>http://www.nsftools.com/tips/RawFTP.htm</vt:lpwstr>
      </vt:variant>
      <vt:variant>
        <vt:lpwstr/>
      </vt:variant>
      <vt:variant>
        <vt:i4>917525</vt:i4>
      </vt:variant>
      <vt:variant>
        <vt:i4>402</vt:i4>
      </vt:variant>
      <vt:variant>
        <vt:i4>0</vt:i4>
      </vt:variant>
      <vt:variant>
        <vt:i4>5</vt:i4>
      </vt:variant>
      <vt:variant>
        <vt:lpwstr>https://secureftp.rci.com/human.aspx?r=1325693110&amp;Arg12=filelist&amp;Arg06=695742562</vt:lpwstr>
      </vt:variant>
      <vt:variant>
        <vt:lpwstr/>
      </vt:variant>
      <vt:variant>
        <vt:i4>655387</vt:i4>
      </vt:variant>
      <vt:variant>
        <vt:i4>399</vt:i4>
      </vt:variant>
      <vt:variant>
        <vt:i4>0</vt:i4>
      </vt:variant>
      <vt:variant>
        <vt:i4>5</vt:i4>
      </vt:variant>
      <vt:variant>
        <vt:lpwstr>https://secureftp.rci.com/human.aspx?r=1325693110&amp;Arg12=filelist&amp;Arg06=695269564</vt:lpwstr>
      </vt:variant>
      <vt:variant>
        <vt:lpwstr/>
      </vt:variant>
      <vt:variant>
        <vt:i4>786457</vt:i4>
      </vt:variant>
      <vt:variant>
        <vt:i4>396</vt:i4>
      </vt:variant>
      <vt:variant>
        <vt:i4>0</vt:i4>
      </vt:variant>
      <vt:variant>
        <vt:i4>5</vt:i4>
      </vt:variant>
      <vt:variant>
        <vt:lpwstr>https://secureftp.rci.com/human.aspx?r=1325693110&amp;Arg12=filelist&amp;Arg06=694358045</vt:lpwstr>
      </vt:variant>
      <vt:variant>
        <vt:lpwstr/>
      </vt:variant>
      <vt:variant>
        <vt:i4>983065</vt:i4>
      </vt:variant>
      <vt:variant>
        <vt:i4>393</vt:i4>
      </vt:variant>
      <vt:variant>
        <vt:i4>0</vt:i4>
      </vt:variant>
      <vt:variant>
        <vt:i4>5</vt:i4>
      </vt:variant>
      <vt:variant>
        <vt:lpwstr>https://secureftp.rci.com/human.aspx?r=1325693110&amp;Arg12=filelist&amp;Arg06=635085208</vt:lpwstr>
      </vt:variant>
      <vt:variant>
        <vt:lpwstr/>
      </vt:variant>
      <vt:variant>
        <vt:i4>917520</vt:i4>
      </vt:variant>
      <vt:variant>
        <vt:i4>390</vt:i4>
      </vt:variant>
      <vt:variant>
        <vt:i4>0</vt:i4>
      </vt:variant>
      <vt:variant>
        <vt:i4>5</vt:i4>
      </vt:variant>
      <vt:variant>
        <vt:lpwstr>https://secureftp.rci.com/human.aspx?r=1325693110&amp;Arg12=filelist&amp;Arg06=172833</vt:lpwstr>
      </vt:variant>
      <vt:variant>
        <vt:lpwstr/>
      </vt:variant>
      <vt:variant>
        <vt:i4>917521</vt:i4>
      </vt:variant>
      <vt:variant>
        <vt:i4>387</vt:i4>
      </vt:variant>
      <vt:variant>
        <vt:i4>0</vt:i4>
      </vt:variant>
      <vt:variant>
        <vt:i4>5</vt:i4>
      </vt:variant>
      <vt:variant>
        <vt:lpwstr>https://secureftp.rci.com/human.aspx?r=1325693110&amp;Arg12=filelist&amp;Arg06=364872</vt:lpwstr>
      </vt:variant>
      <vt:variant>
        <vt:lpwstr/>
      </vt:variant>
      <vt:variant>
        <vt:i4>6684732</vt:i4>
      </vt:variant>
      <vt:variant>
        <vt:i4>384</vt:i4>
      </vt:variant>
      <vt:variant>
        <vt:i4>0</vt:i4>
      </vt:variant>
      <vt:variant>
        <vt:i4>5</vt:i4>
      </vt:variant>
      <vt:variant>
        <vt:lpwstr>https://secureftp.rci.com/human.aspx?r=1325693110&amp;Arg12=folders</vt:lpwstr>
      </vt:variant>
      <vt:variant>
        <vt:lpwstr/>
      </vt:variant>
      <vt:variant>
        <vt:i4>851991</vt:i4>
      </vt:variant>
      <vt:variant>
        <vt:i4>381</vt:i4>
      </vt:variant>
      <vt:variant>
        <vt:i4>0</vt:i4>
      </vt:variant>
      <vt:variant>
        <vt:i4>5</vt:i4>
      </vt:variant>
      <vt:variant>
        <vt:lpwstr>https://secureftp.rci.com/human.aspx?r=1955511026&amp;Arg12=filelist&amp;Arg06=695968152</vt:lpwstr>
      </vt:variant>
      <vt:variant>
        <vt:lpwstr/>
      </vt:variant>
      <vt:variant>
        <vt:i4>20</vt:i4>
      </vt:variant>
      <vt:variant>
        <vt:i4>378</vt:i4>
      </vt:variant>
      <vt:variant>
        <vt:i4>0</vt:i4>
      </vt:variant>
      <vt:variant>
        <vt:i4>5</vt:i4>
      </vt:variant>
      <vt:variant>
        <vt:lpwstr>https://secureftp.rci.com/human.aspx?r=1955511026&amp;Arg12=filelist&amp;Arg06=695457845</vt:lpwstr>
      </vt:variant>
      <vt:variant>
        <vt:lpwstr/>
      </vt:variant>
      <vt:variant>
        <vt:i4>589852</vt:i4>
      </vt:variant>
      <vt:variant>
        <vt:i4>375</vt:i4>
      </vt:variant>
      <vt:variant>
        <vt:i4>0</vt:i4>
      </vt:variant>
      <vt:variant>
        <vt:i4>5</vt:i4>
      </vt:variant>
      <vt:variant>
        <vt:lpwstr>https://secureftp.rci.com/human.aspx?r=1955511026&amp;Arg12=filelist&amp;Arg06=694358045</vt:lpwstr>
      </vt:variant>
      <vt:variant>
        <vt:lpwstr/>
      </vt:variant>
      <vt:variant>
        <vt:i4>655388</vt:i4>
      </vt:variant>
      <vt:variant>
        <vt:i4>372</vt:i4>
      </vt:variant>
      <vt:variant>
        <vt:i4>0</vt:i4>
      </vt:variant>
      <vt:variant>
        <vt:i4>5</vt:i4>
      </vt:variant>
      <vt:variant>
        <vt:lpwstr>https://secureftp.rci.com/human.aspx?r=1955511026&amp;Arg12=filelist&amp;Arg06=635085208</vt:lpwstr>
      </vt:variant>
      <vt:variant>
        <vt:lpwstr/>
      </vt:variant>
      <vt:variant>
        <vt:i4>720917</vt:i4>
      </vt:variant>
      <vt:variant>
        <vt:i4>369</vt:i4>
      </vt:variant>
      <vt:variant>
        <vt:i4>0</vt:i4>
      </vt:variant>
      <vt:variant>
        <vt:i4>5</vt:i4>
      </vt:variant>
      <vt:variant>
        <vt:lpwstr>https://secureftp.rci.com/human.aspx?r=1955511026&amp;Arg12=filelist&amp;Arg06=172833</vt:lpwstr>
      </vt:variant>
      <vt:variant>
        <vt:lpwstr/>
      </vt:variant>
      <vt:variant>
        <vt:i4>720916</vt:i4>
      </vt:variant>
      <vt:variant>
        <vt:i4>366</vt:i4>
      </vt:variant>
      <vt:variant>
        <vt:i4>0</vt:i4>
      </vt:variant>
      <vt:variant>
        <vt:i4>5</vt:i4>
      </vt:variant>
      <vt:variant>
        <vt:lpwstr>https://secureftp.rci.com/human.aspx?r=1955511026&amp;Arg12=filelist&amp;Arg06=364872</vt:lpwstr>
      </vt:variant>
      <vt:variant>
        <vt:lpwstr/>
      </vt:variant>
      <vt:variant>
        <vt:i4>6488121</vt:i4>
      </vt:variant>
      <vt:variant>
        <vt:i4>363</vt:i4>
      </vt:variant>
      <vt:variant>
        <vt:i4>0</vt:i4>
      </vt:variant>
      <vt:variant>
        <vt:i4>5</vt:i4>
      </vt:variant>
      <vt:variant>
        <vt:lpwstr>https://secureftp.rci.com/human.aspx?r=1955511026&amp;Arg12=folders</vt:lpwstr>
      </vt:variant>
      <vt:variant>
        <vt:lpwstr/>
      </vt:variant>
      <vt:variant>
        <vt:i4>655387</vt:i4>
      </vt:variant>
      <vt:variant>
        <vt:i4>360</vt:i4>
      </vt:variant>
      <vt:variant>
        <vt:i4>0</vt:i4>
      </vt:variant>
      <vt:variant>
        <vt:i4>5</vt:i4>
      </vt:variant>
      <vt:variant>
        <vt:lpwstr>https://secureftp.rci.com/human.aspx?r=1325693110&amp;Arg12=filelist&amp;Arg06=695269564</vt:lpwstr>
      </vt:variant>
      <vt:variant>
        <vt:lpwstr/>
      </vt:variant>
      <vt:variant>
        <vt:i4>786457</vt:i4>
      </vt:variant>
      <vt:variant>
        <vt:i4>357</vt:i4>
      </vt:variant>
      <vt:variant>
        <vt:i4>0</vt:i4>
      </vt:variant>
      <vt:variant>
        <vt:i4>5</vt:i4>
      </vt:variant>
      <vt:variant>
        <vt:lpwstr>https://secureftp.rci.com/human.aspx?r=1325693110&amp;Arg12=filelist&amp;Arg06=694358045</vt:lpwstr>
      </vt:variant>
      <vt:variant>
        <vt:lpwstr/>
      </vt:variant>
      <vt:variant>
        <vt:i4>983065</vt:i4>
      </vt:variant>
      <vt:variant>
        <vt:i4>354</vt:i4>
      </vt:variant>
      <vt:variant>
        <vt:i4>0</vt:i4>
      </vt:variant>
      <vt:variant>
        <vt:i4>5</vt:i4>
      </vt:variant>
      <vt:variant>
        <vt:lpwstr>https://secureftp.rci.com/human.aspx?r=1325693110&amp;Arg12=filelist&amp;Arg06=635085208</vt:lpwstr>
      </vt:variant>
      <vt:variant>
        <vt:lpwstr/>
      </vt:variant>
      <vt:variant>
        <vt:i4>917520</vt:i4>
      </vt:variant>
      <vt:variant>
        <vt:i4>351</vt:i4>
      </vt:variant>
      <vt:variant>
        <vt:i4>0</vt:i4>
      </vt:variant>
      <vt:variant>
        <vt:i4>5</vt:i4>
      </vt:variant>
      <vt:variant>
        <vt:lpwstr>https://secureftp.rci.com/human.aspx?r=1325693110&amp;Arg12=filelist&amp;Arg06=172833</vt:lpwstr>
      </vt:variant>
      <vt:variant>
        <vt:lpwstr/>
      </vt:variant>
      <vt:variant>
        <vt:i4>917521</vt:i4>
      </vt:variant>
      <vt:variant>
        <vt:i4>348</vt:i4>
      </vt:variant>
      <vt:variant>
        <vt:i4>0</vt:i4>
      </vt:variant>
      <vt:variant>
        <vt:i4>5</vt:i4>
      </vt:variant>
      <vt:variant>
        <vt:lpwstr>https://secureftp.rci.com/human.aspx?r=1325693110&amp;Arg12=filelist&amp;Arg06=364872</vt:lpwstr>
      </vt:variant>
      <vt:variant>
        <vt:lpwstr/>
      </vt:variant>
      <vt:variant>
        <vt:i4>6684732</vt:i4>
      </vt:variant>
      <vt:variant>
        <vt:i4>345</vt:i4>
      </vt:variant>
      <vt:variant>
        <vt:i4>0</vt:i4>
      </vt:variant>
      <vt:variant>
        <vt:i4>5</vt:i4>
      </vt:variant>
      <vt:variant>
        <vt:lpwstr>https://secureftp.rci.com/human.aspx?r=1325693110&amp;Arg12=folders</vt:lpwstr>
      </vt:variant>
      <vt:variant>
        <vt:lpwstr/>
      </vt:variant>
      <vt:variant>
        <vt:i4>655387</vt:i4>
      </vt:variant>
      <vt:variant>
        <vt:i4>342</vt:i4>
      </vt:variant>
      <vt:variant>
        <vt:i4>0</vt:i4>
      </vt:variant>
      <vt:variant>
        <vt:i4>5</vt:i4>
      </vt:variant>
      <vt:variant>
        <vt:lpwstr>https://secureftp.rci.com/human.aspx?r=1325693110&amp;Arg12=filelist&amp;Arg06=695269564</vt:lpwstr>
      </vt:variant>
      <vt:variant>
        <vt:lpwstr/>
      </vt:variant>
      <vt:variant>
        <vt:i4>786457</vt:i4>
      </vt:variant>
      <vt:variant>
        <vt:i4>339</vt:i4>
      </vt:variant>
      <vt:variant>
        <vt:i4>0</vt:i4>
      </vt:variant>
      <vt:variant>
        <vt:i4>5</vt:i4>
      </vt:variant>
      <vt:variant>
        <vt:lpwstr>https://secureftp.rci.com/human.aspx?r=1325693110&amp;Arg12=filelist&amp;Arg06=694358045</vt:lpwstr>
      </vt:variant>
      <vt:variant>
        <vt:lpwstr/>
      </vt:variant>
      <vt:variant>
        <vt:i4>983065</vt:i4>
      </vt:variant>
      <vt:variant>
        <vt:i4>336</vt:i4>
      </vt:variant>
      <vt:variant>
        <vt:i4>0</vt:i4>
      </vt:variant>
      <vt:variant>
        <vt:i4>5</vt:i4>
      </vt:variant>
      <vt:variant>
        <vt:lpwstr>https://secureftp.rci.com/human.aspx?r=1325693110&amp;Arg12=filelist&amp;Arg06=635085208</vt:lpwstr>
      </vt:variant>
      <vt:variant>
        <vt:lpwstr/>
      </vt:variant>
      <vt:variant>
        <vt:i4>917520</vt:i4>
      </vt:variant>
      <vt:variant>
        <vt:i4>333</vt:i4>
      </vt:variant>
      <vt:variant>
        <vt:i4>0</vt:i4>
      </vt:variant>
      <vt:variant>
        <vt:i4>5</vt:i4>
      </vt:variant>
      <vt:variant>
        <vt:lpwstr>https://secureftp.rci.com/human.aspx?r=1325693110&amp;Arg12=filelist&amp;Arg06=172833</vt:lpwstr>
      </vt:variant>
      <vt:variant>
        <vt:lpwstr/>
      </vt:variant>
      <vt:variant>
        <vt:i4>917521</vt:i4>
      </vt:variant>
      <vt:variant>
        <vt:i4>330</vt:i4>
      </vt:variant>
      <vt:variant>
        <vt:i4>0</vt:i4>
      </vt:variant>
      <vt:variant>
        <vt:i4>5</vt:i4>
      </vt:variant>
      <vt:variant>
        <vt:lpwstr>https://secureftp.rci.com/human.aspx?r=1325693110&amp;Arg12=filelist&amp;Arg06=364872</vt:lpwstr>
      </vt:variant>
      <vt:variant>
        <vt:lpwstr/>
      </vt:variant>
      <vt:variant>
        <vt:i4>6684732</vt:i4>
      </vt:variant>
      <vt:variant>
        <vt:i4>327</vt:i4>
      </vt:variant>
      <vt:variant>
        <vt:i4>0</vt:i4>
      </vt:variant>
      <vt:variant>
        <vt:i4>5</vt:i4>
      </vt:variant>
      <vt:variant>
        <vt:lpwstr>https://secureftp.rci.com/human.aspx?r=1325693110&amp;Arg12=folders</vt:lpwstr>
      </vt:variant>
      <vt:variant>
        <vt:lpwstr/>
      </vt:variant>
      <vt:variant>
        <vt:i4>3997742</vt:i4>
      </vt:variant>
      <vt:variant>
        <vt:i4>324</vt:i4>
      </vt:variant>
      <vt:variant>
        <vt:i4>0</vt:i4>
      </vt:variant>
      <vt:variant>
        <vt:i4>5</vt:i4>
      </vt:variant>
      <vt:variant>
        <vt:lpwstr>https://secureftp.rci.com/human.aspx?r=149470871&amp;Arg12=filelist&amp;Arg06=695986255</vt:lpwstr>
      </vt:variant>
      <vt:variant>
        <vt:lpwstr/>
      </vt:variant>
      <vt:variant>
        <vt:i4>3735590</vt:i4>
      </vt:variant>
      <vt:variant>
        <vt:i4>321</vt:i4>
      </vt:variant>
      <vt:variant>
        <vt:i4>0</vt:i4>
      </vt:variant>
      <vt:variant>
        <vt:i4>5</vt:i4>
      </vt:variant>
      <vt:variant>
        <vt:lpwstr>https://secureftp.rci.com/human.aspx?r=149470871&amp;Arg12=filelist&amp;Arg06=695318357</vt:lpwstr>
      </vt:variant>
      <vt:variant>
        <vt:lpwstr/>
      </vt:variant>
      <vt:variant>
        <vt:i4>3342372</vt:i4>
      </vt:variant>
      <vt:variant>
        <vt:i4>318</vt:i4>
      </vt:variant>
      <vt:variant>
        <vt:i4>0</vt:i4>
      </vt:variant>
      <vt:variant>
        <vt:i4>5</vt:i4>
      </vt:variant>
      <vt:variant>
        <vt:lpwstr>https://secureftp.rci.com/human.aspx?r=149470871&amp;Arg12=filelist&amp;Arg06=694392859</vt:lpwstr>
      </vt:variant>
      <vt:variant>
        <vt:lpwstr/>
      </vt:variant>
      <vt:variant>
        <vt:i4>3670062</vt:i4>
      </vt:variant>
      <vt:variant>
        <vt:i4>315</vt:i4>
      </vt:variant>
      <vt:variant>
        <vt:i4>0</vt:i4>
      </vt:variant>
      <vt:variant>
        <vt:i4>5</vt:i4>
      </vt:variant>
      <vt:variant>
        <vt:lpwstr>https://secureftp.rci.com/human.aspx?r=149470871&amp;Arg12=filelist&amp;Arg06=635085208</vt:lpwstr>
      </vt:variant>
      <vt:variant>
        <vt:lpwstr/>
      </vt:variant>
      <vt:variant>
        <vt:i4>131095</vt:i4>
      </vt:variant>
      <vt:variant>
        <vt:i4>312</vt:i4>
      </vt:variant>
      <vt:variant>
        <vt:i4>0</vt:i4>
      </vt:variant>
      <vt:variant>
        <vt:i4>5</vt:i4>
      </vt:variant>
      <vt:variant>
        <vt:lpwstr>https://secureftp.rci.com/human.aspx?r=149470871&amp;Arg12=filelist&amp;Arg06=172833</vt:lpwstr>
      </vt:variant>
      <vt:variant>
        <vt:lpwstr/>
      </vt:variant>
      <vt:variant>
        <vt:i4>131095</vt:i4>
      </vt:variant>
      <vt:variant>
        <vt:i4>309</vt:i4>
      </vt:variant>
      <vt:variant>
        <vt:i4>0</vt:i4>
      </vt:variant>
      <vt:variant>
        <vt:i4>5</vt:i4>
      </vt:variant>
      <vt:variant>
        <vt:lpwstr>https://secureftp.rci.com/human.aspx?r=149470871&amp;Arg12=filelist&amp;Arg06=364872</vt:lpwstr>
      </vt:variant>
      <vt:variant>
        <vt:lpwstr/>
      </vt:variant>
      <vt:variant>
        <vt:i4>7209087</vt:i4>
      </vt:variant>
      <vt:variant>
        <vt:i4>306</vt:i4>
      </vt:variant>
      <vt:variant>
        <vt:i4>0</vt:i4>
      </vt:variant>
      <vt:variant>
        <vt:i4>5</vt:i4>
      </vt:variant>
      <vt:variant>
        <vt:lpwstr>https://secureftp.rci.com/human.aspx?r=149470871&amp;Arg12=folders</vt:lpwstr>
      </vt:variant>
      <vt:variant>
        <vt:lpwstr/>
      </vt:variant>
      <vt:variant>
        <vt:i4>3670059</vt:i4>
      </vt:variant>
      <vt:variant>
        <vt:i4>303</vt:i4>
      </vt:variant>
      <vt:variant>
        <vt:i4>0</vt:i4>
      </vt:variant>
      <vt:variant>
        <vt:i4>5</vt:i4>
      </vt:variant>
      <vt:variant>
        <vt:lpwstr>https://secureftp.rci.com/human.aspx?r=391580530&amp;Arg12=filelist&amp;Arg06=695966196</vt:lpwstr>
      </vt:variant>
      <vt:variant>
        <vt:lpwstr/>
      </vt:variant>
      <vt:variant>
        <vt:i4>3932195</vt:i4>
      </vt:variant>
      <vt:variant>
        <vt:i4>300</vt:i4>
      </vt:variant>
      <vt:variant>
        <vt:i4>0</vt:i4>
      </vt:variant>
      <vt:variant>
        <vt:i4>5</vt:i4>
      </vt:variant>
      <vt:variant>
        <vt:lpwstr>https://secureftp.rci.com/human.aspx?r=391580530&amp;Arg12=filelist&amp;Arg06=695376872</vt:lpwstr>
      </vt:variant>
      <vt:variant>
        <vt:lpwstr/>
      </vt:variant>
      <vt:variant>
        <vt:i4>3801132</vt:i4>
      </vt:variant>
      <vt:variant>
        <vt:i4>297</vt:i4>
      </vt:variant>
      <vt:variant>
        <vt:i4>0</vt:i4>
      </vt:variant>
      <vt:variant>
        <vt:i4>5</vt:i4>
      </vt:variant>
      <vt:variant>
        <vt:lpwstr>https://secureftp.rci.com/human.aspx?r=391580530&amp;Arg12=filelist&amp;Arg06=694392859</vt:lpwstr>
      </vt:variant>
      <vt:variant>
        <vt:lpwstr/>
      </vt:variant>
      <vt:variant>
        <vt:i4>3211302</vt:i4>
      </vt:variant>
      <vt:variant>
        <vt:i4>294</vt:i4>
      </vt:variant>
      <vt:variant>
        <vt:i4>0</vt:i4>
      </vt:variant>
      <vt:variant>
        <vt:i4>5</vt:i4>
      </vt:variant>
      <vt:variant>
        <vt:lpwstr>https://secureftp.rci.com/human.aspx?r=391580530&amp;Arg12=filelist&amp;Arg06=635085208</vt:lpwstr>
      </vt:variant>
      <vt:variant>
        <vt:lpwstr/>
      </vt:variant>
      <vt:variant>
        <vt:i4>720927</vt:i4>
      </vt:variant>
      <vt:variant>
        <vt:i4>291</vt:i4>
      </vt:variant>
      <vt:variant>
        <vt:i4>0</vt:i4>
      </vt:variant>
      <vt:variant>
        <vt:i4>5</vt:i4>
      </vt:variant>
      <vt:variant>
        <vt:lpwstr>https://secureftp.rci.com/human.aspx?r=391580530&amp;Arg12=filelist&amp;Arg06=172833</vt:lpwstr>
      </vt:variant>
      <vt:variant>
        <vt:lpwstr/>
      </vt:variant>
      <vt:variant>
        <vt:i4>720927</vt:i4>
      </vt:variant>
      <vt:variant>
        <vt:i4>288</vt:i4>
      </vt:variant>
      <vt:variant>
        <vt:i4>0</vt:i4>
      </vt:variant>
      <vt:variant>
        <vt:i4>5</vt:i4>
      </vt:variant>
      <vt:variant>
        <vt:lpwstr>https://secureftp.rci.com/human.aspx?r=391580530&amp;Arg12=filelist&amp;Arg06=364872</vt:lpwstr>
      </vt:variant>
      <vt:variant>
        <vt:lpwstr/>
      </vt:variant>
      <vt:variant>
        <vt:i4>6750327</vt:i4>
      </vt:variant>
      <vt:variant>
        <vt:i4>285</vt:i4>
      </vt:variant>
      <vt:variant>
        <vt:i4>0</vt:i4>
      </vt:variant>
      <vt:variant>
        <vt:i4>5</vt:i4>
      </vt:variant>
      <vt:variant>
        <vt:lpwstr>https://secureftp.rci.com/human.aspx?r=391580530&amp;Arg12=folders</vt:lpwstr>
      </vt:variant>
      <vt:variant>
        <vt:lpwstr/>
      </vt:variant>
      <vt:variant>
        <vt:i4>3735590</vt:i4>
      </vt:variant>
      <vt:variant>
        <vt:i4>282</vt:i4>
      </vt:variant>
      <vt:variant>
        <vt:i4>0</vt:i4>
      </vt:variant>
      <vt:variant>
        <vt:i4>5</vt:i4>
      </vt:variant>
      <vt:variant>
        <vt:lpwstr>https://secureftp.rci.com/human.aspx?r=149470871&amp;Arg12=filelist&amp;Arg06=695318357</vt:lpwstr>
      </vt:variant>
      <vt:variant>
        <vt:lpwstr/>
      </vt:variant>
      <vt:variant>
        <vt:i4>3342372</vt:i4>
      </vt:variant>
      <vt:variant>
        <vt:i4>279</vt:i4>
      </vt:variant>
      <vt:variant>
        <vt:i4>0</vt:i4>
      </vt:variant>
      <vt:variant>
        <vt:i4>5</vt:i4>
      </vt:variant>
      <vt:variant>
        <vt:lpwstr>https://secureftp.rci.com/human.aspx?r=149470871&amp;Arg12=filelist&amp;Arg06=694392859</vt:lpwstr>
      </vt:variant>
      <vt:variant>
        <vt:lpwstr/>
      </vt:variant>
      <vt:variant>
        <vt:i4>3670062</vt:i4>
      </vt:variant>
      <vt:variant>
        <vt:i4>276</vt:i4>
      </vt:variant>
      <vt:variant>
        <vt:i4>0</vt:i4>
      </vt:variant>
      <vt:variant>
        <vt:i4>5</vt:i4>
      </vt:variant>
      <vt:variant>
        <vt:lpwstr>https://secureftp.rci.com/human.aspx?r=149470871&amp;Arg12=filelist&amp;Arg06=635085208</vt:lpwstr>
      </vt:variant>
      <vt:variant>
        <vt:lpwstr/>
      </vt:variant>
      <vt:variant>
        <vt:i4>131095</vt:i4>
      </vt:variant>
      <vt:variant>
        <vt:i4>273</vt:i4>
      </vt:variant>
      <vt:variant>
        <vt:i4>0</vt:i4>
      </vt:variant>
      <vt:variant>
        <vt:i4>5</vt:i4>
      </vt:variant>
      <vt:variant>
        <vt:lpwstr>https://secureftp.rci.com/human.aspx?r=149470871&amp;Arg12=filelist&amp;Arg06=172833</vt:lpwstr>
      </vt:variant>
      <vt:variant>
        <vt:lpwstr/>
      </vt:variant>
      <vt:variant>
        <vt:i4>131095</vt:i4>
      </vt:variant>
      <vt:variant>
        <vt:i4>270</vt:i4>
      </vt:variant>
      <vt:variant>
        <vt:i4>0</vt:i4>
      </vt:variant>
      <vt:variant>
        <vt:i4>5</vt:i4>
      </vt:variant>
      <vt:variant>
        <vt:lpwstr>https://secureftp.rci.com/human.aspx?r=149470871&amp;Arg12=filelist&amp;Arg06=364872</vt:lpwstr>
      </vt:variant>
      <vt:variant>
        <vt:lpwstr/>
      </vt:variant>
      <vt:variant>
        <vt:i4>7209087</vt:i4>
      </vt:variant>
      <vt:variant>
        <vt:i4>267</vt:i4>
      </vt:variant>
      <vt:variant>
        <vt:i4>0</vt:i4>
      </vt:variant>
      <vt:variant>
        <vt:i4>5</vt:i4>
      </vt:variant>
      <vt:variant>
        <vt:lpwstr>https://secureftp.rci.com/human.aspx?r=149470871&amp;Arg12=folders</vt:lpwstr>
      </vt:variant>
      <vt:variant>
        <vt:lpwstr/>
      </vt:variant>
      <vt:variant>
        <vt:i4>3932195</vt:i4>
      </vt:variant>
      <vt:variant>
        <vt:i4>264</vt:i4>
      </vt:variant>
      <vt:variant>
        <vt:i4>0</vt:i4>
      </vt:variant>
      <vt:variant>
        <vt:i4>5</vt:i4>
      </vt:variant>
      <vt:variant>
        <vt:lpwstr>https://secureftp.rci.com/human.aspx?r=391580530&amp;Arg12=filelist&amp;Arg06=695376872</vt:lpwstr>
      </vt:variant>
      <vt:variant>
        <vt:lpwstr/>
      </vt:variant>
      <vt:variant>
        <vt:i4>3801132</vt:i4>
      </vt:variant>
      <vt:variant>
        <vt:i4>261</vt:i4>
      </vt:variant>
      <vt:variant>
        <vt:i4>0</vt:i4>
      </vt:variant>
      <vt:variant>
        <vt:i4>5</vt:i4>
      </vt:variant>
      <vt:variant>
        <vt:lpwstr>https://secureftp.rci.com/human.aspx?r=391580530&amp;Arg12=filelist&amp;Arg06=694392859</vt:lpwstr>
      </vt:variant>
      <vt:variant>
        <vt:lpwstr/>
      </vt:variant>
      <vt:variant>
        <vt:i4>3211302</vt:i4>
      </vt:variant>
      <vt:variant>
        <vt:i4>258</vt:i4>
      </vt:variant>
      <vt:variant>
        <vt:i4>0</vt:i4>
      </vt:variant>
      <vt:variant>
        <vt:i4>5</vt:i4>
      </vt:variant>
      <vt:variant>
        <vt:lpwstr>https://secureftp.rci.com/human.aspx?r=391580530&amp;Arg12=filelist&amp;Arg06=635085208</vt:lpwstr>
      </vt:variant>
      <vt:variant>
        <vt:lpwstr/>
      </vt:variant>
      <vt:variant>
        <vt:i4>720927</vt:i4>
      </vt:variant>
      <vt:variant>
        <vt:i4>255</vt:i4>
      </vt:variant>
      <vt:variant>
        <vt:i4>0</vt:i4>
      </vt:variant>
      <vt:variant>
        <vt:i4>5</vt:i4>
      </vt:variant>
      <vt:variant>
        <vt:lpwstr>https://secureftp.rci.com/human.aspx?r=391580530&amp;Arg12=filelist&amp;Arg06=172833</vt:lpwstr>
      </vt:variant>
      <vt:variant>
        <vt:lpwstr/>
      </vt:variant>
      <vt:variant>
        <vt:i4>720927</vt:i4>
      </vt:variant>
      <vt:variant>
        <vt:i4>252</vt:i4>
      </vt:variant>
      <vt:variant>
        <vt:i4>0</vt:i4>
      </vt:variant>
      <vt:variant>
        <vt:i4>5</vt:i4>
      </vt:variant>
      <vt:variant>
        <vt:lpwstr>https://secureftp.rci.com/human.aspx?r=391580530&amp;Arg12=filelist&amp;Arg06=364872</vt:lpwstr>
      </vt:variant>
      <vt:variant>
        <vt:lpwstr/>
      </vt:variant>
      <vt:variant>
        <vt:i4>6750327</vt:i4>
      </vt:variant>
      <vt:variant>
        <vt:i4>249</vt:i4>
      </vt:variant>
      <vt:variant>
        <vt:i4>0</vt:i4>
      </vt:variant>
      <vt:variant>
        <vt:i4>5</vt:i4>
      </vt:variant>
      <vt:variant>
        <vt:lpwstr>https://secureftp.rci.com/human.aspx?r=391580530&amp;Arg12=folders</vt:lpwstr>
      </vt:variant>
      <vt:variant>
        <vt:lpwstr/>
      </vt:variant>
      <vt:variant>
        <vt:i4>2949185</vt:i4>
      </vt:variant>
      <vt:variant>
        <vt:i4>246</vt:i4>
      </vt:variant>
      <vt:variant>
        <vt:i4>0</vt:i4>
      </vt:variant>
      <vt:variant>
        <vt:i4>5</vt:i4>
      </vt:variant>
      <vt:variant>
        <vt:lpwstr>svn://10.54.223.125/u02/opt/SVN/Digital_Library/trunk/Releases/2011/June/PIM/detailed-design/data-integration/technical-specification/binding/airport/resort-airport-feed.xml</vt:lpwstr>
      </vt:variant>
      <vt:variant>
        <vt:lpwstr/>
      </vt:variant>
      <vt:variant>
        <vt:i4>3342416</vt:i4>
      </vt:variant>
      <vt:variant>
        <vt:i4>243</vt:i4>
      </vt:variant>
      <vt:variant>
        <vt:i4>0</vt:i4>
      </vt:variant>
      <vt:variant>
        <vt:i4>5</vt:i4>
      </vt:variant>
      <vt:variant>
        <vt:lpwstr>svn://10.54.223.125/u02/opt/SVN/Digital_Library/trunk/Releases/2011/June/PIM/detailed-design/data-integration/technical-specification/binding/resort-all-inclusive-info/resort-all-inclusive-info.xml</vt:lpwstr>
      </vt:variant>
      <vt:variant>
        <vt:lpwstr/>
      </vt:variant>
      <vt:variant>
        <vt:i4>131199</vt:i4>
      </vt:variant>
      <vt:variant>
        <vt:i4>240</vt:i4>
      </vt:variant>
      <vt:variant>
        <vt:i4>0</vt:i4>
      </vt:variant>
      <vt:variant>
        <vt:i4>5</vt:i4>
      </vt:variant>
      <vt:variant>
        <vt:lpwstr>svn://10.54.223.125/u02/opt/SVN/Digital_Library/trunk/Releases/2011/June/PIM/detailed-design/data-integration/technical-specification/binding/resort-dining-info/resort-dining-info.xsd</vt:lpwstr>
      </vt:variant>
      <vt:variant>
        <vt:lpwstr/>
      </vt:variant>
      <vt:variant>
        <vt:i4>2162768</vt:i4>
      </vt:variant>
      <vt:variant>
        <vt:i4>237</vt:i4>
      </vt:variant>
      <vt:variant>
        <vt:i4>0</vt:i4>
      </vt:variant>
      <vt:variant>
        <vt:i4>5</vt:i4>
      </vt:variant>
      <vt:variant>
        <vt:lpwstr>svn://10.54.223.125/u02/opt/SVN/Digital_Library/trunk/Releases/2011/June/PIM/detailed-design/data-integration/technical-specification/binding/resort-amenity-info/resort-amenity-feed.xsd</vt:lpwstr>
      </vt:variant>
      <vt:variant>
        <vt:lpwstr/>
      </vt:variant>
      <vt:variant>
        <vt:i4>113</vt:i4>
      </vt:variant>
      <vt:variant>
        <vt:i4>234</vt:i4>
      </vt:variant>
      <vt:variant>
        <vt:i4>0</vt:i4>
      </vt:variant>
      <vt:variant>
        <vt:i4>5</vt:i4>
      </vt:variant>
      <vt:variant>
        <vt:lpwstr>svn://10.54.223.125/u02/opt/SVN/Digital_Library/trunk/Releases/2011/June/PIM/detailed-design/data-integration/technical-specification/binding/resort-activity-info/resort-activity-feed.xsd</vt:lpwstr>
      </vt:variant>
      <vt:variant>
        <vt:lpwstr/>
      </vt:variant>
      <vt:variant>
        <vt:i4>4718636</vt:i4>
      </vt:variant>
      <vt:variant>
        <vt:i4>231</vt:i4>
      </vt:variant>
      <vt:variant>
        <vt:i4>0</vt:i4>
      </vt:variant>
      <vt:variant>
        <vt:i4>5</vt:i4>
      </vt:variant>
      <vt:variant>
        <vt:lpwstr/>
      </vt:variant>
      <vt:variant>
        <vt:lpwstr>_Syndication_Push-Rate_Specification</vt:lpwstr>
      </vt:variant>
      <vt:variant>
        <vt:i4>1703995</vt:i4>
      </vt:variant>
      <vt:variant>
        <vt:i4>209</vt:i4>
      </vt:variant>
      <vt:variant>
        <vt:i4>0</vt:i4>
      </vt:variant>
      <vt:variant>
        <vt:i4>5</vt:i4>
      </vt:variant>
      <vt:variant>
        <vt:lpwstr/>
      </vt:variant>
      <vt:variant>
        <vt:lpwstr>_Toc289203045</vt:lpwstr>
      </vt:variant>
      <vt:variant>
        <vt:i4>1703995</vt:i4>
      </vt:variant>
      <vt:variant>
        <vt:i4>203</vt:i4>
      </vt:variant>
      <vt:variant>
        <vt:i4>0</vt:i4>
      </vt:variant>
      <vt:variant>
        <vt:i4>5</vt:i4>
      </vt:variant>
      <vt:variant>
        <vt:lpwstr/>
      </vt:variant>
      <vt:variant>
        <vt:lpwstr>_Toc289203044</vt:lpwstr>
      </vt:variant>
      <vt:variant>
        <vt:i4>1703995</vt:i4>
      </vt:variant>
      <vt:variant>
        <vt:i4>197</vt:i4>
      </vt:variant>
      <vt:variant>
        <vt:i4>0</vt:i4>
      </vt:variant>
      <vt:variant>
        <vt:i4>5</vt:i4>
      </vt:variant>
      <vt:variant>
        <vt:lpwstr/>
      </vt:variant>
      <vt:variant>
        <vt:lpwstr>_Toc289203043</vt:lpwstr>
      </vt:variant>
      <vt:variant>
        <vt:i4>1703995</vt:i4>
      </vt:variant>
      <vt:variant>
        <vt:i4>191</vt:i4>
      </vt:variant>
      <vt:variant>
        <vt:i4>0</vt:i4>
      </vt:variant>
      <vt:variant>
        <vt:i4>5</vt:i4>
      </vt:variant>
      <vt:variant>
        <vt:lpwstr/>
      </vt:variant>
      <vt:variant>
        <vt:lpwstr>_Toc289203042</vt:lpwstr>
      </vt:variant>
      <vt:variant>
        <vt:i4>1703995</vt:i4>
      </vt:variant>
      <vt:variant>
        <vt:i4>185</vt:i4>
      </vt:variant>
      <vt:variant>
        <vt:i4>0</vt:i4>
      </vt:variant>
      <vt:variant>
        <vt:i4>5</vt:i4>
      </vt:variant>
      <vt:variant>
        <vt:lpwstr/>
      </vt:variant>
      <vt:variant>
        <vt:lpwstr>_Toc289203041</vt:lpwstr>
      </vt:variant>
      <vt:variant>
        <vt:i4>1703995</vt:i4>
      </vt:variant>
      <vt:variant>
        <vt:i4>179</vt:i4>
      </vt:variant>
      <vt:variant>
        <vt:i4>0</vt:i4>
      </vt:variant>
      <vt:variant>
        <vt:i4>5</vt:i4>
      </vt:variant>
      <vt:variant>
        <vt:lpwstr/>
      </vt:variant>
      <vt:variant>
        <vt:lpwstr>_Toc289203040</vt:lpwstr>
      </vt:variant>
      <vt:variant>
        <vt:i4>1900603</vt:i4>
      </vt:variant>
      <vt:variant>
        <vt:i4>173</vt:i4>
      </vt:variant>
      <vt:variant>
        <vt:i4>0</vt:i4>
      </vt:variant>
      <vt:variant>
        <vt:i4>5</vt:i4>
      </vt:variant>
      <vt:variant>
        <vt:lpwstr/>
      </vt:variant>
      <vt:variant>
        <vt:lpwstr>_Toc289203039</vt:lpwstr>
      </vt:variant>
      <vt:variant>
        <vt:i4>1900603</vt:i4>
      </vt:variant>
      <vt:variant>
        <vt:i4>167</vt:i4>
      </vt:variant>
      <vt:variant>
        <vt:i4>0</vt:i4>
      </vt:variant>
      <vt:variant>
        <vt:i4>5</vt:i4>
      </vt:variant>
      <vt:variant>
        <vt:lpwstr/>
      </vt:variant>
      <vt:variant>
        <vt:lpwstr>_Toc289203038</vt:lpwstr>
      </vt:variant>
      <vt:variant>
        <vt:i4>1900603</vt:i4>
      </vt:variant>
      <vt:variant>
        <vt:i4>161</vt:i4>
      </vt:variant>
      <vt:variant>
        <vt:i4>0</vt:i4>
      </vt:variant>
      <vt:variant>
        <vt:i4>5</vt:i4>
      </vt:variant>
      <vt:variant>
        <vt:lpwstr/>
      </vt:variant>
      <vt:variant>
        <vt:lpwstr>_Toc289203037</vt:lpwstr>
      </vt:variant>
      <vt:variant>
        <vt:i4>1900603</vt:i4>
      </vt:variant>
      <vt:variant>
        <vt:i4>155</vt:i4>
      </vt:variant>
      <vt:variant>
        <vt:i4>0</vt:i4>
      </vt:variant>
      <vt:variant>
        <vt:i4>5</vt:i4>
      </vt:variant>
      <vt:variant>
        <vt:lpwstr/>
      </vt:variant>
      <vt:variant>
        <vt:lpwstr>_Toc289203036</vt:lpwstr>
      </vt:variant>
      <vt:variant>
        <vt:i4>1900603</vt:i4>
      </vt:variant>
      <vt:variant>
        <vt:i4>149</vt:i4>
      </vt:variant>
      <vt:variant>
        <vt:i4>0</vt:i4>
      </vt:variant>
      <vt:variant>
        <vt:i4>5</vt:i4>
      </vt:variant>
      <vt:variant>
        <vt:lpwstr/>
      </vt:variant>
      <vt:variant>
        <vt:lpwstr>_Toc289203035</vt:lpwstr>
      </vt:variant>
      <vt:variant>
        <vt:i4>1900603</vt:i4>
      </vt:variant>
      <vt:variant>
        <vt:i4>143</vt:i4>
      </vt:variant>
      <vt:variant>
        <vt:i4>0</vt:i4>
      </vt:variant>
      <vt:variant>
        <vt:i4>5</vt:i4>
      </vt:variant>
      <vt:variant>
        <vt:lpwstr/>
      </vt:variant>
      <vt:variant>
        <vt:lpwstr>_Toc289203034</vt:lpwstr>
      </vt:variant>
      <vt:variant>
        <vt:i4>1900603</vt:i4>
      </vt:variant>
      <vt:variant>
        <vt:i4>137</vt:i4>
      </vt:variant>
      <vt:variant>
        <vt:i4>0</vt:i4>
      </vt:variant>
      <vt:variant>
        <vt:i4>5</vt:i4>
      </vt:variant>
      <vt:variant>
        <vt:lpwstr/>
      </vt:variant>
      <vt:variant>
        <vt:lpwstr>_Toc289203033</vt:lpwstr>
      </vt:variant>
      <vt:variant>
        <vt:i4>1900603</vt:i4>
      </vt:variant>
      <vt:variant>
        <vt:i4>131</vt:i4>
      </vt:variant>
      <vt:variant>
        <vt:i4>0</vt:i4>
      </vt:variant>
      <vt:variant>
        <vt:i4>5</vt:i4>
      </vt:variant>
      <vt:variant>
        <vt:lpwstr/>
      </vt:variant>
      <vt:variant>
        <vt:lpwstr>_Toc289203032</vt:lpwstr>
      </vt:variant>
      <vt:variant>
        <vt:i4>1900603</vt:i4>
      </vt:variant>
      <vt:variant>
        <vt:i4>125</vt:i4>
      </vt:variant>
      <vt:variant>
        <vt:i4>0</vt:i4>
      </vt:variant>
      <vt:variant>
        <vt:i4>5</vt:i4>
      </vt:variant>
      <vt:variant>
        <vt:lpwstr/>
      </vt:variant>
      <vt:variant>
        <vt:lpwstr>_Toc289203031</vt:lpwstr>
      </vt:variant>
      <vt:variant>
        <vt:i4>1900603</vt:i4>
      </vt:variant>
      <vt:variant>
        <vt:i4>119</vt:i4>
      </vt:variant>
      <vt:variant>
        <vt:i4>0</vt:i4>
      </vt:variant>
      <vt:variant>
        <vt:i4>5</vt:i4>
      </vt:variant>
      <vt:variant>
        <vt:lpwstr/>
      </vt:variant>
      <vt:variant>
        <vt:lpwstr>_Toc289203030</vt:lpwstr>
      </vt:variant>
      <vt:variant>
        <vt:i4>1835067</vt:i4>
      </vt:variant>
      <vt:variant>
        <vt:i4>113</vt:i4>
      </vt:variant>
      <vt:variant>
        <vt:i4>0</vt:i4>
      </vt:variant>
      <vt:variant>
        <vt:i4>5</vt:i4>
      </vt:variant>
      <vt:variant>
        <vt:lpwstr/>
      </vt:variant>
      <vt:variant>
        <vt:lpwstr>_Toc289203029</vt:lpwstr>
      </vt:variant>
      <vt:variant>
        <vt:i4>1835067</vt:i4>
      </vt:variant>
      <vt:variant>
        <vt:i4>107</vt:i4>
      </vt:variant>
      <vt:variant>
        <vt:i4>0</vt:i4>
      </vt:variant>
      <vt:variant>
        <vt:i4>5</vt:i4>
      </vt:variant>
      <vt:variant>
        <vt:lpwstr/>
      </vt:variant>
      <vt:variant>
        <vt:lpwstr>_Toc289203028</vt:lpwstr>
      </vt:variant>
      <vt:variant>
        <vt:i4>1835067</vt:i4>
      </vt:variant>
      <vt:variant>
        <vt:i4>101</vt:i4>
      </vt:variant>
      <vt:variant>
        <vt:i4>0</vt:i4>
      </vt:variant>
      <vt:variant>
        <vt:i4>5</vt:i4>
      </vt:variant>
      <vt:variant>
        <vt:lpwstr/>
      </vt:variant>
      <vt:variant>
        <vt:lpwstr>_Toc289203027</vt:lpwstr>
      </vt:variant>
      <vt:variant>
        <vt:i4>1835067</vt:i4>
      </vt:variant>
      <vt:variant>
        <vt:i4>95</vt:i4>
      </vt:variant>
      <vt:variant>
        <vt:i4>0</vt:i4>
      </vt:variant>
      <vt:variant>
        <vt:i4>5</vt:i4>
      </vt:variant>
      <vt:variant>
        <vt:lpwstr/>
      </vt:variant>
      <vt:variant>
        <vt:lpwstr>_Toc289203026</vt:lpwstr>
      </vt:variant>
      <vt:variant>
        <vt:i4>1835067</vt:i4>
      </vt:variant>
      <vt:variant>
        <vt:i4>89</vt:i4>
      </vt:variant>
      <vt:variant>
        <vt:i4>0</vt:i4>
      </vt:variant>
      <vt:variant>
        <vt:i4>5</vt:i4>
      </vt:variant>
      <vt:variant>
        <vt:lpwstr/>
      </vt:variant>
      <vt:variant>
        <vt:lpwstr>_Toc289203025</vt:lpwstr>
      </vt:variant>
      <vt:variant>
        <vt:i4>1835067</vt:i4>
      </vt:variant>
      <vt:variant>
        <vt:i4>83</vt:i4>
      </vt:variant>
      <vt:variant>
        <vt:i4>0</vt:i4>
      </vt:variant>
      <vt:variant>
        <vt:i4>5</vt:i4>
      </vt:variant>
      <vt:variant>
        <vt:lpwstr/>
      </vt:variant>
      <vt:variant>
        <vt:lpwstr>_Toc289203024</vt:lpwstr>
      </vt:variant>
      <vt:variant>
        <vt:i4>1835067</vt:i4>
      </vt:variant>
      <vt:variant>
        <vt:i4>77</vt:i4>
      </vt:variant>
      <vt:variant>
        <vt:i4>0</vt:i4>
      </vt:variant>
      <vt:variant>
        <vt:i4>5</vt:i4>
      </vt:variant>
      <vt:variant>
        <vt:lpwstr/>
      </vt:variant>
      <vt:variant>
        <vt:lpwstr>_Toc289203023</vt:lpwstr>
      </vt:variant>
      <vt:variant>
        <vt:i4>1835067</vt:i4>
      </vt:variant>
      <vt:variant>
        <vt:i4>71</vt:i4>
      </vt:variant>
      <vt:variant>
        <vt:i4>0</vt:i4>
      </vt:variant>
      <vt:variant>
        <vt:i4>5</vt:i4>
      </vt:variant>
      <vt:variant>
        <vt:lpwstr/>
      </vt:variant>
      <vt:variant>
        <vt:lpwstr>_Toc289203022</vt:lpwstr>
      </vt:variant>
      <vt:variant>
        <vt:i4>1835067</vt:i4>
      </vt:variant>
      <vt:variant>
        <vt:i4>65</vt:i4>
      </vt:variant>
      <vt:variant>
        <vt:i4>0</vt:i4>
      </vt:variant>
      <vt:variant>
        <vt:i4>5</vt:i4>
      </vt:variant>
      <vt:variant>
        <vt:lpwstr/>
      </vt:variant>
      <vt:variant>
        <vt:lpwstr>_Toc289203021</vt:lpwstr>
      </vt:variant>
      <vt:variant>
        <vt:i4>1835067</vt:i4>
      </vt:variant>
      <vt:variant>
        <vt:i4>59</vt:i4>
      </vt:variant>
      <vt:variant>
        <vt:i4>0</vt:i4>
      </vt:variant>
      <vt:variant>
        <vt:i4>5</vt:i4>
      </vt:variant>
      <vt:variant>
        <vt:lpwstr/>
      </vt:variant>
      <vt:variant>
        <vt:lpwstr>_Toc289203020</vt:lpwstr>
      </vt:variant>
      <vt:variant>
        <vt:i4>2031675</vt:i4>
      </vt:variant>
      <vt:variant>
        <vt:i4>53</vt:i4>
      </vt:variant>
      <vt:variant>
        <vt:i4>0</vt:i4>
      </vt:variant>
      <vt:variant>
        <vt:i4>5</vt:i4>
      </vt:variant>
      <vt:variant>
        <vt:lpwstr/>
      </vt:variant>
      <vt:variant>
        <vt:lpwstr>_Toc289203019</vt:lpwstr>
      </vt:variant>
      <vt:variant>
        <vt:i4>2031675</vt:i4>
      </vt:variant>
      <vt:variant>
        <vt:i4>47</vt:i4>
      </vt:variant>
      <vt:variant>
        <vt:i4>0</vt:i4>
      </vt:variant>
      <vt:variant>
        <vt:i4>5</vt:i4>
      </vt:variant>
      <vt:variant>
        <vt:lpwstr/>
      </vt:variant>
      <vt:variant>
        <vt:lpwstr>_Toc289203018</vt:lpwstr>
      </vt:variant>
      <vt:variant>
        <vt:i4>2031675</vt:i4>
      </vt:variant>
      <vt:variant>
        <vt:i4>41</vt:i4>
      </vt:variant>
      <vt:variant>
        <vt:i4>0</vt:i4>
      </vt:variant>
      <vt:variant>
        <vt:i4>5</vt:i4>
      </vt:variant>
      <vt:variant>
        <vt:lpwstr/>
      </vt:variant>
      <vt:variant>
        <vt:lpwstr>_Toc289203017</vt:lpwstr>
      </vt:variant>
      <vt:variant>
        <vt:i4>2031675</vt:i4>
      </vt:variant>
      <vt:variant>
        <vt:i4>35</vt:i4>
      </vt:variant>
      <vt:variant>
        <vt:i4>0</vt:i4>
      </vt:variant>
      <vt:variant>
        <vt:i4>5</vt:i4>
      </vt:variant>
      <vt:variant>
        <vt:lpwstr/>
      </vt:variant>
      <vt:variant>
        <vt:lpwstr>_Toc289203016</vt:lpwstr>
      </vt:variant>
      <vt:variant>
        <vt:i4>2031675</vt:i4>
      </vt:variant>
      <vt:variant>
        <vt:i4>29</vt:i4>
      </vt:variant>
      <vt:variant>
        <vt:i4>0</vt:i4>
      </vt:variant>
      <vt:variant>
        <vt:i4>5</vt:i4>
      </vt:variant>
      <vt:variant>
        <vt:lpwstr/>
      </vt:variant>
      <vt:variant>
        <vt:lpwstr>_Toc289203015</vt:lpwstr>
      </vt:variant>
      <vt:variant>
        <vt:i4>2031675</vt:i4>
      </vt:variant>
      <vt:variant>
        <vt:i4>23</vt:i4>
      </vt:variant>
      <vt:variant>
        <vt:i4>0</vt:i4>
      </vt:variant>
      <vt:variant>
        <vt:i4>5</vt:i4>
      </vt:variant>
      <vt:variant>
        <vt:lpwstr/>
      </vt:variant>
      <vt:variant>
        <vt:lpwstr>_Toc289203014</vt:lpwstr>
      </vt:variant>
      <vt:variant>
        <vt:i4>2031675</vt:i4>
      </vt:variant>
      <vt:variant>
        <vt:i4>17</vt:i4>
      </vt:variant>
      <vt:variant>
        <vt:i4>0</vt:i4>
      </vt:variant>
      <vt:variant>
        <vt:i4>5</vt:i4>
      </vt:variant>
      <vt:variant>
        <vt:lpwstr/>
      </vt:variant>
      <vt:variant>
        <vt:lpwstr>_Toc289203013</vt:lpwstr>
      </vt:variant>
      <vt:variant>
        <vt:i4>2031675</vt:i4>
      </vt:variant>
      <vt:variant>
        <vt:i4>11</vt:i4>
      </vt:variant>
      <vt:variant>
        <vt:i4>0</vt:i4>
      </vt:variant>
      <vt:variant>
        <vt:i4>5</vt:i4>
      </vt:variant>
      <vt:variant>
        <vt:lpwstr/>
      </vt:variant>
      <vt:variant>
        <vt:lpwstr>_Toc289203012</vt:lpwstr>
      </vt:variant>
      <vt:variant>
        <vt:i4>2031675</vt:i4>
      </vt:variant>
      <vt:variant>
        <vt:i4>5</vt:i4>
      </vt:variant>
      <vt:variant>
        <vt:i4>0</vt:i4>
      </vt:variant>
      <vt:variant>
        <vt:i4>5</vt:i4>
      </vt:variant>
      <vt:variant>
        <vt:lpwstr/>
      </vt:variant>
      <vt:variant>
        <vt:lpwstr>_Toc289203011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Manager</dc:title>
  <dc:subject>Resort Data Syndication Specification</dc:subject>
  <dc:creator>Krishna Patchipulusu (Cognizant)</dc:creator>
  <cp:keywords>resort, syndication, data distribution</cp:keywords>
  <dc:description>Future state Resort Data syndication specification</dc:description>
  <cp:lastModifiedBy>Marsh, Wendy</cp:lastModifiedBy>
  <cp:revision>3</cp:revision>
  <cp:lastPrinted>2015-08-11T17:58:00Z</cp:lastPrinted>
  <dcterms:created xsi:type="dcterms:W3CDTF">2022-02-18T18:14:00Z</dcterms:created>
  <dcterms:modified xsi:type="dcterms:W3CDTF">2022-04-11T15:23:00Z</dcterms:modified>
  <cp:category>Technical Specification</cp:category>
</cp:coreProperties>
</file>