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DD9E" w14:textId="7AA55ECC" w:rsidR="006B346C" w:rsidRDefault="006B346C" w:rsidP="006B346C">
      <w:r>
        <w:t>Problem Statement</w:t>
      </w:r>
      <w:r w:rsidR="00D86CDB">
        <w:t xml:space="preserve"> / Objective Statement</w:t>
      </w:r>
      <w:r>
        <w:t xml:space="preserve">: </w:t>
      </w:r>
    </w:p>
    <w:p w14:paraId="3261EC80" w14:textId="71BABD11" w:rsidR="006B346C" w:rsidRDefault="006B346C" w:rsidP="006B346C"/>
    <w:p w14:paraId="4DDE7534" w14:textId="32B35100" w:rsidR="00687928" w:rsidRDefault="00687928" w:rsidP="00AD7ADA">
      <w:pPr>
        <w:jc w:val="both"/>
      </w:pPr>
      <w:r w:rsidRPr="00687928">
        <w:t xml:space="preserve">The volatile nature of financial markets </w:t>
      </w:r>
      <w:r w:rsidRPr="00687928">
        <w:t>imposes</w:t>
      </w:r>
      <w:r>
        <w:t xml:space="preserve"> </w:t>
      </w:r>
      <w:r w:rsidRPr="00687928">
        <w:t>various sources of uncertainty on an investor's portfolio. The options</w:t>
      </w:r>
      <w:r>
        <w:t xml:space="preserve"> </w:t>
      </w:r>
      <w:r w:rsidRPr="00687928">
        <w:t xml:space="preserve">market provides a way for investors to combat those uncertainties, by hedging their portfolio against the risk of adverse price movements. We will compare the performance of analytical pricing models with results from various simulation techniques, to determine </w:t>
      </w:r>
      <w:r w:rsidR="00D86CDB">
        <w:t xml:space="preserve">which pricing method performs the best when compared to actual option prices. </w:t>
      </w:r>
    </w:p>
    <w:p w14:paraId="6EB2748D" w14:textId="4F2E3A8F" w:rsidR="00D86CDB" w:rsidRDefault="00D86CDB" w:rsidP="00AD7ADA">
      <w:pPr>
        <w:jc w:val="both"/>
      </w:pPr>
    </w:p>
    <w:p w14:paraId="6A55BEC3" w14:textId="5BC6A0A2" w:rsidR="00D86CDB" w:rsidRDefault="00D86CDB" w:rsidP="00AD7ADA">
      <w:pPr>
        <w:jc w:val="both"/>
      </w:pPr>
      <w:r>
        <w:t>Model Building:</w:t>
      </w:r>
    </w:p>
    <w:p w14:paraId="6E0D4AF4" w14:textId="0F016642" w:rsidR="00D86CDB" w:rsidRDefault="00D86CDB" w:rsidP="00AD7ADA">
      <w:pPr>
        <w:jc w:val="both"/>
      </w:pPr>
    </w:p>
    <w:p w14:paraId="43BCAFF1" w14:textId="4CA1AECF" w:rsidR="00D86CDB" w:rsidRDefault="00D86CDB" w:rsidP="00AD7ADA">
      <w:pPr>
        <w:jc w:val="both"/>
        <w:rPr>
          <w:rStyle w:val="ui-provider"/>
          <w:rFonts w:eastAsiaTheme="minorEastAsia"/>
        </w:rPr>
      </w:pPr>
      <w:r>
        <w:t>We begin with pricing European</w:t>
      </w:r>
      <w:r w:rsidR="002535B0">
        <w:t xml:space="preserve"> call </w:t>
      </w:r>
      <w:r>
        <w:t>options, using the Black-Scholes model. For this model we assume that the stock price follows a log normal distribution, then we simulate several paths using random number generation. From here we can estimate the price of an option contrac</w:t>
      </w:r>
      <w:r w:rsidR="004A7905">
        <w:t xml:space="preserve">t by </w:t>
      </w:r>
      <w:r w:rsidR="004A7905">
        <w:rPr>
          <w:rStyle w:val="ui-provider"/>
        </w:rPr>
        <w:t xml:space="preserve">calculating </w:t>
      </w:r>
      <w:r w:rsidR="002535B0">
        <w:rPr>
          <w:rStyle w:val="ui-provider"/>
        </w:rPr>
        <w:t xml:space="preserve">the </w:t>
      </w:r>
      <w:r w:rsidR="004A7905">
        <w:rPr>
          <w:rStyle w:val="ui-provider"/>
        </w:rPr>
        <w:t xml:space="preserve">average of the sum of the difference between </w:t>
      </w:r>
      <w:r w:rsidR="002535B0">
        <w:rPr>
          <w:rStyle w:val="ui-provider"/>
        </w:rPr>
        <w:t xml:space="preserve">the max of 0 and </w:t>
      </w:r>
      <w:r w:rsidR="004A7905">
        <w:rPr>
          <w:rStyle w:val="ui-provider"/>
        </w:rPr>
        <w:t>all stock price paths (from</w:t>
      </w:r>
      <w:r w:rsidR="004A7905">
        <w:rPr>
          <w:rStyle w:val="ui-provider"/>
        </w:rPr>
        <w:t xml:space="preserve"> </w:t>
      </w:r>
      <w:r w:rsidR="004A7905">
        <w:rPr>
          <w:rStyle w:val="ui-provider"/>
        </w:rPr>
        <w:t xml:space="preserve">the simulation) and the strike price (Stock price </w:t>
      </w:r>
      <w:r w:rsidR="004A7905">
        <w:rPr>
          <w:rStyle w:val="ui-provider"/>
        </w:rPr>
        <w:t xml:space="preserve">minus the </w:t>
      </w:r>
      <w:r w:rsidR="004A7905">
        <w:rPr>
          <w:rStyle w:val="ui-provider"/>
        </w:rPr>
        <w:t>Strike price is known as option premium, which is the price that you pay for the option</w:t>
      </w:r>
      <w:r w:rsidR="002535B0">
        <w:rPr>
          <w:rStyle w:val="ui-provider"/>
        </w:rPr>
        <w:t xml:space="preserve">) at the time of expiration. After finding the value at expiration we discount the value using the discount factor </w:t>
      </w:r>
      <m:oMath>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oMath>
      <w:r w:rsidR="002535B0">
        <w:rPr>
          <w:rStyle w:val="ui-provider"/>
          <w:rFonts w:eastAsiaTheme="minorEastAsia"/>
        </w:rPr>
        <w:t xml:space="preserve">, to find the fair value of the option contract today.  We can also extend this process for pricing European Put options by calculating the average of the sum of the difference between the max of zero and the </w:t>
      </w:r>
      <w:r w:rsidR="002535B0">
        <w:rPr>
          <w:rStyle w:val="ui-provider"/>
          <w:rFonts w:eastAsiaTheme="minorEastAsia"/>
          <w:b/>
          <w:bCs/>
        </w:rPr>
        <w:t>strike price minus the stock price</w:t>
      </w:r>
      <w:r w:rsidR="002535B0">
        <w:rPr>
          <w:rStyle w:val="ui-provider"/>
          <w:rFonts w:eastAsiaTheme="minorEastAsia"/>
        </w:rPr>
        <w:t xml:space="preserve">, then discounting back to today to find the fair value of the put option. </w:t>
      </w:r>
    </w:p>
    <w:p w14:paraId="457A2E35" w14:textId="71BC1376" w:rsidR="002535B0" w:rsidRDefault="002535B0" w:rsidP="00AD7ADA">
      <w:pPr>
        <w:jc w:val="both"/>
        <w:rPr>
          <w:rStyle w:val="ui-provider"/>
          <w:rFonts w:eastAsiaTheme="minorEastAsia"/>
        </w:rPr>
      </w:pPr>
    </w:p>
    <w:p w14:paraId="57439505" w14:textId="7F421854" w:rsidR="002535B0" w:rsidRDefault="002535B0" w:rsidP="00AD7ADA">
      <w:pPr>
        <w:jc w:val="both"/>
        <w:rPr>
          <w:rStyle w:val="ui-provider"/>
          <w:rFonts w:eastAsiaTheme="minorEastAsia"/>
        </w:rPr>
      </w:pPr>
      <w:r>
        <w:rPr>
          <w:rStyle w:val="ui-provider"/>
          <w:rFonts w:eastAsiaTheme="minorEastAsia"/>
        </w:rPr>
        <w:t xml:space="preserve">Data Collection: </w:t>
      </w:r>
    </w:p>
    <w:p w14:paraId="25AC565D" w14:textId="4AC5EC2A" w:rsidR="002535B0" w:rsidRDefault="002535B0" w:rsidP="00AD7ADA">
      <w:pPr>
        <w:jc w:val="both"/>
        <w:rPr>
          <w:rStyle w:val="ui-provider"/>
          <w:rFonts w:eastAsiaTheme="minorEastAsia"/>
        </w:rPr>
      </w:pPr>
    </w:p>
    <w:p w14:paraId="2601EBF7" w14:textId="40C9261F" w:rsidR="00C25BA2" w:rsidRDefault="00C25BA2" w:rsidP="00AD7ADA">
      <w:pPr>
        <w:jc w:val="both"/>
        <w:rPr>
          <w:rStyle w:val="ui-provider"/>
          <w:rFonts w:eastAsiaTheme="minorEastAsia"/>
        </w:rPr>
      </w:pPr>
      <w:r>
        <w:rPr>
          <w:rStyle w:val="ui-provider"/>
          <w:rFonts w:eastAsiaTheme="minorEastAsia"/>
        </w:rPr>
        <w:t xml:space="preserve">I have gathered options </w:t>
      </w:r>
      <w:proofErr w:type="gramStart"/>
      <w:r>
        <w:rPr>
          <w:rStyle w:val="ui-provider"/>
          <w:rFonts w:eastAsiaTheme="minorEastAsia"/>
        </w:rPr>
        <w:t>data</w:t>
      </w:r>
      <w:proofErr w:type="gramEnd"/>
      <w:r>
        <w:rPr>
          <w:rStyle w:val="ui-provider"/>
          <w:rFonts w:eastAsiaTheme="minorEastAsia"/>
        </w:rPr>
        <w:t xml:space="preserve"> </w:t>
      </w:r>
    </w:p>
    <w:p w14:paraId="24897748" w14:textId="77777777" w:rsidR="00C25BA2" w:rsidRPr="00C25BA2" w:rsidRDefault="00C25BA2" w:rsidP="00C25BA2">
      <w:pPr>
        <w:pStyle w:val="ListParagraph"/>
        <w:numPr>
          <w:ilvl w:val="0"/>
          <w:numId w:val="2"/>
        </w:numPr>
        <w:jc w:val="both"/>
        <w:rPr>
          <w:rStyle w:val="ui-provider"/>
          <w:rFonts w:eastAsiaTheme="minorEastAsia"/>
          <w:b/>
          <w:bCs/>
        </w:rPr>
      </w:pPr>
      <w:r>
        <w:rPr>
          <w:rStyle w:val="ui-provider"/>
          <w:rFonts w:eastAsiaTheme="minorEastAsia"/>
        </w:rPr>
        <w:t xml:space="preserve">We can use indexes such as SPY, </w:t>
      </w:r>
      <w:proofErr w:type="gramStart"/>
      <w:r>
        <w:rPr>
          <w:rStyle w:val="ui-provider"/>
          <w:rFonts w:eastAsiaTheme="minorEastAsia"/>
        </w:rPr>
        <w:t>IWM,QQQ</w:t>
      </w:r>
      <w:proofErr w:type="gramEnd"/>
      <w:r>
        <w:rPr>
          <w:rStyle w:val="ui-provider"/>
          <w:rFonts w:eastAsiaTheme="minorEastAsia"/>
        </w:rPr>
        <w:t xml:space="preserve">. </w:t>
      </w:r>
    </w:p>
    <w:p w14:paraId="01C40905" w14:textId="78A9E9CA" w:rsidR="00C25BA2" w:rsidRPr="00C25BA2" w:rsidRDefault="00C25BA2" w:rsidP="00C25BA2">
      <w:pPr>
        <w:pStyle w:val="ListParagraph"/>
        <w:numPr>
          <w:ilvl w:val="0"/>
          <w:numId w:val="2"/>
        </w:numPr>
        <w:jc w:val="both"/>
        <w:rPr>
          <w:rStyle w:val="ui-provider"/>
          <w:rFonts w:eastAsiaTheme="minorEastAsia"/>
          <w:b/>
          <w:bCs/>
        </w:rPr>
      </w:pPr>
      <w:r>
        <w:rPr>
          <w:rStyle w:val="ui-provider"/>
          <w:rFonts w:eastAsiaTheme="minorEastAsia"/>
        </w:rPr>
        <w:t xml:space="preserve">We can use popular stocks who are known to have very active option </w:t>
      </w:r>
      <w:proofErr w:type="gramStart"/>
      <w:r>
        <w:rPr>
          <w:rStyle w:val="ui-provider"/>
          <w:rFonts w:eastAsiaTheme="minorEastAsia"/>
        </w:rPr>
        <w:t>contracts</w:t>
      </w:r>
      <w:proofErr w:type="gramEnd"/>
      <w:r>
        <w:rPr>
          <w:rStyle w:val="ui-provider"/>
          <w:rFonts w:eastAsiaTheme="minorEastAsia"/>
        </w:rPr>
        <w:t xml:space="preserve"> </w:t>
      </w:r>
    </w:p>
    <w:p w14:paraId="6395440F" w14:textId="30493EA9" w:rsidR="002535B0" w:rsidRPr="00C25BA2" w:rsidRDefault="00C25BA2" w:rsidP="00C25BA2">
      <w:pPr>
        <w:pStyle w:val="ListParagraph"/>
        <w:numPr>
          <w:ilvl w:val="1"/>
          <w:numId w:val="2"/>
        </w:numPr>
        <w:jc w:val="both"/>
        <w:rPr>
          <w:rStyle w:val="ui-provider"/>
          <w:rFonts w:eastAsiaTheme="minorEastAsia"/>
          <w:b/>
          <w:bCs/>
        </w:rPr>
      </w:pPr>
      <w:r>
        <w:rPr>
          <w:rStyle w:val="ui-provider"/>
          <w:rFonts w:eastAsiaTheme="minorEastAsia"/>
        </w:rPr>
        <w:t xml:space="preserve">Apple, Tesla, Amazon, Meta, Netflix, Google </w:t>
      </w:r>
    </w:p>
    <w:p w14:paraId="04F5A59A" w14:textId="66625D15" w:rsidR="00C25BA2" w:rsidRPr="00C25BA2" w:rsidRDefault="00C25BA2" w:rsidP="00C25BA2">
      <w:pPr>
        <w:pStyle w:val="ListParagraph"/>
        <w:numPr>
          <w:ilvl w:val="0"/>
          <w:numId w:val="2"/>
        </w:numPr>
        <w:jc w:val="both"/>
        <w:rPr>
          <w:rStyle w:val="ui-provider"/>
          <w:rFonts w:eastAsiaTheme="minorEastAsia"/>
          <w:b/>
          <w:bCs/>
        </w:rPr>
      </w:pPr>
      <w:r>
        <w:rPr>
          <w:rStyle w:val="ui-provider"/>
          <w:rFonts w:eastAsiaTheme="minorEastAsia"/>
        </w:rPr>
        <w:t xml:space="preserve">The data is continuous, is large dataset. </w:t>
      </w:r>
    </w:p>
    <w:p w14:paraId="6699D9A0" w14:textId="29977439" w:rsidR="00C25BA2" w:rsidRPr="00C25BA2" w:rsidRDefault="00C25BA2" w:rsidP="00C25BA2">
      <w:pPr>
        <w:pStyle w:val="ListParagraph"/>
        <w:numPr>
          <w:ilvl w:val="1"/>
          <w:numId w:val="2"/>
        </w:numPr>
        <w:jc w:val="both"/>
        <w:rPr>
          <w:rStyle w:val="ui-provider"/>
          <w:rFonts w:eastAsiaTheme="minorEastAsia"/>
          <w:b/>
          <w:bCs/>
        </w:rPr>
      </w:pPr>
      <w:r>
        <w:rPr>
          <w:rStyle w:val="ui-provider"/>
          <w:rFonts w:eastAsiaTheme="minorEastAsia"/>
        </w:rPr>
        <w:t xml:space="preserve">We can shrink the data set by only including at the money options (those who’s strike prices are close to the stock price) </w:t>
      </w:r>
    </w:p>
    <w:p w14:paraId="32527B96" w14:textId="58F1FF06" w:rsidR="00C25BA2" w:rsidRPr="00C25BA2" w:rsidRDefault="00C25BA2" w:rsidP="00C25BA2">
      <w:pPr>
        <w:pStyle w:val="ListParagraph"/>
        <w:numPr>
          <w:ilvl w:val="1"/>
          <w:numId w:val="2"/>
        </w:numPr>
        <w:jc w:val="both"/>
        <w:rPr>
          <w:rStyle w:val="ui-provider"/>
          <w:rFonts w:eastAsiaTheme="minorEastAsia"/>
          <w:b/>
          <w:bCs/>
        </w:rPr>
      </w:pPr>
      <w:r>
        <w:rPr>
          <w:rStyle w:val="ui-provider"/>
          <w:rFonts w:eastAsiaTheme="minorEastAsia"/>
        </w:rPr>
        <w:t xml:space="preserve">We can also shrink the data set by looking at the monthly option contracts opposed to the weekly contracts </w:t>
      </w:r>
      <w:proofErr w:type="gramStart"/>
      <w:r>
        <w:rPr>
          <w:rStyle w:val="ui-provider"/>
          <w:rFonts w:eastAsiaTheme="minorEastAsia"/>
        </w:rPr>
        <w:t>( the</w:t>
      </w:r>
      <w:proofErr w:type="gramEnd"/>
      <w:r>
        <w:rPr>
          <w:rStyle w:val="ui-provider"/>
          <w:rFonts w:eastAsiaTheme="minorEastAsia"/>
        </w:rPr>
        <w:t xml:space="preserve"> weekly contracts may be harder to predict because volatility from week to week or day to day in some cases is always changing.) </w:t>
      </w:r>
    </w:p>
    <w:p w14:paraId="1BACBB7F" w14:textId="77777777" w:rsidR="002535B0" w:rsidRPr="002535B0" w:rsidRDefault="002535B0" w:rsidP="00AD7ADA">
      <w:pPr>
        <w:jc w:val="both"/>
        <w:rPr>
          <w:rStyle w:val="ui-provider"/>
        </w:rPr>
      </w:pPr>
    </w:p>
    <w:p w14:paraId="5EC0C1F8" w14:textId="23DE3FCE" w:rsidR="004A7905" w:rsidRDefault="004A7905" w:rsidP="00AD7ADA">
      <w:pPr>
        <w:jc w:val="both"/>
        <w:rPr>
          <w:rStyle w:val="ui-provider"/>
        </w:rPr>
      </w:pPr>
    </w:p>
    <w:p w14:paraId="20428D37" w14:textId="3430467B" w:rsidR="004A7905" w:rsidRDefault="004A7905" w:rsidP="00AD7ADA">
      <w:pPr>
        <w:jc w:val="both"/>
        <w:rPr>
          <w:rStyle w:val="ui-provider"/>
        </w:rPr>
      </w:pPr>
    </w:p>
    <w:p w14:paraId="3B0CABCF" w14:textId="77777777" w:rsidR="004A7905" w:rsidRDefault="004A7905" w:rsidP="00AD7ADA">
      <w:pPr>
        <w:jc w:val="both"/>
      </w:pPr>
    </w:p>
    <w:sectPr w:rsidR="004A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B12"/>
    <w:multiLevelType w:val="hybridMultilevel"/>
    <w:tmpl w:val="799CD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A2942"/>
    <w:multiLevelType w:val="hybridMultilevel"/>
    <w:tmpl w:val="C88C2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946033">
    <w:abstractNumId w:val="0"/>
  </w:num>
  <w:num w:numId="2" w16cid:durableId="134528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6C"/>
    <w:rsid w:val="001D1039"/>
    <w:rsid w:val="002535B0"/>
    <w:rsid w:val="00254A8E"/>
    <w:rsid w:val="004A7905"/>
    <w:rsid w:val="00687928"/>
    <w:rsid w:val="006B346C"/>
    <w:rsid w:val="00A87CAD"/>
    <w:rsid w:val="00AD7ADA"/>
    <w:rsid w:val="00C25BA2"/>
    <w:rsid w:val="00D86CDB"/>
    <w:rsid w:val="00F26B10"/>
    <w:rsid w:val="00FC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2E6A3"/>
  <w15:chartTrackingRefBased/>
  <w15:docId w15:val="{7A5222DD-BDE5-3040-8D80-98E9F620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6C"/>
    <w:pPr>
      <w:ind w:left="720"/>
      <w:contextualSpacing/>
    </w:pPr>
  </w:style>
  <w:style w:type="character" w:customStyle="1" w:styleId="ui-provider">
    <w:name w:val="ui-provider"/>
    <w:basedOn w:val="DefaultParagraphFont"/>
    <w:rsid w:val="004A7905"/>
  </w:style>
  <w:style w:type="character" w:styleId="PlaceholderText">
    <w:name w:val="Placeholder Text"/>
    <w:basedOn w:val="DefaultParagraphFont"/>
    <w:uiPriority w:val="99"/>
    <w:semiHidden/>
    <w:rsid w:val="002535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6759">
      <w:bodyDiv w:val="1"/>
      <w:marLeft w:val="0"/>
      <w:marRight w:val="0"/>
      <w:marTop w:val="0"/>
      <w:marBottom w:val="0"/>
      <w:divBdr>
        <w:top w:val="none" w:sz="0" w:space="0" w:color="auto"/>
        <w:left w:val="none" w:sz="0" w:space="0" w:color="auto"/>
        <w:bottom w:val="none" w:sz="0" w:space="0" w:color="auto"/>
        <w:right w:val="none" w:sz="0" w:space="0" w:color="auto"/>
      </w:divBdr>
      <w:divsChild>
        <w:div w:id="214321990">
          <w:marLeft w:val="0"/>
          <w:marRight w:val="0"/>
          <w:marTop w:val="0"/>
          <w:marBottom w:val="0"/>
          <w:divBdr>
            <w:top w:val="none" w:sz="0" w:space="0" w:color="auto"/>
            <w:left w:val="none" w:sz="0" w:space="0" w:color="auto"/>
            <w:bottom w:val="none" w:sz="0" w:space="0" w:color="auto"/>
            <w:right w:val="none" w:sz="0" w:space="0" w:color="auto"/>
          </w:divBdr>
          <w:divsChild>
            <w:div w:id="5034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380">
      <w:bodyDiv w:val="1"/>
      <w:marLeft w:val="0"/>
      <w:marRight w:val="0"/>
      <w:marTop w:val="0"/>
      <w:marBottom w:val="0"/>
      <w:divBdr>
        <w:top w:val="none" w:sz="0" w:space="0" w:color="auto"/>
        <w:left w:val="none" w:sz="0" w:space="0" w:color="auto"/>
        <w:bottom w:val="none" w:sz="0" w:space="0" w:color="auto"/>
        <w:right w:val="none" w:sz="0" w:space="0" w:color="auto"/>
      </w:divBdr>
      <w:divsChild>
        <w:div w:id="845632586">
          <w:marLeft w:val="0"/>
          <w:marRight w:val="0"/>
          <w:marTop w:val="0"/>
          <w:marBottom w:val="0"/>
          <w:divBdr>
            <w:top w:val="none" w:sz="0" w:space="0" w:color="auto"/>
            <w:left w:val="none" w:sz="0" w:space="0" w:color="auto"/>
            <w:bottom w:val="none" w:sz="0" w:space="0" w:color="auto"/>
            <w:right w:val="none" w:sz="0" w:space="0" w:color="auto"/>
          </w:divBdr>
          <w:divsChild>
            <w:div w:id="15806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727">
      <w:bodyDiv w:val="1"/>
      <w:marLeft w:val="0"/>
      <w:marRight w:val="0"/>
      <w:marTop w:val="0"/>
      <w:marBottom w:val="0"/>
      <w:divBdr>
        <w:top w:val="none" w:sz="0" w:space="0" w:color="auto"/>
        <w:left w:val="none" w:sz="0" w:space="0" w:color="auto"/>
        <w:bottom w:val="none" w:sz="0" w:space="0" w:color="auto"/>
        <w:right w:val="none" w:sz="0" w:space="0" w:color="auto"/>
      </w:divBdr>
      <w:divsChild>
        <w:div w:id="1427919052">
          <w:marLeft w:val="0"/>
          <w:marRight w:val="0"/>
          <w:marTop w:val="0"/>
          <w:marBottom w:val="0"/>
          <w:divBdr>
            <w:top w:val="none" w:sz="0" w:space="0" w:color="auto"/>
            <w:left w:val="none" w:sz="0" w:space="0" w:color="auto"/>
            <w:bottom w:val="none" w:sz="0" w:space="0" w:color="auto"/>
            <w:right w:val="none" w:sz="0" w:space="0" w:color="auto"/>
          </w:divBdr>
          <w:divsChild>
            <w:div w:id="9999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4889">
      <w:bodyDiv w:val="1"/>
      <w:marLeft w:val="0"/>
      <w:marRight w:val="0"/>
      <w:marTop w:val="0"/>
      <w:marBottom w:val="0"/>
      <w:divBdr>
        <w:top w:val="none" w:sz="0" w:space="0" w:color="auto"/>
        <w:left w:val="none" w:sz="0" w:space="0" w:color="auto"/>
        <w:bottom w:val="none" w:sz="0" w:space="0" w:color="auto"/>
        <w:right w:val="none" w:sz="0" w:space="0" w:color="auto"/>
      </w:divBdr>
      <w:divsChild>
        <w:div w:id="523785858">
          <w:marLeft w:val="0"/>
          <w:marRight w:val="0"/>
          <w:marTop w:val="0"/>
          <w:marBottom w:val="0"/>
          <w:divBdr>
            <w:top w:val="none" w:sz="0" w:space="0" w:color="auto"/>
            <w:left w:val="none" w:sz="0" w:space="0" w:color="auto"/>
            <w:bottom w:val="none" w:sz="0" w:space="0" w:color="auto"/>
            <w:right w:val="none" w:sz="0" w:space="0" w:color="auto"/>
          </w:divBdr>
          <w:divsChild>
            <w:div w:id="7172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1</cp:revision>
  <dcterms:created xsi:type="dcterms:W3CDTF">2023-03-09T00:45:00Z</dcterms:created>
  <dcterms:modified xsi:type="dcterms:W3CDTF">2023-03-09T02:17:00Z</dcterms:modified>
</cp:coreProperties>
</file>