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750187979"/>
        <w:docPartObj>
          <w:docPartGallery w:val="Table of Contents"/>
          <w:docPartUnique/>
        </w:docPartObj>
      </w:sdtPr>
      <w:sdtEndPr>
        <w:rPr>
          <w:b/>
          <w:bCs/>
          <w:noProof/>
        </w:rPr>
      </w:sdtEndPr>
      <w:sdtContent>
        <w:p w14:paraId="2A6F1F47" w14:textId="77777777" w:rsidR="00BC47AB" w:rsidRDefault="00BC47AB" w:rsidP="00BC47AB">
          <w:pPr>
            <w:pStyle w:val="TOCHeading"/>
          </w:pPr>
          <w:r>
            <w:t>Contents</w:t>
          </w:r>
        </w:p>
        <w:p w14:paraId="040FC0A3" w14:textId="77777777" w:rsidR="00BC47AB" w:rsidRDefault="00BC47AB" w:rsidP="00BC47AB">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2912019" w:history="1">
            <w:r w:rsidRPr="00903705">
              <w:rPr>
                <w:rStyle w:val="Hyperlink"/>
                <w:noProof/>
              </w:rPr>
              <w:t>Abstract</w:t>
            </w:r>
            <w:r>
              <w:rPr>
                <w:noProof/>
                <w:webHidden/>
              </w:rPr>
              <w:tab/>
            </w:r>
            <w:r>
              <w:rPr>
                <w:noProof/>
                <w:webHidden/>
              </w:rPr>
              <w:fldChar w:fldCharType="begin"/>
            </w:r>
            <w:r>
              <w:rPr>
                <w:noProof/>
                <w:webHidden/>
              </w:rPr>
              <w:instrText xml:space="preserve"> PAGEREF _Toc132912019 \h </w:instrText>
            </w:r>
            <w:r>
              <w:rPr>
                <w:noProof/>
                <w:webHidden/>
              </w:rPr>
            </w:r>
            <w:r>
              <w:rPr>
                <w:noProof/>
                <w:webHidden/>
              </w:rPr>
              <w:fldChar w:fldCharType="separate"/>
            </w:r>
            <w:r>
              <w:rPr>
                <w:noProof/>
                <w:webHidden/>
              </w:rPr>
              <w:t>1</w:t>
            </w:r>
            <w:r>
              <w:rPr>
                <w:noProof/>
                <w:webHidden/>
              </w:rPr>
              <w:fldChar w:fldCharType="end"/>
            </w:r>
          </w:hyperlink>
        </w:p>
        <w:p w14:paraId="6B5DD885" w14:textId="77777777" w:rsidR="00BC47AB" w:rsidRDefault="00BC47AB" w:rsidP="00BC47AB">
          <w:pPr>
            <w:pStyle w:val="TOC1"/>
            <w:tabs>
              <w:tab w:val="right" w:leader="dot" w:pos="9350"/>
            </w:tabs>
            <w:rPr>
              <w:rFonts w:eastAsiaTheme="minorEastAsia"/>
              <w:noProof/>
              <w:kern w:val="0"/>
              <w14:ligatures w14:val="none"/>
            </w:rPr>
          </w:pPr>
          <w:hyperlink w:anchor="_Toc132912020" w:history="1">
            <w:r w:rsidRPr="00903705">
              <w:rPr>
                <w:rStyle w:val="Hyperlink"/>
                <w:noProof/>
              </w:rPr>
              <w:t>Introduction/Problem Statement</w:t>
            </w:r>
            <w:r>
              <w:rPr>
                <w:noProof/>
                <w:webHidden/>
              </w:rPr>
              <w:tab/>
            </w:r>
            <w:r>
              <w:rPr>
                <w:noProof/>
                <w:webHidden/>
              </w:rPr>
              <w:fldChar w:fldCharType="begin"/>
            </w:r>
            <w:r>
              <w:rPr>
                <w:noProof/>
                <w:webHidden/>
              </w:rPr>
              <w:instrText xml:space="preserve"> PAGEREF _Toc132912020 \h </w:instrText>
            </w:r>
            <w:r>
              <w:rPr>
                <w:noProof/>
                <w:webHidden/>
              </w:rPr>
            </w:r>
            <w:r>
              <w:rPr>
                <w:noProof/>
                <w:webHidden/>
              </w:rPr>
              <w:fldChar w:fldCharType="separate"/>
            </w:r>
            <w:r>
              <w:rPr>
                <w:noProof/>
                <w:webHidden/>
              </w:rPr>
              <w:t>2</w:t>
            </w:r>
            <w:r>
              <w:rPr>
                <w:noProof/>
                <w:webHidden/>
              </w:rPr>
              <w:fldChar w:fldCharType="end"/>
            </w:r>
          </w:hyperlink>
        </w:p>
        <w:p w14:paraId="0A486613" w14:textId="77777777" w:rsidR="00BC47AB" w:rsidRDefault="00BC47AB" w:rsidP="00BC47AB">
          <w:pPr>
            <w:pStyle w:val="TOC1"/>
            <w:tabs>
              <w:tab w:val="right" w:leader="dot" w:pos="9350"/>
            </w:tabs>
            <w:rPr>
              <w:rFonts w:eastAsiaTheme="minorEastAsia"/>
              <w:noProof/>
              <w:kern w:val="0"/>
              <w14:ligatures w14:val="none"/>
            </w:rPr>
          </w:pPr>
          <w:hyperlink w:anchor="_Toc132912021" w:history="1">
            <w:r w:rsidRPr="00903705">
              <w:rPr>
                <w:rStyle w:val="Hyperlink"/>
                <w:noProof/>
              </w:rPr>
              <w:t>Background and Description</w:t>
            </w:r>
            <w:r>
              <w:rPr>
                <w:noProof/>
                <w:webHidden/>
              </w:rPr>
              <w:tab/>
            </w:r>
            <w:r>
              <w:rPr>
                <w:noProof/>
                <w:webHidden/>
              </w:rPr>
              <w:fldChar w:fldCharType="begin"/>
            </w:r>
            <w:r>
              <w:rPr>
                <w:noProof/>
                <w:webHidden/>
              </w:rPr>
              <w:instrText xml:space="preserve"> PAGEREF _Toc132912021 \h </w:instrText>
            </w:r>
            <w:r>
              <w:rPr>
                <w:noProof/>
                <w:webHidden/>
              </w:rPr>
            </w:r>
            <w:r>
              <w:rPr>
                <w:noProof/>
                <w:webHidden/>
              </w:rPr>
              <w:fldChar w:fldCharType="separate"/>
            </w:r>
            <w:r>
              <w:rPr>
                <w:noProof/>
                <w:webHidden/>
              </w:rPr>
              <w:t>2</w:t>
            </w:r>
            <w:r>
              <w:rPr>
                <w:noProof/>
                <w:webHidden/>
              </w:rPr>
              <w:fldChar w:fldCharType="end"/>
            </w:r>
          </w:hyperlink>
        </w:p>
        <w:p w14:paraId="16808ED8" w14:textId="77777777" w:rsidR="00BC47AB" w:rsidRDefault="00BC47AB" w:rsidP="00BC47AB">
          <w:pPr>
            <w:pStyle w:val="TOC2"/>
            <w:tabs>
              <w:tab w:val="right" w:leader="dot" w:pos="9350"/>
            </w:tabs>
            <w:rPr>
              <w:rFonts w:eastAsiaTheme="minorEastAsia"/>
              <w:noProof/>
              <w:kern w:val="0"/>
              <w14:ligatures w14:val="none"/>
            </w:rPr>
          </w:pPr>
          <w:hyperlink w:anchor="_Toc132912022" w:history="1">
            <w:r w:rsidRPr="00903705">
              <w:rPr>
                <w:rStyle w:val="Hyperlink"/>
                <w:noProof/>
              </w:rPr>
              <w:t>History Of Options</w:t>
            </w:r>
            <w:r>
              <w:rPr>
                <w:noProof/>
                <w:webHidden/>
              </w:rPr>
              <w:tab/>
            </w:r>
            <w:r>
              <w:rPr>
                <w:noProof/>
                <w:webHidden/>
              </w:rPr>
              <w:fldChar w:fldCharType="begin"/>
            </w:r>
            <w:r>
              <w:rPr>
                <w:noProof/>
                <w:webHidden/>
              </w:rPr>
              <w:instrText xml:space="preserve"> PAGEREF _Toc132912022 \h </w:instrText>
            </w:r>
            <w:r>
              <w:rPr>
                <w:noProof/>
                <w:webHidden/>
              </w:rPr>
            </w:r>
            <w:r>
              <w:rPr>
                <w:noProof/>
                <w:webHidden/>
              </w:rPr>
              <w:fldChar w:fldCharType="separate"/>
            </w:r>
            <w:r>
              <w:rPr>
                <w:noProof/>
                <w:webHidden/>
              </w:rPr>
              <w:t>2</w:t>
            </w:r>
            <w:r>
              <w:rPr>
                <w:noProof/>
                <w:webHidden/>
              </w:rPr>
              <w:fldChar w:fldCharType="end"/>
            </w:r>
          </w:hyperlink>
        </w:p>
        <w:p w14:paraId="5CF4A0D3" w14:textId="77777777" w:rsidR="00BC47AB" w:rsidRDefault="00BC47AB" w:rsidP="00BC47AB">
          <w:pPr>
            <w:pStyle w:val="TOC2"/>
            <w:tabs>
              <w:tab w:val="right" w:leader="dot" w:pos="9350"/>
            </w:tabs>
            <w:rPr>
              <w:rFonts w:eastAsiaTheme="minorEastAsia"/>
              <w:noProof/>
              <w:kern w:val="0"/>
              <w14:ligatures w14:val="none"/>
            </w:rPr>
          </w:pPr>
          <w:hyperlink w:anchor="_Toc132912023" w:history="1">
            <w:r w:rsidRPr="00903705">
              <w:rPr>
                <w:rStyle w:val="Hyperlink"/>
                <w:noProof/>
              </w:rPr>
              <w:t>Definitions</w:t>
            </w:r>
            <w:r>
              <w:rPr>
                <w:noProof/>
                <w:webHidden/>
              </w:rPr>
              <w:tab/>
            </w:r>
            <w:r>
              <w:rPr>
                <w:noProof/>
                <w:webHidden/>
              </w:rPr>
              <w:fldChar w:fldCharType="begin"/>
            </w:r>
            <w:r>
              <w:rPr>
                <w:noProof/>
                <w:webHidden/>
              </w:rPr>
              <w:instrText xml:space="preserve"> PAGEREF _Toc132912023 \h </w:instrText>
            </w:r>
            <w:r>
              <w:rPr>
                <w:noProof/>
                <w:webHidden/>
              </w:rPr>
            </w:r>
            <w:r>
              <w:rPr>
                <w:noProof/>
                <w:webHidden/>
              </w:rPr>
              <w:fldChar w:fldCharType="separate"/>
            </w:r>
            <w:r>
              <w:rPr>
                <w:noProof/>
                <w:webHidden/>
              </w:rPr>
              <w:t>3</w:t>
            </w:r>
            <w:r>
              <w:rPr>
                <w:noProof/>
                <w:webHidden/>
              </w:rPr>
              <w:fldChar w:fldCharType="end"/>
            </w:r>
          </w:hyperlink>
        </w:p>
        <w:p w14:paraId="2FCAACE0" w14:textId="77777777" w:rsidR="00BC47AB" w:rsidRDefault="00BC47AB" w:rsidP="00BC47AB">
          <w:pPr>
            <w:pStyle w:val="TOC2"/>
            <w:tabs>
              <w:tab w:val="right" w:leader="dot" w:pos="9350"/>
            </w:tabs>
            <w:rPr>
              <w:rFonts w:eastAsiaTheme="minorEastAsia"/>
              <w:noProof/>
              <w:kern w:val="0"/>
              <w14:ligatures w14:val="none"/>
            </w:rPr>
          </w:pPr>
          <w:hyperlink w:anchor="_Toc132912024" w:history="1">
            <w:r w:rsidRPr="00903705">
              <w:rPr>
                <w:rStyle w:val="Hyperlink"/>
                <w:noProof/>
              </w:rPr>
              <w:t>Literature Review</w:t>
            </w:r>
            <w:r>
              <w:rPr>
                <w:noProof/>
                <w:webHidden/>
              </w:rPr>
              <w:tab/>
            </w:r>
            <w:r>
              <w:rPr>
                <w:noProof/>
                <w:webHidden/>
              </w:rPr>
              <w:fldChar w:fldCharType="begin"/>
            </w:r>
            <w:r>
              <w:rPr>
                <w:noProof/>
                <w:webHidden/>
              </w:rPr>
              <w:instrText xml:space="preserve"> PAGEREF _Toc132912024 \h </w:instrText>
            </w:r>
            <w:r>
              <w:rPr>
                <w:noProof/>
                <w:webHidden/>
              </w:rPr>
            </w:r>
            <w:r>
              <w:rPr>
                <w:noProof/>
                <w:webHidden/>
              </w:rPr>
              <w:fldChar w:fldCharType="separate"/>
            </w:r>
            <w:r>
              <w:rPr>
                <w:noProof/>
                <w:webHidden/>
              </w:rPr>
              <w:t>3</w:t>
            </w:r>
            <w:r>
              <w:rPr>
                <w:noProof/>
                <w:webHidden/>
              </w:rPr>
              <w:fldChar w:fldCharType="end"/>
            </w:r>
          </w:hyperlink>
        </w:p>
        <w:p w14:paraId="0D56C846" w14:textId="77777777" w:rsidR="00BC47AB" w:rsidRDefault="00BC47AB" w:rsidP="00BC47AB">
          <w:pPr>
            <w:pStyle w:val="TOC3"/>
            <w:tabs>
              <w:tab w:val="right" w:leader="dot" w:pos="9350"/>
            </w:tabs>
            <w:rPr>
              <w:rFonts w:eastAsiaTheme="minorEastAsia"/>
              <w:noProof/>
              <w:kern w:val="0"/>
              <w14:ligatures w14:val="none"/>
            </w:rPr>
          </w:pPr>
          <w:hyperlink w:anchor="_Toc132912025" w:history="1">
            <w:r w:rsidRPr="00903705">
              <w:rPr>
                <w:rStyle w:val="Hyperlink"/>
                <w:noProof/>
              </w:rPr>
              <w:t>Vanilla Options</w:t>
            </w:r>
            <w:r>
              <w:rPr>
                <w:noProof/>
                <w:webHidden/>
              </w:rPr>
              <w:tab/>
            </w:r>
            <w:r>
              <w:rPr>
                <w:noProof/>
                <w:webHidden/>
              </w:rPr>
              <w:fldChar w:fldCharType="begin"/>
            </w:r>
            <w:r>
              <w:rPr>
                <w:noProof/>
                <w:webHidden/>
              </w:rPr>
              <w:instrText xml:space="preserve"> PAGEREF _Toc132912025 \h </w:instrText>
            </w:r>
            <w:r>
              <w:rPr>
                <w:noProof/>
                <w:webHidden/>
              </w:rPr>
            </w:r>
            <w:r>
              <w:rPr>
                <w:noProof/>
                <w:webHidden/>
              </w:rPr>
              <w:fldChar w:fldCharType="separate"/>
            </w:r>
            <w:r>
              <w:rPr>
                <w:noProof/>
                <w:webHidden/>
              </w:rPr>
              <w:t>3</w:t>
            </w:r>
            <w:r>
              <w:rPr>
                <w:noProof/>
                <w:webHidden/>
              </w:rPr>
              <w:fldChar w:fldCharType="end"/>
            </w:r>
          </w:hyperlink>
        </w:p>
        <w:p w14:paraId="554DD010" w14:textId="77777777" w:rsidR="00BC47AB" w:rsidRDefault="00BC47AB" w:rsidP="00BC47AB">
          <w:pPr>
            <w:pStyle w:val="TOC3"/>
            <w:tabs>
              <w:tab w:val="right" w:leader="dot" w:pos="9350"/>
            </w:tabs>
            <w:rPr>
              <w:rFonts w:eastAsiaTheme="minorEastAsia"/>
              <w:noProof/>
              <w:kern w:val="0"/>
              <w14:ligatures w14:val="none"/>
            </w:rPr>
          </w:pPr>
          <w:hyperlink w:anchor="_Toc132912026" w:history="1">
            <w:r w:rsidRPr="00903705">
              <w:rPr>
                <w:rStyle w:val="Hyperlink"/>
                <w:noProof/>
              </w:rPr>
              <w:t>Exotic Options</w:t>
            </w:r>
            <w:r>
              <w:rPr>
                <w:noProof/>
                <w:webHidden/>
              </w:rPr>
              <w:tab/>
            </w:r>
            <w:r>
              <w:rPr>
                <w:noProof/>
                <w:webHidden/>
              </w:rPr>
              <w:fldChar w:fldCharType="begin"/>
            </w:r>
            <w:r>
              <w:rPr>
                <w:noProof/>
                <w:webHidden/>
              </w:rPr>
              <w:instrText xml:space="preserve"> PAGEREF _Toc132912026 \h </w:instrText>
            </w:r>
            <w:r>
              <w:rPr>
                <w:noProof/>
                <w:webHidden/>
              </w:rPr>
            </w:r>
            <w:r>
              <w:rPr>
                <w:noProof/>
                <w:webHidden/>
              </w:rPr>
              <w:fldChar w:fldCharType="separate"/>
            </w:r>
            <w:r>
              <w:rPr>
                <w:noProof/>
                <w:webHidden/>
              </w:rPr>
              <w:t>4</w:t>
            </w:r>
            <w:r>
              <w:rPr>
                <w:noProof/>
                <w:webHidden/>
              </w:rPr>
              <w:fldChar w:fldCharType="end"/>
            </w:r>
          </w:hyperlink>
        </w:p>
        <w:p w14:paraId="2533DD37" w14:textId="77777777" w:rsidR="00BC47AB" w:rsidRDefault="00BC47AB" w:rsidP="00BC47AB">
          <w:pPr>
            <w:pStyle w:val="TOC3"/>
            <w:tabs>
              <w:tab w:val="right" w:leader="dot" w:pos="9350"/>
            </w:tabs>
            <w:rPr>
              <w:rFonts w:eastAsiaTheme="minorEastAsia"/>
              <w:noProof/>
              <w:kern w:val="0"/>
              <w14:ligatures w14:val="none"/>
            </w:rPr>
          </w:pPr>
          <w:hyperlink w:anchor="_Toc132912027" w:history="1">
            <w:r w:rsidRPr="00903705">
              <w:rPr>
                <w:rStyle w:val="Hyperlink"/>
                <w:noProof/>
              </w:rPr>
              <w:t>The Greeks</w:t>
            </w:r>
            <w:r>
              <w:rPr>
                <w:noProof/>
                <w:webHidden/>
              </w:rPr>
              <w:tab/>
            </w:r>
            <w:r>
              <w:rPr>
                <w:noProof/>
                <w:webHidden/>
              </w:rPr>
              <w:fldChar w:fldCharType="begin"/>
            </w:r>
            <w:r>
              <w:rPr>
                <w:noProof/>
                <w:webHidden/>
              </w:rPr>
              <w:instrText xml:space="preserve"> PAGEREF _Toc132912027 \h </w:instrText>
            </w:r>
            <w:r>
              <w:rPr>
                <w:noProof/>
                <w:webHidden/>
              </w:rPr>
            </w:r>
            <w:r>
              <w:rPr>
                <w:noProof/>
                <w:webHidden/>
              </w:rPr>
              <w:fldChar w:fldCharType="separate"/>
            </w:r>
            <w:r>
              <w:rPr>
                <w:noProof/>
                <w:webHidden/>
              </w:rPr>
              <w:t>4</w:t>
            </w:r>
            <w:r>
              <w:rPr>
                <w:noProof/>
                <w:webHidden/>
              </w:rPr>
              <w:fldChar w:fldCharType="end"/>
            </w:r>
          </w:hyperlink>
        </w:p>
        <w:p w14:paraId="51BA53EE" w14:textId="77777777" w:rsidR="00BC47AB" w:rsidRDefault="00BC47AB" w:rsidP="00BC47AB">
          <w:pPr>
            <w:pStyle w:val="TOC2"/>
            <w:tabs>
              <w:tab w:val="right" w:leader="dot" w:pos="9350"/>
            </w:tabs>
            <w:rPr>
              <w:rFonts w:eastAsiaTheme="minorEastAsia"/>
              <w:noProof/>
              <w:kern w:val="0"/>
              <w14:ligatures w14:val="none"/>
            </w:rPr>
          </w:pPr>
          <w:hyperlink w:anchor="_Toc132912028" w:history="1">
            <w:r w:rsidRPr="00903705">
              <w:rPr>
                <w:rStyle w:val="Hyperlink"/>
                <w:noProof/>
              </w:rPr>
              <w:t>Input data</w:t>
            </w:r>
            <w:r>
              <w:rPr>
                <w:noProof/>
                <w:webHidden/>
              </w:rPr>
              <w:tab/>
            </w:r>
            <w:r>
              <w:rPr>
                <w:noProof/>
                <w:webHidden/>
              </w:rPr>
              <w:fldChar w:fldCharType="begin"/>
            </w:r>
            <w:r>
              <w:rPr>
                <w:noProof/>
                <w:webHidden/>
              </w:rPr>
              <w:instrText xml:space="preserve"> PAGEREF _Toc132912028 \h </w:instrText>
            </w:r>
            <w:r>
              <w:rPr>
                <w:noProof/>
                <w:webHidden/>
              </w:rPr>
            </w:r>
            <w:r>
              <w:rPr>
                <w:noProof/>
                <w:webHidden/>
              </w:rPr>
              <w:fldChar w:fldCharType="separate"/>
            </w:r>
            <w:r>
              <w:rPr>
                <w:noProof/>
                <w:webHidden/>
              </w:rPr>
              <w:t>4</w:t>
            </w:r>
            <w:r>
              <w:rPr>
                <w:noProof/>
                <w:webHidden/>
              </w:rPr>
              <w:fldChar w:fldCharType="end"/>
            </w:r>
          </w:hyperlink>
        </w:p>
        <w:p w14:paraId="7432C034" w14:textId="77777777" w:rsidR="00BC47AB" w:rsidRDefault="00BC47AB" w:rsidP="00BC47AB">
          <w:pPr>
            <w:pStyle w:val="TOC1"/>
            <w:tabs>
              <w:tab w:val="right" w:leader="dot" w:pos="9350"/>
            </w:tabs>
            <w:rPr>
              <w:rFonts w:eastAsiaTheme="minorEastAsia"/>
              <w:noProof/>
              <w:kern w:val="0"/>
              <w14:ligatures w14:val="none"/>
            </w:rPr>
          </w:pPr>
          <w:hyperlink w:anchor="_Toc132912029" w:history="1">
            <w:r w:rsidRPr="00903705">
              <w:rPr>
                <w:rStyle w:val="Hyperlink"/>
                <w:noProof/>
              </w:rPr>
              <w:t>Main findings</w:t>
            </w:r>
            <w:r>
              <w:rPr>
                <w:noProof/>
                <w:webHidden/>
              </w:rPr>
              <w:tab/>
            </w:r>
            <w:r>
              <w:rPr>
                <w:noProof/>
                <w:webHidden/>
              </w:rPr>
              <w:fldChar w:fldCharType="begin"/>
            </w:r>
            <w:r>
              <w:rPr>
                <w:noProof/>
                <w:webHidden/>
              </w:rPr>
              <w:instrText xml:space="preserve"> PAGEREF _Toc132912029 \h </w:instrText>
            </w:r>
            <w:r>
              <w:rPr>
                <w:noProof/>
                <w:webHidden/>
              </w:rPr>
            </w:r>
            <w:r>
              <w:rPr>
                <w:noProof/>
                <w:webHidden/>
              </w:rPr>
              <w:fldChar w:fldCharType="separate"/>
            </w:r>
            <w:r>
              <w:rPr>
                <w:noProof/>
                <w:webHidden/>
              </w:rPr>
              <w:t>5</w:t>
            </w:r>
            <w:r>
              <w:rPr>
                <w:noProof/>
                <w:webHidden/>
              </w:rPr>
              <w:fldChar w:fldCharType="end"/>
            </w:r>
          </w:hyperlink>
        </w:p>
        <w:p w14:paraId="5A047690" w14:textId="77777777" w:rsidR="00BC47AB" w:rsidRDefault="00BC47AB" w:rsidP="00BC47AB">
          <w:pPr>
            <w:pStyle w:val="TOC2"/>
            <w:tabs>
              <w:tab w:val="right" w:leader="dot" w:pos="9350"/>
            </w:tabs>
            <w:rPr>
              <w:rFonts w:eastAsiaTheme="minorEastAsia"/>
              <w:noProof/>
              <w:kern w:val="0"/>
              <w14:ligatures w14:val="none"/>
            </w:rPr>
          </w:pPr>
          <w:hyperlink w:anchor="_Toc132912030" w:history="1">
            <w:r w:rsidRPr="00903705">
              <w:rPr>
                <w:rStyle w:val="Hyperlink"/>
                <w:noProof/>
              </w:rPr>
              <w:t>Brownian Motion</w:t>
            </w:r>
            <w:r>
              <w:rPr>
                <w:noProof/>
                <w:webHidden/>
              </w:rPr>
              <w:tab/>
            </w:r>
            <w:r>
              <w:rPr>
                <w:noProof/>
                <w:webHidden/>
              </w:rPr>
              <w:fldChar w:fldCharType="begin"/>
            </w:r>
            <w:r>
              <w:rPr>
                <w:noProof/>
                <w:webHidden/>
              </w:rPr>
              <w:instrText xml:space="preserve"> PAGEREF _Toc132912030 \h </w:instrText>
            </w:r>
            <w:r>
              <w:rPr>
                <w:noProof/>
                <w:webHidden/>
              </w:rPr>
            </w:r>
            <w:r>
              <w:rPr>
                <w:noProof/>
                <w:webHidden/>
              </w:rPr>
              <w:fldChar w:fldCharType="separate"/>
            </w:r>
            <w:r>
              <w:rPr>
                <w:noProof/>
                <w:webHidden/>
              </w:rPr>
              <w:t>5</w:t>
            </w:r>
            <w:r>
              <w:rPr>
                <w:noProof/>
                <w:webHidden/>
              </w:rPr>
              <w:fldChar w:fldCharType="end"/>
            </w:r>
          </w:hyperlink>
        </w:p>
        <w:p w14:paraId="78454CE6" w14:textId="77777777" w:rsidR="00BC47AB" w:rsidRDefault="00BC47AB" w:rsidP="00BC47AB">
          <w:pPr>
            <w:pStyle w:val="TOC3"/>
            <w:tabs>
              <w:tab w:val="right" w:leader="dot" w:pos="9350"/>
            </w:tabs>
            <w:rPr>
              <w:rFonts w:eastAsiaTheme="minorEastAsia"/>
              <w:noProof/>
              <w:kern w:val="0"/>
              <w14:ligatures w14:val="none"/>
            </w:rPr>
          </w:pPr>
          <w:hyperlink w:anchor="_Toc132912031" w:history="1">
            <w:r w:rsidRPr="00903705">
              <w:rPr>
                <w:rStyle w:val="Hyperlink"/>
                <w:noProof/>
              </w:rPr>
              <w:t>Algorithm of Brownian Motion:</w:t>
            </w:r>
            <w:r>
              <w:rPr>
                <w:noProof/>
                <w:webHidden/>
              </w:rPr>
              <w:tab/>
            </w:r>
            <w:r>
              <w:rPr>
                <w:noProof/>
                <w:webHidden/>
              </w:rPr>
              <w:fldChar w:fldCharType="begin"/>
            </w:r>
            <w:r>
              <w:rPr>
                <w:noProof/>
                <w:webHidden/>
              </w:rPr>
              <w:instrText xml:space="preserve"> PAGEREF _Toc132912031 \h </w:instrText>
            </w:r>
            <w:r>
              <w:rPr>
                <w:noProof/>
                <w:webHidden/>
              </w:rPr>
            </w:r>
            <w:r>
              <w:rPr>
                <w:noProof/>
                <w:webHidden/>
              </w:rPr>
              <w:fldChar w:fldCharType="separate"/>
            </w:r>
            <w:r>
              <w:rPr>
                <w:noProof/>
                <w:webHidden/>
              </w:rPr>
              <w:t>6</w:t>
            </w:r>
            <w:r>
              <w:rPr>
                <w:noProof/>
                <w:webHidden/>
              </w:rPr>
              <w:fldChar w:fldCharType="end"/>
            </w:r>
          </w:hyperlink>
        </w:p>
        <w:p w14:paraId="15A4048D" w14:textId="77777777" w:rsidR="00BC47AB" w:rsidRDefault="00BC47AB" w:rsidP="00BC47AB">
          <w:pPr>
            <w:pStyle w:val="TOC3"/>
            <w:tabs>
              <w:tab w:val="right" w:leader="dot" w:pos="9350"/>
            </w:tabs>
            <w:rPr>
              <w:rFonts w:eastAsiaTheme="minorEastAsia"/>
              <w:noProof/>
              <w:kern w:val="0"/>
              <w14:ligatures w14:val="none"/>
            </w:rPr>
          </w:pPr>
          <w:hyperlink w:anchor="_Toc132912032" w:history="1">
            <w:r w:rsidRPr="00903705">
              <w:rPr>
                <w:rStyle w:val="Hyperlink"/>
                <w:noProof/>
              </w:rPr>
              <w:t>Using Geometric Brownian Motion to estimate the fair value of the option:</w:t>
            </w:r>
            <w:r>
              <w:rPr>
                <w:noProof/>
                <w:webHidden/>
              </w:rPr>
              <w:tab/>
            </w:r>
            <w:r>
              <w:rPr>
                <w:noProof/>
                <w:webHidden/>
              </w:rPr>
              <w:fldChar w:fldCharType="begin"/>
            </w:r>
            <w:r>
              <w:rPr>
                <w:noProof/>
                <w:webHidden/>
              </w:rPr>
              <w:instrText xml:space="preserve"> PAGEREF _Toc132912032 \h </w:instrText>
            </w:r>
            <w:r>
              <w:rPr>
                <w:noProof/>
                <w:webHidden/>
              </w:rPr>
            </w:r>
            <w:r>
              <w:rPr>
                <w:noProof/>
                <w:webHidden/>
              </w:rPr>
              <w:fldChar w:fldCharType="separate"/>
            </w:r>
            <w:r>
              <w:rPr>
                <w:noProof/>
                <w:webHidden/>
              </w:rPr>
              <w:t>7</w:t>
            </w:r>
            <w:r>
              <w:rPr>
                <w:noProof/>
                <w:webHidden/>
              </w:rPr>
              <w:fldChar w:fldCharType="end"/>
            </w:r>
          </w:hyperlink>
        </w:p>
        <w:p w14:paraId="504F4567" w14:textId="77777777" w:rsidR="00BC47AB" w:rsidRDefault="00BC47AB" w:rsidP="00BC47AB">
          <w:pPr>
            <w:pStyle w:val="TOC2"/>
            <w:tabs>
              <w:tab w:val="right" w:leader="dot" w:pos="9350"/>
            </w:tabs>
            <w:rPr>
              <w:rFonts w:eastAsiaTheme="minorEastAsia"/>
              <w:noProof/>
              <w:kern w:val="0"/>
              <w14:ligatures w14:val="none"/>
            </w:rPr>
          </w:pPr>
          <w:hyperlink w:anchor="_Toc132912033" w:history="1">
            <w:r w:rsidRPr="00903705">
              <w:rPr>
                <w:rStyle w:val="Hyperlink"/>
                <w:noProof/>
              </w:rPr>
              <w:t>Simulation Methods</w:t>
            </w:r>
            <w:r>
              <w:rPr>
                <w:noProof/>
                <w:webHidden/>
              </w:rPr>
              <w:tab/>
            </w:r>
            <w:r>
              <w:rPr>
                <w:noProof/>
                <w:webHidden/>
              </w:rPr>
              <w:fldChar w:fldCharType="begin"/>
            </w:r>
            <w:r>
              <w:rPr>
                <w:noProof/>
                <w:webHidden/>
              </w:rPr>
              <w:instrText xml:space="preserve"> PAGEREF _Toc132912033 \h </w:instrText>
            </w:r>
            <w:r>
              <w:rPr>
                <w:noProof/>
                <w:webHidden/>
              </w:rPr>
            </w:r>
            <w:r>
              <w:rPr>
                <w:noProof/>
                <w:webHidden/>
              </w:rPr>
              <w:fldChar w:fldCharType="separate"/>
            </w:r>
            <w:r>
              <w:rPr>
                <w:noProof/>
                <w:webHidden/>
              </w:rPr>
              <w:t>7</w:t>
            </w:r>
            <w:r>
              <w:rPr>
                <w:noProof/>
                <w:webHidden/>
              </w:rPr>
              <w:fldChar w:fldCharType="end"/>
            </w:r>
          </w:hyperlink>
        </w:p>
        <w:p w14:paraId="0C265265" w14:textId="77777777" w:rsidR="00BC47AB" w:rsidRDefault="00BC47AB" w:rsidP="00BC47AB">
          <w:pPr>
            <w:pStyle w:val="TOC3"/>
            <w:tabs>
              <w:tab w:val="right" w:leader="dot" w:pos="9350"/>
            </w:tabs>
            <w:rPr>
              <w:rFonts w:eastAsiaTheme="minorEastAsia"/>
              <w:noProof/>
              <w:kern w:val="0"/>
              <w14:ligatures w14:val="none"/>
            </w:rPr>
          </w:pPr>
          <w:hyperlink w:anchor="_Toc132912034" w:history="1">
            <w:r w:rsidRPr="00903705">
              <w:rPr>
                <w:rStyle w:val="Hyperlink"/>
                <w:noProof/>
              </w:rPr>
              <w:t>To estimate the fair values, run multiple simulations:</w:t>
            </w:r>
            <w:r>
              <w:rPr>
                <w:noProof/>
                <w:webHidden/>
              </w:rPr>
              <w:tab/>
            </w:r>
            <w:r>
              <w:rPr>
                <w:noProof/>
                <w:webHidden/>
              </w:rPr>
              <w:fldChar w:fldCharType="begin"/>
            </w:r>
            <w:r>
              <w:rPr>
                <w:noProof/>
                <w:webHidden/>
              </w:rPr>
              <w:instrText xml:space="preserve"> PAGEREF _Toc132912034 \h </w:instrText>
            </w:r>
            <w:r>
              <w:rPr>
                <w:noProof/>
                <w:webHidden/>
              </w:rPr>
            </w:r>
            <w:r>
              <w:rPr>
                <w:noProof/>
                <w:webHidden/>
              </w:rPr>
              <w:fldChar w:fldCharType="separate"/>
            </w:r>
            <w:r>
              <w:rPr>
                <w:noProof/>
                <w:webHidden/>
              </w:rPr>
              <w:t>7</w:t>
            </w:r>
            <w:r>
              <w:rPr>
                <w:noProof/>
                <w:webHidden/>
              </w:rPr>
              <w:fldChar w:fldCharType="end"/>
            </w:r>
          </w:hyperlink>
        </w:p>
        <w:p w14:paraId="3533953B" w14:textId="77777777" w:rsidR="00BC47AB" w:rsidRDefault="00BC47AB" w:rsidP="00BC47AB">
          <w:pPr>
            <w:pStyle w:val="TOC3"/>
            <w:tabs>
              <w:tab w:val="right" w:leader="dot" w:pos="9350"/>
            </w:tabs>
            <w:rPr>
              <w:rFonts w:eastAsiaTheme="minorEastAsia"/>
              <w:noProof/>
              <w:kern w:val="0"/>
              <w14:ligatures w14:val="none"/>
            </w:rPr>
          </w:pPr>
          <w:hyperlink w:anchor="_Toc132912035" w:history="1">
            <w:r w:rsidRPr="00903705">
              <w:rPr>
                <w:rStyle w:val="Hyperlink"/>
                <w:noProof/>
              </w:rPr>
              <w:t>Defining Black-Scholes European Call Option Value:</w:t>
            </w:r>
            <w:r>
              <w:rPr>
                <w:noProof/>
                <w:webHidden/>
              </w:rPr>
              <w:tab/>
            </w:r>
            <w:r>
              <w:rPr>
                <w:noProof/>
                <w:webHidden/>
              </w:rPr>
              <w:fldChar w:fldCharType="begin"/>
            </w:r>
            <w:r>
              <w:rPr>
                <w:noProof/>
                <w:webHidden/>
              </w:rPr>
              <w:instrText xml:space="preserve"> PAGEREF _Toc132912035 \h </w:instrText>
            </w:r>
            <w:r>
              <w:rPr>
                <w:noProof/>
                <w:webHidden/>
              </w:rPr>
            </w:r>
            <w:r>
              <w:rPr>
                <w:noProof/>
                <w:webHidden/>
              </w:rPr>
              <w:fldChar w:fldCharType="separate"/>
            </w:r>
            <w:r>
              <w:rPr>
                <w:noProof/>
                <w:webHidden/>
              </w:rPr>
              <w:t>8</w:t>
            </w:r>
            <w:r>
              <w:rPr>
                <w:noProof/>
                <w:webHidden/>
              </w:rPr>
              <w:fldChar w:fldCharType="end"/>
            </w:r>
          </w:hyperlink>
        </w:p>
        <w:p w14:paraId="16F0B62D" w14:textId="77777777" w:rsidR="00BC47AB" w:rsidRDefault="00BC47AB" w:rsidP="00BC47AB">
          <w:pPr>
            <w:pStyle w:val="TOC3"/>
            <w:tabs>
              <w:tab w:val="right" w:leader="dot" w:pos="9350"/>
            </w:tabs>
            <w:rPr>
              <w:rFonts w:eastAsiaTheme="minorEastAsia"/>
              <w:noProof/>
              <w:kern w:val="0"/>
              <w14:ligatures w14:val="none"/>
            </w:rPr>
          </w:pPr>
          <w:hyperlink w:anchor="_Toc132912036" w:history="1">
            <w:r w:rsidRPr="00903705">
              <w:rPr>
                <w:rStyle w:val="Hyperlink"/>
                <w:noProof/>
              </w:rPr>
              <w:t>European Options:</w:t>
            </w:r>
            <w:r>
              <w:rPr>
                <w:noProof/>
                <w:webHidden/>
              </w:rPr>
              <w:tab/>
            </w:r>
            <w:r>
              <w:rPr>
                <w:noProof/>
                <w:webHidden/>
              </w:rPr>
              <w:fldChar w:fldCharType="begin"/>
            </w:r>
            <w:r>
              <w:rPr>
                <w:noProof/>
                <w:webHidden/>
              </w:rPr>
              <w:instrText xml:space="preserve"> PAGEREF _Toc132912036 \h </w:instrText>
            </w:r>
            <w:r>
              <w:rPr>
                <w:noProof/>
                <w:webHidden/>
              </w:rPr>
            </w:r>
            <w:r>
              <w:rPr>
                <w:noProof/>
                <w:webHidden/>
              </w:rPr>
              <w:fldChar w:fldCharType="separate"/>
            </w:r>
            <w:r>
              <w:rPr>
                <w:noProof/>
                <w:webHidden/>
              </w:rPr>
              <w:t>9</w:t>
            </w:r>
            <w:r>
              <w:rPr>
                <w:noProof/>
                <w:webHidden/>
              </w:rPr>
              <w:fldChar w:fldCharType="end"/>
            </w:r>
          </w:hyperlink>
        </w:p>
        <w:p w14:paraId="2B89A99A" w14:textId="77777777" w:rsidR="00BC47AB" w:rsidRDefault="00BC47AB" w:rsidP="00BC47AB">
          <w:pPr>
            <w:pStyle w:val="TOC3"/>
            <w:tabs>
              <w:tab w:val="right" w:leader="dot" w:pos="9350"/>
            </w:tabs>
            <w:rPr>
              <w:rFonts w:eastAsiaTheme="minorEastAsia"/>
              <w:noProof/>
              <w:kern w:val="0"/>
              <w14:ligatures w14:val="none"/>
            </w:rPr>
          </w:pPr>
          <w:hyperlink w:anchor="_Toc132912037" w:history="1">
            <w:r w:rsidRPr="00903705">
              <w:rPr>
                <w:rStyle w:val="Hyperlink"/>
                <w:noProof/>
              </w:rPr>
              <w:t>American optIons</w:t>
            </w:r>
            <w:r>
              <w:rPr>
                <w:noProof/>
                <w:webHidden/>
              </w:rPr>
              <w:tab/>
            </w:r>
            <w:r>
              <w:rPr>
                <w:noProof/>
                <w:webHidden/>
              </w:rPr>
              <w:fldChar w:fldCharType="begin"/>
            </w:r>
            <w:r>
              <w:rPr>
                <w:noProof/>
                <w:webHidden/>
              </w:rPr>
              <w:instrText xml:space="preserve"> PAGEREF _Toc132912037 \h </w:instrText>
            </w:r>
            <w:r>
              <w:rPr>
                <w:noProof/>
                <w:webHidden/>
              </w:rPr>
            </w:r>
            <w:r>
              <w:rPr>
                <w:noProof/>
                <w:webHidden/>
              </w:rPr>
              <w:fldChar w:fldCharType="separate"/>
            </w:r>
            <w:r>
              <w:rPr>
                <w:noProof/>
                <w:webHidden/>
              </w:rPr>
              <w:t>9</w:t>
            </w:r>
            <w:r>
              <w:rPr>
                <w:noProof/>
                <w:webHidden/>
              </w:rPr>
              <w:fldChar w:fldCharType="end"/>
            </w:r>
          </w:hyperlink>
        </w:p>
        <w:p w14:paraId="5B3C36D6" w14:textId="77777777" w:rsidR="00BC47AB" w:rsidRDefault="00BC47AB" w:rsidP="00BC47AB">
          <w:pPr>
            <w:pStyle w:val="TOC3"/>
            <w:tabs>
              <w:tab w:val="right" w:leader="dot" w:pos="9350"/>
            </w:tabs>
            <w:rPr>
              <w:rFonts w:eastAsiaTheme="minorEastAsia"/>
              <w:noProof/>
              <w:kern w:val="0"/>
              <w14:ligatures w14:val="none"/>
            </w:rPr>
          </w:pPr>
          <w:hyperlink w:anchor="_Toc132912038" w:history="1">
            <w:r w:rsidRPr="00903705">
              <w:rPr>
                <w:rStyle w:val="Hyperlink"/>
                <w:noProof/>
              </w:rPr>
              <w:t>Volatility</w:t>
            </w:r>
            <w:r>
              <w:rPr>
                <w:noProof/>
                <w:webHidden/>
              </w:rPr>
              <w:tab/>
            </w:r>
            <w:r>
              <w:rPr>
                <w:noProof/>
                <w:webHidden/>
              </w:rPr>
              <w:fldChar w:fldCharType="begin"/>
            </w:r>
            <w:r>
              <w:rPr>
                <w:noProof/>
                <w:webHidden/>
              </w:rPr>
              <w:instrText xml:space="preserve"> PAGEREF _Toc132912038 \h </w:instrText>
            </w:r>
            <w:r>
              <w:rPr>
                <w:noProof/>
                <w:webHidden/>
              </w:rPr>
            </w:r>
            <w:r>
              <w:rPr>
                <w:noProof/>
                <w:webHidden/>
              </w:rPr>
              <w:fldChar w:fldCharType="separate"/>
            </w:r>
            <w:r>
              <w:rPr>
                <w:noProof/>
                <w:webHidden/>
              </w:rPr>
              <w:t>10</w:t>
            </w:r>
            <w:r>
              <w:rPr>
                <w:noProof/>
                <w:webHidden/>
              </w:rPr>
              <w:fldChar w:fldCharType="end"/>
            </w:r>
          </w:hyperlink>
        </w:p>
        <w:p w14:paraId="30108AEE" w14:textId="77777777" w:rsidR="00BC47AB" w:rsidRDefault="00BC47AB" w:rsidP="00BC47AB">
          <w:pPr>
            <w:pStyle w:val="TOC2"/>
            <w:tabs>
              <w:tab w:val="right" w:leader="dot" w:pos="9350"/>
            </w:tabs>
            <w:rPr>
              <w:rFonts w:eastAsiaTheme="minorEastAsia"/>
              <w:noProof/>
              <w:kern w:val="0"/>
              <w14:ligatures w14:val="none"/>
            </w:rPr>
          </w:pPr>
          <w:hyperlink w:anchor="_Toc132912039" w:history="1">
            <w:r w:rsidRPr="00903705">
              <w:rPr>
                <w:rStyle w:val="Hyperlink"/>
                <w:noProof/>
              </w:rPr>
              <w:t>Fundamental results</w:t>
            </w:r>
            <w:r>
              <w:rPr>
                <w:noProof/>
                <w:webHidden/>
              </w:rPr>
              <w:tab/>
            </w:r>
            <w:r>
              <w:rPr>
                <w:noProof/>
                <w:webHidden/>
              </w:rPr>
              <w:fldChar w:fldCharType="begin"/>
            </w:r>
            <w:r>
              <w:rPr>
                <w:noProof/>
                <w:webHidden/>
              </w:rPr>
              <w:instrText xml:space="preserve"> PAGEREF _Toc132912039 \h </w:instrText>
            </w:r>
            <w:r>
              <w:rPr>
                <w:noProof/>
                <w:webHidden/>
              </w:rPr>
            </w:r>
            <w:r>
              <w:rPr>
                <w:noProof/>
                <w:webHidden/>
              </w:rPr>
              <w:fldChar w:fldCharType="separate"/>
            </w:r>
            <w:r>
              <w:rPr>
                <w:noProof/>
                <w:webHidden/>
              </w:rPr>
              <w:t>10</w:t>
            </w:r>
            <w:r>
              <w:rPr>
                <w:noProof/>
                <w:webHidden/>
              </w:rPr>
              <w:fldChar w:fldCharType="end"/>
            </w:r>
          </w:hyperlink>
        </w:p>
        <w:p w14:paraId="05AEA87A" w14:textId="77777777" w:rsidR="00BC47AB" w:rsidRDefault="00BC47AB" w:rsidP="00BC47AB">
          <w:pPr>
            <w:pStyle w:val="TOC2"/>
            <w:tabs>
              <w:tab w:val="right" w:leader="dot" w:pos="9350"/>
            </w:tabs>
            <w:rPr>
              <w:rFonts w:eastAsiaTheme="minorEastAsia"/>
              <w:noProof/>
              <w:kern w:val="0"/>
              <w14:ligatures w14:val="none"/>
            </w:rPr>
          </w:pPr>
          <w:hyperlink w:anchor="_Toc132912040" w:history="1">
            <w:r w:rsidRPr="00903705">
              <w:rPr>
                <w:rStyle w:val="Hyperlink"/>
                <w:noProof/>
              </w:rPr>
              <w:t>Opportunities</w:t>
            </w:r>
            <w:r>
              <w:rPr>
                <w:noProof/>
                <w:webHidden/>
              </w:rPr>
              <w:tab/>
            </w:r>
            <w:r>
              <w:rPr>
                <w:noProof/>
                <w:webHidden/>
              </w:rPr>
              <w:fldChar w:fldCharType="begin"/>
            </w:r>
            <w:r>
              <w:rPr>
                <w:noProof/>
                <w:webHidden/>
              </w:rPr>
              <w:instrText xml:space="preserve"> PAGEREF _Toc132912040 \h </w:instrText>
            </w:r>
            <w:r>
              <w:rPr>
                <w:noProof/>
                <w:webHidden/>
              </w:rPr>
            </w:r>
            <w:r>
              <w:rPr>
                <w:noProof/>
                <w:webHidden/>
              </w:rPr>
              <w:fldChar w:fldCharType="separate"/>
            </w:r>
            <w:r>
              <w:rPr>
                <w:noProof/>
                <w:webHidden/>
              </w:rPr>
              <w:t>11</w:t>
            </w:r>
            <w:r>
              <w:rPr>
                <w:noProof/>
                <w:webHidden/>
              </w:rPr>
              <w:fldChar w:fldCharType="end"/>
            </w:r>
          </w:hyperlink>
        </w:p>
        <w:p w14:paraId="188205E6" w14:textId="77777777" w:rsidR="00BC47AB" w:rsidRDefault="00BC47AB" w:rsidP="00BC47AB">
          <w:pPr>
            <w:pStyle w:val="TOC1"/>
            <w:tabs>
              <w:tab w:val="right" w:leader="dot" w:pos="9350"/>
            </w:tabs>
            <w:rPr>
              <w:rFonts w:eastAsiaTheme="minorEastAsia"/>
              <w:noProof/>
              <w:kern w:val="0"/>
              <w14:ligatures w14:val="none"/>
            </w:rPr>
          </w:pPr>
          <w:hyperlink w:anchor="_Toc132912041" w:history="1">
            <w:r w:rsidRPr="00903705">
              <w:rPr>
                <w:rStyle w:val="Hyperlink"/>
                <w:noProof/>
              </w:rPr>
              <w:t>Conclusion</w:t>
            </w:r>
            <w:r>
              <w:rPr>
                <w:noProof/>
                <w:webHidden/>
              </w:rPr>
              <w:tab/>
            </w:r>
            <w:r>
              <w:rPr>
                <w:noProof/>
                <w:webHidden/>
              </w:rPr>
              <w:fldChar w:fldCharType="begin"/>
            </w:r>
            <w:r>
              <w:rPr>
                <w:noProof/>
                <w:webHidden/>
              </w:rPr>
              <w:instrText xml:space="preserve"> PAGEREF _Toc132912041 \h </w:instrText>
            </w:r>
            <w:r>
              <w:rPr>
                <w:noProof/>
                <w:webHidden/>
              </w:rPr>
            </w:r>
            <w:r>
              <w:rPr>
                <w:noProof/>
                <w:webHidden/>
              </w:rPr>
              <w:fldChar w:fldCharType="separate"/>
            </w:r>
            <w:r>
              <w:rPr>
                <w:noProof/>
                <w:webHidden/>
              </w:rPr>
              <w:t>11</w:t>
            </w:r>
            <w:r>
              <w:rPr>
                <w:noProof/>
                <w:webHidden/>
              </w:rPr>
              <w:fldChar w:fldCharType="end"/>
            </w:r>
          </w:hyperlink>
        </w:p>
        <w:p w14:paraId="4F28F729" w14:textId="77777777" w:rsidR="00BC47AB" w:rsidRDefault="00BC47AB" w:rsidP="00BC47AB">
          <w:pPr>
            <w:pStyle w:val="TOC1"/>
            <w:tabs>
              <w:tab w:val="right" w:leader="dot" w:pos="9350"/>
            </w:tabs>
            <w:rPr>
              <w:rFonts w:eastAsiaTheme="minorEastAsia"/>
              <w:noProof/>
              <w:kern w:val="0"/>
              <w14:ligatures w14:val="none"/>
            </w:rPr>
          </w:pPr>
          <w:hyperlink w:anchor="_Toc132912042" w:history="1">
            <w:r w:rsidRPr="00903705">
              <w:rPr>
                <w:rStyle w:val="Hyperlink"/>
                <w:noProof/>
              </w:rPr>
              <w:t>Appendix</w:t>
            </w:r>
            <w:r>
              <w:rPr>
                <w:noProof/>
                <w:webHidden/>
              </w:rPr>
              <w:tab/>
            </w:r>
            <w:r>
              <w:rPr>
                <w:noProof/>
                <w:webHidden/>
              </w:rPr>
              <w:fldChar w:fldCharType="begin"/>
            </w:r>
            <w:r>
              <w:rPr>
                <w:noProof/>
                <w:webHidden/>
              </w:rPr>
              <w:instrText xml:space="preserve"> PAGEREF _Toc132912042 \h </w:instrText>
            </w:r>
            <w:r>
              <w:rPr>
                <w:noProof/>
                <w:webHidden/>
              </w:rPr>
            </w:r>
            <w:r>
              <w:rPr>
                <w:noProof/>
                <w:webHidden/>
              </w:rPr>
              <w:fldChar w:fldCharType="separate"/>
            </w:r>
            <w:r>
              <w:rPr>
                <w:noProof/>
                <w:webHidden/>
              </w:rPr>
              <w:t>11</w:t>
            </w:r>
            <w:r>
              <w:rPr>
                <w:noProof/>
                <w:webHidden/>
              </w:rPr>
              <w:fldChar w:fldCharType="end"/>
            </w:r>
          </w:hyperlink>
        </w:p>
        <w:p w14:paraId="719EB8FB" w14:textId="77777777" w:rsidR="00BC47AB" w:rsidRDefault="00BC47AB" w:rsidP="00BC47AB">
          <w:pPr>
            <w:pStyle w:val="TOC1"/>
            <w:tabs>
              <w:tab w:val="right" w:leader="dot" w:pos="9350"/>
            </w:tabs>
            <w:rPr>
              <w:rFonts w:eastAsiaTheme="minorEastAsia"/>
              <w:noProof/>
              <w:kern w:val="0"/>
              <w14:ligatures w14:val="none"/>
            </w:rPr>
          </w:pPr>
          <w:hyperlink w:anchor="_Toc132912043" w:history="1">
            <w:r w:rsidRPr="00903705">
              <w:rPr>
                <w:rStyle w:val="Hyperlink"/>
                <w:noProof/>
              </w:rPr>
              <w:t>References</w:t>
            </w:r>
            <w:r>
              <w:rPr>
                <w:noProof/>
                <w:webHidden/>
              </w:rPr>
              <w:tab/>
            </w:r>
            <w:r>
              <w:rPr>
                <w:noProof/>
                <w:webHidden/>
              </w:rPr>
              <w:fldChar w:fldCharType="begin"/>
            </w:r>
            <w:r>
              <w:rPr>
                <w:noProof/>
                <w:webHidden/>
              </w:rPr>
              <w:instrText xml:space="preserve"> PAGEREF _Toc132912043 \h </w:instrText>
            </w:r>
            <w:r>
              <w:rPr>
                <w:noProof/>
                <w:webHidden/>
              </w:rPr>
            </w:r>
            <w:r>
              <w:rPr>
                <w:noProof/>
                <w:webHidden/>
              </w:rPr>
              <w:fldChar w:fldCharType="separate"/>
            </w:r>
            <w:r>
              <w:rPr>
                <w:noProof/>
                <w:webHidden/>
              </w:rPr>
              <w:t>11</w:t>
            </w:r>
            <w:r>
              <w:rPr>
                <w:noProof/>
                <w:webHidden/>
              </w:rPr>
              <w:fldChar w:fldCharType="end"/>
            </w:r>
          </w:hyperlink>
        </w:p>
        <w:p w14:paraId="712B7442" w14:textId="77777777" w:rsidR="00BC47AB" w:rsidRDefault="00BC47AB" w:rsidP="00BC47AB">
          <w:r>
            <w:rPr>
              <w:b/>
              <w:bCs/>
              <w:noProof/>
            </w:rPr>
            <w:fldChar w:fldCharType="end"/>
          </w:r>
        </w:p>
      </w:sdtContent>
    </w:sdt>
    <w:p w14:paraId="361FEC34" w14:textId="77777777" w:rsidR="00EA527F" w:rsidRDefault="00EA527F" w:rsidP="00BC47AB">
      <w:pPr>
        <w:pStyle w:val="Heading1"/>
      </w:pPr>
      <w:bookmarkStart w:id="0" w:name="_Toc132912019"/>
    </w:p>
    <w:p w14:paraId="222AE733" w14:textId="77777777" w:rsidR="00EA527F" w:rsidRDefault="00EA527F" w:rsidP="00EA527F"/>
    <w:p w14:paraId="52B803A3" w14:textId="77777777" w:rsidR="00EA527F" w:rsidRPr="00EA527F" w:rsidRDefault="00EA527F" w:rsidP="00EA527F"/>
    <w:p w14:paraId="2B180A94" w14:textId="17691A3A" w:rsidR="00BC47AB" w:rsidRDefault="00BC47AB" w:rsidP="00BC47AB">
      <w:pPr>
        <w:pStyle w:val="Heading1"/>
      </w:pPr>
      <w:r>
        <w:lastRenderedPageBreak/>
        <w:t>Abstract</w:t>
      </w:r>
      <w:bookmarkEnd w:id="0"/>
    </w:p>
    <w:p w14:paraId="545A9A52" w14:textId="77777777" w:rsidR="00BC47AB" w:rsidRDefault="00BC47AB" w:rsidP="00BC47AB">
      <w:r>
        <w:t>Maybe use the first paragraph below and restructure to including findings.  Then start background straight with History.</w:t>
      </w:r>
    </w:p>
    <w:p w14:paraId="3E64BA43" w14:textId="77777777" w:rsidR="00BC47AB" w:rsidRDefault="00BC47AB" w:rsidP="00BC47AB"/>
    <w:p w14:paraId="394A83F7" w14:textId="77777777" w:rsidR="00BC47AB" w:rsidRDefault="00BC47AB" w:rsidP="00BC47AB">
      <w:pPr>
        <w:pStyle w:val="Heading1"/>
      </w:pPr>
      <w:bookmarkStart w:id="1" w:name="_Toc132912020"/>
      <w:r>
        <w:t>Introduction/Problem Statement</w:t>
      </w:r>
      <w:bookmarkEnd w:id="1"/>
      <w:r>
        <w:t xml:space="preserve"> </w:t>
      </w:r>
    </w:p>
    <w:p w14:paraId="7AB57C95" w14:textId="77777777" w:rsidR="00BC47AB" w:rsidRDefault="00BC47AB" w:rsidP="00BC47AB">
      <w:pPr>
        <w:jc w:val="both"/>
      </w:pPr>
      <w:r>
        <w:t xml:space="preserve">The volatile nature of financial markets imposes various sources of uncertainty on an investor's portfolio. The options market provides a way for investors to combat those uncertainties, by hedging their portfolio against the risk of adverse price movements. Thus, pricing option contracts are an important daily activity for banks and other financial institutions.  It is also common for retail investors like </w:t>
      </w:r>
      <w:proofErr w:type="gramStart"/>
      <w:r>
        <w:t>ourselves</w:t>
      </w:r>
      <w:proofErr w:type="gramEnd"/>
      <w:r>
        <w:t xml:space="preserve"> to study options for either short term short term gains or to be a beneficiary from a company as another retirement strategy.  Therefore, for this paper we will compare the findings from analytical pricing methods and from simulation techniques, to approximate the fair value of the European and American option price today. </w:t>
      </w:r>
    </w:p>
    <w:p w14:paraId="1F7968E0" w14:textId="77777777" w:rsidR="00BC47AB" w:rsidRDefault="00BC47AB" w:rsidP="00BC47AB">
      <w:pPr>
        <w:pStyle w:val="Heading1"/>
      </w:pPr>
      <w:bookmarkStart w:id="2" w:name="_Toc132912021"/>
      <w:r>
        <w:t>Background and Description</w:t>
      </w:r>
      <w:bookmarkEnd w:id="2"/>
    </w:p>
    <w:p w14:paraId="0FB91FE3" w14:textId="77777777" w:rsidR="00BC47AB" w:rsidRDefault="00BC47AB" w:rsidP="00BC47AB">
      <w:pPr>
        <w:pStyle w:val="Heading2"/>
      </w:pPr>
      <w:bookmarkStart w:id="3" w:name="_Toc132912022"/>
      <w:r>
        <w:t>History Of Options</w:t>
      </w:r>
      <w:bookmarkEnd w:id="3"/>
    </w:p>
    <w:p w14:paraId="76693265" w14:textId="4D6B8C05" w:rsidR="00BC47AB" w:rsidRDefault="00BC47AB" w:rsidP="00BC47AB">
      <w:r w:rsidRPr="004B44B2">
        <w:t xml:space="preserve">The history </w:t>
      </w:r>
      <w:r>
        <w:t xml:space="preserve">of Option contracts can be traced back to 332 BC, when Thales bought the rights to buy olives prior to a harvest, who went on to amass a fortune from the purchase of these rights. </w:t>
      </w:r>
      <w:r w:rsidR="00EA527F">
        <w:t xml:space="preserve"> </w:t>
      </w:r>
      <w:r>
        <w:t>In 1636 options were widely bought to speculate on the soaring prices of tulips in Europe. At the time tulips became a sign of high status, and beauty, which fueled a craze of speculation from all levels in society. The wild speculation caused tulip prices to skyrocket, which also increased the number of growers and dealers looking to get into the trade. Dealers began selling the rights to own tulips in advance of the harvest, for buyers looking to secure a definite buying price. A year later, the price of tulips had gotten so high that no buyers were willing to pay the inflated price, resulting in a selling frenzy. The price of tulips had fallen faster than it rose; and almost all the speculators were wiped out as the price declined lower than the originally agreed upon price to buy. The Dutch economy would collapse after the sharp decline, leading to the notorious reputation for options being a dangerous speculative instrument. Although options gained a bad reputation, they later surfaced in London in the early 1700’s with financiers acknowledging its speculative power through its inherent leverage. It was later declared illegal in 1733, as groups opposed the speculative nature of options trading. It was outlawed for about 100 years, making a return in 1860 almost 100 years later.</w:t>
      </w:r>
    </w:p>
    <w:p w14:paraId="3CBF5510" w14:textId="77777777" w:rsidR="00BC47AB" w:rsidRDefault="00BC47AB" w:rsidP="00BC47AB">
      <w:r>
        <w:t xml:space="preserve">In 1872 Russel Sage, a well-known American financier from New York; was the first to create calls and puts for trading in the US. Sage created options that were unstandardized and highly illiquid, resulting in an inefficient market for participants. However, Sage still managed to make millions within a few short years, before losing a fortune in the stock market crash of 1884. These unregulated Options continued to trade until the creation of the SEC after the stock market crash of the 1930’s. In 1973 The Chicago Board of Exchange and Options Clearing Corporation were formed to standardize and allow retail investors to participate in the trade under the performance guarantee of the OCC, and liquidity of the market maker system.  By 1977 put options were introduced to the CBOE, which created the options market that we can trade today. </w:t>
      </w:r>
    </w:p>
    <w:p w14:paraId="132F10C5" w14:textId="77777777" w:rsidR="00BC47AB" w:rsidRDefault="00BC47AB" w:rsidP="00BC47AB"/>
    <w:p w14:paraId="294E293A" w14:textId="087245AF" w:rsidR="00BC47AB" w:rsidRDefault="00BC47AB" w:rsidP="00BC47AB">
      <w:pPr>
        <w:pStyle w:val="Heading2"/>
      </w:pPr>
      <w:bookmarkStart w:id="4" w:name="_Toc132912023"/>
      <w:r>
        <w:lastRenderedPageBreak/>
        <w:t>Definitions</w:t>
      </w:r>
      <w:bookmarkStart w:id="5" w:name="_Toc132912024"/>
      <w:bookmarkEnd w:id="4"/>
      <w:r w:rsidR="0069337F">
        <w:t xml:space="preserve"> and </w:t>
      </w:r>
      <w:r>
        <w:t>Literature Review</w:t>
      </w:r>
      <w:bookmarkEnd w:id="5"/>
    </w:p>
    <w:p w14:paraId="36906F50" w14:textId="4C59FBE4" w:rsidR="00BC47AB" w:rsidRPr="009A2C32" w:rsidRDefault="00BC47AB" w:rsidP="00BC47AB">
      <w:r>
        <w:t xml:space="preserve">Option contracts refer </w:t>
      </w:r>
      <w:r w:rsidRPr="00144C08">
        <w:t xml:space="preserve">to </w:t>
      </w:r>
      <w:r>
        <w:t>an agreement between two parties to facilitate a potential transaction on an underlying security at a predefined strike price prior to, or on a specified expiration date. A single stock option contract gives the option holder the right to 100 shares of the underlying security</w:t>
      </w:r>
      <w:r w:rsidR="00083898">
        <w:t xml:space="preserve">. </w:t>
      </w:r>
    </w:p>
    <w:p w14:paraId="5E0B1059" w14:textId="77777777" w:rsidR="00BC47AB" w:rsidRDefault="00BC47AB" w:rsidP="00BC47AB">
      <w:pPr>
        <w:pStyle w:val="Heading3"/>
      </w:pPr>
      <w:bookmarkStart w:id="6" w:name="_Toc132912025"/>
      <w:r>
        <w:t>Vanilla Options</w:t>
      </w:r>
      <w:bookmarkEnd w:id="6"/>
    </w:p>
    <w:p w14:paraId="4221F736" w14:textId="59D60516" w:rsidR="00083898" w:rsidRDefault="00083898" w:rsidP="00BC47AB">
      <w:r>
        <w:t xml:space="preserve">A Vanilla Option is a simple call or put with no special features or observation dates. </w:t>
      </w:r>
      <w:r>
        <w:t xml:space="preserve">Call options give the option holder the right to buy 100 shares of an asset at the predefined strike price, prior to or on a defined expiration date. Put Options give the option holder the right to sell 100 shares of an underlying asset, prior to or on a defined expiration date. </w:t>
      </w:r>
      <w:r>
        <w:t>If an investor is unsure of the future performance of a specific stock, and they have a strong belief that the price will rise in the future, the investor may choose to buy a call option on the stock. This allows the investor to gain exposure from a future price increase, while not having to commit the capital to purchase the hundred shares on the specific asset.</w:t>
      </w:r>
      <w:r w:rsidR="00765B0F" w:rsidRPr="00765B0F">
        <w:t xml:space="preserve"> </w:t>
      </w:r>
      <w:r w:rsidR="00765B0F">
        <w:t xml:space="preserve">The European is the simplest form of a vanilla option, giving the investor the right to buy or sell shares of an asset a specified expiration date. American options differ from the European counterpart, in the fact that they can be exercised at any point until or on the expiration date. </w:t>
      </w:r>
      <w:r>
        <w:t xml:space="preserve">Vanilla options </w:t>
      </w:r>
      <w:r>
        <w:t xml:space="preserve">are </w:t>
      </w:r>
      <w:r>
        <w:t xml:space="preserve">some </w:t>
      </w:r>
      <w:r>
        <w:t>of the most traded option contacts due to their simplistic nature and lack of exotic characteristics.</w:t>
      </w:r>
    </w:p>
    <w:p w14:paraId="307B004D" w14:textId="79C75E90" w:rsidR="00083898" w:rsidRPr="00083898" w:rsidRDefault="00BC47AB" w:rsidP="00083898">
      <w:pPr>
        <w:pStyle w:val="Heading3"/>
      </w:pPr>
      <w:bookmarkStart w:id="7" w:name="_Toc132912026"/>
      <w:r>
        <w:rPr>
          <w:rStyle w:val="normaltextrun"/>
        </w:rPr>
        <w:t>Exotic Options</w:t>
      </w:r>
      <w:bookmarkEnd w:id="7"/>
    </w:p>
    <w:p w14:paraId="320335BC" w14:textId="487BA5A7" w:rsidR="00BC47AB" w:rsidRDefault="00083898" w:rsidP="00EA527F">
      <w:pPr>
        <w:rPr>
          <w:rFonts w:cstheme="minorHAnsi"/>
        </w:rPr>
      </w:pPr>
      <w:r>
        <w:rPr>
          <w:rFonts w:cstheme="minorHAnsi"/>
        </w:rPr>
        <w:t xml:space="preserve">Exotic Options </w:t>
      </w:r>
      <w:r w:rsidR="00765B0F">
        <w:rPr>
          <w:rFonts w:cstheme="minorHAnsi"/>
        </w:rPr>
        <w:t xml:space="preserve">are options that differ from Vanilla options in their payment structures, expiration dates and predefined strike prices. The underlying asset can vary in an exotic option, thus giving investors alternative opportunities. Exotic options can be customized to meet the risk tolerance and investment objective of the investor. </w:t>
      </w:r>
      <w:r w:rsidR="009B1FE2">
        <w:rPr>
          <w:rFonts w:cstheme="minorHAnsi"/>
        </w:rPr>
        <w:t>Asian Options</w:t>
      </w:r>
      <w:r w:rsidR="009B1FE2">
        <w:rPr>
          <w:rFonts w:cstheme="minorHAnsi"/>
        </w:rPr>
        <w:t xml:space="preserve"> an exotic option in that they</w:t>
      </w:r>
      <w:r w:rsidR="009B1FE2">
        <w:rPr>
          <w:rFonts w:cstheme="minorHAnsi"/>
        </w:rPr>
        <w:t xml:space="preserve"> are dependent on the average price of the underlying asset over a</w:t>
      </w:r>
      <w:r w:rsidR="009B1FE2">
        <w:rPr>
          <w:rFonts w:cstheme="minorHAnsi"/>
        </w:rPr>
        <w:t xml:space="preserve"> specified time. </w:t>
      </w:r>
      <w:r w:rsidR="00765B0F">
        <w:rPr>
          <w:rFonts w:cstheme="minorHAnsi"/>
        </w:rPr>
        <w:t>Bermuda options are</w:t>
      </w:r>
      <w:r w:rsidR="009B1FE2">
        <w:rPr>
          <w:rFonts w:cstheme="minorHAnsi"/>
        </w:rPr>
        <w:t xml:space="preserve"> also</w:t>
      </w:r>
      <w:r w:rsidR="00765B0F">
        <w:rPr>
          <w:rFonts w:cstheme="minorHAnsi"/>
        </w:rPr>
        <w:t xml:space="preserve"> an example of an exotic option, they give the investor the right to buy or sell an asset </w:t>
      </w:r>
      <w:r w:rsidR="009B1FE2">
        <w:rPr>
          <w:rFonts w:cstheme="minorHAnsi"/>
        </w:rPr>
        <w:t xml:space="preserve">at many preset expiration dates. Exotic options provide investors more control over when the option is exercised, and they often come with a higher initial cost when compared to a vanilla option contract. </w:t>
      </w:r>
    </w:p>
    <w:p w14:paraId="776046A7" w14:textId="58B9D775" w:rsidR="0069337F" w:rsidRPr="0069337F" w:rsidRDefault="0069337F" w:rsidP="0069337F">
      <w:pPr>
        <w:pStyle w:val="Heading3"/>
        <w:rPr>
          <w:rStyle w:val="normaltextrun"/>
        </w:rPr>
      </w:pPr>
      <w:r w:rsidRPr="0069337F">
        <w:rPr>
          <w:rStyle w:val="normaltextrun"/>
        </w:rPr>
        <w:t>Time Value of Money</w:t>
      </w:r>
    </w:p>
    <w:p w14:paraId="448A42B0" w14:textId="22E80DDD" w:rsidR="0069337F" w:rsidRPr="0069337F" w:rsidRDefault="0069337F" w:rsidP="0069337F">
      <w:r>
        <w:t>Discount factor incorporates “time value of money” to calculate the options price more accurately. Time value of money represents the idea that value of money changes with time driven by factors such as inflation, changes in interest rates (although the model assumes it is constant), company-specific &amp; country-specific premiums, unforeseen events such as pandemic, among others. Theoretically, it can be explained by the concepts of present value (PV) and future value (FV) where it is believed that the sum of money is worth more now than the sum will be at a future date due to its earning potential in the interim:</w:t>
      </w:r>
    </w:p>
    <w:p w14:paraId="2714AEAF" w14:textId="5CFFC86C" w:rsidR="0069337F" w:rsidRPr="0069337F" w:rsidRDefault="0069337F" w:rsidP="00EA527F">
      <w:pPr>
        <w:rPr>
          <w:rStyle w:val="eop"/>
          <w:b/>
          <w:bCs/>
        </w:rPr>
      </w:pPr>
      <m:oMathPara>
        <m:oMath>
          <m:r>
            <m:rPr>
              <m:sty m:val="bi"/>
            </m:rPr>
            <w:rPr>
              <w:rFonts w:ascii="Cambria Math" w:hAnsi="Cambria Math"/>
            </w:rPr>
            <m:t xml:space="preserve">PV= </m:t>
          </m:r>
          <m:f>
            <m:fPr>
              <m:ctrlPr>
                <w:rPr>
                  <w:rFonts w:ascii="Cambria Math" w:hAnsi="Cambria Math"/>
                  <w:b/>
                  <w:bCs/>
                  <w:i/>
                </w:rPr>
              </m:ctrlPr>
            </m:fPr>
            <m:num>
              <m:r>
                <m:rPr>
                  <m:sty m:val="bi"/>
                </m:rPr>
                <w:rPr>
                  <w:rFonts w:ascii="Cambria Math" w:hAnsi="Cambria Math"/>
                </w:rPr>
                <m:t>FV</m:t>
              </m:r>
            </m:num>
            <m:den>
              <m:sSup>
                <m:sSupPr>
                  <m:ctrlPr>
                    <w:rPr>
                      <w:rFonts w:ascii="Cambria Math" w:hAnsi="Cambria Math"/>
                      <w:b/>
                      <w:bCs/>
                      <w:i/>
                    </w:rPr>
                  </m:ctrlPr>
                </m:sSupPr>
                <m:e>
                  <m:r>
                    <m:rPr>
                      <m:sty m:val="bi"/>
                    </m:rPr>
                    <w:rPr>
                      <w:rFonts w:ascii="Cambria Math" w:hAnsi="Cambria Math"/>
                    </w:rPr>
                    <m:t>(1+r)</m:t>
                  </m:r>
                </m:e>
                <m:sup>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t</m:t>
                      </m:r>
                    </m:den>
                  </m:f>
                </m:sup>
              </m:sSup>
            </m:den>
          </m:f>
        </m:oMath>
      </m:oMathPara>
    </w:p>
    <w:p w14:paraId="0F41F43E" w14:textId="77777777" w:rsidR="0069337F" w:rsidRDefault="0069337F" w:rsidP="0069337F">
      <w:bookmarkStart w:id="8" w:name="_Toc132912029"/>
    </w:p>
    <w:p w14:paraId="6D688EA5" w14:textId="5F353B76" w:rsidR="0069337F" w:rsidRPr="0069337F" w:rsidRDefault="0069337F" w:rsidP="0069337F">
      <w:r>
        <w:t xml:space="preserve"> </w:t>
      </w:r>
    </w:p>
    <w:p w14:paraId="0C5BC6EB" w14:textId="32D2D873" w:rsidR="003811CF" w:rsidRDefault="003811CF" w:rsidP="003811CF">
      <w:pPr>
        <w:pStyle w:val="Heading2"/>
      </w:pPr>
      <w:r>
        <w:lastRenderedPageBreak/>
        <w:t xml:space="preserve">Brownian Motion </w:t>
      </w:r>
    </w:p>
    <w:p w14:paraId="79E0AA5B" w14:textId="1B919DDD" w:rsidR="000D48E1" w:rsidRPr="000D48E1" w:rsidRDefault="003811CF" w:rsidP="003811CF">
      <w:pPr>
        <w:rPr>
          <w:rFonts w:eastAsiaTheme="minorEastAsia"/>
        </w:rPr>
      </w:pPr>
      <w:r>
        <w:t xml:space="preserve">Brownian Motion is the random chaotic movement </w:t>
      </w:r>
      <w:r w:rsidR="000D48E1">
        <w:t>observed in</w:t>
      </w:r>
      <w:r>
        <w:t xml:space="preserve"> particles as the result of collisions with other surrounding particles.</w:t>
      </w:r>
      <w:r w:rsidR="000D48E1">
        <w:t xml:space="preserve"> </w:t>
      </w:r>
      <w:r w:rsidR="008E603B">
        <w:t xml:space="preserve">The Standard Brownian Motion </w:t>
      </w:r>
      <w:r w:rsidR="00437D34">
        <w:t xml:space="preserve">generates random points and </w:t>
      </w:r>
      <w:r w:rsidR="008E603B">
        <w:t xml:space="preserve">is </w:t>
      </w:r>
      <w:r w:rsidR="00437D34">
        <w:t xml:space="preserve">defined as the following: </w:t>
      </w:r>
    </w:p>
    <w:p w14:paraId="0AD63548" w14:textId="3E3D17AF" w:rsidR="008E603B" w:rsidRPr="00437D34" w:rsidRDefault="008973C6" w:rsidP="00437D34">
      <w:pPr>
        <w:spacing w:after="0"/>
        <w:rPr>
          <w:b/>
          <w:bCs/>
          <w:i/>
          <w:iCs/>
        </w:rPr>
      </w:pPr>
      <m:oMathPara>
        <m:oMath>
          <m:r>
            <m:rPr>
              <m:scr m:val="script"/>
              <m:sty m:val="bi"/>
            </m:rPr>
            <w:rPr>
              <w:rFonts w:ascii="Cambria Math" w:hAnsi="Cambria Math"/>
            </w:rPr>
            <m:t>W</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i</m:t>
                  </m:r>
                </m:num>
                <m:den>
                  <m:r>
                    <m:rPr>
                      <m:sty m:val="bi"/>
                    </m:rPr>
                    <w:rPr>
                      <w:rFonts w:ascii="Cambria Math" w:hAnsi="Cambria Math"/>
                    </w:rPr>
                    <m:t>n</m:t>
                  </m:r>
                </m:den>
              </m:f>
            </m:e>
          </m:d>
          <m:r>
            <m:rPr>
              <m:scr m:val="script"/>
              <m:sty m:val="bi"/>
            </m:rPr>
            <w:rPr>
              <w:rFonts w:ascii="Cambria Math" w:hAnsi="Cambria Math"/>
            </w:rPr>
            <m:t>= W</m:t>
          </m:r>
          <m:d>
            <m:dPr>
              <m:ctrlPr>
                <w:rPr>
                  <w:rFonts w:ascii="Cambria Math" w:hAnsi="Cambria Math"/>
                  <w:b/>
                  <w:bCs/>
                  <w:i/>
                  <w:iCs/>
                </w:rPr>
              </m:ctrlPr>
            </m:dPr>
            <m:e>
              <m:f>
                <m:fPr>
                  <m:ctrlPr>
                    <w:rPr>
                      <w:rFonts w:ascii="Cambria Math" w:hAnsi="Cambria Math"/>
                      <w:b/>
                      <w:bCs/>
                      <w:i/>
                      <w:iCs/>
                    </w:rPr>
                  </m:ctrlPr>
                </m:fPr>
                <m:num>
                  <m:r>
                    <m:rPr>
                      <m:sty m:val="bi"/>
                    </m:rPr>
                    <w:rPr>
                      <w:rFonts w:ascii="Cambria Math" w:hAnsi="Cambria Math"/>
                    </w:rPr>
                    <m:t>i-1</m:t>
                  </m:r>
                </m:num>
                <m:den>
                  <m:r>
                    <m:rPr>
                      <m:sty m:val="bi"/>
                    </m:rPr>
                    <w:rPr>
                      <w:rFonts w:ascii="Cambria Math" w:hAnsi="Cambria Math"/>
                    </w:rPr>
                    <m:t>n</m:t>
                  </m:r>
                </m:den>
              </m:f>
            </m:e>
          </m:d>
          <m:r>
            <m:rPr>
              <m:sty m:val="bi"/>
            </m:rPr>
            <w:rPr>
              <w:rFonts w:ascii="Cambria Math" w:hAnsi="Cambria Math"/>
            </w:rPr>
            <m:t xml:space="preserve">+ </m:t>
          </m:r>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num>
            <m:den>
              <m:rad>
                <m:radPr>
                  <m:degHide m:val="1"/>
                  <m:ctrlPr>
                    <w:rPr>
                      <w:rFonts w:ascii="Cambria Math" w:hAnsi="Cambria Math"/>
                      <w:b/>
                      <w:bCs/>
                      <w:i/>
                      <w:iCs/>
                    </w:rPr>
                  </m:ctrlPr>
                </m:radPr>
                <m:deg/>
                <m:e>
                  <m:r>
                    <m:rPr>
                      <m:sty m:val="bi"/>
                    </m:rPr>
                    <w:rPr>
                      <w:rFonts w:ascii="Cambria Math" w:hAnsi="Cambria Math"/>
                    </w:rPr>
                    <m:t>n</m:t>
                  </m:r>
                </m:e>
              </m:rad>
            </m:den>
          </m:f>
          <m:r>
            <m:rPr>
              <m:sty m:val="bi"/>
            </m:rPr>
            <w:rPr>
              <w:rFonts w:ascii="Cambria Math" w:hAnsi="Cambria Math"/>
            </w:rPr>
            <m:t xml:space="preserve">, </m:t>
          </m:r>
          <m:r>
            <m:rPr>
              <m:sty m:val="b"/>
            </m:rPr>
            <w:rPr>
              <w:rFonts w:ascii="Cambria Math" w:hAnsi="Cambria Math"/>
            </w:rPr>
            <m:t> </m:t>
          </m:r>
          <m:r>
            <m:rPr>
              <m:sty m:val="bi"/>
            </m:rPr>
            <w:rPr>
              <w:rFonts w:ascii="Cambria Math" w:hAnsi="Cambria Math"/>
            </w:rPr>
            <m:t>i, = 1, 2, …</m:t>
          </m:r>
        </m:oMath>
      </m:oMathPara>
    </w:p>
    <w:p w14:paraId="26AF8D5D" w14:textId="3EBBE910" w:rsidR="0069337F" w:rsidRDefault="00437D34" w:rsidP="00437D34">
      <w:pPr>
        <w:spacing w:after="0"/>
      </w:pPr>
      <w:r>
        <w:t xml:space="preserve">Some important </w:t>
      </w:r>
      <w:r w:rsidR="0069337F">
        <w:t>properties</w:t>
      </w:r>
      <w:r>
        <w:t xml:space="preserve"> </w:t>
      </w:r>
      <w:r w:rsidR="0069337F">
        <w:t xml:space="preserve">of </w:t>
      </w:r>
      <w:r>
        <w:t xml:space="preserve">Standard Brownian motion </w:t>
      </w:r>
      <w:r w:rsidR="002B6769">
        <w:t>are</w:t>
      </w:r>
      <w:r>
        <w:t xml:space="preserve"> that it</w:t>
      </w:r>
      <w:r>
        <w:t xml:space="preserve"> has </w:t>
      </w:r>
      <w:r>
        <w:t xml:space="preserve">stationary and </w:t>
      </w:r>
      <w:r>
        <w:t xml:space="preserve">independent increments </w:t>
      </w:r>
      <w:r>
        <w:t>between points.</w:t>
      </w:r>
      <w:r w:rsidR="0069337F">
        <w:t xml:space="preserve"> The</w:t>
      </w:r>
      <w:r>
        <w:t xml:space="preserve"> </w:t>
      </w:r>
      <w:r w:rsidR="0069337F">
        <w:t>Stationarity</w:t>
      </w:r>
      <w:r>
        <w:t xml:space="preserve"> </w:t>
      </w:r>
      <w:r w:rsidR="0069337F">
        <w:t xml:space="preserve">property </w:t>
      </w:r>
      <w:r>
        <w:t>assume</w:t>
      </w:r>
      <w:r w:rsidR="0069337F">
        <w:t>s</w:t>
      </w:r>
      <w:r>
        <w:t xml:space="preserve"> the change in Brownian motion between two time periods is due to the length of the increment only</w:t>
      </w:r>
      <w:r w:rsidR="0069337F">
        <w:t>. The independence property states that</w:t>
      </w:r>
      <w:r>
        <w:t xml:space="preserve"> the change in motion between two pair</w:t>
      </w:r>
      <w:r w:rsidR="0069337F">
        <w:t>s</w:t>
      </w:r>
      <w:r>
        <w:t xml:space="preserve"> of time periods have no relationship with each other</w:t>
      </w:r>
      <w:r w:rsidR="0069337F">
        <w:t>.</w:t>
      </w:r>
    </w:p>
    <w:p w14:paraId="383DEAB8" w14:textId="3F966C37" w:rsidR="00437D34" w:rsidRPr="00437D34" w:rsidRDefault="00437D34" w:rsidP="00437D34"/>
    <w:p w14:paraId="60CEC6D9" w14:textId="7A5E32F7" w:rsidR="000D48E1" w:rsidRDefault="000D48E1" w:rsidP="000D48E1">
      <w:pPr>
        <w:pStyle w:val="Heading3"/>
      </w:pPr>
      <w:r>
        <w:t xml:space="preserve">Using Geometric Brownian Motion to Model a Stock Price: </w:t>
      </w:r>
    </w:p>
    <w:p w14:paraId="77AF6087" w14:textId="77777777" w:rsidR="000D48E1" w:rsidRPr="00E611F6" w:rsidRDefault="000D48E1" w:rsidP="000D48E1">
      <w:pPr>
        <w:spacing w:after="0"/>
        <w:rPr>
          <w:rFonts w:ascii="Cambria Math" w:hAnsi="Cambria Math"/>
        </w:rPr>
      </w:pPr>
      <w:r>
        <w:t>Geometric Brownian Motion is commonly used to model stock prices</w:t>
      </w:r>
      <w:r w:rsidRPr="00B74CE4">
        <w:t>.</w:t>
      </w:r>
      <w:r>
        <w:t xml:space="preserve"> Where μ is the drift, </w:t>
      </w:r>
      <w:r>
        <w:rPr>
          <w:rFonts w:ascii="Cambria Math" w:hAnsi="Cambria Math"/>
        </w:rPr>
        <w:t xml:space="preserve">𝝈 is the volatility, </w:t>
      </w:r>
      <w:r>
        <w:rPr>
          <w:rFonts w:ascii="Cambria Math" w:eastAsiaTheme="minorEastAsia" w:hAnsi="Cambria Math"/>
        </w:rPr>
        <w:t xml:space="preserve">and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0</m:t>
            </m:r>
          </m:sub>
        </m:sSub>
      </m:oMath>
      <w:r>
        <w:rPr>
          <w:rFonts w:ascii="Cambria Math" w:eastAsiaTheme="minorEastAsia" w:hAnsi="Cambria Math"/>
          <w:b/>
          <w:bCs/>
        </w:rPr>
        <w:t xml:space="preserve"> </w:t>
      </w:r>
      <w:r>
        <w:rPr>
          <w:rFonts w:ascii="Cambria Math" w:eastAsiaTheme="minorEastAsia" w:hAnsi="Cambria Math"/>
        </w:rPr>
        <w:t xml:space="preserve">is the current stock price. The standard Brownian motion is denoted </w:t>
      </w:r>
      <m:oMath>
        <m:sSub>
          <m:sSubPr>
            <m:ctrlPr>
              <w:rPr>
                <w:rFonts w:ascii="Cambria Math" w:hAnsi="Cambria Math"/>
                <w:i/>
              </w:rPr>
            </m:ctrlPr>
          </m:sSubPr>
          <m:e>
            <m:r>
              <m:rPr>
                <m:scr m:val="script"/>
              </m:rPr>
              <w:rPr>
                <w:rFonts w:ascii="Cambria Math" w:hAnsi="Cambria Math"/>
              </w:rPr>
              <m:t>W</m:t>
            </m:r>
          </m:e>
          <m:sub>
            <m:r>
              <w:rPr>
                <w:rFonts w:ascii="Cambria Math" w:hAnsi="Cambria Math"/>
              </w:rPr>
              <m:t>t</m:t>
            </m:r>
          </m:sub>
        </m:sSub>
      </m:oMath>
      <w:r>
        <w:rPr>
          <w:rFonts w:ascii="Cambria Math" w:eastAsiaTheme="minorEastAsia" w:hAnsi="Cambria Math"/>
        </w:rPr>
        <w:t>, thus the Geometric Brownian process can be shown as follows:</w:t>
      </w:r>
    </w:p>
    <w:p w14:paraId="1E170046" w14:textId="77777777" w:rsidR="000D48E1" w:rsidRDefault="000D48E1" w:rsidP="000D48E1">
      <w:pPr>
        <w:spacing w:after="0"/>
      </w:pPr>
    </w:p>
    <w:p w14:paraId="73724030" w14:textId="77777777" w:rsidR="000D48E1" w:rsidRPr="000D48E1" w:rsidRDefault="000D48E1" w:rsidP="000D48E1">
      <w:pPr>
        <w:spacing w:after="0"/>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func>
            <m:funcPr>
              <m:ctrlPr>
                <w:rPr>
                  <w:rFonts w:ascii="Cambria Math" w:hAnsi="Cambria Math"/>
                  <w:i/>
                </w:rPr>
              </m:ctrlPr>
            </m:funcPr>
            <m:fName>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sSub>
                    <m:sSubPr>
                      <m:ctrlPr>
                        <w:rPr>
                          <w:rFonts w:ascii="Cambria Math" w:hAnsi="Cambria Math"/>
                          <w:i/>
                        </w:rPr>
                      </m:ctrlPr>
                    </m:sSubPr>
                    <m:e>
                      <m:r>
                        <m:rPr>
                          <m:scr m:val="script"/>
                        </m:rPr>
                        <w:rPr>
                          <w:rFonts w:ascii="Cambria Math" w:hAnsi="Cambria Math"/>
                        </w:rPr>
                        <m:t>W</m:t>
                      </m:r>
                    </m:e>
                    <m:sub>
                      <m:r>
                        <w:rPr>
                          <w:rFonts w:ascii="Cambria Math" w:hAnsi="Cambria Math"/>
                        </w:rPr>
                        <m:t>t</m:t>
                      </m:r>
                    </m:sub>
                  </m:sSub>
                </m:sup>
              </m:sSup>
            </m:fName>
            <m:e>
              <m:r>
                <w:rPr>
                  <w:rFonts w:ascii="Cambria Math" w:hAnsi="Cambria Math"/>
                </w:rPr>
                <m:t>, t≥0</m:t>
              </m:r>
            </m:e>
          </m:func>
        </m:oMath>
      </m:oMathPara>
    </w:p>
    <w:p w14:paraId="0757EE13" w14:textId="77777777" w:rsidR="000D48E1" w:rsidRDefault="000D48E1">
      <w:pPr>
        <w:spacing w:after="0" w:line="240" w:lineRule="auto"/>
        <w:rPr>
          <w:rFonts w:asciiTheme="majorHAnsi" w:eastAsiaTheme="majorEastAsia" w:hAnsiTheme="majorHAnsi" w:cstheme="majorBidi"/>
          <w:color w:val="2F5496" w:themeColor="accent1" w:themeShade="BF"/>
          <w:sz w:val="32"/>
          <w:szCs w:val="32"/>
        </w:rPr>
      </w:pPr>
    </w:p>
    <w:p w14:paraId="65AB3C3D" w14:textId="77777777" w:rsidR="002B6769" w:rsidRDefault="002B6769" w:rsidP="002B6769">
      <w:pPr>
        <w:pStyle w:val="Heading2"/>
        <w:rPr>
          <w:rStyle w:val="eop"/>
        </w:rPr>
      </w:pPr>
      <w:r w:rsidRPr="005A18CB">
        <w:rPr>
          <w:rStyle w:val="eop"/>
        </w:rPr>
        <w:t>Input data</w:t>
      </w:r>
    </w:p>
    <w:p w14:paraId="5921183A" w14:textId="3C0E4A8C" w:rsidR="002B6769" w:rsidRPr="002B6769" w:rsidRDefault="002B6769" w:rsidP="002B6769">
      <w:r>
        <w:t>We obtained historical data from Yahoo Finance for three major indices to track overall movements in the stock market. The data was obtained over the past year, beginning 2022 and collected twice a day, at the open and close. The stocks chosen are the SPDR S&amp;P 500 ETF (SPY), Invesco QQQ Trust (QQQ), and the iShares Russel 2000 (IWM). The options on these stocks are traded heavily by financial institutions and retail investors alike. The tickers we chose are regular leaders in stock option volume traded each day, so there is a very large interest in trading options on these assets.</w:t>
      </w:r>
    </w:p>
    <w:p w14:paraId="64C6CE14" w14:textId="117AE288" w:rsidR="002B6769" w:rsidRDefault="00BC47AB" w:rsidP="002B6769">
      <w:pPr>
        <w:pStyle w:val="Heading1"/>
        <w:rPr>
          <w:rStyle w:val="eop"/>
        </w:rPr>
      </w:pPr>
      <w:r>
        <w:t>Main findings</w:t>
      </w:r>
      <w:bookmarkStart w:id="9" w:name="_Toc132912033"/>
      <w:bookmarkEnd w:id="8"/>
    </w:p>
    <w:p w14:paraId="08212305" w14:textId="77777777" w:rsidR="00182045" w:rsidRDefault="00182045" w:rsidP="00BC47AB">
      <w:pPr>
        <w:pStyle w:val="Heading3"/>
        <w:rPr>
          <w:sz w:val="22"/>
          <w:szCs w:val="22"/>
        </w:rPr>
      </w:pPr>
      <w:bookmarkStart w:id="10" w:name="_Toc132912035"/>
      <w:bookmarkEnd w:id="9"/>
    </w:p>
    <w:p w14:paraId="346D3D83" w14:textId="77777777" w:rsidR="004F39B3" w:rsidRDefault="004F39B3" w:rsidP="00BC47AB">
      <w:pPr>
        <w:pStyle w:val="Heading3"/>
        <w:rPr>
          <w:sz w:val="22"/>
          <w:szCs w:val="22"/>
        </w:rPr>
      </w:pPr>
    </w:p>
    <w:p w14:paraId="1BDA178C" w14:textId="77777777" w:rsidR="004F39B3" w:rsidRDefault="004F39B3" w:rsidP="00BC47AB">
      <w:pPr>
        <w:pStyle w:val="Heading3"/>
        <w:rPr>
          <w:sz w:val="22"/>
          <w:szCs w:val="22"/>
        </w:rPr>
      </w:pPr>
    </w:p>
    <w:p w14:paraId="03E1D191" w14:textId="77777777" w:rsidR="004F39B3" w:rsidRDefault="004F39B3" w:rsidP="00BC47AB">
      <w:pPr>
        <w:pStyle w:val="Heading3"/>
        <w:rPr>
          <w:sz w:val="22"/>
          <w:szCs w:val="22"/>
        </w:rPr>
      </w:pPr>
    </w:p>
    <w:p w14:paraId="483A598B" w14:textId="77777777" w:rsidR="004F39B3" w:rsidRDefault="004F39B3" w:rsidP="00BC47AB">
      <w:pPr>
        <w:pStyle w:val="Heading3"/>
        <w:rPr>
          <w:sz w:val="22"/>
          <w:szCs w:val="22"/>
        </w:rPr>
      </w:pPr>
    </w:p>
    <w:p w14:paraId="26A34C6F" w14:textId="77777777" w:rsidR="004F39B3" w:rsidRDefault="004F39B3" w:rsidP="00BC47AB">
      <w:pPr>
        <w:pStyle w:val="Heading3"/>
        <w:rPr>
          <w:sz w:val="22"/>
          <w:szCs w:val="22"/>
        </w:rPr>
      </w:pPr>
    </w:p>
    <w:p w14:paraId="6B2B46F8" w14:textId="77777777" w:rsidR="004F39B3" w:rsidRDefault="004F39B3" w:rsidP="00BC47AB">
      <w:pPr>
        <w:pStyle w:val="Heading3"/>
        <w:rPr>
          <w:sz w:val="22"/>
          <w:szCs w:val="22"/>
        </w:rPr>
      </w:pPr>
    </w:p>
    <w:p w14:paraId="3CA6366E" w14:textId="77777777" w:rsidR="004F39B3" w:rsidRDefault="004F39B3" w:rsidP="00BC47AB">
      <w:pPr>
        <w:pStyle w:val="Heading3"/>
        <w:rPr>
          <w:sz w:val="22"/>
          <w:szCs w:val="22"/>
        </w:rPr>
      </w:pPr>
    </w:p>
    <w:p w14:paraId="6A65F875" w14:textId="77777777" w:rsidR="004F39B3" w:rsidRDefault="004F39B3" w:rsidP="00BC47AB">
      <w:pPr>
        <w:pStyle w:val="Heading3"/>
        <w:rPr>
          <w:sz w:val="22"/>
          <w:szCs w:val="22"/>
        </w:rPr>
      </w:pPr>
    </w:p>
    <w:p w14:paraId="61D2D76A" w14:textId="77777777" w:rsidR="004F39B3" w:rsidRDefault="004F39B3" w:rsidP="00BC47AB">
      <w:pPr>
        <w:pStyle w:val="Heading3"/>
        <w:rPr>
          <w:sz w:val="22"/>
          <w:szCs w:val="22"/>
        </w:rPr>
      </w:pPr>
    </w:p>
    <w:p w14:paraId="1A3C518C" w14:textId="77777777" w:rsidR="004F39B3" w:rsidRDefault="004F39B3" w:rsidP="004F39B3"/>
    <w:p w14:paraId="09212396" w14:textId="77777777" w:rsidR="004F39B3" w:rsidRPr="004F39B3" w:rsidRDefault="004F39B3" w:rsidP="004F39B3"/>
    <w:p w14:paraId="27C17B0B" w14:textId="32903876" w:rsidR="00BC47AB" w:rsidRPr="002B6769" w:rsidRDefault="00BC47AB" w:rsidP="00BC47AB">
      <w:pPr>
        <w:pStyle w:val="Heading3"/>
        <w:rPr>
          <w:sz w:val="22"/>
          <w:szCs w:val="22"/>
        </w:rPr>
      </w:pPr>
      <w:r w:rsidRPr="002B6769">
        <w:rPr>
          <w:sz w:val="22"/>
          <w:szCs w:val="22"/>
        </w:rPr>
        <w:lastRenderedPageBreak/>
        <w:t>Defining Black-Scholes:</w:t>
      </w:r>
      <w:bookmarkEnd w:id="10"/>
    </w:p>
    <w:p w14:paraId="512B81A8" w14:textId="77777777" w:rsidR="004F39B3" w:rsidRDefault="004F39B3" w:rsidP="00BC47AB">
      <w:pPr>
        <w:spacing w:after="0"/>
      </w:pPr>
    </w:p>
    <w:p w14:paraId="2DBA7645" w14:textId="17C9B7DC" w:rsidR="00BC47AB" w:rsidRPr="004F39B3" w:rsidRDefault="00BC47AB" w:rsidP="00BC47AB">
      <w:pPr>
        <w:spacing w:after="0"/>
        <w:rPr>
          <w:rFonts w:eastAsiaTheme="minorEastAsia"/>
        </w:rPr>
      </w:pPr>
      <w:r w:rsidRPr="002B6769">
        <w:rPr>
          <w:rFonts w:eastAsiaTheme="minorEastAsia"/>
        </w:rPr>
        <w:t xml:space="preserve">Black-Scholes starts with replacing the value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Pr="002B6769">
        <w:rPr>
          <w:rFonts w:eastAsiaTheme="minorEastAsia"/>
        </w:rPr>
        <w:t xml:space="preserve"> from Geometric Brownian motion equation from above in the expected value section of the equation of European call option below. It is then multiplied with phi of z and integrated over </w:t>
      </w:r>
      <m:oMath>
        <m:r>
          <m:rPr>
            <m:scr m:val="script"/>
          </m:rPr>
          <w:rPr>
            <w:rFonts w:ascii="Cambria Math" w:hAnsi="Cambria Math" w:cstheme="minorHAnsi"/>
          </w:rPr>
          <m:t>z</m:t>
        </m:r>
      </m:oMath>
      <w:r w:rsidRPr="002B6769">
        <w:rPr>
          <w:rFonts w:eastAsiaTheme="minorEastAsia"/>
        </w:rPr>
        <w:t xml:space="preserve">. The Brownian motion </w:t>
      </w:r>
      <m:oMath>
        <m:r>
          <m:rPr>
            <m:scr m:val="script"/>
          </m:rPr>
          <w:rPr>
            <w:rFonts w:ascii="Cambria Math" w:hAnsi="Cambria Math"/>
          </w:rPr>
          <m:t>W</m:t>
        </m:r>
        <m:d>
          <m:dPr>
            <m:ctrlPr>
              <w:rPr>
                <w:rFonts w:ascii="Cambria Math" w:hAnsi="Cambria Math"/>
                <w:i/>
              </w:rPr>
            </m:ctrlPr>
          </m:dPr>
          <m:e>
            <m:r>
              <w:rPr>
                <w:rFonts w:ascii="Cambria Math" w:hAnsi="Cambria Math"/>
              </w:rPr>
              <m:t>t</m:t>
            </m:r>
          </m:e>
        </m:d>
      </m:oMath>
      <w:r w:rsidRPr="002B6769">
        <w:rPr>
          <w:rFonts w:eastAsiaTheme="minorEastAsia"/>
        </w:rPr>
        <w:t xml:space="preserve"> becomes </w:t>
      </w:r>
      <m:oMath>
        <m:r>
          <m:rPr>
            <m:scr m:val="script"/>
          </m:rPr>
          <w:rPr>
            <w:rFonts w:ascii="Cambria Math" w:hAnsi="Cambria Math" w:cstheme="minorHAnsi"/>
          </w:rPr>
          <m:t>z</m:t>
        </m:r>
      </m:oMath>
      <w:r w:rsidRPr="002B6769">
        <w:rPr>
          <w:rFonts w:eastAsiaTheme="minorEastAsia"/>
        </w:rPr>
        <w:t xml:space="preserve"> as it is </w:t>
      </w:r>
      <w:proofErr w:type="gramStart"/>
      <w:r w:rsidRPr="002B6769">
        <w:rPr>
          <w:rFonts w:eastAsiaTheme="minorEastAsia"/>
        </w:rPr>
        <w:t>Nor</w:t>
      </w:r>
      <w:proofErr w:type="gramEnd"/>
      <w:r w:rsidRPr="002B6769">
        <w:rPr>
          <w:rFonts w:eastAsiaTheme="minorEastAsia"/>
        </w:rPr>
        <w:t xml:space="preserve"> (0,1).</w:t>
      </w:r>
      <w:r w:rsidRPr="002B6769">
        <w:rPr>
          <w:rFonts w:eastAsiaTheme="minorEastAsia"/>
          <w:b/>
          <w:bCs/>
        </w:rPr>
        <w:t xml:space="preserve"> </w:t>
      </w:r>
    </w:p>
    <w:p w14:paraId="6557FC2C" w14:textId="77777777" w:rsidR="00BC47AB" w:rsidRPr="002B6769" w:rsidRDefault="00BC47AB" w:rsidP="00BC47AB">
      <w:pPr>
        <w:spacing w:after="0"/>
      </w:pPr>
    </w:p>
    <w:p w14:paraId="162A59FB" w14:textId="3E6A104E" w:rsidR="00122864" w:rsidRPr="002B6769" w:rsidRDefault="00BC47AB" w:rsidP="00122864">
      <w:pPr>
        <w:spacing w:after="0"/>
        <w:jc w:val="cente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sup>
              <m:r>
                <w:rPr>
                  <w:rFonts w:ascii="Cambria Math" w:hAnsi="Cambria Math"/>
                </w:rPr>
                <m:t>+</m:t>
              </m:r>
            </m:sup>
          </m:sSup>
        </m:oMath>
      </m:oMathPara>
    </w:p>
    <w:p w14:paraId="614E205D" w14:textId="77777777" w:rsidR="00BC47AB" w:rsidRPr="002B6769" w:rsidRDefault="00BC47AB" w:rsidP="00BC47AB">
      <w:pPr>
        <w:spacing w:after="0"/>
      </w:pPr>
    </w:p>
    <w:p w14:paraId="0D3C7385" w14:textId="77945B2E" w:rsidR="00BC47AB" w:rsidRPr="002B6769" w:rsidRDefault="00BC47AB" w:rsidP="00BC47AB">
      <w:pPr>
        <w:spacing w:after="0"/>
        <w:jc w:val="center"/>
        <w:rPr>
          <w:rFonts w:eastAsiaTheme="minorEastAsia"/>
        </w:rPr>
      </w:pPr>
      <m:oMathPara>
        <m:oMath>
          <m:sSup>
            <m:sSupPr>
              <m:ctrlPr>
                <w:rPr>
                  <w:rFonts w:ascii="Cambria Math" w:hAnsi="Cambria Math"/>
                  <w:i/>
                </w:rPr>
              </m:ctrlPr>
            </m:sSupPr>
            <m:e>
              <m:r>
                <w:rPr>
                  <w:rFonts w:ascii="Cambria Math" w:hAnsi="Cambria Math"/>
                </w:rPr>
                <m:t>=exp</m:t>
              </m:r>
            </m:e>
            <m:sup>
              <m:r>
                <w:rPr>
                  <w:rFonts w:ascii="Cambria Math" w:hAnsi="Cambria Math"/>
                </w:rPr>
                <m:t>-rt</m:t>
              </m:r>
            </m:sup>
          </m:sSup>
          <m: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r>
                        <m:rPr>
                          <m:scr m:val="script"/>
                        </m:rPr>
                        <w:rPr>
                          <w:rFonts w:ascii="Cambria Math" w:hAnsi="Cambria Math"/>
                        </w:rPr>
                        <m:t>W</m:t>
                      </m:r>
                      <m:d>
                        <m:dPr>
                          <m:ctrlPr>
                            <w:rPr>
                              <w:rFonts w:ascii="Cambria Math" w:hAnsi="Cambria Math"/>
                              <w:i/>
                            </w:rPr>
                          </m:ctrlPr>
                        </m:dPr>
                        <m:e>
                          <m:r>
                            <w:rPr>
                              <w:rFonts w:ascii="Cambria Math" w:hAnsi="Cambria Math"/>
                            </w:rPr>
                            <m:t>t</m:t>
                          </m:r>
                        </m:e>
                      </m:d>
                    </m:e>
                  </m:d>
                </m:e>
              </m:func>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p w14:paraId="63285FB9" w14:textId="77777777" w:rsidR="00BC47AB" w:rsidRPr="002B6769" w:rsidRDefault="00BC47AB" w:rsidP="00BC47AB">
      <w:pPr>
        <w:spacing w:after="0"/>
        <w:jc w:val="center"/>
        <w:rPr>
          <w:rFonts w:eastAsiaTheme="minorEastAsia"/>
        </w:rPr>
      </w:pPr>
      <m:oMathPara>
        <m:oMath>
          <m:sSup>
            <m:sSupPr>
              <m:ctrlPr>
                <w:rPr>
                  <w:rFonts w:ascii="Cambria Math" w:hAnsi="Cambria Math"/>
                  <w:i/>
                </w:rPr>
              </m:ctrlPr>
            </m:sSupPr>
            <m:e>
              <m:r>
                <w:rPr>
                  <w:rFonts w:ascii="Cambria Math" w:hAnsi="Cambria Math"/>
                </w:rPr>
                <m:t>=exp</m:t>
              </m:r>
            </m:e>
            <m:sup>
              <m:r>
                <w:rPr>
                  <w:rFonts w:ascii="Cambria Math" w:hAnsi="Cambria Math"/>
                </w:rPr>
                <m:t>-rt</m:t>
              </m:r>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 xml:space="preserve"> </m:t>
                              </m:r>
                            </m:e>
                          </m:d>
                          <m:r>
                            <w:rPr>
                              <w:rFonts w:ascii="Cambria Math" w:hAnsi="Cambria Math"/>
                            </w:rPr>
                            <m:t>t+ σ</m:t>
                          </m:r>
                          <m:rad>
                            <m:radPr>
                              <m:degHide m:val="1"/>
                              <m:ctrlPr>
                                <w:rPr>
                                  <w:rFonts w:ascii="Cambria Math" w:hAnsi="Cambria Math"/>
                                  <w:i/>
                                </w:rPr>
                              </m:ctrlPr>
                            </m:radPr>
                            <m:deg/>
                            <m:e>
                              <m:r>
                                <w:rPr>
                                  <w:rFonts w:ascii="Cambria Math" w:hAnsi="Cambria Math"/>
                                </w:rPr>
                                <m:t>t</m:t>
                              </m:r>
                            </m:e>
                          </m:rad>
                          <m:r>
                            <m:rPr>
                              <m:scr m:val="script"/>
                            </m:rPr>
                            <w:rPr>
                              <w:rFonts w:ascii="Cambria Math" w:hAnsi="Cambria Math"/>
                            </w:rPr>
                            <m:t xml:space="preserve"> z</m:t>
                          </m:r>
                        </m:e>
                      </m:d>
                    </m:e>
                  </m:func>
                  <m:sSup>
                    <m:sSupPr>
                      <m:ctrlPr>
                        <w:rPr>
                          <w:rFonts w:ascii="Cambria Math" w:hAnsi="Cambria Math"/>
                          <w:i/>
                        </w:rPr>
                      </m:ctrlPr>
                    </m:sSupPr>
                    <m:e>
                      <m:r>
                        <w:rPr>
                          <w:rFonts w:ascii="Cambria Math" w:hAnsi="Cambria Math"/>
                        </w:rPr>
                        <m:t>-K)</m:t>
                      </m:r>
                    </m:e>
                    <m:sup>
                      <m:r>
                        <w:rPr>
                          <w:rFonts w:ascii="Cambria Math" w:hAnsi="Cambria Math"/>
                        </w:rPr>
                        <m:t>+</m:t>
                      </m:r>
                    </m:sup>
                  </m:sSup>
                </m:e>
              </m:d>
            </m:e>
          </m:nary>
          <m:r>
            <w:rPr>
              <w:rFonts w:ascii="Cambria Math" w:hAnsi="Cambria Math" w:cstheme="minorHAnsi"/>
            </w:rPr>
            <m:t xml:space="preserve"> ϕ</m:t>
          </m:r>
          <m:d>
            <m:dPr>
              <m:ctrlPr>
                <w:rPr>
                  <w:rFonts w:ascii="Cambria Math" w:hAnsi="Cambria Math" w:cstheme="minorHAnsi"/>
                  <w:i/>
                </w:rPr>
              </m:ctrlPr>
            </m:dPr>
            <m:e>
              <m:r>
                <m:rPr>
                  <m:scr m:val="script"/>
                </m:rPr>
                <w:rPr>
                  <w:rFonts w:ascii="Cambria Math" w:hAnsi="Cambria Math" w:cstheme="minorHAnsi"/>
                </w:rPr>
                <m:t>z</m:t>
              </m:r>
            </m:e>
          </m:d>
          <m:r>
            <w:rPr>
              <w:rFonts w:ascii="Cambria Math" w:hAnsi="Cambria Math" w:cstheme="minorHAnsi"/>
            </w:rPr>
            <m:t xml:space="preserve"> d</m:t>
          </m:r>
          <m:r>
            <m:rPr>
              <m:scr m:val="script"/>
            </m:rPr>
            <w:rPr>
              <w:rFonts w:ascii="Cambria Math" w:hAnsi="Cambria Math" w:cstheme="minorHAnsi"/>
            </w:rPr>
            <m:t>z</m:t>
          </m:r>
        </m:oMath>
      </m:oMathPara>
    </w:p>
    <w:p w14:paraId="1EED3512" w14:textId="77777777" w:rsidR="00BC47AB" w:rsidRPr="002B6769" w:rsidRDefault="00BC47AB" w:rsidP="00BC47AB">
      <w:pPr>
        <w:spacing w:after="0"/>
        <w:jc w:val="center"/>
        <w:rPr>
          <w:rFonts w:eastAsiaTheme="minorEastAsia"/>
        </w:rPr>
      </w:pPr>
    </w:p>
    <w:p w14:paraId="6696C24E" w14:textId="52001AFC" w:rsidR="004F39B3" w:rsidRDefault="002B6769" w:rsidP="004F39B3">
      <w:pPr>
        <w:spacing w:after="0"/>
        <w:jc w:val="center"/>
        <w:rPr>
          <w:rFonts w:eastAsiaTheme="minorEastAsia"/>
        </w:rPr>
      </w:pPr>
      <m:oMath>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S</m:t>
            </m:r>
            <m:ctrlPr>
              <w:rPr>
                <w:rFonts w:ascii="Cambria Math" w:eastAsiaTheme="minorEastAsia" w:hAnsi="Cambria Math"/>
                <w:i/>
              </w:rPr>
            </m:ctrlPr>
          </m:e>
          <m:sub>
            <m:r>
              <w:rPr>
                <w:rFonts w:ascii="Cambria Math" w:eastAsiaTheme="minorEastAsia" w:hAnsi="Cambria Math"/>
              </w:rPr>
              <m:t>0</m:t>
            </m:r>
          </m:sub>
        </m:sSub>
        <m:r>
          <m:rPr>
            <m:sty m:val="p"/>
          </m:rPr>
          <w:rPr>
            <w:rFonts w:ascii="Cambria Math" w:hAnsi="Cambria Math" w:cstheme="minorHAnsi"/>
          </w:rPr>
          <m:t>Φ(</m:t>
        </m:r>
        <m:r>
          <w:rPr>
            <w:rFonts w:ascii="Cambria Math" w:hAnsi="Cambria Math" w:cstheme="minorHAnsi"/>
          </w:rPr>
          <m:t>b+ σ</m:t>
        </m:r>
        <m:rad>
          <m:radPr>
            <m:degHide m:val="1"/>
            <m:ctrlPr>
              <w:rPr>
                <w:rFonts w:ascii="Cambria Math" w:hAnsi="Cambria Math" w:cstheme="minorHAnsi"/>
                <w:bCs/>
                <w:i/>
                <w:iCs/>
              </w:rPr>
            </m:ctrlPr>
          </m:radPr>
          <m:deg/>
          <m:e>
            <m:r>
              <w:rPr>
                <w:rFonts w:ascii="Cambria Math" w:hAnsi="Cambria Math" w:cstheme="minorHAnsi"/>
              </w:rPr>
              <m:t>t</m:t>
            </m:r>
          </m:e>
        </m:rad>
        <m:sSup>
          <m:sSupPr>
            <m:ctrlPr>
              <w:rPr>
                <w:rFonts w:ascii="Cambria Math" w:hAnsi="Cambria Math"/>
                <w:bCs/>
                <w:i/>
              </w:rPr>
            </m:ctrlPr>
          </m:sSupPr>
          <m:e>
            <m:r>
              <w:rPr>
                <w:rFonts w:ascii="Cambria Math" w:hAnsi="Cambria Math"/>
              </w:rPr>
              <m:t>)-K</m:t>
            </m:r>
            <m:r>
              <w:rPr>
                <w:rFonts w:ascii="Cambria Math" w:hAnsi="Cambria Math"/>
              </w:rPr>
              <m:t>e</m:t>
            </m:r>
          </m:e>
          <m:sup>
            <m:r>
              <w:rPr>
                <w:rFonts w:ascii="Cambria Math" w:hAnsi="Cambria Math"/>
              </w:rPr>
              <m:t>-rt</m:t>
            </m:r>
          </m:sup>
        </m:sSup>
        <m:r>
          <m:rPr>
            <m:sty m:val="p"/>
          </m:rPr>
          <w:rPr>
            <w:rFonts w:ascii="Cambria Math" w:hAnsi="Cambria Math" w:cstheme="minorHAnsi"/>
          </w:rPr>
          <m:t>Φ(</m:t>
        </m:r>
        <m:r>
          <w:rPr>
            <w:rFonts w:ascii="Cambria Math" w:hAnsi="Cambria Math" w:cstheme="minorHAnsi"/>
          </w:rPr>
          <m:t>b</m:t>
        </m:r>
        <m:r>
          <m:rPr>
            <m:sty m:val="p"/>
          </m:rPr>
          <w:rPr>
            <w:rFonts w:ascii="Cambria Math" w:hAnsi="Cambria Math" w:cstheme="minorHAnsi"/>
          </w:rPr>
          <m:t>)</m:t>
        </m:r>
      </m:oMath>
      <w:r w:rsidR="00BC47AB" w:rsidRPr="002B6769">
        <w:rPr>
          <w:rFonts w:eastAsiaTheme="minorEastAsia"/>
          <w:bCs/>
        </w:rPr>
        <w:t xml:space="preserve"> </w:t>
      </w:r>
    </w:p>
    <w:p w14:paraId="63F4D6CD" w14:textId="77777777" w:rsidR="004F39B3" w:rsidRDefault="004F39B3" w:rsidP="004F39B3">
      <w:pPr>
        <w:spacing w:after="0"/>
        <w:jc w:val="center"/>
        <w:rPr>
          <w:rFonts w:eastAsiaTheme="minorEastAsia"/>
        </w:rPr>
      </w:pPr>
    </w:p>
    <w:p w14:paraId="590C5C26" w14:textId="77777777" w:rsidR="004F39B3" w:rsidRPr="004F39B3" w:rsidRDefault="004F39B3" w:rsidP="004F39B3">
      <w:pPr>
        <w:spacing w:after="0"/>
        <w:jc w:val="center"/>
        <w:rPr>
          <w:rFonts w:eastAsiaTheme="minorEastAsia"/>
        </w:rPr>
      </w:pPr>
    </w:p>
    <w:p w14:paraId="40A91A34" w14:textId="1C1D1F9F" w:rsidR="004F39B3" w:rsidRPr="004F39B3" w:rsidRDefault="004F39B3" w:rsidP="004F39B3">
      <w:pPr>
        <w:spacing w:after="0"/>
        <w:rPr>
          <w:rFonts w:eastAsiaTheme="minorEastAsia"/>
        </w:rPr>
      </w:pPr>
      <m:oMathPara>
        <m:oMath>
          <m:r>
            <m:rPr>
              <m:nor/>
            </m:rPr>
            <w:rPr>
              <w:rFonts w:ascii="Cambria Math" w:hAnsi="Cambria Math"/>
            </w:rPr>
            <m:t xml:space="preserve">where </m:t>
          </m:r>
          <m:r>
            <w:rPr>
              <w:rFonts w:ascii="Cambria Math" w:hAnsi="Cambria Math"/>
            </w:rPr>
            <m:t>b≡</m:t>
          </m:r>
          <m:f>
            <m:fPr>
              <m:ctrlPr>
                <w:rPr>
                  <w:rFonts w:ascii="Cambria Math" w:hAnsi="Cambria Math"/>
                  <w:i/>
                </w:rPr>
              </m:ctrlPr>
            </m:fPr>
            <m:num>
              <m:r>
                <w:rPr>
                  <w:rFonts w:ascii="Cambria Math" w:hAnsi="Cambria Math"/>
                </w:rPr>
                <m:t>rt-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r>
                <w:rPr>
                  <w:rFonts w:ascii="Cambria Math" w:hAnsi="Cambria Math"/>
                </w:rPr>
                <m:t>-</m:t>
              </m:r>
              <m:r>
                <m:rPr>
                  <m:sty m:val="p"/>
                </m:rPr>
                <w:rPr>
                  <w:rFonts w:ascii="Cambria Math" w:hAnsi="Cambria Math"/>
                </w:rPr>
                <m:t>l</m:t>
              </m:r>
              <m:func>
                <m:funcPr>
                  <m:ctrlPr>
                    <w:rPr>
                      <w:rFonts w:ascii="Cambria Math" w:hAnsi="Cambria Math"/>
                    </w:rPr>
                  </m:ctrlPr>
                </m:funcPr>
                <m:fName>
                  <m:r>
                    <m:rPr>
                      <m:sty m:val="p"/>
                    </m:rP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S</m:t>
                          </m:r>
                          <m:d>
                            <m:dPr>
                              <m:ctrlPr>
                                <w:rPr>
                                  <w:rFonts w:ascii="Cambria Math" w:hAnsi="Cambria Math"/>
                                  <w:i/>
                                </w:rPr>
                              </m:ctrlPr>
                            </m:dPr>
                            <m:e>
                              <m:r>
                                <w:rPr>
                                  <w:rFonts w:ascii="Cambria Math" w:hAnsi="Cambria Math"/>
                                </w:rPr>
                                <m:t>0</m:t>
                              </m:r>
                            </m:e>
                          </m:d>
                        </m:den>
                      </m:f>
                    </m:e>
                  </m:d>
                </m:e>
              </m:func>
            </m:num>
            <m:den>
              <m:r>
                <w:rPr>
                  <w:rFonts w:ascii="Cambria Math" w:hAnsi="Cambria Math"/>
                </w:rPr>
                <m:t>σt</m:t>
              </m:r>
            </m:den>
          </m:f>
        </m:oMath>
      </m:oMathPara>
    </w:p>
    <w:p w14:paraId="35AA19E7" w14:textId="77777777" w:rsidR="004F39B3" w:rsidRPr="004F39B3" w:rsidRDefault="004F39B3" w:rsidP="004F39B3">
      <w:pPr>
        <w:spacing w:after="0"/>
        <w:rPr>
          <w:rFonts w:eastAsiaTheme="minorEastAsia"/>
        </w:rPr>
      </w:pPr>
    </w:p>
    <w:p w14:paraId="6F4646F8" w14:textId="77777777" w:rsidR="004F39B3" w:rsidRDefault="004F39B3" w:rsidP="00BC47AB">
      <w:pPr>
        <w:spacing w:after="0"/>
        <w:rPr>
          <w:rFonts w:eastAsiaTheme="minorEastAsia"/>
          <w:bCs/>
        </w:rPr>
      </w:pPr>
    </w:p>
    <w:p w14:paraId="3B55BDC8" w14:textId="575EEA10" w:rsidR="00BC47AB" w:rsidRPr="002B6769" w:rsidRDefault="00BC47AB" w:rsidP="00BC47AB">
      <w:pPr>
        <w:spacing w:after="0"/>
        <w:rPr>
          <w:rFonts w:eastAsiaTheme="minorEastAsia"/>
          <w:bCs/>
        </w:rPr>
      </w:pPr>
      <w:r w:rsidRPr="002B6769">
        <w:rPr>
          <w:rFonts w:eastAsiaTheme="minorEastAsia"/>
          <w:bCs/>
        </w:rPr>
        <w:t xml:space="preserve">The final equation above can also be written as a ‘closed form’ solution below to help us understand the formula more </w:t>
      </w:r>
      <w:proofErr w:type="spellStart"/>
      <w:r w:rsidRPr="002B6769">
        <w:rPr>
          <w:rFonts w:eastAsiaTheme="minorEastAsia"/>
          <w:bCs/>
        </w:rPr>
        <w:t>intuitivelyWe</w:t>
      </w:r>
      <w:proofErr w:type="spellEnd"/>
      <w:r w:rsidRPr="002B6769">
        <w:rPr>
          <w:rFonts w:eastAsiaTheme="minorEastAsia"/>
          <w:bCs/>
        </w:rPr>
        <w:t xml:space="preserve"> will show it for a European call option, c, as an example:</w:t>
      </w:r>
    </w:p>
    <w:p w14:paraId="635E6D42" w14:textId="77777777" w:rsidR="00BC47AB" w:rsidRPr="002B6769" w:rsidRDefault="00BC47AB" w:rsidP="00BC47AB">
      <w:pPr>
        <w:spacing w:after="0"/>
        <w:rPr>
          <w:rFonts w:eastAsiaTheme="minorEastAsia"/>
          <w:bCs/>
        </w:rPr>
      </w:pPr>
    </w:p>
    <w:p w14:paraId="38926162" w14:textId="77777777" w:rsidR="00BC47AB" w:rsidRPr="002B6769" w:rsidRDefault="00BC47AB" w:rsidP="00BC47AB">
      <w:pPr>
        <w:spacing w:after="0"/>
        <w:rPr>
          <w:rFonts w:eastAsiaTheme="minorEastAsia"/>
          <w:bCs/>
        </w:rPr>
      </w:pPr>
      <m:oMathPara>
        <m:oMath>
          <m:r>
            <w:rPr>
              <w:rFonts w:ascii="Cambria Math" w:eastAsiaTheme="minorEastAsia" w:hAnsi="Cambria Math"/>
            </w:rPr>
            <m:t>c= SN</m:t>
          </m:r>
          <m:d>
            <m:dPr>
              <m:ctrlPr>
                <w:rPr>
                  <w:rFonts w:ascii="Cambria Math" w:eastAsiaTheme="minorEastAsia" w:hAnsi="Cambria Math"/>
                  <w:bCs/>
                  <w:i/>
                </w:rPr>
              </m:ctrlPr>
            </m:dPr>
            <m:e>
              <m:r>
                <w:rPr>
                  <w:rFonts w:ascii="Cambria Math" w:eastAsiaTheme="minorEastAsia" w:hAnsi="Cambria Math"/>
                </w:rPr>
                <m:t>d1</m:t>
              </m:r>
            </m:e>
          </m:d>
          <m:r>
            <w:rPr>
              <w:rFonts w:ascii="Cambria Math" w:eastAsiaTheme="minorEastAsia" w:hAnsi="Cambria Math"/>
            </w:rPr>
            <m:t>-K</m:t>
          </m:r>
          <m:sSup>
            <m:sSupPr>
              <m:ctrlPr>
                <w:rPr>
                  <w:rFonts w:ascii="Cambria Math" w:eastAsiaTheme="minorEastAsia" w:hAnsi="Cambria Math"/>
                  <w:bCs/>
                  <w:i/>
                </w:rPr>
              </m:ctrlPr>
            </m:sSupPr>
            <m:e>
              <m:r>
                <w:rPr>
                  <w:rFonts w:ascii="Cambria Math" w:eastAsiaTheme="minorEastAsia" w:hAnsi="Cambria Math"/>
                </w:rPr>
                <m:t>exp</m:t>
              </m:r>
            </m:e>
            <m:sup>
              <m:r>
                <w:rPr>
                  <w:rFonts w:ascii="Cambria Math" w:eastAsiaTheme="minorEastAsia" w:hAnsi="Cambria Math"/>
                </w:rPr>
                <m:t>-rt</m:t>
              </m:r>
            </m:sup>
          </m:sSup>
          <m:r>
            <w:rPr>
              <w:rFonts w:ascii="Cambria Math" w:eastAsiaTheme="minorEastAsia" w:hAnsi="Cambria Math"/>
            </w:rPr>
            <m:t>N(d2)</m:t>
          </m:r>
        </m:oMath>
      </m:oMathPara>
    </w:p>
    <w:p w14:paraId="62AEAF5C" w14:textId="77777777" w:rsidR="00BC47AB" w:rsidRPr="002B6769" w:rsidRDefault="00BC47AB" w:rsidP="00BC47AB">
      <w:pPr>
        <w:spacing w:after="0"/>
        <w:rPr>
          <w:rFonts w:eastAsiaTheme="minorEastAsia"/>
          <w:bCs/>
        </w:rPr>
      </w:pPr>
    </w:p>
    <w:p w14:paraId="628A568E" w14:textId="77777777" w:rsidR="00BC47AB" w:rsidRPr="002B6769" w:rsidRDefault="00BC47AB" w:rsidP="00BC47AB">
      <w:pPr>
        <w:rPr>
          <w:i/>
          <w:iCs/>
        </w:rPr>
      </w:pPr>
      <w:r w:rsidRPr="002B6769">
        <w:t>We pay strike price (K) if the underlying stock price (S) is above the strike price at maturity, thus the probability of that can be defined as KN(d2) where N is the cumulative normal function (a statistical operator) and d1 and d2 are expressed as below. To get the value of this cash flow today, we discount it by factor exp</w:t>
      </w:r>
      <w:r w:rsidRPr="002B6769">
        <w:rPr>
          <w:vertAlign w:val="superscript"/>
        </w:rPr>
        <w:t>-rt</w:t>
      </w:r>
      <w:r w:rsidRPr="002B6769">
        <w:t xml:space="preserve"> as explained above. Thus, the value of cash to buy option today is KN(d2)</w:t>
      </w:r>
      <w:r w:rsidRPr="002B6769">
        <w:rPr>
          <w:i/>
          <w:iCs/>
        </w:rPr>
        <w:t xml:space="preserve"> exp</w:t>
      </w:r>
      <w:r w:rsidRPr="002B6769">
        <w:rPr>
          <w:i/>
          <w:iCs/>
          <w:vertAlign w:val="superscript"/>
        </w:rPr>
        <w:t>-rt</w:t>
      </w:r>
      <w:r w:rsidRPr="002B6769">
        <w:rPr>
          <w:i/>
          <w:iCs/>
        </w:rPr>
        <w:t>.</w:t>
      </w:r>
    </w:p>
    <w:p w14:paraId="70276245" w14:textId="77777777" w:rsidR="00BC47AB" w:rsidRPr="002B6769" w:rsidRDefault="00BC47AB" w:rsidP="00BC47AB">
      <w:r w:rsidRPr="002B6769">
        <w:t>By the same logic, SN(d1) is the value of the stock received once the option is bought whose expected value is proportional to S, stock price today, and can be written as SN(d1).</w:t>
      </w:r>
    </w:p>
    <w:p w14:paraId="5FDE09B5" w14:textId="34D8420A" w:rsidR="00BC47AB" w:rsidRPr="002B6769" w:rsidRDefault="00BC47AB" w:rsidP="002B6769">
      <w:pPr>
        <w:spacing w:after="0"/>
        <w:jc w:val="center"/>
        <w:rPr>
          <w:rFonts w:eastAsiaTheme="minorEastAsia"/>
          <w:bCs/>
        </w:rPr>
      </w:pPr>
      <m:oMath>
        <m:r>
          <w:rPr>
            <w:rFonts w:ascii="Cambria Math" w:eastAsiaTheme="minorEastAsia" w:hAnsi="Cambria Math"/>
          </w:rPr>
          <m:t xml:space="preserve">d1= </m:t>
        </m:r>
        <m:f>
          <m:fPr>
            <m:ctrlPr>
              <w:rPr>
                <w:rFonts w:ascii="Cambria Math" w:eastAsiaTheme="minorEastAsia" w:hAnsi="Cambria Math"/>
                <w:bCs/>
                <w:i/>
              </w:rPr>
            </m:ctrlPr>
          </m:fPr>
          <m:num>
            <m:func>
              <m:funcPr>
                <m:ctrlPr>
                  <w:rPr>
                    <w:rFonts w:ascii="Cambria Math" w:eastAsiaTheme="minorEastAsia" w:hAnsi="Cambria Math"/>
                    <w:bCs/>
                    <w:i/>
                  </w:rPr>
                </m:ctrlPr>
              </m:funcPr>
              <m:fName>
                <m:r>
                  <m:rPr>
                    <m:sty m:val="p"/>
                  </m:rPr>
                  <w:rPr>
                    <w:rFonts w:ascii="Cambria Math" w:hAnsi="Cambria Math"/>
                  </w:rPr>
                  <m:t>ln</m:t>
                </m:r>
                <m:d>
                  <m:dPr>
                    <m:ctrlPr>
                      <w:rPr>
                        <w:rFonts w:ascii="Cambria Math" w:hAnsi="Cambria Math"/>
                        <w:bCs/>
                      </w:rPr>
                    </m:ctrlPr>
                  </m:dPr>
                  <m:e>
                    <m:f>
                      <m:fPr>
                        <m:ctrlPr>
                          <w:rPr>
                            <w:rFonts w:ascii="Cambria Math" w:hAnsi="Cambria Math"/>
                            <w:bCs/>
                            <w:i/>
                          </w:rPr>
                        </m:ctrlPr>
                      </m:fPr>
                      <m:num>
                        <m:r>
                          <w:rPr>
                            <w:rFonts w:ascii="Cambria Math" w:hAnsi="Cambria Math"/>
                          </w:rPr>
                          <m:t>S</m:t>
                        </m:r>
                      </m:num>
                      <m:den>
                        <m:r>
                          <w:rPr>
                            <w:rFonts w:ascii="Cambria Math" w:hAnsi="Cambria Math"/>
                          </w:rPr>
                          <m:t>K</m:t>
                        </m:r>
                      </m:den>
                    </m:f>
                  </m:e>
                </m:d>
              </m:fName>
              <m:e>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r+</m:t>
                    </m:r>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t</m:t>
                </m:r>
              </m:e>
            </m:func>
          </m:num>
          <m:den>
            <m:r>
              <w:rPr>
                <w:rFonts w:ascii="Cambria Math" w:eastAsiaTheme="minorEastAsia" w:hAnsi="Cambria Math"/>
              </w:rPr>
              <m:t>σ</m:t>
            </m:r>
            <m:rad>
              <m:radPr>
                <m:degHide m:val="1"/>
                <m:ctrlPr>
                  <w:rPr>
                    <w:rFonts w:ascii="Cambria Math" w:eastAsiaTheme="minorEastAsia" w:hAnsi="Cambria Math"/>
                    <w:bCs/>
                    <w:i/>
                  </w:rPr>
                </m:ctrlPr>
              </m:radPr>
              <m:deg/>
              <m:e>
                <m:r>
                  <w:rPr>
                    <w:rFonts w:ascii="Cambria Math" w:eastAsiaTheme="minorEastAsia" w:hAnsi="Cambria Math"/>
                  </w:rPr>
                  <m:t>t</m:t>
                </m:r>
              </m:e>
            </m:rad>
          </m:den>
        </m:f>
      </m:oMath>
      <w:r w:rsidR="002B6769">
        <w:rPr>
          <w:rFonts w:eastAsiaTheme="minorEastAsia"/>
          <w:bCs/>
        </w:rPr>
        <w:t xml:space="preserve">, </w:t>
      </w:r>
      <m:oMath>
        <m:r>
          <m:rPr>
            <m:sty m:val="p"/>
          </m:rPr>
          <w:rPr>
            <w:rFonts w:ascii="Cambria Math" w:eastAsiaTheme="minorEastAsia" w:hAnsi="Cambria Math"/>
          </w:rPr>
          <m:t> </m:t>
        </m:r>
        <m:r>
          <w:rPr>
            <w:rFonts w:ascii="Cambria Math" w:eastAsiaTheme="minorEastAsia" w:hAnsi="Cambria Math"/>
          </w:rPr>
          <m:t xml:space="preserve">d2= </m:t>
        </m:r>
        <m:f>
          <m:fPr>
            <m:ctrlPr>
              <w:rPr>
                <w:rFonts w:ascii="Cambria Math" w:eastAsiaTheme="minorEastAsia" w:hAnsi="Cambria Math"/>
                <w:bCs/>
                <w:i/>
              </w:rPr>
            </m:ctrlPr>
          </m:fPr>
          <m:num>
            <m:func>
              <m:funcPr>
                <m:ctrlPr>
                  <w:rPr>
                    <w:rFonts w:ascii="Cambria Math" w:eastAsiaTheme="minorEastAsia" w:hAnsi="Cambria Math"/>
                    <w:bCs/>
                    <w:i/>
                  </w:rPr>
                </m:ctrlPr>
              </m:funcPr>
              <m:fName>
                <m:r>
                  <m:rPr>
                    <m:sty m:val="p"/>
                  </m:rPr>
                  <w:rPr>
                    <w:rFonts w:ascii="Cambria Math" w:hAnsi="Cambria Math"/>
                  </w:rPr>
                  <m:t>ln</m:t>
                </m:r>
                <m:d>
                  <m:dPr>
                    <m:ctrlPr>
                      <w:rPr>
                        <w:rFonts w:ascii="Cambria Math" w:hAnsi="Cambria Math"/>
                        <w:bCs/>
                      </w:rPr>
                    </m:ctrlPr>
                  </m:dPr>
                  <m:e>
                    <m:f>
                      <m:fPr>
                        <m:ctrlPr>
                          <w:rPr>
                            <w:rFonts w:ascii="Cambria Math" w:hAnsi="Cambria Math"/>
                            <w:bCs/>
                            <w:i/>
                          </w:rPr>
                        </m:ctrlPr>
                      </m:fPr>
                      <m:num>
                        <m:r>
                          <w:rPr>
                            <w:rFonts w:ascii="Cambria Math" w:hAnsi="Cambria Math"/>
                          </w:rPr>
                          <m:t>S</m:t>
                        </m:r>
                      </m:num>
                      <m:den>
                        <m:r>
                          <w:rPr>
                            <w:rFonts w:ascii="Cambria Math" w:hAnsi="Cambria Math"/>
                          </w:rPr>
                          <m:t>K</m:t>
                        </m:r>
                      </m:den>
                    </m:f>
                  </m:e>
                </m:d>
              </m:fName>
              <m:e>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r+</m:t>
                    </m:r>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t</m:t>
                </m:r>
              </m:e>
            </m:func>
          </m:num>
          <m:den>
            <m:r>
              <w:rPr>
                <w:rFonts w:ascii="Cambria Math" w:eastAsiaTheme="minorEastAsia" w:hAnsi="Cambria Math"/>
              </w:rPr>
              <m:t>σ</m:t>
            </m:r>
            <m:rad>
              <m:radPr>
                <m:degHide m:val="1"/>
                <m:ctrlPr>
                  <w:rPr>
                    <w:rFonts w:ascii="Cambria Math" w:eastAsiaTheme="minorEastAsia" w:hAnsi="Cambria Math"/>
                    <w:bCs/>
                    <w:i/>
                  </w:rPr>
                </m:ctrlPr>
              </m:radPr>
              <m:deg/>
              <m:e>
                <m:r>
                  <w:rPr>
                    <w:rFonts w:ascii="Cambria Math" w:eastAsiaTheme="minorEastAsia" w:hAnsi="Cambria Math"/>
                  </w:rPr>
                  <m:t>t</m:t>
                </m:r>
              </m:e>
            </m:rad>
          </m:den>
        </m:f>
        <m:r>
          <w:rPr>
            <w:rFonts w:ascii="Cambria Math" w:eastAsiaTheme="minorEastAsia" w:hAnsi="Cambria Math"/>
          </w:rPr>
          <m:t>=d1-σ</m:t>
        </m:r>
        <m:rad>
          <m:radPr>
            <m:degHide m:val="1"/>
            <m:ctrlPr>
              <w:rPr>
                <w:rFonts w:ascii="Cambria Math" w:eastAsiaTheme="minorEastAsia" w:hAnsi="Cambria Math"/>
                <w:bCs/>
                <w:i/>
              </w:rPr>
            </m:ctrlPr>
          </m:radPr>
          <m:deg/>
          <m:e>
            <m:r>
              <w:rPr>
                <w:rFonts w:ascii="Cambria Math" w:eastAsiaTheme="minorEastAsia" w:hAnsi="Cambria Math"/>
              </w:rPr>
              <m:t>t</m:t>
            </m:r>
          </m:e>
        </m:rad>
      </m:oMath>
    </w:p>
    <w:p w14:paraId="6427475C" w14:textId="77777777" w:rsidR="00BC47AB" w:rsidRDefault="00BC47AB" w:rsidP="00BC47AB"/>
    <w:p w14:paraId="51E96FC2" w14:textId="77777777" w:rsidR="00BC47AB" w:rsidRDefault="00BC47AB" w:rsidP="00BC47AB"/>
    <w:p w14:paraId="7A493335" w14:textId="77777777" w:rsidR="00182045" w:rsidRPr="003811CF" w:rsidRDefault="00182045" w:rsidP="00182045">
      <w:pPr>
        <w:pStyle w:val="Heading2"/>
      </w:pPr>
      <w:r w:rsidRPr="00BB3EA4">
        <w:t>Simulation</w:t>
      </w:r>
      <w:r>
        <w:t xml:space="preserve"> Methods</w:t>
      </w:r>
    </w:p>
    <w:p w14:paraId="653E6187" w14:textId="77777777" w:rsidR="00182045" w:rsidRDefault="00182045" w:rsidP="00182045">
      <w:r>
        <w:t xml:space="preserve">Take </w:t>
      </w:r>
      <w:r w:rsidRPr="00107140">
        <w:t>average of the difference</w:t>
      </w:r>
      <w:r>
        <w:t>s</w:t>
      </w:r>
      <w:r w:rsidRPr="00107140">
        <w:t xml:space="preserve"> between all stock price paths</w:t>
      </w:r>
      <w:r>
        <w:t xml:space="preserve"> (S</w:t>
      </w:r>
      <w:r>
        <w:rPr>
          <w:vertAlign w:val="subscript"/>
        </w:rPr>
        <w:t>t</w:t>
      </w:r>
      <w:r>
        <w:t xml:space="preserve">) </w:t>
      </w:r>
      <w:r w:rsidRPr="00107140">
        <w:t xml:space="preserve">from the </w:t>
      </w:r>
      <w:r w:rsidRPr="00D2084A">
        <w:t>simulation</w:t>
      </w:r>
      <w:r>
        <w:t xml:space="preserve"> </w:t>
      </w:r>
      <w:r w:rsidRPr="00107140">
        <w:t>and the strike price</w:t>
      </w:r>
      <w:r>
        <w:t xml:space="preserve"> (K) which is the predetermined price of the stock. It is then multiplied with the discount factor (e</w:t>
      </w:r>
      <w:r w:rsidRPr="006F75CC">
        <w:rPr>
          <w:vertAlign w:val="superscript"/>
        </w:rPr>
        <w:t>-rt</w:t>
      </w:r>
      <w:r>
        <w:t xml:space="preserve">) to find the fair value of the price today. The fair value of the price is the minimum acceptable stock price for the contract to break even or make profit when exercised. </w:t>
      </w:r>
      <w:r w:rsidRPr="00107140">
        <w:t>Stock price - Strike price is</w:t>
      </w:r>
      <w:r>
        <w:t xml:space="preserve"> also</w:t>
      </w:r>
      <w:r w:rsidRPr="00107140">
        <w:t xml:space="preserve"> known as </w:t>
      </w:r>
      <w:r w:rsidRPr="00107140">
        <w:lastRenderedPageBreak/>
        <w:t>option premium, which is the price that you pay for the option</w:t>
      </w:r>
      <w:r>
        <w:t xml:space="preserve">. If </w:t>
      </w:r>
      <w:r w:rsidRPr="00201213">
        <w:t xml:space="preserve">r is our continuously compounded interest rate for a period of </w:t>
      </w:r>
      <w:r>
        <w:t>t</w:t>
      </w:r>
      <w:r w:rsidRPr="00201213">
        <w:t xml:space="preserve"> years</w:t>
      </w:r>
      <w:r>
        <w:t>,</w:t>
      </w:r>
      <w:r w:rsidRPr="00201213">
        <w:t xml:space="preserve"> then the discount factor will be </w:t>
      </w:r>
      <w:r w:rsidRPr="00304A20">
        <w:t>e</w:t>
      </w:r>
      <w:r w:rsidRPr="00304A20">
        <w:rPr>
          <w:vertAlign w:val="superscript"/>
        </w:rPr>
        <w:t>-rt</w:t>
      </w:r>
      <w:r>
        <w:t xml:space="preserve">. </w:t>
      </w:r>
    </w:p>
    <w:p w14:paraId="72483AB3" w14:textId="77777777" w:rsidR="002B6769" w:rsidRDefault="002B6769" w:rsidP="00BC47AB"/>
    <w:p w14:paraId="03714F6E" w14:textId="77777777" w:rsidR="00BC47AB" w:rsidRDefault="00BC47AB" w:rsidP="00BC47AB">
      <w:pPr>
        <w:pStyle w:val="Heading3"/>
      </w:pPr>
      <w:bookmarkStart w:id="11" w:name="_Toc132912036"/>
      <w:r>
        <w:t>European Options:</w:t>
      </w:r>
      <w:bookmarkEnd w:id="11"/>
    </w:p>
    <w:p w14:paraId="21B51BC7" w14:textId="613C3B49" w:rsidR="00BC47AB" w:rsidRPr="00E611F6" w:rsidRDefault="00BC47AB" w:rsidP="00E611F6">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DF4173">
        <w:rPr>
          <w:rStyle w:val="eop"/>
          <w:rFonts w:asciiTheme="minorHAnsi" w:eastAsiaTheme="majorEastAsia" w:hAnsiTheme="minorHAnsi" w:cstheme="minorHAnsi"/>
          <w:color w:val="000000"/>
          <w:sz w:val="22"/>
          <w:szCs w:val="22"/>
        </w:rPr>
        <w:t xml:space="preserve"> </w:t>
      </w:r>
    </w:p>
    <w:p w14:paraId="3BF77729" w14:textId="77777777" w:rsidR="00BC47AB" w:rsidRPr="00EC15B8" w:rsidRDefault="00BC47AB" w:rsidP="00BC47AB">
      <w:pPr>
        <w:pStyle w:val="ListParagraph"/>
        <w:ind w:left="360"/>
        <w:jc w:val="both"/>
      </w:pPr>
      <m:oMathPara>
        <m:oMathParaPr>
          <m:jc m:val="center"/>
        </m:oMathParaPr>
        <m:oMath>
          <m:r>
            <m:rPr>
              <m:nor/>
            </m:rPr>
            <w:rPr>
              <w:rStyle w:val="ui-provider"/>
              <w:rFonts w:ascii="Cambria Math" w:hAnsi="Cambria Math"/>
            </w:rPr>
            <m:t xml:space="preserve">European Call Option Price: </m:t>
          </m:r>
          <m:sSub>
            <m:sSubPr>
              <m:ctrlPr>
                <w:rPr>
                  <w:rStyle w:val="ui-provider"/>
                  <w:rFonts w:ascii="Cambria Math" w:hAnsi="Cambria Math"/>
                  <w:i/>
                </w:rPr>
              </m:ctrlPr>
            </m:sSubPr>
            <m:e>
              <m:r>
                <w:rPr>
                  <w:rStyle w:val="ui-provider"/>
                  <w:rFonts w:ascii="Cambria Math" w:hAnsi="Cambria Math"/>
                </w:rPr>
                <m:t>C</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-K,0</m:t>
                  </m:r>
                </m:e>
              </m:d>
              <m:ctrlPr>
                <w:rPr>
                  <w:rStyle w:val="ui-provider"/>
                  <w:rFonts w:ascii="Cambria Math" w:hAnsi="Cambria Math"/>
                  <w:i/>
                </w:rPr>
              </m:ctrlPr>
            </m:e>
          </m:nary>
        </m:oMath>
      </m:oMathPara>
    </w:p>
    <w:p w14:paraId="1FA33FE1" w14:textId="77777777" w:rsidR="00BC47AB" w:rsidRPr="00A47838" w:rsidRDefault="00BC47AB" w:rsidP="00BC47AB">
      <w:pPr>
        <w:pStyle w:val="ListParagraph"/>
        <w:ind w:left="360"/>
        <w:rPr>
          <w:rStyle w:val="ui-provider"/>
          <w:rFonts w:eastAsiaTheme="minorEastAsia"/>
        </w:rPr>
      </w:pPr>
      <m:oMathPara>
        <m:oMath>
          <m:r>
            <m:rPr>
              <m:nor/>
            </m:rPr>
            <w:rPr>
              <w:rStyle w:val="ui-provider"/>
              <w:rFonts w:ascii="Cambria Math" w:hAnsi="Cambria Math"/>
            </w:rPr>
            <m:t xml:space="preserve">European Put Option Price: </m:t>
          </m:r>
          <m:sSub>
            <m:sSubPr>
              <m:ctrlPr>
                <w:rPr>
                  <w:rStyle w:val="ui-provider"/>
                  <w:rFonts w:ascii="Cambria Math" w:hAnsi="Cambria Math"/>
                  <w:i/>
                </w:rPr>
              </m:ctrlPr>
            </m:sSubPr>
            <m:e>
              <m:r>
                <w:rPr>
                  <w:rStyle w:val="ui-provider"/>
                  <w:rFonts w:ascii="Cambria Math" w:hAnsi="Cambria Math"/>
                </w:rPr>
                <m:t>P</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r>
                    <w:rPr>
                      <w:rStyle w:val="ui-provider"/>
                      <w:rFonts w:ascii="Cambria Math" w:hAnsi="Cambria Math"/>
                    </w:rPr>
                    <m:t xml:space="preserve">K - </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,0</m:t>
                  </m:r>
                </m:e>
              </m:d>
              <m:ctrlPr>
                <w:rPr>
                  <w:rStyle w:val="ui-provider"/>
                  <w:rFonts w:ascii="Cambria Math" w:hAnsi="Cambria Math"/>
                  <w:i/>
                </w:rPr>
              </m:ctrlPr>
            </m:e>
          </m:nary>
        </m:oMath>
      </m:oMathPara>
    </w:p>
    <w:p w14:paraId="54D6685D" w14:textId="77777777" w:rsidR="00BC47AB" w:rsidRPr="00A47838" w:rsidRDefault="00BC47AB" w:rsidP="00BC47AB">
      <w:pPr>
        <w:pStyle w:val="Heading3"/>
        <w:rPr>
          <w:rStyle w:val="normaltextrun"/>
        </w:rPr>
      </w:pPr>
      <w:bookmarkStart w:id="12" w:name="_Toc132912037"/>
      <w:r w:rsidRPr="00A47838">
        <w:rPr>
          <w:rStyle w:val="normaltextrun"/>
        </w:rPr>
        <w:t xml:space="preserve">American </w:t>
      </w:r>
      <w:proofErr w:type="spellStart"/>
      <w:r w:rsidRPr="00A47838">
        <w:rPr>
          <w:rStyle w:val="normaltextrun"/>
        </w:rPr>
        <w:t>opt</w:t>
      </w:r>
      <w:r>
        <w:rPr>
          <w:rStyle w:val="normaltextrun"/>
        </w:rPr>
        <w:t>Ions</w:t>
      </w:r>
      <w:bookmarkEnd w:id="12"/>
      <w:proofErr w:type="spellEnd"/>
    </w:p>
    <w:p w14:paraId="3067E675" w14:textId="4630DA7C" w:rsidR="00BC47AB" w:rsidRDefault="00BC47AB" w:rsidP="00BC47AB">
      <w:r>
        <w:t xml:space="preserve">One of the methodologies we have employed for simulating American options is the concept of Least Squared Monte Carlo (LSM).  The major factor for consideration of the American option is that the contract holder has the option to sell said contract early if they believe it to be more profitable than at expiration.  This is important to understand and what the LSM </w:t>
      </w:r>
      <w:proofErr w:type="gramStart"/>
      <w:r>
        <w:t>takes into account</w:t>
      </w:r>
      <w:proofErr w:type="gramEnd"/>
      <w:r>
        <w:t xml:space="preserve">. In this methodology, we are starting with basic simulation and use Brownian motion to derive all the different paths a stock can take in the future.  There in then an iterative process of keeping track of decisions on whether to sell at the current time, or to keep until expiration.  The is done by taking only the paths in the money at time t, and using a regression model to calculate the projected payoff would be at the next discounted time increment t+1 and compare to the current payoff at time t.  This loops backwards in time and tracks when it would have been earliest optimal to sell for each path.  Then based on those optimal time, the paths are discounted to Net Present Value and averaged to get the average option price for the specific contract.  For the regression models, we have used a normal distribution model as well as a polynomial model to evaluate the paths future payoff. </w:t>
      </w:r>
    </w:p>
    <w:p w14:paraId="1D00D838" w14:textId="77777777" w:rsidR="00BC47AB" w:rsidRDefault="00BC47AB" w:rsidP="00BC47AB"/>
    <w:p w14:paraId="44739B49" w14:textId="77777777" w:rsidR="00BC47AB" w:rsidRPr="00A47838" w:rsidRDefault="00BC47AB" w:rsidP="00BC47AB">
      <w:pPr>
        <w:pStyle w:val="Heading3"/>
        <w:rPr>
          <w:rStyle w:val="eop"/>
        </w:rPr>
      </w:pPr>
      <w:bookmarkStart w:id="13" w:name="_Toc132912038"/>
      <w:r>
        <w:t>Volatility</w:t>
      </w:r>
      <w:bookmarkEnd w:id="13"/>
      <w:r>
        <w:rPr>
          <w:rStyle w:val="eop"/>
          <w:rFonts w:asciiTheme="minorHAnsi" w:hAnsiTheme="minorHAnsi" w:cstheme="minorHAnsi"/>
          <w:i/>
          <w:iCs/>
          <w:sz w:val="22"/>
          <w:szCs w:val="22"/>
        </w:rPr>
        <w:t xml:space="preserve"> </w:t>
      </w:r>
    </w:p>
    <w:p w14:paraId="2219092D" w14:textId="77777777" w:rsidR="00BC47AB" w:rsidRPr="00287828" w:rsidRDefault="00BC47AB" w:rsidP="00BC47AB">
      <w:pPr>
        <w:pStyle w:val="paragraph"/>
        <w:numPr>
          <w:ilvl w:val="0"/>
          <w:numId w:val="5"/>
        </w:numPr>
        <w:spacing w:before="0" w:beforeAutospacing="0" w:after="0" w:afterAutospacing="0"/>
        <w:textAlignment w:val="baseline"/>
        <w:rPr>
          <w:rStyle w:val="eop"/>
          <w:rFonts w:asciiTheme="minorHAnsi" w:eastAsiaTheme="majorEastAsia" w:hAnsiTheme="minorHAnsi" w:cstheme="minorHAnsi"/>
          <w:i/>
          <w:sz w:val="22"/>
          <w:szCs w:val="22"/>
        </w:rPr>
      </w:pPr>
      <w:r w:rsidRPr="00A47838">
        <w:rPr>
          <w:rStyle w:val="eop"/>
          <w:rFonts w:asciiTheme="minorHAnsi" w:eastAsiaTheme="majorEastAsia" w:hAnsiTheme="minorHAnsi" w:cstheme="minorHAnsi"/>
          <w:sz w:val="22"/>
          <w:szCs w:val="22"/>
        </w:rPr>
        <w:t>Variance Reduction from latest lesson by using same randomly variables, etc</w:t>
      </w:r>
      <w:r>
        <w:rPr>
          <w:rStyle w:val="eop"/>
          <w:rFonts w:asciiTheme="minorHAnsi" w:eastAsiaTheme="majorEastAsia" w:hAnsiTheme="minorHAnsi" w:cstheme="minorHAnsi"/>
          <w:i/>
          <w:iCs/>
          <w:sz w:val="22"/>
          <w:szCs w:val="22"/>
        </w:rPr>
        <w:t xml:space="preserve">. </w:t>
      </w:r>
    </w:p>
    <w:p w14:paraId="3581CC07" w14:textId="77777777" w:rsidR="00BC47AB" w:rsidRDefault="00BC47AB" w:rsidP="00BC47AB">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p w14:paraId="4F7D09B9" w14:textId="77777777" w:rsidR="00BC47AB" w:rsidRDefault="00BC47AB" w:rsidP="00BC47AB">
      <w:pPr>
        <w:pStyle w:val="Heading2"/>
        <w:rPr>
          <w:rStyle w:val="eop"/>
          <w:rFonts w:asciiTheme="minorHAnsi" w:hAnsiTheme="minorHAnsi" w:cstheme="minorHAnsi"/>
          <w:iCs/>
          <w:sz w:val="22"/>
          <w:szCs w:val="22"/>
        </w:rPr>
      </w:pPr>
      <w:bookmarkStart w:id="14" w:name="_Toc132912039"/>
      <w:r w:rsidRPr="00270441">
        <w:rPr>
          <w:rStyle w:val="eop"/>
        </w:rPr>
        <w:t>Fu</w:t>
      </w:r>
      <w:r>
        <w:rPr>
          <w:rStyle w:val="eop"/>
        </w:rPr>
        <w:t>ndamental results</w:t>
      </w:r>
      <w:bookmarkEnd w:id="14"/>
    </w:p>
    <w:p w14:paraId="0AEAEE9A" w14:textId="77777777" w:rsidR="00BC47AB" w:rsidRPr="00801DED" w:rsidRDefault="00BC47AB" w:rsidP="00BC47AB">
      <w:pPr>
        <w:pStyle w:val="paragraph"/>
        <w:numPr>
          <w:ilvl w:val="0"/>
          <w:numId w:val="6"/>
        </w:numPr>
        <w:spacing w:before="0" w:beforeAutospacing="0" w:after="0" w:afterAutospacing="0"/>
        <w:ind w:left="360"/>
        <w:textAlignment w:val="baseline"/>
        <w:rPr>
          <w:rStyle w:val="eop"/>
          <w:rFonts w:ascii="Segoe UI" w:eastAsiaTheme="majorEastAsia" w:hAnsi="Segoe UI" w:cs="Segoe UI"/>
          <w:i/>
          <w:iCs/>
          <w:color w:val="000000"/>
          <w:sz w:val="18"/>
          <w:szCs w:val="18"/>
          <w:highlight w:val="yellow"/>
        </w:rPr>
      </w:pPr>
      <w:r w:rsidRPr="00801DED">
        <w:rPr>
          <w:rStyle w:val="normaltextrun"/>
          <w:rFonts w:ascii="Calibri" w:hAnsi="Calibri" w:cs="Calibri"/>
          <w:i/>
          <w:iCs/>
          <w:color w:val="000000"/>
          <w:sz w:val="23"/>
          <w:szCs w:val="23"/>
          <w:highlight w:val="yellow"/>
        </w:rPr>
        <w:t xml:space="preserve">Describe some of the </w:t>
      </w:r>
      <w:r w:rsidRPr="00801DED">
        <w:rPr>
          <w:rStyle w:val="normaltextrun"/>
          <w:rFonts w:ascii="Calibri" w:hAnsi="Calibri" w:cs="Calibri"/>
          <w:b/>
          <w:bCs/>
          <w:i/>
          <w:iCs/>
          <w:color w:val="000000"/>
          <w:sz w:val="23"/>
          <w:szCs w:val="23"/>
          <w:highlight w:val="yellow"/>
        </w:rPr>
        <w:t>fundamental results</w:t>
      </w:r>
      <w:r w:rsidRPr="00801DED">
        <w:rPr>
          <w:rStyle w:val="normaltextrun"/>
          <w:rFonts w:ascii="Calibri" w:hAnsi="Calibri" w:cs="Calibri"/>
          <w:i/>
          <w:iCs/>
          <w:color w:val="000000"/>
          <w:sz w:val="23"/>
          <w:szCs w:val="23"/>
          <w:highlight w:val="yellow"/>
        </w:rPr>
        <w:t xml:space="preserve"> (e.g., this paper gives an explicit expression for an estimator’s expected value in terms of the covariance function). </w:t>
      </w:r>
      <w:r w:rsidRPr="00801DED">
        <w:rPr>
          <w:rStyle w:val="eop"/>
          <w:rFonts w:ascii="Calibri" w:eastAsiaTheme="majorEastAsia" w:hAnsi="Calibri" w:cs="Calibri"/>
          <w:i/>
          <w:iCs/>
          <w:color w:val="000000"/>
          <w:sz w:val="23"/>
          <w:szCs w:val="23"/>
          <w:highlight w:val="yellow"/>
        </w:rPr>
        <w:t> </w:t>
      </w:r>
    </w:p>
    <w:p w14:paraId="71D04F1A" w14:textId="77777777" w:rsidR="00BC47AB" w:rsidRDefault="00BC47AB" w:rsidP="00BC47AB">
      <w:pPr>
        <w:pStyle w:val="paragraph"/>
        <w:numPr>
          <w:ilvl w:val="1"/>
          <w:numId w:val="6"/>
        </w:numPr>
        <w:spacing w:before="0" w:beforeAutospacing="0" w:after="0" w:afterAutospacing="0"/>
        <w:ind w:left="1080"/>
        <w:textAlignment w:val="baseline"/>
        <w:rPr>
          <w:rStyle w:val="eop"/>
          <w:rFonts w:ascii="Segoe UI" w:eastAsiaTheme="majorEastAsia" w:hAnsi="Segoe UI" w:cs="Segoe UI"/>
          <w:i/>
          <w:iCs/>
          <w:color w:val="000000"/>
          <w:sz w:val="18"/>
          <w:szCs w:val="18"/>
          <w:highlight w:val="yellow"/>
        </w:rPr>
      </w:pPr>
      <w:r w:rsidRPr="00801DED">
        <w:rPr>
          <w:rStyle w:val="eop"/>
          <w:rFonts w:ascii="Calibri" w:eastAsiaTheme="majorEastAsia" w:hAnsi="Calibri" w:cs="Calibri"/>
          <w:i/>
          <w:iCs/>
          <w:color w:val="000000"/>
          <w:sz w:val="23"/>
          <w:szCs w:val="23"/>
          <w:highlight w:val="yellow"/>
        </w:rPr>
        <w:t xml:space="preserve">Compare analytical way vs. </w:t>
      </w:r>
      <w:proofErr w:type="gramStart"/>
      <w:r w:rsidRPr="00801DED">
        <w:rPr>
          <w:rStyle w:val="eop"/>
          <w:rFonts w:ascii="Calibri" w:eastAsiaTheme="majorEastAsia" w:hAnsi="Calibri" w:cs="Calibri"/>
          <w:i/>
          <w:iCs/>
          <w:color w:val="000000"/>
          <w:sz w:val="23"/>
          <w:szCs w:val="23"/>
          <w:highlight w:val="yellow"/>
        </w:rPr>
        <w:t>simulation</w:t>
      </w:r>
      <w:proofErr w:type="gramEnd"/>
      <w:r w:rsidRPr="00801DED">
        <w:rPr>
          <w:rStyle w:val="eop"/>
          <w:rFonts w:ascii="Calibri" w:eastAsiaTheme="majorEastAsia" w:hAnsi="Calibri" w:cs="Calibri"/>
          <w:i/>
          <w:iCs/>
          <w:color w:val="000000"/>
          <w:sz w:val="23"/>
          <w:szCs w:val="23"/>
          <w:highlight w:val="yellow"/>
        </w:rPr>
        <w:t xml:space="preserve"> </w:t>
      </w:r>
    </w:p>
    <w:p w14:paraId="5F778B62" w14:textId="77777777" w:rsidR="00BC47AB" w:rsidRPr="00834246" w:rsidRDefault="00BC47AB" w:rsidP="00BC47AB">
      <w:pPr>
        <w:pStyle w:val="paragraph"/>
        <w:spacing w:before="0" w:beforeAutospacing="0" w:after="0" w:afterAutospacing="0"/>
        <w:textAlignment w:val="baseline"/>
        <w:rPr>
          <w:rFonts w:ascii="Segoe UI" w:eastAsiaTheme="majorEastAsia" w:hAnsi="Segoe UI" w:cs="Segoe UI"/>
          <w:i/>
          <w:iCs/>
          <w:color w:val="000000"/>
          <w:sz w:val="18"/>
          <w:szCs w:val="18"/>
          <w:highlight w:val="yellow"/>
        </w:rPr>
      </w:pPr>
    </w:p>
    <w:p w14:paraId="082B2105" w14:textId="77777777" w:rsidR="00BC47AB" w:rsidRDefault="00BC47AB" w:rsidP="00BC47AB">
      <w:r w:rsidRPr="00C57DF4">
        <w:t>The simulation methods seemed to perform better for the Put contracts than the calls with the data we have provided. The Black Scholes model seemed to give a close approximate to the observed price of the option; however as seen below, the LSMC method seems to be more accurate.</w:t>
      </w:r>
      <w:r>
        <w:t xml:space="preserve"> </w:t>
      </w:r>
      <w:r w:rsidRPr="00C57DF4">
        <w:t xml:space="preserve">The errors for the Put contracts (Right) are much closer to 0 than compared to the Calls (Left). We can note that the LSMC with a Normal Basis function performed the worst for all contracts, having a very high variability in its fair value approximation. We note that the LSMC method can estimate the value of the option contract very well especially with a shorter time until expiration. Simulations methods proved to be more accurate with less days until the expiration, with the LSMC Normal Basis Function performing the worst across all </w:t>
      </w:r>
      <w:r w:rsidRPr="00C57DF4">
        <w:lastRenderedPageBreak/>
        <w:t xml:space="preserve">time horizons. We can see that the Simulation methods give a noticeably lower standard error for short term contracts than longer term, with simulated results differing within 1 cent of the average simulated fair value. </w:t>
      </w:r>
    </w:p>
    <w:p w14:paraId="799E7E4D" w14:textId="77777777" w:rsidR="00BC47AB" w:rsidRDefault="00BC47AB" w:rsidP="00BC47AB">
      <w:r w:rsidRPr="00C57DF4">
        <w:t xml:space="preserve">Since we can get the European component of an option price from the Black-Scholes Model, we already know the price of the option at expiration. The early exercise component of an American option is the difference between the European price and the simulated American option price we have obtained from the methods above. The early exercise value can be thought of the excess value of the option compared to if you held it to expiration. So, if we notice that the early exercise is high, we might want to exercise the option early, to get the most value out of the option, and vice versa if the early exercise value is negative. Thus, the table above shows the difference between the simulated methods and the </w:t>
      </w:r>
      <w:r>
        <w:t>B</w:t>
      </w:r>
      <w:r w:rsidRPr="00C57DF4">
        <w:t xml:space="preserve">lack Scholes method, and it clearly shows that the LSMC Normal Basis Function is the worst at estimating the early exercise value. The Polynomial Basis Function performed the best, and the finite difference simulation had similar results to the polynomial basis function. The difference between the </w:t>
      </w:r>
      <w:r>
        <w:t>B</w:t>
      </w:r>
      <w:r w:rsidRPr="00C57DF4">
        <w:t>lack Scholes method and the simulated methods is well within the bid-ask spread for these option contracts, which suggest that the simulated methods can approximate the early exercise value of the option contracts very well.</w:t>
      </w:r>
    </w:p>
    <w:p w14:paraId="506046BC" w14:textId="77777777" w:rsidR="00BC47AB" w:rsidRPr="00537715" w:rsidRDefault="00BC47AB" w:rsidP="00BC47AB">
      <w:pPr>
        <w:pStyle w:val="paragraph"/>
        <w:spacing w:before="0" w:beforeAutospacing="0" w:after="0" w:afterAutospacing="0"/>
        <w:textAlignment w:val="baseline"/>
        <w:rPr>
          <w:rFonts w:ascii="Segoe UI" w:hAnsi="Segoe UI" w:cs="Segoe UI"/>
          <w:color w:val="000000"/>
          <w:sz w:val="18"/>
          <w:szCs w:val="18"/>
        </w:rPr>
      </w:pPr>
    </w:p>
    <w:p w14:paraId="18867064" w14:textId="77777777" w:rsidR="00BC47AB" w:rsidRPr="00C907D3" w:rsidRDefault="00BC47AB" w:rsidP="00BC47AB">
      <w:pPr>
        <w:pStyle w:val="Heading2"/>
      </w:pPr>
      <w:bookmarkStart w:id="15" w:name="_Toc132912040"/>
      <w:r>
        <w:t>Opportunities</w:t>
      </w:r>
      <w:bookmarkEnd w:id="15"/>
    </w:p>
    <w:p w14:paraId="78927ADA" w14:textId="77777777" w:rsidR="00BC47AB" w:rsidRPr="00C129D1" w:rsidRDefault="00BC47AB" w:rsidP="00BC47AB">
      <w:pPr>
        <w:pStyle w:val="paragraph"/>
        <w:numPr>
          <w:ilvl w:val="0"/>
          <w:numId w:val="6"/>
        </w:numPr>
        <w:spacing w:before="0" w:beforeAutospacing="0" w:after="0" w:afterAutospacing="0"/>
        <w:ind w:left="360"/>
        <w:textAlignment w:val="baseline"/>
        <w:rPr>
          <w:rStyle w:val="eop"/>
          <w:rFonts w:ascii="Calibri" w:eastAsiaTheme="majorEastAsia" w:hAnsi="Calibri" w:cs="Calibri"/>
          <w:i/>
          <w:color w:val="000000"/>
          <w:sz w:val="23"/>
          <w:szCs w:val="23"/>
        </w:rPr>
      </w:pPr>
      <w:r w:rsidRPr="507C9EB9">
        <w:rPr>
          <w:rStyle w:val="normaltextrun"/>
          <w:rFonts w:ascii="Calibri" w:hAnsi="Calibri" w:cs="Calibri"/>
          <w:i/>
          <w:color w:val="000000" w:themeColor="text1"/>
          <w:sz w:val="23"/>
          <w:szCs w:val="23"/>
        </w:rPr>
        <w:t xml:space="preserve">Formulate (but you don’t have to solve) </w:t>
      </w:r>
      <w:r w:rsidRPr="507C9EB9">
        <w:rPr>
          <w:rStyle w:val="normaltextrun"/>
          <w:rFonts w:ascii="Calibri" w:hAnsi="Calibri" w:cs="Calibri"/>
          <w:b/>
          <w:i/>
          <w:color w:val="000000" w:themeColor="text1"/>
          <w:sz w:val="23"/>
          <w:szCs w:val="23"/>
        </w:rPr>
        <w:t>a couple of research problems</w:t>
      </w:r>
      <w:r w:rsidRPr="507C9EB9">
        <w:rPr>
          <w:rStyle w:val="normaltextrun"/>
          <w:rFonts w:ascii="Calibri" w:hAnsi="Calibri" w:cs="Calibri"/>
          <w:i/>
          <w:color w:val="000000" w:themeColor="text1"/>
          <w:sz w:val="23"/>
          <w:szCs w:val="23"/>
        </w:rPr>
        <w:t xml:space="preserve"> that might be derived from this work. </w:t>
      </w:r>
      <w:r w:rsidRPr="507C9EB9">
        <w:rPr>
          <w:rStyle w:val="eop"/>
          <w:rFonts w:ascii="Calibri" w:eastAsiaTheme="majorEastAsia" w:hAnsi="Calibri" w:cs="Calibri"/>
          <w:i/>
          <w:color w:val="000000" w:themeColor="text1"/>
          <w:sz w:val="23"/>
          <w:szCs w:val="23"/>
        </w:rPr>
        <w:t> </w:t>
      </w:r>
      <w:r w:rsidRPr="73A9B597">
        <w:rPr>
          <w:rStyle w:val="eop"/>
          <w:rFonts w:ascii="Calibri" w:eastAsiaTheme="majorEastAsia" w:hAnsi="Calibri" w:cs="Calibri"/>
          <w:i/>
          <w:iCs/>
          <w:color w:val="000000" w:themeColor="text1"/>
          <w:sz w:val="23"/>
          <w:szCs w:val="23"/>
        </w:rPr>
        <w:t>(Jerald added some in the conclusion</w:t>
      </w:r>
    </w:p>
    <w:p w14:paraId="267FE4D3" w14:textId="77777777" w:rsidR="00BC47AB" w:rsidRDefault="00BC47AB" w:rsidP="00BC47AB">
      <w:pPr>
        <w:pStyle w:val="Heading1"/>
      </w:pPr>
      <w:bookmarkStart w:id="16" w:name="_Toc132912041"/>
      <w:r>
        <w:t>Conclusion</w:t>
      </w:r>
      <w:bookmarkEnd w:id="16"/>
    </w:p>
    <w:p w14:paraId="137A2E39" w14:textId="77777777" w:rsidR="00BC47AB" w:rsidRDefault="00BC47AB" w:rsidP="00BC47AB">
      <w:pPr>
        <w:pStyle w:val="ListParagraph"/>
        <w:numPr>
          <w:ilvl w:val="0"/>
          <w:numId w:val="7"/>
        </w:numPr>
        <w:spacing w:after="0"/>
        <w:rPr>
          <w:i/>
          <w:iCs/>
        </w:rPr>
      </w:pPr>
      <w:r w:rsidRPr="00C907D3">
        <w:rPr>
          <w:i/>
          <w:iCs/>
        </w:rPr>
        <w:t xml:space="preserve">What did you find/learn from the project? </w:t>
      </w:r>
    </w:p>
    <w:p w14:paraId="514C03B1" w14:textId="77777777" w:rsidR="00BC47AB" w:rsidRPr="007C71E5" w:rsidRDefault="00BC47AB" w:rsidP="00BC47AB">
      <w:pPr>
        <w:pStyle w:val="ListParagraph"/>
        <w:numPr>
          <w:ilvl w:val="1"/>
          <w:numId w:val="7"/>
        </w:numPr>
        <w:spacing w:after="0"/>
        <w:rPr>
          <w:i/>
          <w:iCs/>
        </w:rPr>
      </w:pPr>
      <w:r w:rsidRPr="007C71E5">
        <w:rPr>
          <w:i/>
          <w:iCs/>
        </w:rPr>
        <w:t xml:space="preserve">Challenges </w:t>
      </w:r>
      <w:proofErr w:type="gramStart"/>
      <w:r>
        <w:rPr>
          <w:i/>
          <w:iCs/>
        </w:rPr>
        <w:t>encountered</w:t>
      </w:r>
      <w:proofErr w:type="gramEnd"/>
      <w:r>
        <w:rPr>
          <w:i/>
          <w:iCs/>
        </w:rPr>
        <w:t xml:space="preserve"> </w:t>
      </w:r>
    </w:p>
    <w:p w14:paraId="6C3685F9" w14:textId="77777777" w:rsidR="00BC47AB" w:rsidRDefault="00BC47AB" w:rsidP="00BC47AB">
      <w:pPr>
        <w:pStyle w:val="ListParagraph"/>
        <w:numPr>
          <w:ilvl w:val="0"/>
          <w:numId w:val="7"/>
        </w:numPr>
        <w:spacing w:after="0"/>
        <w:rPr>
          <w:i/>
          <w:iCs/>
        </w:rPr>
      </w:pPr>
      <w:r w:rsidRPr="00C907D3">
        <w:rPr>
          <w:i/>
          <w:iCs/>
        </w:rPr>
        <w:t xml:space="preserve">Any ideas for future work, if appropriate </w:t>
      </w:r>
    </w:p>
    <w:p w14:paraId="02BE9826" w14:textId="77777777" w:rsidR="00BC47AB" w:rsidRPr="00F232B9" w:rsidRDefault="00BC47AB" w:rsidP="00BC47AB">
      <w:pPr>
        <w:pStyle w:val="ListParagraph"/>
        <w:numPr>
          <w:ilvl w:val="0"/>
          <w:numId w:val="7"/>
        </w:numPr>
        <w:spacing w:after="0"/>
        <w:rPr>
          <w:i/>
          <w:iCs/>
        </w:rPr>
      </w:pPr>
      <w:r>
        <w:t>Determining accuracy of the simulation by using Stand Error</w:t>
      </w:r>
    </w:p>
    <w:p w14:paraId="64DF927D" w14:textId="77777777" w:rsidR="00BC47AB" w:rsidRDefault="00BC47AB" w:rsidP="00BC47AB"/>
    <w:p w14:paraId="7003B773" w14:textId="77777777" w:rsidR="00BC47AB" w:rsidRPr="00C57DF4" w:rsidRDefault="00BC47AB" w:rsidP="00BC47AB">
      <w:pPr>
        <w:spacing w:line="240" w:lineRule="auto"/>
      </w:pPr>
      <w:r w:rsidRPr="00C57DF4">
        <w:t xml:space="preserve">In conclusion, we can see that the LSMC method is able to estimate the fair value of an American option reasonably well and can be extended to various types of options such as equity, commodities, mortgage, and swaps. We have found these methods to show better results with a shorter time until expiration, with the polynomial basis function preforming the best. Choosing a strong basis function should be a priority when using the LSMC method. In future research one should give care in choosing a basis function, to ensure that the choice of </w:t>
      </w:r>
      <w:proofErr w:type="spellStart"/>
      <w:r w:rsidRPr="00C57DF4">
        <w:t>basis</w:t>
      </w:r>
      <w:proofErr w:type="spellEnd"/>
      <w:r w:rsidRPr="00C57DF4">
        <w:t xml:space="preserve"> functions is not highly correlated with one another.  Another interesting direction to explore would be to implement the LSMC method with an underlying asset that follows a jump diffusion process.</w:t>
      </w:r>
    </w:p>
    <w:p w14:paraId="59A1B927" w14:textId="77777777" w:rsidR="00BC47AB" w:rsidRDefault="00BC47AB" w:rsidP="00BC47AB"/>
    <w:p w14:paraId="2C48E91B" w14:textId="77777777" w:rsidR="00BC47AB" w:rsidRDefault="00BC47AB" w:rsidP="00BC47AB">
      <w:pPr>
        <w:pStyle w:val="Heading1"/>
      </w:pPr>
      <w:bookmarkStart w:id="17" w:name="_Toc132912042"/>
      <w:r>
        <w:t>Appendix</w:t>
      </w:r>
      <w:bookmarkEnd w:id="17"/>
    </w:p>
    <w:p w14:paraId="61990A1E" w14:textId="77777777" w:rsidR="00EA527F" w:rsidRDefault="00EA527F" w:rsidP="00EA527F">
      <w:pPr>
        <w:spacing w:line="240" w:lineRule="auto"/>
      </w:pPr>
      <w:r>
        <w:t xml:space="preserve">Option Contract: </w:t>
      </w:r>
      <w:r w:rsidRPr="00E97391">
        <w:t>an agreement between two parties to facilitate a potential transaction involving an asset at a preset price and date.</w:t>
      </w:r>
    </w:p>
    <w:p w14:paraId="47260CB8" w14:textId="77777777" w:rsidR="00EA527F" w:rsidRPr="00C57DF4" w:rsidRDefault="00EA527F" w:rsidP="00EA527F">
      <w:pPr>
        <w:spacing w:line="240" w:lineRule="auto"/>
      </w:pPr>
      <w:r w:rsidRPr="00C57DF4">
        <w:t xml:space="preserve">Payoff: For a Put Option Stock - Strike, for a Call Option Strike - Stock; This is the value of the option contract. </w:t>
      </w:r>
    </w:p>
    <w:p w14:paraId="19C2D74C" w14:textId="77777777" w:rsidR="00EA527F" w:rsidRPr="00C57DF4" w:rsidRDefault="00EA527F" w:rsidP="00EA527F">
      <w:pPr>
        <w:spacing w:line="240" w:lineRule="auto"/>
      </w:pPr>
      <w:r w:rsidRPr="00C57DF4">
        <w:lastRenderedPageBreak/>
        <w:t>Continuation Value:</w:t>
      </w:r>
      <w:r w:rsidRPr="00746BDC">
        <w:t xml:space="preserve"> </w:t>
      </w:r>
      <w:r w:rsidRPr="00C57DF4">
        <w:t xml:space="preserve">The value of the option contract at the next time step, </w:t>
      </w:r>
      <w:proofErr w:type="spellStart"/>
      <w:r w:rsidRPr="00C57DF4">
        <w:t>ie</w:t>
      </w:r>
      <w:proofErr w:type="spellEnd"/>
      <w:r w:rsidRPr="00C57DF4">
        <w:t>. You choose to continue to hold the option.</w:t>
      </w:r>
    </w:p>
    <w:p w14:paraId="62CA3A07" w14:textId="77777777" w:rsidR="00EA527F" w:rsidRDefault="00EA527F" w:rsidP="00EA527F">
      <w:pPr>
        <w:spacing w:line="240" w:lineRule="auto"/>
      </w:pPr>
      <w:r w:rsidRPr="00C57DF4">
        <w:t>In the money: For a Put Option, the stock has fallen below the chosen strike price. For a Call Option, the stock has risen above the chosen strike price.</w:t>
      </w:r>
    </w:p>
    <w:p w14:paraId="0320F9F6" w14:textId="1D18CBD9" w:rsidR="00EA527F" w:rsidRPr="002B0FC2" w:rsidRDefault="00EA527F" w:rsidP="00EA527F">
      <w:r>
        <w:t xml:space="preserve">Volatility tells us how likely the price deviates from true mean price </w:t>
      </w:r>
      <w:r>
        <w:t>in each</w:t>
      </w:r>
      <w:r>
        <w:t xml:space="preserve"> period. Stocks with higher volatility are more likely to have a very high or very low value at maturity which positively impacts both put and call options. Although stocks with higher volatility result in higher returns, it makes the predicting returns challenging which is not preferred by investors while exercising call options. </w:t>
      </w:r>
    </w:p>
    <w:p w14:paraId="3F3B9FBD" w14:textId="77777777" w:rsidR="00EA527F" w:rsidRPr="00EA527F" w:rsidRDefault="00EA527F" w:rsidP="00EA527F"/>
    <w:p w14:paraId="042385C8" w14:textId="77777777" w:rsidR="00BC47AB" w:rsidRDefault="00BC47AB" w:rsidP="00BC47AB">
      <w:pPr>
        <w:pStyle w:val="Heading1"/>
      </w:pPr>
      <w:bookmarkStart w:id="18" w:name="_Toc132912043"/>
      <w:r>
        <w:t>References</w:t>
      </w:r>
      <w:bookmarkEnd w:id="18"/>
    </w:p>
    <w:p w14:paraId="61CFFC62" w14:textId="77777777" w:rsidR="00BC47AB" w:rsidRDefault="00BC47AB" w:rsidP="00BC47AB">
      <w:pPr>
        <w:pStyle w:val="NormalWeb"/>
        <w:numPr>
          <w:ilvl w:val="0"/>
          <w:numId w:val="8"/>
        </w:numPr>
        <w:spacing w:line="480" w:lineRule="auto"/>
      </w:pPr>
      <w:r>
        <w:rPr>
          <w:i/>
          <w:iCs/>
        </w:rPr>
        <w:t>American Option Pricing Guide &amp; Excel Add-in</w:t>
      </w:r>
      <w:r>
        <w:t xml:space="preserve">. </w:t>
      </w:r>
      <w:proofErr w:type="spellStart"/>
      <w:r>
        <w:t>Finpricing</w:t>
      </w:r>
      <w:proofErr w:type="spellEnd"/>
      <w:r>
        <w:t xml:space="preserve">. (2021, July 16). Retrieved April 17, 2023, from </w:t>
      </w:r>
      <w:hyperlink r:id="rId5" w:history="1">
        <w:r w:rsidRPr="003C5133">
          <w:rPr>
            <w:rStyle w:val="Hyperlink"/>
            <w:rFonts w:eastAsiaTheme="majorEastAsia"/>
          </w:rPr>
          <w:t>https://finpricing.com/lib/EqAmerican.html</w:t>
        </w:r>
      </w:hyperlink>
    </w:p>
    <w:p w14:paraId="03121452" w14:textId="77777777" w:rsidR="00BC47AB" w:rsidRDefault="00BC47AB" w:rsidP="00BC47AB">
      <w:pPr>
        <w:pStyle w:val="NormalWeb"/>
        <w:numPr>
          <w:ilvl w:val="0"/>
          <w:numId w:val="8"/>
        </w:numPr>
        <w:spacing w:line="480" w:lineRule="auto"/>
      </w:pPr>
      <w:r>
        <w:t xml:space="preserve">Pricing options by Monte Carlo simulation with python. (n.d.). Retrieved April 17, 2023, from </w:t>
      </w:r>
      <w:hyperlink r:id="rId6" w:history="1">
        <w:r w:rsidRPr="003C5133">
          <w:rPr>
            <w:rStyle w:val="Hyperlink"/>
            <w:rFonts w:eastAsiaTheme="majorEastAsia"/>
          </w:rPr>
          <w:t>https://www.codearmo.com/blog/pricing-options-monte-carlo-simulation-python</w:t>
        </w:r>
      </w:hyperlink>
    </w:p>
    <w:p w14:paraId="67A243A9" w14:textId="77777777" w:rsidR="00BC47AB" w:rsidRDefault="00BC47AB" w:rsidP="00BC47AB">
      <w:pPr>
        <w:pStyle w:val="NormalWeb"/>
        <w:numPr>
          <w:ilvl w:val="0"/>
          <w:numId w:val="8"/>
        </w:numPr>
        <w:spacing w:line="480" w:lineRule="auto"/>
      </w:pPr>
      <w:proofErr w:type="spellStart"/>
      <w:r>
        <w:t>Goldsman</w:t>
      </w:r>
      <w:proofErr w:type="spellEnd"/>
      <w:r>
        <w:t xml:space="preserve">, D. (n.d.). Random Variate Generation/Brownian Motion. In </w:t>
      </w:r>
      <w:r>
        <w:rPr>
          <w:i/>
          <w:iCs/>
        </w:rPr>
        <w:t>Simulation ISYE-6644-OAN</w:t>
      </w:r>
      <w:r>
        <w:t xml:space="preserve"> (Ser. Week 10 Modules 7). Chapter, Georgia Tech\Canvas. Retrieved April 17, 2023. </w:t>
      </w:r>
    </w:p>
    <w:p w14:paraId="570A9B3D" w14:textId="77777777" w:rsidR="00BC47AB" w:rsidRDefault="00BC47AB" w:rsidP="00BC47AB">
      <w:pPr>
        <w:pStyle w:val="NormalWeb"/>
        <w:numPr>
          <w:ilvl w:val="0"/>
          <w:numId w:val="8"/>
        </w:numPr>
        <w:spacing w:line="480" w:lineRule="auto"/>
      </w:pPr>
      <w:proofErr w:type="spellStart"/>
      <w:r>
        <w:t>Richnewman</w:t>
      </w:r>
      <w:proofErr w:type="spellEnd"/>
      <w:r>
        <w:t xml:space="preserve">. “A Beginner's Guide to the Black-Scholes Option Pricing Formula (Part 3).” </w:t>
      </w:r>
      <w:r>
        <w:rPr>
          <w:i/>
          <w:iCs/>
        </w:rPr>
        <w:t>Rich Newman</w:t>
      </w:r>
      <w:r>
        <w:t xml:space="preserve">, 10 May 2010, https://richnewman.wordpress.com/2007/07/01/a-beginner%E2%80%99s-guide-to-the-black-scholes-option-pricing-formula-part-3/. </w:t>
      </w:r>
    </w:p>
    <w:p w14:paraId="4CF252C5" w14:textId="77777777" w:rsidR="00BC47AB" w:rsidRDefault="00BC47AB" w:rsidP="00BC47AB">
      <w:pPr>
        <w:pStyle w:val="NormalWeb"/>
        <w:numPr>
          <w:ilvl w:val="0"/>
          <w:numId w:val="8"/>
        </w:numPr>
        <w:spacing w:line="480" w:lineRule="auto"/>
      </w:pPr>
      <w:r w:rsidRPr="0006207A">
        <w:t>Valuing American Options by Simulation: A Simple Least-Squares Approach</w:t>
      </w:r>
      <w:r>
        <w:t xml:space="preserve">, </w:t>
      </w:r>
      <w:r w:rsidRPr="0006207A">
        <w:t>Francis A. Longstaff</w:t>
      </w:r>
      <w:r>
        <w:t>, Eduardo S. Schwartz (UCLA)</w:t>
      </w:r>
    </w:p>
    <w:p w14:paraId="075E20B8" w14:textId="77777777" w:rsidR="00BC47AB" w:rsidRDefault="00BC47AB" w:rsidP="00BC47AB">
      <w:pPr>
        <w:pStyle w:val="NormalWeb"/>
      </w:pPr>
    </w:p>
    <w:p w14:paraId="4119DB75" w14:textId="77777777" w:rsidR="00BC47AB" w:rsidRDefault="00BC47AB" w:rsidP="00BC47AB">
      <w:pPr>
        <w:pStyle w:val="NormalWeb"/>
      </w:pPr>
    </w:p>
    <w:p w14:paraId="1804DC37" w14:textId="77777777" w:rsidR="00BC47AB" w:rsidRDefault="00BC47AB" w:rsidP="00BC47AB">
      <w:pPr>
        <w:pStyle w:val="NormalWeb"/>
      </w:pPr>
    </w:p>
    <w:p w14:paraId="0D80F31D" w14:textId="77777777" w:rsidR="00BC47AB" w:rsidRDefault="00BC47AB" w:rsidP="00BC47AB">
      <w:pPr>
        <w:pStyle w:val="NormalWeb"/>
      </w:pPr>
    </w:p>
    <w:p w14:paraId="26FB5DCD" w14:textId="77777777" w:rsidR="00BC47AB" w:rsidRDefault="00BC47AB" w:rsidP="00BC47AB">
      <w:pPr>
        <w:pStyle w:val="NormalWeb"/>
      </w:pPr>
    </w:p>
    <w:p w14:paraId="144A5924" w14:textId="77777777" w:rsidR="00BC47AB" w:rsidRDefault="00BC47AB" w:rsidP="00BC47AB">
      <w:pPr>
        <w:pStyle w:val="NormalWeb"/>
      </w:pPr>
    </w:p>
    <w:p w14:paraId="034A817D" w14:textId="77777777" w:rsidR="00BC47AB" w:rsidRDefault="00BC47AB" w:rsidP="00BC47AB">
      <w:pPr>
        <w:pStyle w:val="NormalWeb"/>
      </w:pPr>
    </w:p>
    <w:p w14:paraId="5C564FDB" w14:textId="77777777" w:rsidR="00BC47AB" w:rsidRDefault="00BC47AB" w:rsidP="00BC47AB">
      <w:pPr>
        <w:pStyle w:val="NormalWeb"/>
      </w:pPr>
    </w:p>
    <w:p w14:paraId="76426E48" w14:textId="77777777" w:rsidR="00BC47AB" w:rsidRDefault="00BC47AB" w:rsidP="00BC47AB">
      <w:pPr>
        <w:pStyle w:val="NormalWeb"/>
      </w:pPr>
    </w:p>
    <w:p w14:paraId="6D8DBC4F" w14:textId="77777777" w:rsidR="00BC47AB" w:rsidRDefault="00BC47AB" w:rsidP="00BC47AB">
      <w:pPr>
        <w:pStyle w:val="NormalWeb"/>
      </w:pPr>
    </w:p>
    <w:p w14:paraId="717E2226" w14:textId="77777777" w:rsidR="00BC47AB" w:rsidRDefault="00BC47AB" w:rsidP="00BC47AB">
      <w:pPr>
        <w:pStyle w:val="NormalWeb"/>
      </w:pPr>
    </w:p>
    <w:p w14:paraId="0EF10AF6" w14:textId="77777777" w:rsidR="00BC47AB" w:rsidRDefault="00BC47AB" w:rsidP="00BC47AB">
      <w:pPr>
        <w:pStyle w:val="NormalWeb"/>
      </w:pPr>
    </w:p>
    <w:p w14:paraId="503E3C49" w14:textId="77777777" w:rsidR="00BC47AB" w:rsidRDefault="00BC47AB" w:rsidP="00BC47AB">
      <w:pPr>
        <w:pStyle w:val="NormalWeb"/>
      </w:pPr>
    </w:p>
    <w:p w14:paraId="7E9B89D8" w14:textId="77777777" w:rsidR="00BC47AB" w:rsidRDefault="00BC47AB" w:rsidP="00BC47AB">
      <w:pPr>
        <w:pStyle w:val="NormalWeb"/>
      </w:pPr>
    </w:p>
    <w:p w14:paraId="30040EB1" w14:textId="77777777" w:rsidR="00BC47AB" w:rsidRDefault="00BC47AB" w:rsidP="00BC47AB">
      <w:pPr>
        <w:pStyle w:val="NormalWeb"/>
      </w:pPr>
    </w:p>
    <w:p w14:paraId="26B47372" w14:textId="77777777" w:rsidR="00BC47AB" w:rsidRDefault="00BC47AB" w:rsidP="00BC47AB">
      <w:pPr>
        <w:pStyle w:val="NormalWeb"/>
      </w:pPr>
    </w:p>
    <w:p w14:paraId="73BD9967" w14:textId="77777777" w:rsidR="00BC47AB" w:rsidRDefault="00BC47AB" w:rsidP="00BC47AB">
      <w:pPr>
        <w:pStyle w:val="NormalWeb"/>
      </w:pPr>
    </w:p>
    <w:p w14:paraId="4BB2FF13" w14:textId="77777777" w:rsidR="00BC47AB" w:rsidRDefault="00BC47AB" w:rsidP="00BC47AB">
      <w:pPr>
        <w:pStyle w:val="NormalWeb"/>
      </w:pPr>
    </w:p>
    <w:tbl>
      <w:tblPr>
        <w:tblStyle w:val="TableGrid"/>
        <w:tblW w:w="0" w:type="auto"/>
        <w:tblLook w:val="04A0" w:firstRow="1" w:lastRow="0" w:firstColumn="1" w:lastColumn="0" w:noHBand="0" w:noVBand="1"/>
      </w:tblPr>
      <w:tblGrid>
        <w:gridCol w:w="1434"/>
        <w:gridCol w:w="775"/>
        <w:gridCol w:w="997"/>
        <w:gridCol w:w="842"/>
        <w:gridCol w:w="733"/>
        <w:gridCol w:w="939"/>
        <w:gridCol w:w="795"/>
        <w:gridCol w:w="890"/>
        <w:gridCol w:w="1055"/>
        <w:gridCol w:w="890"/>
      </w:tblGrid>
      <w:tr w:rsidR="00BC47AB" w:rsidRPr="000A08D7" w14:paraId="1D15D4AD" w14:textId="77777777" w:rsidTr="00750B55">
        <w:trPr>
          <w:trHeight w:val="320"/>
        </w:trPr>
        <w:tc>
          <w:tcPr>
            <w:tcW w:w="9350" w:type="dxa"/>
            <w:gridSpan w:val="10"/>
            <w:noWrap/>
          </w:tcPr>
          <w:p w14:paraId="2CF06315" w14:textId="77777777" w:rsidR="00BC47AB" w:rsidRPr="00E8059C" w:rsidRDefault="00BC47AB" w:rsidP="00750B55">
            <w:pPr>
              <w:jc w:val="center"/>
              <w:rPr>
                <w:sz w:val="20"/>
                <w:szCs w:val="20"/>
              </w:rPr>
            </w:pPr>
            <w:r w:rsidRPr="00E8059C">
              <w:rPr>
                <w:sz w:val="20"/>
                <w:szCs w:val="20"/>
              </w:rPr>
              <w:t>Actual Vs. Simulated Option Price Errors</w:t>
            </w:r>
          </w:p>
        </w:tc>
      </w:tr>
      <w:tr w:rsidR="00BC47AB" w:rsidRPr="000A08D7" w14:paraId="5D19634B" w14:textId="77777777" w:rsidTr="00750B55">
        <w:trPr>
          <w:trHeight w:val="320"/>
        </w:trPr>
        <w:tc>
          <w:tcPr>
            <w:tcW w:w="1434" w:type="dxa"/>
            <w:noWrap/>
            <w:hideMark/>
          </w:tcPr>
          <w:p w14:paraId="698CC597" w14:textId="77777777" w:rsidR="00BC47AB" w:rsidRPr="00E8059C" w:rsidRDefault="00BC47AB" w:rsidP="00750B55">
            <w:pPr>
              <w:rPr>
                <w:sz w:val="20"/>
                <w:szCs w:val="20"/>
              </w:rPr>
            </w:pPr>
            <w:r w:rsidRPr="00E8059C">
              <w:rPr>
                <w:sz w:val="20"/>
                <w:szCs w:val="20"/>
              </w:rPr>
              <w:t>Term</w:t>
            </w:r>
          </w:p>
        </w:tc>
        <w:tc>
          <w:tcPr>
            <w:tcW w:w="2614" w:type="dxa"/>
            <w:gridSpan w:val="3"/>
            <w:noWrap/>
            <w:hideMark/>
          </w:tcPr>
          <w:p w14:paraId="58851C67" w14:textId="77777777" w:rsidR="00BC47AB" w:rsidRPr="00E8059C" w:rsidRDefault="00BC47AB" w:rsidP="00750B55">
            <w:pPr>
              <w:rPr>
                <w:sz w:val="20"/>
                <w:szCs w:val="20"/>
              </w:rPr>
            </w:pPr>
            <w:r>
              <w:rPr>
                <w:sz w:val="20"/>
                <w:szCs w:val="20"/>
              </w:rPr>
              <w:t>90 Days</w:t>
            </w:r>
          </w:p>
        </w:tc>
        <w:tc>
          <w:tcPr>
            <w:tcW w:w="2467" w:type="dxa"/>
            <w:gridSpan w:val="3"/>
            <w:noWrap/>
            <w:hideMark/>
          </w:tcPr>
          <w:p w14:paraId="059F8080" w14:textId="77777777" w:rsidR="00BC47AB" w:rsidRPr="00E8059C" w:rsidRDefault="00BC47AB" w:rsidP="00750B55">
            <w:pPr>
              <w:rPr>
                <w:sz w:val="20"/>
                <w:szCs w:val="20"/>
              </w:rPr>
            </w:pPr>
            <w:r>
              <w:rPr>
                <w:sz w:val="20"/>
                <w:szCs w:val="20"/>
              </w:rPr>
              <w:t>60 Days</w:t>
            </w:r>
          </w:p>
        </w:tc>
        <w:tc>
          <w:tcPr>
            <w:tcW w:w="2835" w:type="dxa"/>
            <w:gridSpan w:val="3"/>
            <w:noWrap/>
            <w:hideMark/>
          </w:tcPr>
          <w:p w14:paraId="53116340" w14:textId="77777777" w:rsidR="00BC47AB" w:rsidRPr="00E8059C" w:rsidRDefault="00BC47AB" w:rsidP="00750B55">
            <w:pPr>
              <w:rPr>
                <w:sz w:val="20"/>
                <w:szCs w:val="20"/>
              </w:rPr>
            </w:pPr>
            <w:r>
              <w:rPr>
                <w:sz w:val="20"/>
                <w:szCs w:val="20"/>
              </w:rPr>
              <w:t>10 Days</w:t>
            </w:r>
          </w:p>
        </w:tc>
      </w:tr>
      <w:tr w:rsidR="00BC47AB" w:rsidRPr="000A08D7" w14:paraId="12F8CF73" w14:textId="77777777" w:rsidTr="00750B55">
        <w:trPr>
          <w:trHeight w:val="320"/>
        </w:trPr>
        <w:tc>
          <w:tcPr>
            <w:tcW w:w="1434" w:type="dxa"/>
            <w:noWrap/>
            <w:hideMark/>
          </w:tcPr>
          <w:p w14:paraId="3203144E" w14:textId="77777777" w:rsidR="00BC47AB" w:rsidRPr="00E8059C" w:rsidRDefault="00BC47AB" w:rsidP="00750B55">
            <w:pPr>
              <w:rPr>
                <w:sz w:val="20"/>
                <w:szCs w:val="20"/>
              </w:rPr>
            </w:pPr>
          </w:p>
        </w:tc>
        <w:tc>
          <w:tcPr>
            <w:tcW w:w="775" w:type="dxa"/>
            <w:noWrap/>
            <w:hideMark/>
          </w:tcPr>
          <w:p w14:paraId="3B2EC8EE" w14:textId="77777777" w:rsidR="00BC47AB" w:rsidRPr="00E8059C" w:rsidRDefault="00BC47AB" w:rsidP="00750B55">
            <w:pPr>
              <w:rPr>
                <w:sz w:val="20"/>
                <w:szCs w:val="20"/>
              </w:rPr>
            </w:pPr>
            <w:r w:rsidRPr="00E8059C">
              <w:rPr>
                <w:sz w:val="20"/>
                <w:szCs w:val="20"/>
              </w:rPr>
              <w:t>BS error</w:t>
            </w:r>
          </w:p>
        </w:tc>
        <w:tc>
          <w:tcPr>
            <w:tcW w:w="997" w:type="dxa"/>
            <w:noWrap/>
            <w:hideMark/>
          </w:tcPr>
          <w:p w14:paraId="0CDF2F13" w14:textId="77777777" w:rsidR="00BC47AB" w:rsidRPr="00E8059C" w:rsidRDefault="00BC47AB" w:rsidP="00750B55">
            <w:pPr>
              <w:rPr>
                <w:sz w:val="20"/>
                <w:szCs w:val="20"/>
              </w:rPr>
            </w:pPr>
            <w:r w:rsidRPr="00E8059C">
              <w:rPr>
                <w:sz w:val="20"/>
                <w:szCs w:val="20"/>
              </w:rPr>
              <w:t>LSMC Poly error</w:t>
            </w:r>
          </w:p>
        </w:tc>
        <w:tc>
          <w:tcPr>
            <w:tcW w:w="842" w:type="dxa"/>
            <w:noWrap/>
            <w:hideMark/>
          </w:tcPr>
          <w:p w14:paraId="691DB2DB" w14:textId="77777777" w:rsidR="00BC47AB" w:rsidRPr="00E8059C" w:rsidRDefault="00BC47AB" w:rsidP="00750B55">
            <w:pPr>
              <w:rPr>
                <w:sz w:val="20"/>
                <w:szCs w:val="20"/>
              </w:rPr>
            </w:pPr>
            <w:r w:rsidRPr="00E8059C">
              <w:rPr>
                <w:sz w:val="20"/>
                <w:szCs w:val="20"/>
              </w:rPr>
              <w:t>MC error</w:t>
            </w:r>
          </w:p>
        </w:tc>
        <w:tc>
          <w:tcPr>
            <w:tcW w:w="733" w:type="dxa"/>
            <w:noWrap/>
            <w:hideMark/>
          </w:tcPr>
          <w:p w14:paraId="33637C49" w14:textId="77777777" w:rsidR="00BC47AB" w:rsidRPr="00E8059C" w:rsidRDefault="00BC47AB" w:rsidP="00750B55">
            <w:pPr>
              <w:rPr>
                <w:sz w:val="20"/>
                <w:szCs w:val="20"/>
              </w:rPr>
            </w:pPr>
            <w:r w:rsidRPr="00E8059C">
              <w:rPr>
                <w:sz w:val="20"/>
                <w:szCs w:val="20"/>
              </w:rPr>
              <w:t>BS error</w:t>
            </w:r>
          </w:p>
        </w:tc>
        <w:tc>
          <w:tcPr>
            <w:tcW w:w="939" w:type="dxa"/>
            <w:noWrap/>
            <w:hideMark/>
          </w:tcPr>
          <w:p w14:paraId="0AA3D89C" w14:textId="77777777" w:rsidR="00BC47AB" w:rsidRPr="00E8059C" w:rsidRDefault="00BC47AB" w:rsidP="00750B55">
            <w:pPr>
              <w:rPr>
                <w:sz w:val="20"/>
                <w:szCs w:val="20"/>
              </w:rPr>
            </w:pPr>
            <w:r w:rsidRPr="00E8059C">
              <w:rPr>
                <w:sz w:val="20"/>
                <w:szCs w:val="20"/>
              </w:rPr>
              <w:t>LSMC Poly error</w:t>
            </w:r>
          </w:p>
        </w:tc>
        <w:tc>
          <w:tcPr>
            <w:tcW w:w="795" w:type="dxa"/>
            <w:noWrap/>
            <w:hideMark/>
          </w:tcPr>
          <w:p w14:paraId="4AB99537" w14:textId="77777777" w:rsidR="00BC47AB" w:rsidRPr="00E8059C" w:rsidRDefault="00BC47AB" w:rsidP="00750B55">
            <w:pPr>
              <w:rPr>
                <w:sz w:val="20"/>
                <w:szCs w:val="20"/>
              </w:rPr>
            </w:pPr>
            <w:r w:rsidRPr="00E8059C">
              <w:rPr>
                <w:sz w:val="20"/>
                <w:szCs w:val="20"/>
              </w:rPr>
              <w:t>MC error</w:t>
            </w:r>
          </w:p>
        </w:tc>
        <w:tc>
          <w:tcPr>
            <w:tcW w:w="890" w:type="dxa"/>
            <w:noWrap/>
            <w:hideMark/>
          </w:tcPr>
          <w:p w14:paraId="4C9E2FD4" w14:textId="77777777" w:rsidR="00BC47AB" w:rsidRPr="00E8059C" w:rsidRDefault="00BC47AB" w:rsidP="00750B55">
            <w:pPr>
              <w:rPr>
                <w:sz w:val="20"/>
                <w:szCs w:val="20"/>
              </w:rPr>
            </w:pPr>
            <w:r w:rsidRPr="00E8059C">
              <w:rPr>
                <w:sz w:val="20"/>
                <w:szCs w:val="20"/>
              </w:rPr>
              <w:t>BS error</w:t>
            </w:r>
          </w:p>
        </w:tc>
        <w:tc>
          <w:tcPr>
            <w:tcW w:w="1055" w:type="dxa"/>
            <w:noWrap/>
            <w:hideMark/>
          </w:tcPr>
          <w:p w14:paraId="6B9DB17A" w14:textId="77777777" w:rsidR="00BC47AB" w:rsidRPr="00E8059C" w:rsidRDefault="00BC47AB" w:rsidP="00750B55">
            <w:pPr>
              <w:rPr>
                <w:sz w:val="20"/>
                <w:szCs w:val="20"/>
              </w:rPr>
            </w:pPr>
            <w:r w:rsidRPr="00E8059C">
              <w:rPr>
                <w:sz w:val="20"/>
                <w:szCs w:val="20"/>
              </w:rPr>
              <w:t>LSMC Poly error</w:t>
            </w:r>
          </w:p>
        </w:tc>
        <w:tc>
          <w:tcPr>
            <w:tcW w:w="890" w:type="dxa"/>
            <w:noWrap/>
            <w:hideMark/>
          </w:tcPr>
          <w:p w14:paraId="1BAE90E1" w14:textId="77777777" w:rsidR="00BC47AB" w:rsidRPr="00E8059C" w:rsidRDefault="00BC47AB" w:rsidP="00750B55">
            <w:pPr>
              <w:rPr>
                <w:sz w:val="20"/>
                <w:szCs w:val="20"/>
              </w:rPr>
            </w:pPr>
            <w:r w:rsidRPr="00E8059C">
              <w:rPr>
                <w:sz w:val="20"/>
                <w:szCs w:val="20"/>
              </w:rPr>
              <w:t>MC error</w:t>
            </w:r>
          </w:p>
        </w:tc>
      </w:tr>
      <w:tr w:rsidR="00BC47AB" w:rsidRPr="000A08D7" w14:paraId="12FF1D6D" w14:textId="77777777" w:rsidTr="00750B55">
        <w:trPr>
          <w:trHeight w:val="320"/>
        </w:trPr>
        <w:tc>
          <w:tcPr>
            <w:tcW w:w="1434" w:type="dxa"/>
            <w:noWrap/>
            <w:hideMark/>
          </w:tcPr>
          <w:p w14:paraId="6E3B1BBB" w14:textId="77777777" w:rsidR="00BC47AB" w:rsidRPr="00E8059C" w:rsidRDefault="00BC47AB" w:rsidP="00750B55">
            <w:pPr>
              <w:rPr>
                <w:sz w:val="20"/>
                <w:szCs w:val="20"/>
              </w:rPr>
            </w:pPr>
            <w:r w:rsidRPr="00E8059C">
              <w:rPr>
                <w:sz w:val="20"/>
                <w:szCs w:val="20"/>
              </w:rPr>
              <w:t>Option</w:t>
            </w:r>
          </w:p>
        </w:tc>
        <w:tc>
          <w:tcPr>
            <w:tcW w:w="775" w:type="dxa"/>
            <w:noWrap/>
            <w:hideMark/>
          </w:tcPr>
          <w:p w14:paraId="6CA3D489" w14:textId="77777777" w:rsidR="00BC47AB" w:rsidRPr="00E8059C" w:rsidRDefault="00BC47AB" w:rsidP="00750B55">
            <w:pPr>
              <w:rPr>
                <w:sz w:val="20"/>
                <w:szCs w:val="20"/>
              </w:rPr>
            </w:pPr>
          </w:p>
        </w:tc>
        <w:tc>
          <w:tcPr>
            <w:tcW w:w="997" w:type="dxa"/>
            <w:noWrap/>
            <w:hideMark/>
          </w:tcPr>
          <w:p w14:paraId="641D727F" w14:textId="77777777" w:rsidR="00BC47AB" w:rsidRPr="00E8059C" w:rsidRDefault="00BC47AB" w:rsidP="00750B55">
            <w:pPr>
              <w:rPr>
                <w:sz w:val="20"/>
                <w:szCs w:val="20"/>
              </w:rPr>
            </w:pPr>
          </w:p>
        </w:tc>
        <w:tc>
          <w:tcPr>
            <w:tcW w:w="842" w:type="dxa"/>
            <w:noWrap/>
            <w:hideMark/>
          </w:tcPr>
          <w:p w14:paraId="58BE4D2C" w14:textId="77777777" w:rsidR="00BC47AB" w:rsidRPr="00E8059C" w:rsidRDefault="00BC47AB" w:rsidP="00750B55">
            <w:pPr>
              <w:rPr>
                <w:sz w:val="20"/>
                <w:szCs w:val="20"/>
              </w:rPr>
            </w:pPr>
          </w:p>
        </w:tc>
        <w:tc>
          <w:tcPr>
            <w:tcW w:w="733" w:type="dxa"/>
            <w:noWrap/>
            <w:hideMark/>
          </w:tcPr>
          <w:p w14:paraId="17A3856D" w14:textId="77777777" w:rsidR="00BC47AB" w:rsidRPr="00E8059C" w:rsidRDefault="00BC47AB" w:rsidP="00750B55">
            <w:pPr>
              <w:rPr>
                <w:sz w:val="20"/>
                <w:szCs w:val="20"/>
              </w:rPr>
            </w:pPr>
          </w:p>
        </w:tc>
        <w:tc>
          <w:tcPr>
            <w:tcW w:w="939" w:type="dxa"/>
            <w:noWrap/>
            <w:hideMark/>
          </w:tcPr>
          <w:p w14:paraId="77426469" w14:textId="77777777" w:rsidR="00BC47AB" w:rsidRPr="00E8059C" w:rsidRDefault="00BC47AB" w:rsidP="00750B55">
            <w:pPr>
              <w:rPr>
                <w:sz w:val="20"/>
                <w:szCs w:val="20"/>
              </w:rPr>
            </w:pPr>
          </w:p>
        </w:tc>
        <w:tc>
          <w:tcPr>
            <w:tcW w:w="795" w:type="dxa"/>
            <w:noWrap/>
            <w:hideMark/>
          </w:tcPr>
          <w:p w14:paraId="49130ABA" w14:textId="77777777" w:rsidR="00BC47AB" w:rsidRPr="00E8059C" w:rsidRDefault="00BC47AB" w:rsidP="00750B55">
            <w:pPr>
              <w:rPr>
                <w:sz w:val="20"/>
                <w:szCs w:val="20"/>
              </w:rPr>
            </w:pPr>
          </w:p>
        </w:tc>
        <w:tc>
          <w:tcPr>
            <w:tcW w:w="890" w:type="dxa"/>
            <w:noWrap/>
            <w:hideMark/>
          </w:tcPr>
          <w:p w14:paraId="7A8F61B3" w14:textId="77777777" w:rsidR="00BC47AB" w:rsidRPr="00E8059C" w:rsidRDefault="00BC47AB" w:rsidP="00750B55">
            <w:pPr>
              <w:rPr>
                <w:sz w:val="20"/>
                <w:szCs w:val="20"/>
              </w:rPr>
            </w:pPr>
          </w:p>
        </w:tc>
        <w:tc>
          <w:tcPr>
            <w:tcW w:w="1055" w:type="dxa"/>
            <w:noWrap/>
            <w:hideMark/>
          </w:tcPr>
          <w:p w14:paraId="69A411F3" w14:textId="77777777" w:rsidR="00BC47AB" w:rsidRPr="00E8059C" w:rsidRDefault="00BC47AB" w:rsidP="00750B55">
            <w:pPr>
              <w:rPr>
                <w:sz w:val="20"/>
                <w:szCs w:val="20"/>
              </w:rPr>
            </w:pPr>
          </w:p>
        </w:tc>
        <w:tc>
          <w:tcPr>
            <w:tcW w:w="890" w:type="dxa"/>
            <w:noWrap/>
            <w:hideMark/>
          </w:tcPr>
          <w:p w14:paraId="56519648" w14:textId="77777777" w:rsidR="00BC47AB" w:rsidRPr="00E8059C" w:rsidRDefault="00BC47AB" w:rsidP="00750B55">
            <w:pPr>
              <w:rPr>
                <w:sz w:val="20"/>
                <w:szCs w:val="20"/>
              </w:rPr>
            </w:pPr>
          </w:p>
        </w:tc>
      </w:tr>
      <w:tr w:rsidR="00BC47AB" w:rsidRPr="000A08D7" w14:paraId="584319DA" w14:textId="77777777" w:rsidTr="00750B55">
        <w:trPr>
          <w:trHeight w:val="320"/>
        </w:trPr>
        <w:tc>
          <w:tcPr>
            <w:tcW w:w="1434" w:type="dxa"/>
            <w:noWrap/>
            <w:hideMark/>
          </w:tcPr>
          <w:p w14:paraId="6018AD32" w14:textId="77777777" w:rsidR="00BC47AB" w:rsidRPr="00E8059C" w:rsidRDefault="00BC47AB" w:rsidP="00750B55">
            <w:pPr>
              <w:rPr>
                <w:sz w:val="20"/>
                <w:szCs w:val="20"/>
              </w:rPr>
            </w:pPr>
            <w:r w:rsidRPr="00E8059C">
              <w:rPr>
                <w:sz w:val="20"/>
                <w:szCs w:val="20"/>
              </w:rPr>
              <w:t>IWM $185 Call</w:t>
            </w:r>
          </w:p>
        </w:tc>
        <w:tc>
          <w:tcPr>
            <w:tcW w:w="775" w:type="dxa"/>
            <w:noWrap/>
            <w:vAlign w:val="bottom"/>
            <w:hideMark/>
          </w:tcPr>
          <w:p w14:paraId="2DB945C2" w14:textId="77777777" w:rsidR="00BC47AB" w:rsidRPr="00E8059C" w:rsidRDefault="00BC47AB" w:rsidP="00750B55">
            <w:pPr>
              <w:rPr>
                <w:sz w:val="20"/>
                <w:szCs w:val="20"/>
              </w:rPr>
            </w:pPr>
            <w:r w:rsidRPr="00E8059C">
              <w:rPr>
                <w:rFonts w:ascii="Calibri" w:hAnsi="Calibri" w:cs="Calibri"/>
                <w:color w:val="000000"/>
                <w:sz w:val="20"/>
                <w:szCs w:val="20"/>
              </w:rPr>
              <w:t>1.615</w:t>
            </w:r>
          </w:p>
        </w:tc>
        <w:tc>
          <w:tcPr>
            <w:tcW w:w="997" w:type="dxa"/>
            <w:noWrap/>
            <w:vAlign w:val="bottom"/>
            <w:hideMark/>
          </w:tcPr>
          <w:p w14:paraId="37B60136" w14:textId="77777777" w:rsidR="00BC47AB" w:rsidRPr="00E8059C" w:rsidRDefault="00BC47AB" w:rsidP="00750B55">
            <w:pPr>
              <w:rPr>
                <w:sz w:val="20"/>
                <w:szCs w:val="20"/>
              </w:rPr>
            </w:pPr>
            <w:r w:rsidRPr="00E8059C">
              <w:rPr>
                <w:rFonts w:ascii="Calibri" w:hAnsi="Calibri" w:cs="Calibri"/>
                <w:color w:val="000000"/>
                <w:sz w:val="20"/>
                <w:szCs w:val="20"/>
              </w:rPr>
              <w:t>1.642</w:t>
            </w:r>
          </w:p>
        </w:tc>
        <w:tc>
          <w:tcPr>
            <w:tcW w:w="842" w:type="dxa"/>
            <w:noWrap/>
            <w:vAlign w:val="bottom"/>
            <w:hideMark/>
          </w:tcPr>
          <w:p w14:paraId="5C59575F" w14:textId="77777777" w:rsidR="00BC47AB" w:rsidRPr="00E8059C" w:rsidRDefault="00BC47AB" w:rsidP="00750B55">
            <w:pPr>
              <w:rPr>
                <w:sz w:val="20"/>
                <w:szCs w:val="20"/>
              </w:rPr>
            </w:pPr>
            <w:r w:rsidRPr="00E8059C">
              <w:rPr>
                <w:rFonts w:ascii="Calibri" w:hAnsi="Calibri" w:cs="Calibri"/>
                <w:color w:val="000000"/>
                <w:sz w:val="20"/>
                <w:szCs w:val="20"/>
              </w:rPr>
              <w:t>1.572</w:t>
            </w:r>
          </w:p>
        </w:tc>
        <w:tc>
          <w:tcPr>
            <w:tcW w:w="733" w:type="dxa"/>
            <w:noWrap/>
            <w:vAlign w:val="bottom"/>
            <w:hideMark/>
          </w:tcPr>
          <w:p w14:paraId="6A79C0C9" w14:textId="77777777" w:rsidR="00BC47AB" w:rsidRPr="00E8059C" w:rsidRDefault="00BC47AB" w:rsidP="00750B55">
            <w:pPr>
              <w:rPr>
                <w:sz w:val="20"/>
                <w:szCs w:val="20"/>
              </w:rPr>
            </w:pPr>
            <w:r w:rsidRPr="00E8059C">
              <w:rPr>
                <w:rFonts w:ascii="Calibri" w:hAnsi="Calibri" w:cs="Calibri"/>
                <w:color w:val="000000"/>
                <w:sz w:val="20"/>
                <w:szCs w:val="20"/>
              </w:rPr>
              <w:t>0.813</w:t>
            </w:r>
          </w:p>
        </w:tc>
        <w:tc>
          <w:tcPr>
            <w:tcW w:w="939" w:type="dxa"/>
            <w:noWrap/>
            <w:vAlign w:val="bottom"/>
            <w:hideMark/>
          </w:tcPr>
          <w:p w14:paraId="5BE5C0BA" w14:textId="77777777" w:rsidR="00BC47AB" w:rsidRPr="00E8059C" w:rsidRDefault="00BC47AB" w:rsidP="00750B55">
            <w:pPr>
              <w:rPr>
                <w:sz w:val="20"/>
                <w:szCs w:val="20"/>
              </w:rPr>
            </w:pPr>
            <w:r w:rsidRPr="00E8059C">
              <w:rPr>
                <w:rFonts w:ascii="Calibri" w:hAnsi="Calibri" w:cs="Calibri"/>
                <w:color w:val="000000"/>
                <w:sz w:val="20"/>
                <w:szCs w:val="20"/>
              </w:rPr>
              <w:t>0.847</w:t>
            </w:r>
          </w:p>
        </w:tc>
        <w:tc>
          <w:tcPr>
            <w:tcW w:w="795" w:type="dxa"/>
            <w:noWrap/>
            <w:vAlign w:val="bottom"/>
            <w:hideMark/>
          </w:tcPr>
          <w:p w14:paraId="181F7404" w14:textId="77777777" w:rsidR="00BC47AB" w:rsidRPr="00E8059C" w:rsidRDefault="00BC47AB" w:rsidP="00750B55">
            <w:pPr>
              <w:rPr>
                <w:sz w:val="20"/>
                <w:szCs w:val="20"/>
              </w:rPr>
            </w:pPr>
            <w:r w:rsidRPr="00E8059C">
              <w:rPr>
                <w:rFonts w:ascii="Calibri" w:hAnsi="Calibri" w:cs="Calibri"/>
                <w:color w:val="000000"/>
                <w:sz w:val="20"/>
                <w:szCs w:val="20"/>
              </w:rPr>
              <w:t>0.829</w:t>
            </w:r>
          </w:p>
        </w:tc>
        <w:tc>
          <w:tcPr>
            <w:tcW w:w="890" w:type="dxa"/>
            <w:noWrap/>
            <w:vAlign w:val="bottom"/>
            <w:hideMark/>
          </w:tcPr>
          <w:p w14:paraId="09B28C22" w14:textId="77777777" w:rsidR="00BC47AB" w:rsidRPr="00E8059C" w:rsidRDefault="00BC47AB" w:rsidP="00750B55">
            <w:pPr>
              <w:rPr>
                <w:sz w:val="20"/>
                <w:szCs w:val="20"/>
              </w:rPr>
            </w:pPr>
            <w:r w:rsidRPr="00E8059C">
              <w:rPr>
                <w:rFonts w:ascii="Calibri" w:hAnsi="Calibri" w:cs="Calibri"/>
                <w:color w:val="000000"/>
                <w:sz w:val="20"/>
                <w:szCs w:val="20"/>
              </w:rPr>
              <w:t>0.211</w:t>
            </w:r>
          </w:p>
        </w:tc>
        <w:tc>
          <w:tcPr>
            <w:tcW w:w="1055" w:type="dxa"/>
            <w:noWrap/>
            <w:vAlign w:val="bottom"/>
            <w:hideMark/>
          </w:tcPr>
          <w:p w14:paraId="21B69D31" w14:textId="77777777" w:rsidR="00BC47AB" w:rsidRPr="00E8059C" w:rsidRDefault="00BC47AB" w:rsidP="00750B55">
            <w:pPr>
              <w:rPr>
                <w:sz w:val="20"/>
                <w:szCs w:val="20"/>
              </w:rPr>
            </w:pPr>
            <w:r w:rsidRPr="00E8059C">
              <w:rPr>
                <w:rFonts w:ascii="Calibri" w:hAnsi="Calibri" w:cs="Calibri"/>
                <w:color w:val="000000"/>
                <w:sz w:val="20"/>
                <w:szCs w:val="20"/>
              </w:rPr>
              <w:t>0.214</w:t>
            </w:r>
          </w:p>
        </w:tc>
        <w:tc>
          <w:tcPr>
            <w:tcW w:w="890" w:type="dxa"/>
            <w:noWrap/>
            <w:vAlign w:val="bottom"/>
            <w:hideMark/>
          </w:tcPr>
          <w:p w14:paraId="75B9140C" w14:textId="77777777" w:rsidR="00BC47AB" w:rsidRPr="00E8059C" w:rsidRDefault="00BC47AB" w:rsidP="00750B55">
            <w:pPr>
              <w:rPr>
                <w:sz w:val="20"/>
                <w:szCs w:val="20"/>
              </w:rPr>
            </w:pPr>
            <w:r w:rsidRPr="00E8059C">
              <w:rPr>
                <w:rFonts w:ascii="Calibri" w:hAnsi="Calibri" w:cs="Calibri"/>
                <w:color w:val="000000"/>
                <w:sz w:val="20"/>
                <w:szCs w:val="20"/>
              </w:rPr>
              <w:t>0.207</w:t>
            </w:r>
          </w:p>
        </w:tc>
      </w:tr>
      <w:tr w:rsidR="00BC47AB" w:rsidRPr="000A08D7" w14:paraId="1103A484" w14:textId="77777777" w:rsidTr="00750B55">
        <w:trPr>
          <w:trHeight w:val="320"/>
        </w:trPr>
        <w:tc>
          <w:tcPr>
            <w:tcW w:w="1434" w:type="dxa"/>
            <w:noWrap/>
            <w:hideMark/>
          </w:tcPr>
          <w:p w14:paraId="2143A606" w14:textId="77777777" w:rsidR="00BC47AB" w:rsidRPr="00E8059C" w:rsidRDefault="00BC47AB" w:rsidP="00750B55">
            <w:pPr>
              <w:rPr>
                <w:sz w:val="20"/>
                <w:szCs w:val="20"/>
              </w:rPr>
            </w:pPr>
            <w:r w:rsidRPr="00E8059C">
              <w:rPr>
                <w:sz w:val="20"/>
                <w:szCs w:val="20"/>
              </w:rPr>
              <w:t>IWM $185 Put</w:t>
            </w:r>
          </w:p>
        </w:tc>
        <w:tc>
          <w:tcPr>
            <w:tcW w:w="775" w:type="dxa"/>
            <w:noWrap/>
            <w:vAlign w:val="bottom"/>
            <w:hideMark/>
          </w:tcPr>
          <w:p w14:paraId="3B450840" w14:textId="77777777" w:rsidR="00BC47AB" w:rsidRPr="00E8059C" w:rsidRDefault="00BC47AB" w:rsidP="00750B55">
            <w:pPr>
              <w:rPr>
                <w:sz w:val="20"/>
                <w:szCs w:val="20"/>
              </w:rPr>
            </w:pPr>
            <w:r w:rsidRPr="00E8059C">
              <w:rPr>
                <w:rFonts w:ascii="Calibri" w:hAnsi="Calibri" w:cs="Calibri"/>
                <w:color w:val="000000"/>
                <w:sz w:val="20"/>
                <w:szCs w:val="20"/>
              </w:rPr>
              <w:t>0.430</w:t>
            </w:r>
          </w:p>
        </w:tc>
        <w:tc>
          <w:tcPr>
            <w:tcW w:w="997" w:type="dxa"/>
            <w:noWrap/>
            <w:vAlign w:val="bottom"/>
            <w:hideMark/>
          </w:tcPr>
          <w:p w14:paraId="625A5172" w14:textId="77777777" w:rsidR="00BC47AB" w:rsidRPr="00E8059C" w:rsidRDefault="00BC47AB" w:rsidP="00750B55">
            <w:pPr>
              <w:rPr>
                <w:sz w:val="20"/>
                <w:szCs w:val="20"/>
              </w:rPr>
            </w:pPr>
            <w:r w:rsidRPr="00E8059C">
              <w:rPr>
                <w:rFonts w:ascii="Calibri" w:hAnsi="Calibri" w:cs="Calibri"/>
                <w:color w:val="000000"/>
                <w:sz w:val="20"/>
                <w:szCs w:val="20"/>
              </w:rPr>
              <w:t>0.444</w:t>
            </w:r>
          </w:p>
        </w:tc>
        <w:tc>
          <w:tcPr>
            <w:tcW w:w="842" w:type="dxa"/>
            <w:noWrap/>
            <w:vAlign w:val="bottom"/>
            <w:hideMark/>
          </w:tcPr>
          <w:p w14:paraId="3DF36638" w14:textId="77777777" w:rsidR="00BC47AB" w:rsidRPr="00E8059C" w:rsidRDefault="00BC47AB" w:rsidP="00750B55">
            <w:pPr>
              <w:rPr>
                <w:sz w:val="20"/>
                <w:szCs w:val="20"/>
              </w:rPr>
            </w:pPr>
            <w:r w:rsidRPr="00E8059C">
              <w:rPr>
                <w:rFonts w:ascii="Calibri" w:hAnsi="Calibri" w:cs="Calibri"/>
                <w:color w:val="000000"/>
                <w:sz w:val="20"/>
                <w:szCs w:val="20"/>
              </w:rPr>
              <w:t>0.427</w:t>
            </w:r>
          </w:p>
        </w:tc>
        <w:tc>
          <w:tcPr>
            <w:tcW w:w="733" w:type="dxa"/>
            <w:noWrap/>
            <w:vAlign w:val="bottom"/>
            <w:hideMark/>
          </w:tcPr>
          <w:p w14:paraId="3DA54A16" w14:textId="77777777" w:rsidR="00BC47AB" w:rsidRPr="00E8059C" w:rsidRDefault="00BC47AB" w:rsidP="00750B55">
            <w:pPr>
              <w:rPr>
                <w:sz w:val="20"/>
                <w:szCs w:val="20"/>
              </w:rPr>
            </w:pPr>
            <w:r w:rsidRPr="00E8059C">
              <w:rPr>
                <w:rFonts w:ascii="Calibri" w:hAnsi="Calibri" w:cs="Calibri"/>
                <w:color w:val="000000"/>
                <w:sz w:val="20"/>
                <w:szCs w:val="20"/>
              </w:rPr>
              <w:t>0.379</w:t>
            </w:r>
          </w:p>
        </w:tc>
        <w:tc>
          <w:tcPr>
            <w:tcW w:w="939" w:type="dxa"/>
            <w:noWrap/>
            <w:vAlign w:val="bottom"/>
            <w:hideMark/>
          </w:tcPr>
          <w:p w14:paraId="0917FC5F" w14:textId="77777777" w:rsidR="00BC47AB" w:rsidRPr="00E8059C" w:rsidRDefault="00BC47AB" w:rsidP="00750B55">
            <w:pPr>
              <w:rPr>
                <w:sz w:val="20"/>
                <w:szCs w:val="20"/>
              </w:rPr>
            </w:pPr>
            <w:r w:rsidRPr="00E8059C">
              <w:rPr>
                <w:rFonts w:ascii="Calibri" w:hAnsi="Calibri" w:cs="Calibri"/>
                <w:color w:val="000000"/>
                <w:sz w:val="20"/>
                <w:szCs w:val="20"/>
              </w:rPr>
              <w:t>0.423</w:t>
            </w:r>
          </w:p>
        </w:tc>
        <w:tc>
          <w:tcPr>
            <w:tcW w:w="795" w:type="dxa"/>
            <w:noWrap/>
            <w:vAlign w:val="bottom"/>
            <w:hideMark/>
          </w:tcPr>
          <w:p w14:paraId="78397BD6" w14:textId="77777777" w:rsidR="00BC47AB" w:rsidRPr="00E8059C" w:rsidRDefault="00BC47AB" w:rsidP="00750B55">
            <w:pPr>
              <w:rPr>
                <w:sz w:val="20"/>
                <w:szCs w:val="20"/>
              </w:rPr>
            </w:pPr>
            <w:r w:rsidRPr="00E8059C">
              <w:rPr>
                <w:rFonts w:ascii="Calibri" w:hAnsi="Calibri" w:cs="Calibri"/>
                <w:color w:val="000000"/>
                <w:sz w:val="20"/>
                <w:szCs w:val="20"/>
              </w:rPr>
              <w:t>0.361</w:t>
            </w:r>
          </w:p>
        </w:tc>
        <w:tc>
          <w:tcPr>
            <w:tcW w:w="890" w:type="dxa"/>
            <w:noWrap/>
            <w:vAlign w:val="bottom"/>
            <w:hideMark/>
          </w:tcPr>
          <w:p w14:paraId="5050AAD7" w14:textId="77777777" w:rsidR="00BC47AB" w:rsidRPr="00E8059C" w:rsidRDefault="00BC47AB" w:rsidP="00750B55">
            <w:pPr>
              <w:rPr>
                <w:sz w:val="20"/>
                <w:szCs w:val="20"/>
              </w:rPr>
            </w:pPr>
            <w:r w:rsidRPr="00E8059C">
              <w:rPr>
                <w:rFonts w:ascii="Calibri" w:hAnsi="Calibri" w:cs="Calibri"/>
                <w:color w:val="000000"/>
                <w:sz w:val="20"/>
                <w:szCs w:val="20"/>
              </w:rPr>
              <w:t>0.231</w:t>
            </w:r>
          </w:p>
        </w:tc>
        <w:tc>
          <w:tcPr>
            <w:tcW w:w="1055" w:type="dxa"/>
            <w:noWrap/>
            <w:vAlign w:val="bottom"/>
            <w:hideMark/>
          </w:tcPr>
          <w:p w14:paraId="41B6DBBD" w14:textId="77777777" w:rsidR="00BC47AB" w:rsidRPr="00E8059C" w:rsidRDefault="00BC47AB" w:rsidP="00750B55">
            <w:pPr>
              <w:rPr>
                <w:sz w:val="20"/>
                <w:szCs w:val="20"/>
              </w:rPr>
            </w:pPr>
            <w:r w:rsidRPr="00E8059C">
              <w:rPr>
                <w:rFonts w:ascii="Calibri" w:hAnsi="Calibri" w:cs="Calibri"/>
                <w:color w:val="000000"/>
                <w:sz w:val="20"/>
                <w:szCs w:val="20"/>
              </w:rPr>
              <w:t>0.337</w:t>
            </w:r>
          </w:p>
        </w:tc>
        <w:tc>
          <w:tcPr>
            <w:tcW w:w="890" w:type="dxa"/>
            <w:noWrap/>
            <w:vAlign w:val="bottom"/>
            <w:hideMark/>
          </w:tcPr>
          <w:p w14:paraId="1F18AF23" w14:textId="77777777" w:rsidR="00BC47AB" w:rsidRPr="00E8059C" w:rsidRDefault="00BC47AB" w:rsidP="00750B55">
            <w:pPr>
              <w:rPr>
                <w:sz w:val="20"/>
                <w:szCs w:val="20"/>
              </w:rPr>
            </w:pPr>
            <w:r w:rsidRPr="00E8059C">
              <w:rPr>
                <w:rFonts w:ascii="Calibri" w:hAnsi="Calibri" w:cs="Calibri"/>
                <w:color w:val="000000"/>
                <w:sz w:val="20"/>
                <w:szCs w:val="20"/>
              </w:rPr>
              <w:t>0.199</w:t>
            </w:r>
          </w:p>
        </w:tc>
      </w:tr>
      <w:tr w:rsidR="00BC47AB" w:rsidRPr="000A08D7" w14:paraId="4365ED0D" w14:textId="77777777" w:rsidTr="00750B55">
        <w:trPr>
          <w:trHeight w:val="320"/>
        </w:trPr>
        <w:tc>
          <w:tcPr>
            <w:tcW w:w="1434" w:type="dxa"/>
            <w:noWrap/>
            <w:hideMark/>
          </w:tcPr>
          <w:p w14:paraId="53CB046A" w14:textId="77777777" w:rsidR="00BC47AB" w:rsidRPr="00E8059C" w:rsidRDefault="00BC47AB" w:rsidP="00750B55">
            <w:pPr>
              <w:rPr>
                <w:sz w:val="20"/>
                <w:szCs w:val="20"/>
              </w:rPr>
            </w:pPr>
            <w:r w:rsidRPr="00E8059C">
              <w:rPr>
                <w:sz w:val="20"/>
                <w:szCs w:val="20"/>
              </w:rPr>
              <w:t>QQQ $307 Call</w:t>
            </w:r>
          </w:p>
        </w:tc>
        <w:tc>
          <w:tcPr>
            <w:tcW w:w="775" w:type="dxa"/>
            <w:noWrap/>
            <w:vAlign w:val="bottom"/>
            <w:hideMark/>
          </w:tcPr>
          <w:p w14:paraId="2E7533A5" w14:textId="77777777" w:rsidR="00BC47AB" w:rsidRPr="00E8059C" w:rsidRDefault="00BC47AB" w:rsidP="00750B55">
            <w:pPr>
              <w:rPr>
                <w:sz w:val="20"/>
                <w:szCs w:val="20"/>
              </w:rPr>
            </w:pPr>
            <w:r w:rsidRPr="00E8059C">
              <w:rPr>
                <w:rFonts w:ascii="Calibri" w:hAnsi="Calibri" w:cs="Calibri"/>
                <w:color w:val="000000"/>
                <w:sz w:val="20"/>
                <w:szCs w:val="20"/>
              </w:rPr>
              <w:t>1.794</w:t>
            </w:r>
          </w:p>
        </w:tc>
        <w:tc>
          <w:tcPr>
            <w:tcW w:w="997" w:type="dxa"/>
            <w:noWrap/>
            <w:vAlign w:val="bottom"/>
            <w:hideMark/>
          </w:tcPr>
          <w:p w14:paraId="614B1250" w14:textId="77777777" w:rsidR="00BC47AB" w:rsidRPr="00E8059C" w:rsidRDefault="00BC47AB" w:rsidP="00750B55">
            <w:pPr>
              <w:rPr>
                <w:sz w:val="20"/>
                <w:szCs w:val="20"/>
              </w:rPr>
            </w:pPr>
            <w:r w:rsidRPr="00E8059C">
              <w:rPr>
                <w:rFonts w:ascii="Calibri" w:hAnsi="Calibri" w:cs="Calibri"/>
                <w:color w:val="000000"/>
                <w:sz w:val="20"/>
                <w:szCs w:val="20"/>
              </w:rPr>
              <w:t>1.685</w:t>
            </w:r>
          </w:p>
        </w:tc>
        <w:tc>
          <w:tcPr>
            <w:tcW w:w="842" w:type="dxa"/>
            <w:noWrap/>
            <w:vAlign w:val="bottom"/>
            <w:hideMark/>
          </w:tcPr>
          <w:p w14:paraId="180A6AF2" w14:textId="77777777" w:rsidR="00BC47AB" w:rsidRPr="00E8059C" w:rsidRDefault="00BC47AB" w:rsidP="00750B55">
            <w:pPr>
              <w:rPr>
                <w:sz w:val="20"/>
                <w:szCs w:val="20"/>
              </w:rPr>
            </w:pPr>
            <w:r w:rsidRPr="00E8059C">
              <w:rPr>
                <w:rFonts w:ascii="Calibri" w:hAnsi="Calibri" w:cs="Calibri"/>
                <w:color w:val="000000"/>
                <w:sz w:val="20"/>
                <w:szCs w:val="20"/>
              </w:rPr>
              <w:t>1.758</w:t>
            </w:r>
          </w:p>
        </w:tc>
        <w:tc>
          <w:tcPr>
            <w:tcW w:w="733" w:type="dxa"/>
            <w:noWrap/>
            <w:vAlign w:val="bottom"/>
            <w:hideMark/>
          </w:tcPr>
          <w:p w14:paraId="62B57E42" w14:textId="77777777" w:rsidR="00BC47AB" w:rsidRPr="00E8059C" w:rsidRDefault="00BC47AB" w:rsidP="00750B55">
            <w:pPr>
              <w:rPr>
                <w:sz w:val="20"/>
                <w:szCs w:val="20"/>
              </w:rPr>
            </w:pPr>
            <w:r w:rsidRPr="00E8059C">
              <w:rPr>
                <w:rFonts w:ascii="Calibri" w:hAnsi="Calibri" w:cs="Calibri"/>
                <w:color w:val="000000"/>
                <w:sz w:val="20"/>
                <w:szCs w:val="20"/>
              </w:rPr>
              <w:t>1.047</w:t>
            </w:r>
          </w:p>
        </w:tc>
        <w:tc>
          <w:tcPr>
            <w:tcW w:w="939" w:type="dxa"/>
            <w:noWrap/>
            <w:vAlign w:val="bottom"/>
            <w:hideMark/>
          </w:tcPr>
          <w:p w14:paraId="67B99A97" w14:textId="77777777" w:rsidR="00BC47AB" w:rsidRPr="00E8059C" w:rsidRDefault="00BC47AB" w:rsidP="00750B55">
            <w:pPr>
              <w:rPr>
                <w:sz w:val="20"/>
                <w:szCs w:val="20"/>
              </w:rPr>
            </w:pPr>
            <w:r w:rsidRPr="00E8059C">
              <w:rPr>
                <w:rFonts w:ascii="Calibri" w:hAnsi="Calibri" w:cs="Calibri"/>
                <w:color w:val="000000"/>
                <w:sz w:val="20"/>
                <w:szCs w:val="20"/>
              </w:rPr>
              <w:t>1.000</w:t>
            </w:r>
          </w:p>
        </w:tc>
        <w:tc>
          <w:tcPr>
            <w:tcW w:w="795" w:type="dxa"/>
            <w:noWrap/>
            <w:vAlign w:val="bottom"/>
            <w:hideMark/>
          </w:tcPr>
          <w:p w14:paraId="566C9348" w14:textId="77777777" w:rsidR="00BC47AB" w:rsidRPr="00E8059C" w:rsidRDefault="00BC47AB" w:rsidP="00750B55">
            <w:pPr>
              <w:rPr>
                <w:sz w:val="20"/>
                <w:szCs w:val="20"/>
              </w:rPr>
            </w:pPr>
            <w:r w:rsidRPr="00E8059C">
              <w:rPr>
                <w:rFonts w:ascii="Calibri" w:hAnsi="Calibri" w:cs="Calibri"/>
                <w:color w:val="000000"/>
                <w:sz w:val="20"/>
                <w:szCs w:val="20"/>
              </w:rPr>
              <w:t>1.036</w:t>
            </w:r>
          </w:p>
        </w:tc>
        <w:tc>
          <w:tcPr>
            <w:tcW w:w="890" w:type="dxa"/>
            <w:noWrap/>
            <w:vAlign w:val="bottom"/>
            <w:hideMark/>
          </w:tcPr>
          <w:p w14:paraId="1E5B17BC" w14:textId="77777777" w:rsidR="00BC47AB" w:rsidRPr="00E8059C" w:rsidRDefault="00BC47AB" w:rsidP="00750B55">
            <w:pPr>
              <w:rPr>
                <w:sz w:val="20"/>
                <w:szCs w:val="20"/>
              </w:rPr>
            </w:pPr>
            <w:r w:rsidRPr="00E8059C">
              <w:rPr>
                <w:rFonts w:ascii="Calibri" w:hAnsi="Calibri" w:cs="Calibri"/>
                <w:color w:val="000000"/>
                <w:sz w:val="20"/>
                <w:szCs w:val="20"/>
              </w:rPr>
              <w:t>0.312</w:t>
            </w:r>
          </w:p>
        </w:tc>
        <w:tc>
          <w:tcPr>
            <w:tcW w:w="1055" w:type="dxa"/>
            <w:noWrap/>
            <w:vAlign w:val="bottom"/>
            <w:hideMark/>
          </w:tcPr>
          <w:p w14:paraId="27AA5453" w14:textId="77777777" w:rsidR="00BC47AB" w:rsidRPr="00E8059C" w:rsidRDefault="00BC47AB" w:rsidP="00750B55">
            <w:pPr>
              <w:rPr>
                <w:sz w:val="20"/>
                <w:szCs w:val="20"/>
              </w:rPr>
            </w:pPr>
            <w:r w:rsidRPr="00E8059C">
              <w:rPr>
                <w:rFonts w:ascii="Calibri" w:hAnsi="Calibri" w:cs="Calibri"/>
                <w:color w:val="000000"/>
                <w:sz w:val="20"/>
                <w:szCs w:val="20"/>
              </w:rPr>
              <w:t>0.301</w:t>
            </w:r>
          </w:p>
        </w:tc>
        <w:tc>
          <w:tcPr>
            <w:tcW w:w="890" w:type="dxa"/>
            <w:noWrap/>
            <w:vAlign w:val="bottom"/>
            <w:hideMark/>
          </w:tcPr>
          <w:p w14:paraId="4C71C380" w14:textId="77777777" w:rsidR="00BC47AB" w:rsidRPr="00E8059C" w:rsidRDefault="00BC47AB" w:rsidP="00750B55">
            <w:pPr>
              <w:rPr>
                <w:sz w:val="20"/>
                <w:szCs w:val="20"/>
              </w:rPr>
            </w:pPr>
            <w:r w:rsidRPr="00E8059C">
              <w:rPr>
                <w:rFonts w:ascii="Calibri" w:hAnsi="Calibri" w:cs="Calibri"/>
                <w:color w:val="000000"/>
                <w:sz w:val="20"/>
                <w:szCs w:val="20"/>
              </w:rPr>
              <w:t>0.295</w:t>
            </w:r>
          </w:p>
        </w:tc>
      </w:tr>
      <w:tr w:rsidR="00BC47AB" w:rsidRPr="000A08D7" w14:paraId="45B300FC" w14:textId="77777777" w:rsidTr="00750B55">
        <w:trPr>
          <w:trHeight w:val="320"/>
        </w:trPr>
        <w:tc>
          <w:tcPr>
            <w:tcW w:w="1434" w:type="dxa"/>
            <w:noWrap/>
            <w:hideMark/>
          </w:tcPr>
          <w:p w14:paraId="3843E69D" w14:textId="77777777" w:rsidR="00BC47AB" w:rsidRPr="00E8059C" w:rsidRDefault="00BC47AB" w:rsidP="00750B55">
            <w:pPr>
              <w:rPr>
                <w:sz w:val="20"/>
                <w:szCs w:val="20"/>
              </w:rPr>
            </w:pPr>
            <w:r w:rsidRPr="00E8059C">
              <w:rPr>
                <w:sz w:val="20"/>
                <w:szCs w:val="20"/>
              </w:rPr>
              <w:t>QQQ $305 Put</w:t>
            </w:r>
          </w:p>
        </w:tc>
        <w:tc>
          <w:tcPr>
            <w:tcW w:w="775" w:type="dxa"/>
            <w:noWrap/>
            <w:vAlign w:val="bottom"/>
            <w:hideMark/>
          </w:tcPr>
          <w:p w14:paraId="1FF2D52D" w14:textId="77777777" w:rsidR="00BC47AB" w:rsidRPr="00E8059C" w:rsidRDefault="00BC47AB" w:rsidP="00750B55">
            <w:pPr>
              <w:rPr>
                <w:sz w:val="20"/>
                <w:szCs w:val="20"/>
              </w:rPr>
            </w:pPr>
            <w:r w:rsidRPr="00E8059C">
              <w:rPr>
                <w:rFonts w:ascii="Calibri" w:hAnsi="Calibri" w:cs="Calibri"/>
                <w:color w:val="000000"/>
                <w:sz w:val="20"/>
                <w:szCs w:val="20"/>
              </w:rPr>
              <w:t>1.048</w:t>
            </w:r>
          </w:p>
        </w:tc>
        <w:tc>
          <w:tcPr>
            <w:tcW w:w="997" w:type="dxa"/>
            <w:noWrap/>
            <w:vAlign w:val="bottom"/>
            <w:hideMark/>
          </w:tcPr>
          <w:p w14:paraId="41E8E568" w14:textId="77777777" w:rsidR="00BC47AB" w:rsidRPr="00E8059C" w:rsidRDefault="00BC47AB" w:rsidP="00750B55">
            <w:pPr>
              <w:rPr>
                <w:sz w:val="20"/>
                <w:szCs w:val="20"/>
              </w:rPr>
            </w:pPr>
            <w:r w:rsidRPr="00E8059C">
              <w:rPr>
                <w:rFonts w:ascii="Calibri" w:hAnsi="Calibri" w:cs="Calibri"/>
                <w:color w:val="000000"/>
                <w:sz w:val="20"/>
                <w:szCs w:val="20"/>
              </w:rPr>
              <w:t>0.638</w:t>
            </w:r>
          </w:p>
        </w:tc>
        <w:tc>
          <w:tcPr>
            <w:tcW w:w="842" w:type="dxa"/>
            <w:noWrap/>
            <w:vAlign w:val="bottom"/>
            <w:hideMark/>
          </w:tcPr>
          <w:p w14:paraId="1EB59A41" w14:textId="77777777" w:rsidR="00BC47AB" w:rsidRPr="00E8059C" w:rsidRDefault="00BC47AB" w:rsidP="00750B55">
            <w:pPr>
              <w:rPr>
                <w:sz w:val="20"/>
                <w:szCs w:val="20"/>
              </w:rPr>
            </w:pPr>
            <w:r w:rsidRPr="00E8059C">
              <w:rPr>
                <w:rFonts w:ascii="Calibri" w:hAnsi="Calibri" w:cs="Calibri"/>
                <w:color w:val="000000"/>
                <w:sz w:val="20"/>
                <w:szCs w:val="20"/>
              </w:rPr>
              <w:t>1.078</w:t>
            </w:r>
          </w:p>
        </w:tc>
        <w:tc>
          <w:tcPr>
            <w:tcW w:w="733" w:type="dxa"/>
            <w:noWrap/>
            <w:vAlign w:val="bottom"/>
            <w:hideMark/>
          </w:tcPr>
          <w:p w14:paraId="37EB706D" w14:textId="77777777" w:rsidR="00BC47AB" w:rsidRPr="00E8059C" w:rsidRDefault="00BC47AB" w:rsidP="00750B55">
            <w:pPr>
              <w:rPr>
                <w:sz w:val="20"/>
                <w:szCs w:val="20"/>
              </w:rPr>
            </w:pPr>
            <w:r w:rsidRPr="00E8059C">
              <w:rPr>
                <w:rFonts w:ascii="Calibri" w:hAnsi="Calibri" w:cs="Calibri"/>
                <w:color w:val="000000"/>
                <w:sz w:val="20"/>
                <w:szCs w:val="20"/>
              </w:rPr>
              <w:t>0.335</w:t>
            </w:r>
          </w:p>
        </w:tc>
        <w:tc>
          <w:tcPr>
            <w:tcW w:w="939" w:type="dxa"/>
            <w:noWrap/>
            <w:vAlign w:val="bottom"/>
            <w:hideMark/>
          </w:tcPr>
          <w:p w14:paraId="5E44E401" w14:textId="77777777" w:rsidR="00BC47AB" w:rsidRPr="00E8059C" w:rsidRDefault="00BC47AB" w:rsidP="00750B55">
            <w:pPr>
              <w:rPr>
                <w:sz w:val="20"/>
                <w:szCs w:val="20"/>
              </w:rPr>
            </w:pPr>
            <w:r w:rsidRPr="00E8059C">
              <w:rPr>
                <w:rFonts w:ascii="Calibri" w:hAnsi="Calibri" w:cs="Calibri"/>
                <w:color w:val="000000"/>
                <w:sz w:val="20"/>
                <w:szCs w:val="20"/>
              </w:rPr>
              <w:t>0.600</w:t>
            </w:r>
          </w:p>
        </w:tc>
        <w:tc>
          <w:tcPr>
            <w:tcW w:w="795" w:type="dxa"/>
            <w:noWrap/>
            <w:vAlign w:val="bottom"/>
            <w:hideMark/>
          </w:tcPr>
          <w:p w14:paraId="13EBF579" w14:textId="77777777" w:rsidR="00BC47AB" w:rsidRPr="00E8059C" w:rsidRDefault="00BC47AB" w:rsidP="00750B55">
            <w:pPr>
              <w:rPr>
                <w:sz w:val="20"/>
                <w:szCs w:val="20"/>
              </w:rPr>
            </w:pPr>
            <w:r w:rsidRPr="00E8059C">
              <w:rPr>
                <w:rFonts w:ascii="Calibri" w:hAnsi="Calibri" w:cs="Calibri"/>
                <w:color w:val="000000"/>
                <w:sz w:val="20"/>
                <w:szCs w:val="20"/>
              </w:rPr>
              <w:t>0.385</w:t>
            </w:r>
          </w:p>
        </w:tc>
        <w:tc>
          <w:tcPr>
            <w:tcW w:w="890" w:type="dxa"/>
            <w:noWrap/>
            <w:vAlign w:val="bottom"/>
            <w:hideMark/>
          </w:tcPr>
          <w:p w14:paraId="5E34E724" w14:textId="77777777" w:rsidR="00BC47AB" w:rsidRPr="00E8059C" w:rsidRDefault="00BC47AB" w:rsidP="00750B55">
            <w:pPr>
              <w:rPr>
                <w:sz w:val="20"/>
                <w:szCs w:val="20"/>
              </w:rPr>
            </w:pPr>
            <w:r w:rsidRPr="00E8059C">
              <w:rPr>
                <w:rFonts w:ascii="Calibri" w:hAnsi="Calibri" w:cs="Calibri"/>
                <w:color w:val="000000"/>
                <w:sz w:val="20"/>
                <w:szCs w:val="20"/>
              </w:rPr>
              <w:t>0.378</w:t>
            </w:r>
          </w:p>
        </w:tc>
        <w:tc>
          <w:tcPr>
            <w:tcW w:w="1055" w:type="dxa"/>
            <w:noWrap/>
            <w:vAlign w:val="bottom"/>
            <w:hideMark/>
          </w:tcPr>
          <w:p w14:paraId="2E943528" w14:textId="77777777" w:rsidR="00BC47AB" w:rsidRPr="00E8059C" w:rsidRDefault="00BC47AB" w:rsidP="00750B55">
            <w:pPr>
              <w:rPr>
                <w:sz w:val="20"/>
                <w:szCs w:val="20"/>
              </w:rPr>
            </w:pPr>
            <w:r w:rsidRPr="00E8059C">
              <w:rPr>
                <w:rFonts w:ascii="Calibri" w:hAnsi="Calibri" w:cs="Calibri"/>
                <w:color w:val="000000"/>
                <w:sz w:val="20"/>
                <w:szCs w:val="20"/>
              </w:rPr>
              <w:t>0.522</w:t>
            </w:r>
          </w:p>
        </w:tc>
        <w:tc>
          <w:tcPr>
            <w:tcW w:w="890" w:type="dxa"/>
            <w:noWrap/>
            <w:vAlign w:val="bottom"/>
            <w:hideMark/>
          </w:tcPr>
          <w:p w14:paraId="06C81AA6" w14:textId="77777777" w:rsidR="00BC47AB" w:rsidRPr="00E8059C" w:rsidRDefault="00BC47AB" w:rsidP="00750B55">
            <w:pPr>
              <w:rPr>
                <w:sz w:val="20"/>
                <w:szCs w:val="20"/>
              </w:rPr>
            </w:pPr>
            <w:r w:rsidRPr="00E8059C">
              <w:rPr>
                <w:rFonts w:ascii="Calibri" w:hAnsi="Calibri" w:cs="Calibri"/>
                <w:color w:val="000000"/>
                <w:sz w:val="20"/>
                <w:szCs w:val="20"/>
              </w:rPr>
              <w:t>0.447</w:t>
            </w:r>
          </w:p>
        </w:tc>
      </w:tr>
      <w:tr w:rsidR="00BC47AB" w:rsidRPr="000A08D7" w14:paraId="302EA578" w14:textId="77777777" w:rsidTr="00750B55">
        <w:trPr>
          <w:trHeight w:val="320"/>
        </w:trPr>
        <w:tc>
          <w:tcPr>
            <w:tcW w:w="1434" w:type="dxa"/>
            <w:noWrap/>
            <w:hideMark/>
          </w:tcPr>
          <w:p w14:paraId="7F39A39A" w14:textId="77777777" w:rsidR="00BC47AB" w:rsidRPr="00E8059C" w:rsidRDefault="00BC47AB" w:rsidP="00750B55">
            <w:pPr>
              <w:rPr>
                <w:sz w:val="20"/>
                <w:szCs w:val="20"/>
              </w:rPr>
            </w:pPr>
            <w:r w:rsidRPr="00E8059C">
              <w:rPr>
                <w:sz w:val="20"/>
                <w:szCs w:val="20"/>
              </w:rPr>
              <w:t>SPY $</w:t>
            </w:r>
            <w:proofErr w:type="gramStart"/>
            <w:r w:rsidRPr="00E8059C">
              <w:rPr>
                <w:sz w:val="20"/>
                <w:szCs w:val="20"/>
              </w:rPr>
              <w:t>398  Call</w:t>
            </w:r>
            <w:proofErr w:type="gramEnd"/>
          </w:p>
          <w:p w14:paraId="614645E7" w14:textId="77777777" w:rsidR="00BC47AB" w:rsidRPr="00E8059C" w:rsidRDefault="00BC47AB" w:rsidP="00750B55">
            <w:pPr>
              <w:rPr>
                <w:sz w:val="20"/>
                <w:szCs w:val="20"/>
              </w:rPr>
            </w:pPr>
          </w:p>
        </w:tc>
        <w:tc>
          <w:tcPr>
            <w:tcW w:w="775" w:type="dxa"/>
            <w:noWrap/>
            <w:vAlign w:val="bottom"/>
            <w:hideMark/>
          </w:tcPr>
          <w:p w14:paraId="5FF48B9A" w14:textId="77777777" w:rsidR="00BC47AB" w:rsidRPr="00E8059C" w:rsidRDefault="00BC47AB" w:rsidP="00750B55">
            <w:pPr>
              <w:rPr>
                <w:sz w:val="20"/>
                <w:szCs w:val="20"/>
              </w:rPr>
            </w:pPr>
            <w:r w:rsidRPr="00E8059C">
              <w:rPr>
                <w:rFonts w:ascii="Calibri" w:hAnsi="Calibri" w:cs="Calibri"/>
                <w:color w:val="000000"/>
                <w:sz w:val="20"/>
                <w:szCs w:val="20"/>
              </w:rPr>
              <w:t>3.155</w:t>
            </w:r>
          </w:p>
        </w:tc>
        <w:tc>
          <w:tcPr>
            <w:tcW w:w="997" w:type="dxa"/>
            <w:noWrap/>
            <w:vAlign w:val="bottom"/>
            <w:hideMark/>
          </w:tcPr>
          <w:p w14:paraId="439C873C" w14:textId="77777777" w:rsidR="00BC47AB" w:rsidRPr="00E8059C" w:rsidRDefault="00BC47AB" w:rsidP="00750B55">
            <w:pPr>
              <w:rPr>
                <w:sz w:val="20"/>
                <w:szCs w:val="20"/>
              </w:rPr>
            </w:pPr>
            <w:r w:rsidRPr="00E8059C">
              <w:rPr>
                <w:rFonts w:ascii="Calibri" w:hAnsi="Calibri" w:cs="Calibri"/>
                <w:color w:val="000000"/>
                <w:sz w:val="20"/>
                <w:szCs w:val="20"/>
              </w:rPr>
              <w:t>3.150</w:t>
            </w:r>
          </w:p>
        </w:tc>
        <w:tc>
          <w:tcPr>
            <w:tcW w:w="842" w:type="dxa"/>
            <w:noWrap/>
            <w:vAlign w:val="bottom"/>
            <w:hideMark/>
          </w:tcPr>
          <w:p w14:paraId="66FCDF0A" w14:textId="77777777" w:rsidR="00BC47AB" w:rsidRPr="00E8059C" w:rsidRDefault="00BC47AB" w:rsidP="00750B55">
            <w:pPr>
              <w:rPr>
                <w:sz w:val="20"/>
                <w:szCs w:val="20"/>
              </w:rPr>
            </w:pPr>
            <w:r w:rsidRPr="00E8059C">
              <w:rPr>
                <w:rFonts w:ascii="Calibri" w:hAnsi="Calibri" w:cs="Calibri"/>
                <w:color w:val="000000"/>
                <w:sz w:val="20"/>
                <w:szCs w:val="20"/>
              </w:rPr>
              <w:t>3.155</w:t>
            </w:r>
          </w:p>
        </w:tc>
        <w:tc>
          <w:tcPr>
            <w:tcW w:w="733" w:type="dxa"/>
            <w:noWrap/>
            <w:vAlign w:val="bottom"/>
            <w:hideMark/>
          </w:tcPr>
          <w:p w14:paraId="0E055F19" w14:textId="77777777" w:rsidR="00BC47AB" w:rsidRPr="00E8059C" w:rsidRDefault="00BC47AB" w:rsidP="00750B55">
            <w:pPr>
              <w:rPr>
                <w:sz w:val="20"/>
                <w:szCs w:val="20"/>
              </w:rPr>
            </w:pPr>
            <w:r w:rsidRPr="00E8059C">
              <w:rPr>
                <w:rFonts w:ascii="Calibri" w:hAnsi="Calibri" w:cs="Calibri"/>
                <w:color w:val="000000"/>
                <w:sz w:val="20"/>
                <w:szCs w:val="20"/>
              </w:rPr>
              <w:t>1.455</w:t>
            </w:r>
          </w:p>
        </w:tc>
        <w:tc>
          <w:tcPr>
            <w:tcW w:w="939" w:type="dxa"/>
            <w:noWrap/>
            <w:vAlign w:val="bottom"/>
            <w:hideMark/>
          </w:tcPr>
          <w:p w14:paraId="7F1DFB19" w14:textId="77777777" w:rsidR="00BC47AB" w:rsidRPr="00E8059C" w:rsidRDefault="00BC47AB" w:rsidP="00750B55">
            <w:pPr>
              <w:rPr>
                <w:sz w:val="20"/>
                <w:szCs w:val="20"/>
              </w:rPr>
            </w:pPr>
            <w:r w:rsidRPr="00E8059C">
              <w:rPr>
                <w:rFonts w:ascii="Calibri" w:hAnsi="Calibri" w:cs="Calibri"/>
                <w:color w:val="000000"/>
                <w:sz w:val="20"/>
                <w:szCs w:val="20"/>
              </w:rPr>
              <w:t>1.467</w:t>
            </w:r>
          </w:p>
        </w:tc>
        <w:tc>
          <w:tcPr>
            <w:tcW w:w="795" w:type="dxa"/>
            <w:noWrap/>
            <w:vAlign w:val="bottom"/>
            <w:hideMark/>
          </w:tcPr>
          <w:p w14:paraId="3C36F70D" w14:textId="77777777" w:rsidR="00BC47AB" w:rsidRPr="00E8059C" w:rsidRDefault="00BC47AB" w:rsidP="00750B55">
            <w:pPr>
              <w:rPr>
                <w:sz w:val="20"/>
                <w:szCs w:val="20"/>
              </w:rPr>
            </w:pPr>
            <w:r w:rsidRPr="00E8059C">
              <w:rPr>
                <w:rFonts w:ascii="Calibri" w:hAnsi="Calibri" w:cs="Calibri"/>
                <w:color w:val="000000"/>
                <w:sz w:val="20"/>
                <w:szCs w:val="20"/>
              </w:rPr>
              <w:t>1.473</w:t>
            </w:r>
          </w:p>
        </w:tc>
        <w:tc>
          <w:tcPr>
            <w:tcW w:w="890" w:type="dxa"/>
            <w:noWrap/>
            <w:vAlign w:val="bottom"/>
            <w:hideMark/>
          </w:tcPr>
          <w:p w14:paraId="23B08910" w14:textId="77777777" w:rsidR="00BC47AB" w:rsidRPr="00E8059C" w:rsidRDefault="00BC47AB" w:rsidP="00750B55">
            <w:pPr>
              <w:rPr>
                <w:sz w:val="20"/>
                <w:szCs w:val="20"/>
              </w:rPr>
            </w:pPr>
            <w:r w:rsidRPr="00E8059C">
              <w:rPr>
                <w:rFonts w:ascii="Calibri" w:hAnsi="Calibri" w:cs="Calibri"/>
                <w:color w:val="000000"/>
                <w:sz w:val="20"/>
                <w:szCs w:val="20"/>
              </w:rPr>
              <w:t>0.425</w:t>
            </w:r>
          </w:p>
        </w:tc>
        <w:tc>
          <w:tcPr>
            <w:tcW w:w="1055" w:type="dxa"/>
            <w:noWrap/>
            <w:vAlign w:val="bottom"/>
            <w:hideMark/>
          </w:tcPr>
          <w:p w14:paraId="4686EE66" w14:textId="77777777" w:rsidR="00BC47AB" w:rsidRPr="00E8059C" w:rsidRDefault="00BC47AB" w:rsidP="00750B55">
            <w:pPr>
              <w:rPr>
                <w:sz w:val="20"/>
                <w:szCs w:val="20"/>
              </w:rPr>
            </w:pPr>
            <w:r w:rsidRPr="00E8059C">
              <w:rPr>
                <w:rFonts w:ascii="Calibri" w:hAnsi="Calibri" w:cs="Calibri"/>
                <w:color w:val="000000"/>
                <w:sz w:val="20"/>
                <w:szCs w:val="20"/>
              </w:rPr>
              <w:t>0.422</w:t>
            </w:r>
          </w:p>
        </w:tc>
        <w:tc>
          <w:tcPr>
            <w:tcW w:w="890" w:type="dxa"/>
            <w:noWrap/>
            <w:vAlign w:val="bottom"/>
            <w:hideMark/>
          </w:tcPr>
          <w:p w14:paraId="417492C0" w14:textId="77777777" w:rsidR="00BC47AB" w:rsidRPr="00E8059C" w:rsidRDefault="00BC47AB" w:rsidP="00750B55">
            <w:pPr>
              <w:rPr>
                <w:sz w:val="20"/>
                <w:szCs w:val="20"/>
              </w:rPr>
            </w:pPr>
            <w:r w:rsidRPr="00E8059C">
              <w:rPr>
                <w:rFonts w:ascii="Calibri" w:hAnsi="Calibri" w:cs="Calibri"/>
                <w:color w:val="000000"/>
                <w:sz w:val="20"/>
                <w:szCs w:val="20"/>
              </w:rPr>
              <w:t>0.396</w:t>
            </w:r>
          </w:p>
        </w:tc>
      </w:tr>
      <w:tr w:rsidR="00BC47AB" w:rsidRPr="000A08D7" w14:paraId="6C0025A1" w14:textId="77777777" w:rsidTr="00750B55">
        <w:trPr>
          <w:trHeight w:val="320"/>
        </w:trPr>
        <w:tc>
          <w:tcPr>
            <w:tcW w:w="1434" w:type="dxa"/>
            <w:noWrap/>
            <w:hideMark/>
          </w:tcPr>
          <w:p w14:paraId="088EBEA5" w14:textId="77777777" w:rsidR="00BC47AB" w:rsidRPr="00E8059C" w:rsidRDefault="00BC47AB" w:rsidP="00750B55">
            <w:pPr>
              <w:rPr>
                <w:sz w:val="20"/>
                <w:szCs w:val="20"/>
              </w:rPr>
            </w:pPr>
            <w:r w:rsidRPr="00E8059C">
              <w:rPr>
                <w:sz w:val="20"/>
                <w:szCs w:val="20"/>
              </w:rPr>
              <w:t>SPY $</w:t>
            </w:r>
            <w:proofErr w:type="gramStart"/>
            <w:r w:rsidRPr="00E8059C">
              <w:rPr>
                <w:sz w:val="20"/>
                <w:szCs w:val="20"/>
              </w:rPr>
              <w:t>398  Put</w:t>
            </w:r>
            <w:proofErr w:type="gramEnd"/>
          </w:p>
        </w:tc>
        <w:tc>
          <w:tcPr>
            <w:tcW w:w="775" w:type="dxa"/>
            <w:noWrap/>
            <w:vAlign w:val="bottom"/>
            <w:hideMark/>
          </w:tcPr>
          <w:p w14:paraId="67346F72" w14:textId="77777777" w:rsidR="00BC47AB" w:rsidRPr="00E8059C" w:rsidRDefault="00BC47AB" w:rsidP="00750B55">
            <w:pPr>
              <w:rPr>
                <w:sz w:val="20"/>
                <w:szCs w:val="20"/>
              </w:rPr>
            </w:pPr>
            <w:r w:rsidRPr="00E8059C">
              <w:rPr>
                <w:rFonts w:ascii="Calibri" w:hAnsi="Calibri" w:cs="Calibri"/>
                <w:color w:val="000000"/>
                <w:sz w:val="20"/>
                <w:szCs w:val="20"/>
              </w:rPr>
              <w:t>0.644</w:t>
            </w:r>
          </w:p>
        </w:tc>
        <w:tc>
          <w:tcPr>
            <w:tcW w:w="997" w:type="dxa"/>
            <w:noWrap/>
            <w:vAlign w:val="bottom"/>
            <w:hideMark/>
          </w:tcPr>
          <w:p w14:paraId="61A44865" w14:textId="77777777" w:rsidR="00BC47AB" w:rsidRPr="00E8059C" w:rsidRDefault="00BC47AB" w:rsidP="00750B55">
            <w:pPr>
              <w:rPr>
                <w:sz w:val="20"/>
                <w:szCs w:val="20"/>
              </w:rPr>
            </w:pPr>
            <w:r w:rsidRPr="00E8059C">
              <w:rPr>
                <w:rFonts w:ascii="Calibri" w:hAnsi="Calibri" w:cs="Calibri"/>
                <w:color w:val="000000"/>
                <w:sz w:val="20"/>
                <w:szCs w:val="20"/>
              </w:rPr>
              <w:t>0.680</w:t>
            </w:r>
          </w:p>
        </w:tc>
        <w:tc>
          <w:tcPr>
            <w:tcW w:w="842" w:type="dxa"/>
            <w:noWrap/>
            <w:vAlign w:val="bottom"/>
            <w:hideMark/>
          </w:tcPr>
          <w:p w14:paraId="767A3EAD" w14:textId="77777777" w:rsidR="00BC47AB" w:rsidRPr="00E8059C" w:rsidRDefault="00BC47AB" w:rsidP="00750B55">
            <w:pPr>
              <w:rPr>
                <w:sz w:val="20"/>
                <w:szCs w:val="20"/>
              </w:rPr>
            </w:pPr>
            <w:r w:rsidRPr="00E8059C">
              <w:rPr>
                <w:rFonts w:ascii="Calibri" w:hAnsi="Calibri" w:cs="Calibri"/>
                <w:color w:val="000000"/>
                <w:sz w:val="20"/>
                <w:szCs w:val="20"/>
              </w:rPr>
              <w:t>0.674</w:t>
            </w:r>
          </w:p>
        </w:tc>
        <w:tc>
          <w:tcPr>
            <w:tcW w:w="733" w:type="dxa"/>
            <w:noWrap/>
            <w:vAlign w:val="bottom"/>
            <w:hideMark/>
          </w:tcPr>
          <w:p w14:paraId="4AC379F1" w14:textId="77777777" w:rsidR="00BC47AB" w:rsidRPr="00E8059C" w:rsidRDefault="00BC47AB" w:rsidP="00750B55">
            <w:pPr>
              <w:rPr>
                <w:sz w:val="20"/>
                <w:szCs w:val="20"/>
              </w:rPr>
            </w:pPr>
            <w:r w:rsidRPr="00E8059C">
              <w:rPr>
                <w:rFonts w:ascii="Calibri" w:hAnsi="Calibri" w:cs="Calibri"/>
                <w:color w:val="000000"/>
                <w:sz w:val="20"/>
                <w:szCs w:val="20"/>
              </w:rPr>
              <w:t>0.573</w:t>
            </w:r>
          </w:p>
        </w:tc>
        <w:tc>
          <w:tcPr>
            <w:tcW w:w="939" w:type="dxa"/>
            <w:noWrap/>
            <w:vAlign w:val="bottom"/>
            <w:hideMark/>
          </w:tcPr>
          <w:p w14:paraId="4829FF92" w14:textId="77777777" w:rsidR="00BC47AB" w:rsidRPr="00E8059C" w:rsidRDefault="00BC47AB" w:rsidP="00750B55">
            <w:pPr>
              <w:rPr>
                <w:sz w:val="20"/>
                <w:szCs w:val="20"/>
              </w:rPr>
            </w:pPr>
            <w:r w:rsidRPr="00E8059C">
              <w:rPr>
                <w:rFonts w:ascii="Calibri" w:hAnsi="Calibri" w:cs="Calibri"/>
                <w:color w:val="000000"/>
                <w:sz w:val="20"/>
                <w:szCs w:val="20"/>
              </w:rPr>
              <w:t>0.687</w:t>
            </w:r>
          </w:p>
        </w:tc>
        <w:tc>
          <w:tcPr>
            <w:tcW w:w="795" w:type="dxa"/>
            <w:noWrap/>
            <w:vAlign w:val="bottom"/>
            <w:hideMark/>
          </w:tcPr>
          <w:p w14:paraId="0E3E68E5" w14:textId="77777777" w:rsidR="00BC47AB" w:rsidRPr="00E8059C" w:rsidRDefault="00BC47AB" w:rsidP="00750B55">
            <w:pPr>
              <w:rPr>
                <w:sz w:val="20"/>
                <w:szCs w:val="20"/>
              </w:rPr>
            </w:pPr>
            <w:r w:rsidRPr="00E8059C">
              <w:rPr>
                <w:rFonts w:ascii="Calibri" w:hAnsi="Calibri" w:cs="Calibri"/>
                <w:color w:val="000000"/>
                <w:sz w:val="20"/>
                <w:szCs w:val="20"/>
              </w:rPr>
              <w:t>0.553</w:t>
            </w:r>
          </w:p>
        </w:tc>
        <w:tc>
          <w:tcPr>
            <w:tcW w:w="890" w:type="dxa"/>
            <w:noWrap/>
            <w:vAlign w:val="bottom"/>
            <w:hideMark/>
          </w:tcPr>
          <w:p w14:paraId="0B4ADF67" w14:textId="77777777" w:rsidR="00BC47AB" w:rsidRPr="00E8059C" w:rsidRDefault="00BC47AB" w:rsidP="00750B55">
            <w:pPr>
              <w:rPr>
                <w:sz w:val="20"/>
                <w:szCs w:val="20"/>
              </w:rPr>
            </w:pPr>
            <w:r w:rsidRPr="00E8059C">
              <w:rPr>
                <w:rFonts w:ascii="Calibri" w:hAnsi="Calibri" w:cs="Calibri"/>
                <w:color w:val="000000"/>
                <w:sz w:val="20"/>
                <w:szCs w:val="20"/>
              </w:rPr>
              <w:t>0.304</w:t>
            </w:r>
          </w:p>
        </w:tc>
        <w:tc>
          <w:tcPr>
            <w:tcW w:w="1055" w:type="dxa"/>
            <w:noWrap/>
            <w:vAlign w:val="bottom"/>
            <w:hideMark/>
          </w:tcPr>
          <w:p w14:paraId="52692D76" w14:textId="77777777" w:rsidR="00BC47AB" w:rsidRPr="00E8059C" w:rsidRDefault="00BC47AB" w:rsidP="00750B55">
            <w:pPr>
              <w:rPr>
                <w:sz w:val="20"/>
                <w:szCs w:val="20"/>
              </w:rPr>
            </w:pPr>
            <w:r w:rsidRPr="00E8059C">
              <w:rPr>
                <w:rFonts w:ascii="Calibri" w:hAnsi="Calibri" w:cs="Calibri"/>
                <w:color w:val="000000"/>
                <w:sz w:val="20"/>
                <w:szCs w:val="20"/>
              </w:rPr>
              <w:t>0.421</w:t>
            </w:r>
          </w:p>
        </w:tc>
        <w:tc>
          <w:tcPr>
            <w:tcW w:w="890" w:type="dxa"/>
            <w:noWrap/>
            <w:vAlign w:val="bottom"/>
            <w:hideMark/>
          </w:tcPr>
          <w:p w14:paraId="2801E6CE" w14:textId="77777777" w:rsidR="00BC47AB" w:rsidRPr="00E8059C" w:rsidRDefault="00BC47AB" w:rsidP="00750B55">
            <w:pPr>
              <w:rPr>
                <w:sz w:val="20"/>
                <w:szCs w:val="20"/>
              </w:rPr>
            </w:pPr>
            <w:r w:rsidRPr="00E8059C">
              <w:rPr>
                <w:rFonts w:ascii="Calibri" w:hAnsi="Calibri" w:cs="Calibri"/>
                <w:color w:val="000000"/>
                <w:sz w:val="20"/>
                <w:szCs w:val="20"/>
              </w:rPr>
              <w:t>0.265</w:t>
            </w:r>
          </w:p>
        </w:tc>
      </w:tr>
    </w:tbl>
    <w:p w14:paraId="5CB0858D" w14:textId="77777777" w:rsidR="00BC47AB" w:rsidRDefault="00BC47AB" w:rsidP="00BC47AB"/>
    <w:p w14:paraId="7B0059FF" w14:textId="77777777" w:rsidR="00BC47AB" w:rsidRDefault="00BC47AB" w:rsidP="00BC47AB">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p w14:paraId="57897B6E" w14:textId="77777777" w:rsidR="00BC47AB" w:rsidRDefault="00BC47AB" w:rsidP="00BC47AB">
      <w:pPr>
        <w:pStyle w:val="paragraph"/>
        <w:spacing w:before="0" w:beforeAutospacing="0" w:after="0" w:afterAutospacing="0"/>
        <w:textAlignment w:val="baseline"/>
        <w:rPr>
          <w:rStyle w:val="eop"/>
          <w:rFonts w:eastAsiaTheme="majorEastAsia" w:cstheme="minorHAnsi"/>
          <w:iCs/>
          <w:sz w:val="22"/>
          <w:szCs w:val="22"/>
        </w:rPr>
      </w:pPr>
    </w:p>
    <w:p w14:paraId="50510519" w14:textId="77777777" w:rsidR="00BC47AB" w:rsidRPr="00A47838" w:rsidRDefault="00BC47AB" w:rsidP="00BC47AB">
      <w:pPr>
        <w:pStyle w:val="paragraph"/>
        <w:spacing w:before="0" w:beforeAutospacing="0" w:after="0" w:afterAutospacing="0"/>
        <w:textAlignment w:val="baseline"/>
        <w:rPr>
          <w:rStyle w:val="eop"/>
          <w:rFonts w:asciiTheme="minorHAnsi" w:eastAsiaTheme="majorEastAsia" w:hAnsiTheme="minorHAnsi" w:cstheme="minorHAnsi"/>
          <w:iCs/>
          <w:sz w:val="22"/>
          <w:szCs w:val="22"/>
        </w:rPr>
      </w:pPr>
    </w:p>
    <w:tbl>
      <w:tblPr>
        <w:tblStyle w:val="TableGrid"/>
        <w:tblW w:w="9625" w:type="dxa"/>
        <w:tblLook w:val="04A0" w:firstRow="1" w:lastRow="0" w:firstColumn="1" w:lastColumn="0" w:noHBand="0" w:noVBand="1"/>
      </w:tblPr>
      <w:tblGrid>
        <w:gridCol w:w="1324"/>
        <w:gridCol w:w="1052"/>
        <w:gridCol w:w="873"/>
        <w:gridCol w:w="843"/>
        <w:gridCol w:w="927"/>
        <w:gridCol w:w="871"/>
        <w:gridCol w:w="941"/>
        <w:gridCol w:w="875"/>
        <w:gridCol w:w="871"/>
        <w:gridCol w:w="1048"/>
      </w:tblGrid>
      <w:tr w:rsidR="00BC47AB" w:rsidRPr="006E4E41" w14:paraId="05095266" w14:textId="77777777" w:rsidTr="00750B55">
        <w:trPr>
          <w:trHeight w:val="320"/>
        </w:trPr>
        <w:tc>
          <w:tcPr>
            <w:tcW w:w="9625" w:type="dxa"/>
            <w:gridSpan w:val="10"/>
            <w:noWrap/>
            <w:hideMark/>
          </w:tcPr>
          <w:p w14:paraId="4F3D7DA0" w14:textId="77777777" w:rsidR="00BC47AB" w:rsidRPr="00606172" w:rsidRDefault="00BC47AB" w:rsidP="00750B55">
            <w:pPr>
              <w:jc w:val="center"/>
              <w:rPr>
                <w:sz w:val="20"/>
                <w:szCs w:val="20"/>
              </w:rPr>
            </w:pPr>
            <w:r w:rsidRPr="00606172">
              <w:rPr>
                <w:sz w:val="20"/>
                <w:szCs w:val="20"/>
              </w:rPr>
              <w:t xml:space="preserve">Standard Errors </w:t>
            </w:r>
            <w:proofErr w:type="gramStart"/>
            <w:r w:rsidRPr="00606172">
              <w:rPr>
                <w:sz w:val="20"/>
                <w:szCs w:val="20"/>
              </w:rPr>
              <w:t>From</w:t>
            </w:r>
            <w:proofErr w:type="gramEnd"/>
            <w:r w:rsidRPr="00606172">
              <w:rPr>
                <w:sz w:val="20"/>
                <w:szCs w:val="20"/>
              </w:rPr>
              <w:t xml:space="preserve"> Independent Replications</w:t>
            </w:r>
          </w:p>
        </w:tc>
      </w:tr>
      <w:tr w:rsidR="00BC47AB" w:rsidRPr="006E4E41" w14:paraId="58CF88EA" w14:textId="77777777" w:rsidTr="00750B55">
        <w:trPr>
          <w:trHeight w:val="320"/>
        </w:trPr>
        <w:tc>
          <w:tcPr>
            <w:tcW w:w="1324" w:type="dxa"/>
            <w:noWrap/>
            <w:hideMark/>
          </w:tcPr>
          <w:p w14:paraId="51AABC6A" w14:textId="77777777" w:rsidR="00BC47AB" w:rsidRPr="00606172" w:rsidRDefault="00BC47AB" w:rsidP="00750B55">
            <w:pPr>
              <w:rPr>
                <w:sz w:val="20"/>
                <w:szCs w:val="20"/>
              </w:rPr>
            </w:pPr>
            <w:r w:rsidRPr="00606172">
              <w:rPr>
                <w:sz w:val="20"/>
                <w:szCs w:val="20"/>
              </w:rPr>
              <w:t>Term</w:t>
            </w:r>
          </w:p>
        </w:tc>
        <w:tc>
          <w:tcPr>
            <w:tcW w:w="2768" w:type="dxa"/>
            <w:gridSpan w:val="3"/>
            <w:noWrap/>
            <w:hideMark/>
          </w:tcPr>
          <w:p w14:paraId="1E0B128A" w14:textId="77777777" w:rsidR="00BC47AB" w:rsidRPr="00606172" w:rsidRDefault="00BC47AB" w:rsidP="00750B55">
            <w:pPr>
              <w:rPr>
                <w:sz w:val="20"/>
                <w:szCs w:val="20"/>
              </w:rPr>
            </w:pPr>
            <w:r w:rsidRPr="00606172">
              <w:rPr>
                <w:sz w:val="20"/>
                <w:szCs w:val="20"/>
              </w:rPr>
              <w:t>90 Days</w:t>
            </w:r>
          </w:p>
        </w:tc>
        <w:tc>
          <w:tcPr>
            <w:tcW w:w="2739" w:type="dxa"/>
            <w:gridSpan w:val="3"/>
            <w:noWrap/>
            <w:hideMark/>
          </w:tcPr>
          <w:p w14:paraId="29D2FE6B" w14:textId="77777777" w:rsidR="00BC47AB" w:rsidRPr="00606172" w:rsidRDefault="00BC47AB" w:rsidP="00750B55">
            <w:pPr>
              <w:rPr>
                <w:sz w:val="20"/>
                <w:szCs w:val="20"/>
              </w:rPr>
            </w:pPr>
            <w:r w:rsidRPr="00606172">
              <w:rPr>
                <w:sz w:val="20"/>
                <w:szCs w:val="20"/>
              </w:rPr>
              <w:t>60 Days</w:t>
            </w:r>
          </w:p>
        </w:tc>
        <w:tc>
          <w:tcPr>
            <w:tcW w:w="2794" w:type="dxa"/>
            <w:gridSpan w:val="3"/>
            <w:noWrap/>
            <w:hideMark/>
          </w:tcPr>
          <w:p w14:paraId="1E7710E3" w14:textId="77777777" w:rsidR="00BC47AB" w:rsidRPr="00606172" w:rsidRDefault="00BC47AB" w:rsidP="00750B55">
            <w:pPr>
              <w:rPr>
                <w:sz w:val="20"/>
                <w:szCs w:val="20"/>
              </w:rPr>
            </w:pPr>
            <w:r w:rsidRPr="00606172">
              <w:rPr>
                <w:sz w:val="20"/>
                <w:szCs w:val="20"/>
              </w:rPr>
              <w:t>10 Days</w:t>
            </w:r>
          </w:p>
        </w:tc>
      </w:tr>
      <w:tr w:rsidR="00BC47AB" w:rsidRPr="006E4E41" w14:paraId="06E3AD50" w14:textId="77777777" w:rsidTr="00750B55">
        <w:trPr>
          <w:trHeight w:val="320"/>
        </w:trPr>
        <w:tc>
          <w:tcPr>
            <w:tcW w:w="1324" w:type="dxa"/>
            <w:noWrap/>
            <w:hideMark/>
          </w:tcPr>
          <w:p w14:paraId="2CC4588B" w14:textId="77777777" w:rsidR="00BC47AB" w:rsidRPr="00606172" w:rsidRDefault="00BC47AB" w:rsidP="00750B55">
            <w:pPr>
              <w:rPr>
                <w:sz w:val="20"/>
                <w:szCs w:val="20"/>
              </w:rPr>
            </w:pPr>
          </w:p>
        </w:tc>
        <w:tc>
          <w:tcPr>
            <w:tcW w:w="1052" w:type="dxa"/>
            <w:noWrap/>
            <w:hideMark/>
          </w:tcPr>
          <w:p w14:paraId="038596AE" w14:textId="77777777" w:rsidR="00BC47AB" w:rsidRPr="00606172" w:rsidRDefault="00BC47AB" w:rsidP="00750B55">
            <w:pPr>
              <w:rPr>
                <w:sz w:val="20"/>
                <w:szCs w:val="20"/>
              </w:rPr>
            </w:pPr>
            <w:r w:rsidRPr="00606172">
              <w:rPr>
                <w:sz w:val="20"/>
                <w:szCs w:val="20"/>
              </w:rPr>
              <w:t>LSMC Normal SE</w:t>
            </w:r>
          </w:p>
        </w:tc>
        <w:tc>
          <w:tcPr>
            <w:tcW w:w="873" w:type="dxa"/>
            <w:noWrap/>
            <w:hideMark/>
          </w:tcPr>
          <w:p w14:paraId="36F23DF2" w14:textId="77777777" w:rsidR="00BC47AB" w:rsidRPr="00606172" w:rsidRDefault="00BC47AB" w:rsidP="00750B55">
            <w:pPr>
              <w:rPr>
                <w:sz w:val="20"/>
                <w:szCs w:val="20"/>
              </w:rPr>
            </w:pPr>
            <w:r w:rsidRPr="00606172">
              <w:rPr>
                <w:sz w:val="20"/>
                <w:szCs w:val="20"/>
              </w:rPr>
              <w:t>LSMC Poly SE</w:t>
            </w:r>
          </w:p>
        </w:tc>
        <w:tc>
          <w:tcPr>
            <w:tcW w:w="843" w:type="dxa"/>
            <w:noWrap/>
            <w:hideMark/>
          </w:tcPr>
          <w:p w14:paraId="063F3141" w14:textId="77777777" w:rsidR="00BC47AB" w:rsidRPr="00606172" w:rsidRDefault="00BC47AB" w:rsidP="00750B55">
            <w:pPr>
              <w:rPr>
                <w:sz w:val="20"/>
                <w:szCs w:val="20"/>
              </w:rPr>
            </w:pPr>
            <w:r w:rsidRPr="00606172">
              <w:rPr>
                <w:sz w:val="20"/>
                <w:szCs w:val="20"/>
              </w:rPr>
              <w:t>MC SE</w:t>
            </w:r>
          </w:p>
        </w:tc>
        <w:tc>
          <w:tcPr>
            <w:tcW w:w="927" w:type="dxa"/>
            <w:noWrap/>
            <w:hideMark/>
          </w:tcPr>
          <w:p w14:paraId="415130E7" w14:textId="77777777" w:rsidR="00BC47AB" w:rsidRPr="00606172" w:rsidRDefault="00BC47AB" w:rsidP="00750B55">
            <w:pPr>
              <w:rPr>
                <w:sz w:val="20"/>
                <w:szCs w:val="20"/>
              </w:rPr>
            </w:pPr>
            <w:r w:rsidRPr="00606172">
              <w:rPr>
                <w:sz w:val="20"/>
                <w:szCs w:val="20"/>
              </w:rPr>
              <w:t>LSMC Normal SE</w:t>
            </w:r>
          </w:p>
        </w:tc>
        <w:tc>
          <w:tcPr>
            <w:tcW w:w="871" w:type="dxa"/>
            <w:noWrap/>
            <w:hideMark/>
          </w:tcPr>
          <w:p w14:paraId="62CDE0C9" w14:textId="77777777" w:rsidR="00BC47AB" w:rsidRPr="00606172" w:rsidRDefault="00BC47AB" w:rsidP="00750B55">
            <w:pPr>
              <w:rPr>
                <w:sz w:val="20"/>
                <w:szCs w:val="20"/>
              </w:rPr>
            </w:pPr>
            <w:r w:rsidRPr="00606172">
              <w:rPr>
                <w:sz w:val="20"/>
                <w:szCs w:val="20"/>
              </w:rPr>
              <w:t>LSMC Poly SE</w:t>
            </w:r>
          </w:p>
        </w:tc>
        <w:tc>
          <w:tcPr>
            <w:tcW w:w="941" w:type="dxa"/>
            <w:noWrap/>
            <w:hideMark/>
          </w:tcPr>
          <w:p w14:paraId="0F357B2E" w14:textId="77777777" w:rsidR="00BC47AB" w:rsidRPr="00606172" w:rsidRDefault="00BC47AB" w:rsidP="00750B55">
            <w:pPr>
              <w:rPr>
                <w:sz w:val="20"/>
                <w:szCs w:val="20"/>
              </w:rPr>
            </w:pPr>
            <w:r w:rsidRPr="00606172">
              <w:rPr>
                <w:sz w:val="20"/>
                <w:szCs w:val="20"/>
              </w:rPr>
              <w:t>MC SE</w:t>
            </w:r>
          </w:p>
        </w:tc>
        <w:tc>
          <w:tcPr>
            <w:tcW w:w="875" w:type="dxa"/>
            <w:noWrap/>
            <w:hideMark/>
          </w:tcPr>
          <w:p w14:paraId="11C3465E" w14:textId="77777777" w:rsidR="00BC47AB" w:rsidRPr="00606172" w:rsidRDefault="00BC47AB" w:rsidP="00750B55">
            <w:pPr>
              <w:rPr>
                <w:sz w:val="20"/>
                <w:szCs w:val="20"/>
              </w:rPr>
            </w:pPr>
            <w:r w:rsidRPr="00606172">
              <w:rPr>
                <w:sz w:val="20"/>
                <w:szCs w:val="20"/>
              </w:rPr>
              <w:t>LSMC Normal SE</w:t>
            </w:r>
          </w:p>
        </w:tc>
        <w:tc>
          <w:tcPr>
            <w:tcW w:w="871" w:type="dxa"/>
            <w:noWrap/>
            <w:hideMark/>
          </w:tcPr>
          <w:p w14:paraId="0B6F2F89" w14:textId="77777777" w:rsidR="00BC47AB" w:rsidRPr="00606172" w:rsidRDefault="00BC47AB" w:rsidP="00750B55">
            <w:pPr>
              <w:rPr>
                <w:sz w:val="20"/>
                <w:szCs w:val="20"/>
              </w:rPr>
            </w:pPr>
            <w:r w:rsidRPr="00606172">
              <w:rPr>
                <w:sz w:val="20"/>
                <w:szCs w:val="20"/>
              </w:rPr>
              <w:t>LSMC Poly SE</w:t>
            </w:r>
          </w:p>
        </w:tc>
        <w:tc>
          <w:tcPr>
            <w:tcW w:w="1048" w:type="dxa"/>
            <w:noWrap/>
            <w:hideMark/>
          </w:tcPr>
          <w:p w14:paraId="437F54C4" w14:textId="77777777" w:rsidR="00BC47AB" w:rsidRPr="00606172" w:rsidRDefault="00BC47AB" w:rsidP="00750B55">
            <w:pPr>
              <w:rPr>
                <w:sz w:val="20"/>
                <w:szCs w:val="20"/>
              </w:rPr>
            </w:pPr>
            <w:r w:rsidRPr="00606172">
              <w:rPr>
                <w:sz w:val="20"/>
                <w:szCs w:val="20"/>
              </w:rPr>
              <w:t>MC SE</w:t>
            </w:r>
          </w:p>
        </w:tc>
      </w:tr>
      <w:tr w:rsidR="00BC47AB" w:rsidRPr="006E4E41" w14:paraId="4F811250" w14:textId="77777777" w:rsidTr="00750B55">
        <w:trPr>
          <w:trHeight w:val="320"/>
        </w:trPr>
        <w:tc>
          <w:tcPr>
            <w:tcW w:w="1324" w:type="dxa"/>
            <w:noWrap/>
            <w:hideMark/>
          </w:tcPr>
          <w:p w14:paraId="677C7BD3" w14:textId="77777777" w:rsidR="00BC47AB" w:rsidRPr="00606172" w:rsidRDefault="00BC47AB" w:rsidP="00750B55">
            <w:pPr>
              <w:rPr>
                <w:sz w:val="20"/>
                <w:szCs w:val="20"/>
              </w:rPr>
            </w:pPr>
            <w:r w:rsidRPr="00606172">
              <w:rPr>
                <w:sz w:val="20"/>
                <w:szCs w:val="20"/>
              </w:rPr>
              <w:t>Option</w:t>
            </w:r>
          </w:p>
        </w:tc>
        <w:tc>
          <w:tcPr>
            <w:tcW w:w="1052" w:type="dxa"/>
            <w:noWrap/>
            <w:hideMark/>
          </w:tcPr>
          <w:p w14:paraId="2DA73C79" w14:textId="77777777" w:rsidR="00BC47AB" w:rsidRPr="00606172" w:rsidRDefault="00BC47AB" w:rsidP="00750B55">
            <w:pPr>
              <w:rPr>
                <w:sz w:val="20"/>
                <w:szCs w:val="20"/>
              </w:rPr>
            </w:pPr>
          </w:p>
        </w:tc>
        <w:tc>
          <w:tcPr>
            <w:tcW w:w="873" w:type="dxa"/>
            <w:noWrap/>
            <w:hideMark/>
          </w:tcPr>
          <w:p w14:paraId="03C7BA3D" w14:textId="77777777" w:rsidR="00BC47AB" w:rsidRPr="00606172" w:rsidRDefault="00BC47AB" w:rsidP="00750B55">
            <w:pPr>
              <w:rPr>
                <w:sz w:val="20"/>
                <w:szCs w:val="20"/>
              </w:rPr>
            </w:pPr>
          </w:p>
        </w:tc>
        <w:tc>
          <w:tcPr>
            <w:tcW w:w="843" w:type="dxa"/>
            <w:noWrap/>
            <w:hideMark/>
          </w:tcPr>
          <w:p w14:paraId="20406631" w14:textId="77777777" w:rsidR="00BC47AB" w:rsidRPr="00606172" w:rsidRDefault="00BC47AB" w:rsidP="00750B55">
            <w:pPr>
              <w:rPr>
                <w:sz w:val="20"/>
                <w:szCs w:val="20"/>
              </w:rPr>
            </w:pPr>
          </w:p>
        </w:tc>
        <w:tc>
          <w:tcPr>
            <w:tcW w:w="927" w:type="dxa"/>
            <w:noWrap/>
            <w:hideMark/>
          </w:tcPr>
          <w:p w14:paraId="619D29D5" w14:textId="77777777" w:rsidR="00BC47AB" w:rsidRPr="00606172" w:rsidRDefault="00BC47AB" w:rsidP="00750B55">
            <w:pPr>
              <w:rPr>
                <w:sz w:val="20"/>
                <w:szCs w:val="20"/>
              </w:rPr>
            </w:pPr>
          </w:p>
        </w:tc>
        <w:tc>
          <w:tcPr>
            <w:tcW w:w="871" w:type="dxa"/>
            <w:noWrap/>
            <w:hideMark/>
          </w:tcPr>
          <w:p w14:paraId="655ACDE2" w14:textId="77777777" w:rsidR="00BC47AB" w:rsidRPr="00606172" w:rsidRDefault="00BC47AB" w:rsidP="00750B55">
            <w:pPr>
              <w:rPr>
                <w:sz w:val="20"/>
                <w:szCs w:val="20"/>
              </w:rPr>
            </w:pPr>
          </w:p>
        </w:tc>
        <w:tc>
          <w:tcPr>
            <w:tcW w:w="941" w:type="dxa"/>
            <w:noWrap/>
            <w:hideMark/>
          </w:tcPr>
          <w:p w14:paraId="67993A74" w14:textId="77777777" w:rsidR="00BC47AB" w:rsidRPr="00606172" w:rsidRDefault="00BC47AB" w:rsidP="00750B55">
            <w:pPr>
              <w:rPr>
                <w:sz w:val="20"/>
                <w:szCs w:val="20"/>
              </w:rPr>
            </w:pPr>
          </w:p>
        </w:tc>
        <w:tc>
          <w:tcPr>
            <w:tcW w:w="875" w:type="dxa"/>
            <w:noWrap/>
            <w:hideMark/>
          </w:tcPr>
          <w:p w14:paraId="7C646ECB" w14:textId="77777777" w:rsidR="00BC47AB" w:rsidRPr="00606172" w:rsidRDefault="00BC47AB" w:rsidP="00750B55">
            <w:pPr>
              <w:rPr>
                <w:sz w:val="20"/>
                <w:szCs w:val="20"/>
              </w:rPr>
            </w:pPr>
          </w:p>
        </w:tc>
        <w:tc>
          <w:tcPr>
            <w:tcW w:w="871" w:type="dxa"/>
            <w:noWrap/>
            <w:hideMark/>
          </w:tcPr>
          <w:p w14:paraId="33FB6F36" w14:textId="77777777" w:rsidR="00BC47AB" w:rsidRPr="00606172" w:rsidRDefault="00BC47AB" w:rsidP="00750B55">
            <w:pPr>
              <w:rPr>
                <w:sz w:val="20"/>
                <w:szCs w:val="20"/>
              </w:rPr>
            </w:pPr>
          </w:p>
        </w:tc>
        <w:tc>
          <w:tcPr>
            <w:tcW w:w="1048" w:type="dxa"/>
            <w:noWrap/>
            <w:hideMark/>
          </w:tcPr>
          <w:p w14:paraId="4FE6420F" w14:textId="77777777" w:rsidR="00BC47AB" w:rsidRPr="00606172" w:rsidRDefault="00BC47AB" w:rsidP="00750B55">
            <w:pPr>
              <w:rPr>
                <w:sz w:val="20"/>
                <w:szCs w:val="20"/>
              </w:rPr>
            </w:pPr>
          </w:p>
        </w:tc>
      </w:tr>
      <w:tr w:rsidR="00BC47AB" w:rsidRPr="006E4E41" w14:paraId="31FB48F9" w14:textId="77777777" w:rsidTr="00750B55">
        <w:trPr>
          <w:trHeight w:val="320"/>
        </w:trPr>
        <w:tc>
          <w:tcPr>
            <w:tcW w:w="1324" w:type="dxa"/>
            <w:noWrap/>
            <w:hideMark/>
          </w:tcPr>
          <w:p w14:paraId="25A8713D" w14:textId="77777777" w:rsidR="00BC47AB" w:rsidRPr="00606172" w:rsidRDefault="00BC47AB" w:rsidP="00750B55">
            <w:pPr>
              <w:rPr>
                <w:sz w:val="20"/>
                <w:szCs w:val="20"/>
              </w:rPr>
            </w:pPr>
            <w:r w:rsidRPr="00606172">
              <w:rPr>
                <w:sz w:val="20"/>
                <w:szCs w:val="20"/>
              </w:rPr>
              <w:t>IWM $185 Call</w:t>
            </w:r>
          </w:p>
        </w:tc>
        <w:tc>
          <w:tcPr>
            <w:tcW w:w="1052" w:type="dxa"/>
            <w:noWrap/>
            <w:hideMark/>
          </w:tcPr>
          <w:p w14:paraId="4A0CF365" w14:textId="77777777" w:rsidR="00BC47AB" w:rsidRPr="00606172" w:rsidRDefault="00BC47AB" w:rsidP="00750B55">
            <w:pPr>
              <w:rPr>
                <w:sz w:val="20"/>
                <w:szCs w:val="20"/>
              </w:rPr>
            </w:pPr>
            <w:r w:rsidRPr="00606172">
              <w:rPr>
                <w:sz w:val="20"/>
                <w:szCs w:val="20"/>
              </w:rPr>
              <w:t>0.0686</w:t>
            </w:r>
          </w:p>
        </w:tc>
        <w:tc>
          <w:tcPr>
            <w:tcW w:w="873" w:type="dxa"/>
            <w:noWrap/>
            <w:hideMark/>
          </w:tcPr>
          <w:p w14:paraId="6DE25968" w14:textId="77777777" w:rsidR="00BC47AB" w:rsidRPr="00606172" w:rsidRDefault="00BC47AB" w:rsidP="00750B55">
            <w:pPr>
              <w:rPr>
                <w:sz w:val="20"/>
                <w:szCs w:val="20"/>
              </w:rPr>
            </w:pPr>
            <w:r w:rsidRPr="00606172">
              <w:rPr>
                <w:sz w:val="20"/>
                <w:szCs w:val="20"/>
              </w:rPr>
              <w:t>0.1333</w:t>
            </w:r>
          </w:p>
        </w:tc>
        <w:tc>
          <w:tcPr>
            <w:tcW w:w="843" w:type="dxa"/>
            <w:noWrap/>
            <w:hideMark/>
          </w:tcPr>
          <w:p w14:paraId="1F8CE451" w14:textId="77777777" w:rsidR="00BC47AB" w:rsidRPr="00606172" w:rsidRDefault="00BC47AB" w:rsidP="00750B55">
            <w:pPr>
              <w:rPr>
                <w:sz w:val="20"/>
                <w:szCs w:val="20"/>
              </w:rPr>
            </w:pPr>
            <w:r w:rsidRPr="00606172">
              <w:rPr>
                <w:sz w:val="20"/>
                <w:szCs w:val="20"/>
              </w:rPr>
              <w:t>0.1543</w:t>
            </w:r>
          </w:p>
        </w:tc>
        <w:tc>
          <w:tcPr>
            <w:tcW w:w="927" w:type="dxa"/>
            <w:noWrap/>
            <w:hideMark/>
          </w:tcPr>
          <w:p w14:paraId="7B1FC2E0" w14:textId="77777777" w:rsidR="00BC47AB" w:rsidRPr="00606172" w:rsidRDefault="00BC47AB" w:rsidP="00750B55">
            <w:pPr>
              <w:rPr>
                <w:sz w:val="20"/>
                <w:szCs w:val="20"/>
              </w:rPr>
            </w:pPr>
            <w:r w:rsidRPr="00606172">
              <w:rPr>
                <w:sz w:val="20"/>
                <w:szCs w:val="20"/>
              </w:rPr>
              <w:t>0.0355</w:t>
            </w:r>
          </w:p>
        </w:tc>
        <w:tc>
          <w:tcPr>
            <w:tcW w:w="871" w:type="dxa"/>
            <w:noWrap/>
            <w:hideMark/>
          </w:tcPr>
          <w:p w14:paraId="0C840836" w14:textId="77777777" w:rsidR="00BC47AB" w:rsidRPr="00606172" w:rsidRDefault="00BC47AB" w:rsidP="00750B55">
            <w:pPr>
              <w:rPr>
                <w:sz w:val="20"/>
                <w:szCs w:val="20"/>
              </w:rPr>
            </w:pPr>
            <w:r w:rsidRPr="00606172">
              <w:rPr>
                <w:sz w:val="20"/>
                <w:szCs w:val="20"/>
              </w:rPr>
              <w:t>0.0895</w:t>
            </w:r>
          </w:p>
        </w:tc>
        <w:tc>
          <w:tcPr>
            <w:tcW w:w="941" w:type="dxa"/>
            <w:noWrap/>
            <w:hideMark/>
          </w:tcPr>
          <w:p w14:paraId="403BA468" w14:textId="77777777" w:rsidR="00BC47AB" w:rsidRPr="00606172" w:rsidRDefault="00BC47AB" w:rsidP="00750B55">
            <w:pPr>
              <w:rPr>
                <w:sz w:val="20"/>
                <w:szCs w:val="20"/>
              </w:rPr>
            </w:pPr>
            <w:r w:rsidRPr="00606172">
              <w:rPr>
                <w:sz w:val="20"/>
                <w:szCs w:val="20"/>
              </w:rPr>
              <w:t>0.0979</w:t>
            </w:r>
          </w:p>
        </w:tc>
        <w:tc>
          <w:tcPr>
            <w:tcW w:w="875" w:type="dxa"/>
            <w:noWrap/>
            <w:hideMark/>
          </w:tcPr>
          <w:p w14:paraId="4B1F0ABD" w14:textId="77777777" w:rsidR="00BC47AB" w:rsidRPr="00606172" w:rsidRDefault="00BC47AB" w:rsidP="00750B55">
            <w:pPr>
              <w:rPr>
                <w:sz w:val="20"/>
                <w:szCs w:val="20"/>
              </w:rPr>
            </w:pPr>
            <w:r w:rsidRPr="00606172">
              <w:rPr>
                <w:sz w:val="20"/>
                <w:szCs w:val="20"/>
              </w:rPr>
              <w:t>0.0147</w:t>
            </w:r>
          </w:p>
        </w:tc>
        <w:tc>
          <w:tcPr>
            <w:tcW w:w="871" w:type="dxa"/>
            <w:noWrap/>
            <w:hideMark/>
          </w:tcPr>
          <w:p w14:paraId="00EBD027" w14:textId="77777777" w:rsidR="00BC47AB" w:rsidRPr="00606172" w:rsidRDefault="00BC47AB" w:rsidP="00750B55">
            <w:pPr>
              <w:rPr>
                <w:sz w:val="20"/>
                <w:szCs w:val="20"/>
              </w:rPr>
            </w:pPr>
            <w:r w:rsidRPr="00606172">
              <w:rPr>
                <w:sz w:val="20"/>
                <w:szCs w:val="20"/>
              </w:rPr>
              <w:t>0.0257</w:t>
            </w:r>
          </w:p>
        </w:tc>
        <w:tc>
          <w:tcPr>
            <w:tcW w:w="1048" w:type="dxa"/>
            <w:noWrap/>
            <w:hideMark/>
          </w:tcPr>
          <w:p w14:paraId="719D1353" w14:textId="77777777" w:rsidR="00BC47AB" w:rsidRPr="00606172" w:rsidRDefault="00BC47AB" w:rsidP="00750B55">
            <w:pPr>
              <w:rPr>
                <w:sz w:val="20"/>
                <w:szCs w:val="20"/>
              </w:rPr>
            </w:pPr>
            <w:r w:rsidRPr="00606172">
              <w:rPr>
                <w:sz w:val="20"/>
                <w:szCs w:val="20"/>
              </w:rPr>
              <w:t>0.0218</w:t>
            </w:r>
          </w:p>
        </w:tc>
      </w:tr>
      <w:tr w:rsidR="00BC47AB" w:rsidRPr="006E4E41" w14:paraId="1C941F32" w14:textId="77777777" w:rsidTr="00750B55">
        <w:trPr>
          <w:trHeight w:val="320"/>
        </w:trPr>
        <w:tc>
          <w:tcPr>
            <w:tcW w:w="1324" w:type="dxa"/>
            <w:noWrap/>
            <w:hideMark/>
          </w:tcPr>
          <w:p w14:paraId="102B342E" w14:textId="77777777" w:rsidR="00BC47AB" w:rsidRPr="00606172" w:rsidRDefault="00BC47AB" w:rsidP="00750B55">
            <w:pPr>
              <w:rPr>
                <w:sz w:val="20"/>
                <w:szCs w:val="20"/>
              </w:rPr>
            </w:pPr>
            <w:r w:rsidRPr="00606172">
              <w:rPr>
                <w:sz w:val="20"/>
                <w:szCs w:val="20"/>
              </w:rPr>
              <w:t>IWM $185 Put</w:t>
            </w:r>
          </w:p>
        </w:tc>
        <w:tc>
          <w:tcPr>
            <w:tcW w:w="1052" w:type="dxa"/>
            <w:noWrap/>
            <w:hideMark/>
          </w:tcPr>
          <w:p w14:paraId="647D7345" w14:textId="77777777" w:rsidR="00BC47AB" w:rsidRPr="00606172" w:rsidRDefault="00BC47AB" w:rsidP="00750B55">
            <w:pPr>
              <w:rPr>
                <w:sz w:val="20"/>
                <w:szCs w:val="20"/>
              </w:rPr>
            </w:pPr>
            <w:r w:rsidRPr="00606172">
              <w:rPr>
                <w:sz w:val="20"/>
                <w:szCs w:val="20"/>
              </w:rPr>
              <w:t>0.0373</w:t>
            </w:r>
          </w:p>
        </w:tc>
        <w:tc>
          <w:tcPr>
            <w:tcW w:w="873" w:type="dxa"/>
            <w:noWrap/>
            <w:hideMark/>
          </w:tcPr>
          <w:p w14:paraId="3BBBFE80" w14:textId="77777777" w:rsidR="00BC47AB" w:rsidRPr="00606172" w:rsidRDefault="00BC47AB" w:rsidP="00750B55">
            <w:pPr>
              <w:rPr>
                <w:sz w:val="20"/>
                <w:szCs w:val="20"/>
              </w:rPr>
            </w:pPr>
            <w:r w:rsidRPr="00606172">
              <w:rPr>
                <w:sz w:val="20"/>
                <w:szCs w:val="20"/>
              </w:rPr>
              <w:t>0.0909</w:t>
            </w:r>
          </w:p>
        </w:tc>
        <w:tc>
          <w:tcPr>
            <w:tcW w:w="843" w:type="dxa"/>
            <w:noWrap/>
            <w:hideMark/>
          </w:tcPr>
          <w:p w14:paraId="361F4593" w14:textId="77777777" w:rsidR="00BC47AB" w:rsidRPr="00606172" w:rsidRDefault="00BC47AB" w:rsidP="00750B55">
            <w:pPr>
              <w:rPr>
                <w:sz w:val="20"/>
                <w:szCs w:val="20"/>
              </w:rPr>
            </w:pPr>
            <w:r w:rsidRPr="00606172">
              <w:rPr>
                <w:sz w:val="20"/>
                <w:szCs w:val="20"/>
              </w:rPr>
              <w:t>0.1085</w:t>
            </w:r>
          </w:p>
        </w:tc>
        <w:tc>
          <w:tcPr>
            <w:tcW w:w="927" w:type="dxa"/>
            <w:noWrap/>
            <w:hideMark/>
          </w:tcPr>
          <w:p w14:paraId="68BCE068" w14:textId="77777777" w:rsidR="00BC47AB" w:rsidRPr="00606172" w:rsidRDefault="00BC47AB" w:rsidP="00750B55">
            <w:pPr>
              <w:rPr>
                <w:sz w:val="20"/>
                <w:szCs w:val="20"/>
              </w:rPr>
            </w:pPr>
            <w:r w:rsidRPr="00606172">
              <w:rPr>
                <w:sz w:val="20"/>
                <w:szCs w:val="20"/>
              </w:rPr>
              <w:t>0.0343</w:t>
            </w:r>
          </w:p>
        </w:tc>
        <w:tc>
          <w:tcPr>
            <w:tcW w:w="871" w:type="dxa"/>
            <w:noWrap/>
            <w:hideMark/>
          </w:tcPr>
          <w:p w14:paraId="30F9E4FA" w14:textId="77777777" w:rsidR="00BC47AB" w:rsidRPr="00606172" w:rsidRDefault="00BC47AB" w:rsidP="00750B55">
            <w:pPr>
              <w:rPr>
                <w:sz w:val="20"/>
                <w:szCs w:val="20"/>
              </w:rPr>
            </w:pPr>
            <w:r w:rsidRPr="00606172">
              <w:rPr>
                <w:sz w:val="20"/>
                <w:szCs w:val="20"/>
              </w:rPr>
              <w:t>0.0535</w:t>
            </w:r>
          </w:p>
        </w:tc>
        <w:tc>
          <w:tcPr>
            <w:tcW w:w="941" w:type="dxa"/>
            <w:noWrap/>
            <w:hideMark/>
          </w:tcPr>
          <w:p w14:paraId="7DD21392" w14:textId="77777777" w:rsidR="00BC47AB" w:rsidRPr="00606172" w:rsidRDefault="00BC47AB" w:rsidP="00750B55">
            <w:pPr>
              <w:rPr>
                <w:sz w:val="20"/>
                <w:szCs w:val="20"/>
              </w:rPr>
            </w:pPr>
            <w:r w:rsidRPr="00606172">
              <w:rPr>
                <w:sz w:val="20"/>
                <w:szCs w:val="20"/>
              </w:rPr>
              <w:t>0.0669</w:t>
            </w:r>
          </w:p>
        </w:tc>
        <w:tc>
          <w:tcPr>
            <w:tcW w:w="875" w:type="dxa"/>
            <w:noWrap/>
            <w:hideMark/>
          </w:tcPr>
          <w:p w14:paraId="7F45D68D" w14:textId="77777777" w:rsidR="00BC47AB" w:rsidRPr="00606172" w:rsidRDefault="00BC47AB" w:rsidP="00750B55">
            <w:pPr>
              <w:rPr>
                <w:sz w:val="20"/>
                <w:szCs w:val="20"/>
              </w:rPr>
            </w:pPr>
            <w:r w:rsidRPr="00606172">
              <w:rPr>
                <w:sz w:val="20"/>
                <w:szCs w:val="20"/>
              </w:rPr>
              <w:t>0.0416</w:t>
            </w:r>
          </w:p>
        </w:tc>
        <w:tc>
          <w:tcPr>
            <w:tcW w:w="871" w:type="dxa"/>
            <w:noWrap/>
            <w:hideMark/>
          </w:tcPr>
          <w:p w14:paraId="3544CBA5" w14:textId="77777777" w:rsidR="00BC47AB" w:rsidRPr="00606172" w:rsidRDefault="00BC47AB" w:rsidP="00750B55">
            <w:pPr>
              <w:rPr>
                <w:sz w:val="20"/>
                <w:szCs w:val="20"/>
              </w:rPr>
            </w:pPr>
            <w:r w:rsidRPr="00606172">
              <w:rPr>
                <w:sz w:val="20"/>
                <w:szCs w:val="20"/>
              </w:rPr>
              <w:t>0.0495</w:t>
            </w:r>
          </w:p>
        </w:tc>
        <w:tc>
          <w:tcPr>
            <w:tcW w:w="1048" w:type="dxa"/>
            <w:noWrap/>
            <w:hideMark/>
          </w:tcPr>
          <w:p w14:paraId="2B454C7D" w14:textId="77777777" w:rsidR="00BC47AB" w:rsidRPr="00606172" w:rsidRDefault="00BC47AB" w:rsidP="00750B55">
            <w:pPr>
              <w:rPr>
                <w:sz w:val="20"/>
                <w:szCs w:val="20"/>
              </w:rPr>
            </w:pPr>
            <w:r w:rsidRPr="00606172">
              <w:rPr>
                <w:sz w:val="20"/>
                <w:szCs w:val="20"/>
              </w:rPr>
              <w:t>0.0574</w:t>
            </w:r>
          </w:p>
        </w:tc>
      </w:tr>
      <w:tr w:rsidR="00BC47AB" w:rsidRPr="006E4E41" w14:paraId="2F63E424" w14:textId="77777777" w:rsidTr="00750B55">
        <w:trPr>
          <w:trHeight w:val="320"/>
        </w:trPr>
        <w:tc>
          <w:tcPr>
            <w:tcW w:w="1324" w:type="dxa"/>
            <w:noWrap/>
            <w:hideMark/>
          </w:tcPr>
          <w:p w14:paraId="797D7516" w14:textId="77777777" w:rsidR="00BC47AB" w:rsidRPr="00606172" w:rsidRDefault="00BC47AB" w:rsidP="00750B55">
            <w:pPr>
              <w:rPr>
                <w:sz w:val="20"/>
                <w:szCs w:val="20"/>
              </w:rPr>
            </w:pPr>
            <w:r w:rsidRPr="00606172">
              <w:rPr>
                <w:sz w:val="20"/>
                <w:szCs w:val="20"/>
              </w:rPr>
              <w:t>QQQ $307 Call</w:t>
            </w:r>
          </w:p>
        </w:tc>
        <w:tc>
          <w:tcPr>
            <w:tcW w:w="1052" w:type="dxa"/>
            <w:noWrap/>
            <w:hideMark/>
          </w:tcPr>
          <w:p w14:paraId="5D01C879" w14:textId="77777777" w:rsidR="00BC47AB" w:rsidRPr="00606172" w:rsidRDefault="00BC47AB" w:rsidP="00750B55">
            <w:pPr>
              <w:rPr>
                <w:sz w:val="20"/>
                <w:szCs w:val="20"/>
              </w:rPr>
            </w:pPr>
            <w:r w:rsidRPr="00606172">
              <w:rPr>
                <w:sz w:val="20"/>
                <w:szCs w:val="20"/>
              </w:rPr>
              <w:t>0.0806</w:t>
            </w:r>
          </w:p>
        </w:tc>
        <w:tc>
          <w:tcPr>
            <w:tcW w:w="873" w:type="dxa"/>
            <w:noWrap/>
            <w:hideMark/>
          </w:tcPr>
          <w:p w14:paraId="2874B0FC" w14:textId="77777777" w:rsidR="00BC47AB" w:rsidRPr="00606172" w:rsidRDefault="00BC47AB" w:rsidP="00750B55">
            <w:pPr>
              <w:rPr>
                <w:sz w:val="20"/>
                <w:szCs w:val="20"/>
              </w:rPr>
            </w:pPr>
            <w:r w:rsidRPr="00606172">
              <w:rPr>
                <w:sz w:val="20"/>
                <w:szCs w:val="20"/>
              </w:rPr>
              <w:t>0.1421</w:t>
            </w:r>
          </w:p>
        </w:tc>
        <w:tc>
          <w:tcPr>
            <w:tcW w:w="843" w:type="dxa"/>
            <w:noWrap/>
            <w:hideMark/>
          </w:tcPr>
          <w:p w14:paraId="1FB68406" w14:textId="77777777" w:rsidR="00BC47AB" w:rsidRPr="00606172" w:rsidRDefault="00BC47AB" w:rsidP="00750B55">
            <w:pPr>
              <w:rPr>
                <w:sz w:val="20"/>
                <w:szCs w:val="20"/>
              </w:rPr>
            </w:pPr>
            <w:r w:rsidRPr="00606172">
              <w:rPr>
                <w:sz w:val="20"/>
                <w:szCs w:val="20"/>
              </w:rPr>
              <w:t>0.1643</w:t>
            </w:r>
          </w:p>
        </w:tc>
        <w:tc>
          <w:tcPr>
            <w:tcW w:w="927" w:type="dxa"/>
            <w:noWrap/>
            <w:hideMark/>
          </w:tcPr>
          <w:p w14:paraId="37F390CE" w14:textId="77777777" w:rsidR="00BC47AB" w:rsidRPr="00606172" w:rsidRDefault="00BC47AB" w:rsidP="00750B55">
            <w:pPr>
              <w:rPr>
                <w:sz w:val="20"/>
                <w:szCs w:val="20"/>
              </w:rPr>
            </w:pPr>
            <w:r w:rsidRPr="00606172">
              <w:rPr>
                <w:sz w:val="20"/>
                <w:szCs w:val="20"/>
              </w:rPr>
              <w:t>0.0627</w:t>
            </w:r>
          </w:p>
        </w:tc>
        <w:tc>
          <w:tcPr>
            <w:tcW w:w="871" w:type="dxa"/>
            <w:noWrap/>
            <w:hideMark/>
          </w:tcPr>
          <w:p w14:paraId="1606F246" w14:textId="77777777" w:rsidR="00BC47AB" w:rsidRPr="00606172" w:rsidRDefault="00BC47AB" w:rsidP="00750B55">
            <w:pPr>
              <w:rPr>
                <w:sz w:val="20"/>
                <w:szCs w:val="20"/>
              </w:rPr>
            </w:pPr>
            <w:r w:rsidRPr="00606172">
              <w:rPr>
                <w:sz w:val="20"/>
                <w:szCs w:val="20"/>
              </w:rPr>
              <w:t>0.0900</w:t>
            </w:r>
          </w:p>
        </w:tc>
        <w:tc>
          <w:tcPr>
            <w:tcW w:w="941" w:type="dxa"/>
            <w:noWrap/>
            <w:hideMark/>
          </w:tcPr>
          <w:p w14:paraId="23892D31" w14:textId="77777777" w:rsidR="00BC47AB" w:rsidRPr="00606172" w:rsidRDefault="00BC47AB" w:rsidP="00750B55">
            <w:pPr>
              <w:rPr>
                <w:sz w:val="20"/>
                <w:szCs w:val="20"/>
              </w:rPr>
            </w:pPr>
            <w:r w:rsidRPr="00606172">
              <w:rPr>
                <w:sz w:val="20"/>
                <w:szCs w:val="20"/>
              </w:rPr>
              <w:t>0.1061</w:t>
            </w:r>
          </w:p>
        </w:tc>
        <w:tc>
          <w:tcPr>
            <w:tcW w:w="875" w:type="dxa"/>
            <w:noWrap/>
            <w:hideMark/>
          </w:tcPr>
          <w:p w14:paraId="60976865" w14:textId="77777777" w:rsidR="00BC47AB" w:rsidRPr="00606172" w:rsidRDefault="00BC47AB" w:rsidP="00750B55">
            <w:pPr>
              <w:rPr>
                <w:sz w:val="20"/>
                <w:szCs w:val="20"/>
              </w:rPr>
            </w:pPr>
            <w:r w:rsidRPr="00606172">
              <w:rPr>
                <w:sz w:val="20"/>
                <w:szCs w:val="20"/>
              </w:rPr>
              <w:t>0.0359</w:t>
            </w:r>
          </w:p>
        </w:tc>
        <w:tc>
          <w:tcPr>
            <w:tcW w:w="871" w:type="dxa"/>
            <w:noWrap/>
            <w:hideMark/>
          </w:tcPr>
          <w:p w14:paraId="2B8CE25A" w14:textId="77777777" w:rsidR="00BC47AB" w:rsidRPr="00606172" w:rsidRDefault="00BC47AB" w:rsidP="00750B55">
            <w:pPr>
              <w:rPr>
                <w:sz w:val="20"/>
                <w:szCs w:val="20"/>
              </w:rPr>
            </w:pPr>
            <w:r w:rsidRPr="00606172">
              <w:rPr>
                <w:sz w:val="20"/>
                <w:szCs w:val="20"/>
              </w:rPr>
              <w:t>0.0401</w:t>
            </w:r>
          </w:p>
        </w:tc>
        <w:tc>
          <w:tcPr>
            <w:tcW w:w="1048" w:type="dxa"/>
            <w:noWrap/>
            <w:hideMark/>
          </w:tcPr>
          <w:p w14:paraId="56D4739B" w14:textId="77777777" w:rsidR="00BC47AB" w:rsidRPr="00606172" w:rsidRDefault="00BC47AB" w:rsidP="00750B55">
            <w:pPr>
              <w:rPr>
                <w:sz w:val="20"/>
                <w:szCs w:val="20"/>
              </w:rPr>
            </w:pPr>
            <w:r w:rsidRPr="00606172">
              <w:rPr>
                <w:sz w:val="20"/>
                <w:szCs w:val="20"/>
              </w:rPr>
              <w:t>0.0480</w:t>
            </w:r>
          </w:p>
        </w:tc>
      </w:tr>
      <w:tr w:rsidR="00BC47AB" w:rsidRPr="006E4E41" w14:paraId="10C30FEB" w14:textId="77777777" w:rsidTr="00750B55">
        <w:trPr>
          <w:trHeight w:val="320"/>
        </w:trPr>
        <w:tc>
          <w:tcPr>
            <w:tcW w:w="1324" w:type="dxa"/>
            <w:noWrap/>
            <w:hideMark/>
          </w:tcPr>
          <w:p w14:paraId="263402F6" w14:textId="77777777" w:rsidR="00BC47AB" w:rsidRPr="00606172" w:rsidRDefault="00BC47AB" w:rsidP="00750B55">
            <w:pPr>
              <w:rPr>
                <w:sz w:val="20"/>
                <w:szCs w:val="20"/>
              </w:rPr>
            </w:pPr>
            <w:r w:rsidRPr="00606172">
              <w:rPr>
                <w:sz w:val="20"/>
                <w:szCs w:val="20"/>
              </w:rPr>
              <w:t>QQQ $305 Put</w:t>
            </w:r>
          </w:p>
        </w:tc>
        <w:tc>
          <w:tcPr>
            <w:tcW w:w="1052" w:type="dxa"/>
            <w:noWrap/>
            <w:hideMark/>
          </w:tcPr>
          <w:p w14:paraId="34624E97" w14:textId="77777777" w:rsidR="00BC47AB" w:rsidRPr="00606172" w:rsidRDefault="00BC47AB" w:rsidP="00750B55">
            <w:pPr>
              <w:rPr>
                <w:sz w:val="20"/>
                <w:szCs w:val="20"/>
              </w:rPr>
            </w:pPr>
            <w:r w:rsidRPr="00606172">
              <w:rPr>
                <w:sz w:val="20"/>
                <w:szCs w:val="20"/>
              </w:rPr>
              <w:t>0.0495</w:t>
            </w:r>
          </w:p>
        </w:tc>
        <w:tc>
          <w:tcPr>
            <w:tcW w:w="873" w:type="dxa"/>
            <w:noWrap/>
            <w:hideMark/>
          </w:tcPr>
          <w:p w14:paraId="3A6DCBAD" w14:textId="77777777" w:rsidR="00BC47AB" w:rsidRPr="00606172" w:rsidRDefault="00BC47AB" w:rsidP="00750B55">
            <w:pPr>
              <w:rPr>
                <w:sz w:val="20"/>
                <w:szCs w:val="20"/>
              </w:rPr>
            </w:pPr>
            <w:r w:rsidRPr="00606172">
              <w:rPr>
                <w:sz w:val="20"/>
                <w:szCs w:val="20"/>
              </w:rPr>
              <w:t>0.1369</w:t>
            </w:r>
          </w:p>
        </w:tc>
        <w:tc>
          <w:tcPr>
            <w:tcW w:w="843" w:type="dxa"/>
            <w:noWrap/>
            <w:hideMark/>
          </w:tcPr>
          <w:p w14:paraId="212B7701" w14:textId="77777777" w:rsidR="00BC47AB" w:rsidRPr="00606172" w:rsidRDefault="00BC47AB" w:rsidP="00750B55">
            <w:pPr>
              <w:rPr>
                <w:sz w:val="20"/>
                <w:szCs w:val="20"/>
              </w:rPr>
            </w:pPr>
            <w:r w:rsidRPr="00606172">
              <w:rPr>
                <w:sz w:val="20"/>
                <w:szCs w:val="20"/>
              </w:rPr>
              <w:t>0.1934</w:t>
            </w:r>
          </w:p>
        </w:tc>
        <w:tc>
          <w:tcPr>
            <w:tcW w:w="927" w:type="dxa"/>
            <w:noWrap/>
            <w:hideMark/>
          </w:tcPr>
          <w:p w14:paraId="1B811BF6" w14:textId="77777777" w:rsidR="00BC47AB" w:rsidRPr="00606172" w:rsidRDefault="00BC47AB" w:rsidP="00750B55">
            <w:pPr>
              <w:rPr>
                <w:sz w:val="20"/>
                <w:szCs w:val="20"/>
              </w:rPr>
            </w:pPr>
            <w:r w:rsidRPr="00606172">
              <w:rPr>
                <w:sz w:val="20"/>
                <w:szCs w:val="20"/>
              </w:rPr>
              <w:t>0.0479</w:t>
            </w:r>
          </w:p>
        </w:tc>
        <w:tc>
          <w:tcPr>
            <w:tcW w:w="871" w:type="dxa"/>
            <w:noWrap/>
            <w:hideMark/>
          </w:tcPr>
          <w:p w14:paraId="431A617E" w14:textId="77777777" w:rsidR="00BC47AB" w:rsidRPr="00606172" w:rsidRDefault="00BC47AB" w:rsidP="00750B55">
            <w:pPr>
              <w:rPr>
                <w:sz w:val="20"/>
                <w:szCs w:val="20"/>
              </w:rPr>
            </w:pPr>
            <w:r w:rsidRPr="00606172">
              <w:rPr>
                <w:sz w:val="20"/>
                <w:szCs w:val="20"/>
              </w:rPr>
              <w:t>0.1008</w:t>
            </w:r>
          </w:p>
        </w:tc>
        <w:tc>
          <w:tcPr>
            <w:tcW w:w="941" w:type="dxa"/>
            <w:noWrap/>
            <w:hideMark/>
          </w:tcPr>
          <w:p w14:paraId="661AF04B" w14:textId="77777777" w:rsidR="00BC47AB" w:rsidRPr="00606172" w:rsidRDefault="00BC47AB" w:rsidP="00750B55">
            <w:pPr>
              <w:rPr>
                <w:sz w:val="20"/>
                <w:szCs w:val="20"/>
              </w:rPr>
            </w:pPr>
            <w:r w:rsidRPr="00606172">
              <w:rPr>
                <w:sz w:val="20"/>
                <w:szCs w:val="20"/>
              </w:rPr>
              <w:t>0.1166</w:t>
            </w:r>
          </w:p>
        </w:tc>
        <w:tc>
          <w:tcPr>
            <w:tcW w:w="875" w:type="dxa"/>
            <w:noWrap/>
            <w:hideMark/>
          </w:tcPr>
          <w:p w14:paraId="32815F10" w14:textId="77777777" w:rsidR="00BC47AB" w:rsidRPr="00606172" w:rsidRDefault="00BC47AB" w:rsidP="00750B55">
            <w:pPr>
              <w:rPr>
                <w:sz w:val="20"/>
                <w:szCs w:val="20"/>
              </w:rPr>
            </w:pPr>
            <w:r w:rsidRPr="00606172">
              <w:rPr>
                <w:sz w:val="20"/>
                <w:szCs w:val="20"/>
              </w:rPr>
              <w:t>0.0312</w:t>
            </w:r>
          </w:p>
        </w:tc>
        <w:tc>
          <w:tcPr>
            <w:tcW w:w="871" w:type="dxa"/>
            <w:noWrap/>
            <w:hideMark/>
          </w:tcPr>
          <w:p w14:paraId="2828BF48" w14:textId="77777777" w:rsidR="00BC47AB" w:rsidRPr="00606172" w:rsidRDefault="00BC47AB" w:rsidP="00750B55">
            <w:pPr>
              <w:rPr>
                <w:sz w:val="20"/>
                <w:szCs w:val="20"/>
              </w:rPr>
            </w:pPr>
            <w:r w:rsidRPr="00606172">
              <w:rPr>
                <w:sz w:val="20"/>
                <w:szCs w:val="20"/>
              </w:rPr>
              <w:t>0.0486</w:t>
            </w:r>
          </w:p>
        </w:tc>
        <w:tc>
          <w:tcPr>
            <w:tcW w:w="1048" w:type="dxa"/>
            <w:noWrap/>
            <w:hideMark/>
          </w:tcPr>
          <w:p w14:paraId="3E3EF829" w14:textId="77777777" w:rsidR="00BC47AB" w:rsidRPr="00606172" w:rsidRDefault="00BC47AB" w:rsidP="00750B55">
            <w:pPr>
              <w:rPr>
                <w:sz w:val="20"/>
                <w:szCs w:val="20"/>
              </w:rPr>
            </w:pPr>
            <w:r w:rsidRPr="00606172">
              <w:rPr>
                <w:sz w:val="20"/>
                <w:szCs w:val="20"/>
              </w:rPr>
              <w:t>0.0662</w:t>
            </w:r>
          </w:p>
        </w:tc>
      </w:tr>
      <w:tr w:rsidR="00BC47AB" w:rsidRPr="006E4E41" w14:paraId="2F0B15BB" w14:textId="77777777" w:rsidTr="00750B55">
        <w:trPr>
          <w:trHeight w:val="320"/>
        </w:trPr>
        <w:tc>
          <w:tcPr>
            <w:tcW w:w="1324" w:type="dxa"/>
            <w:noWrap/>
            <w:hideMark/>
          </w:tcPr>
          <w:p w14:paraId="264667BD" w14:textId="77777777" w:rsidR="00BC47AB" w:rsidRPr="00606172" w:rsidRDefault="00BC47AB" w:rsidP="00750B55">
            <w:pPr>
              <w:rPr>
                <w:sz w:val="20"/>
                <w:szCs w:val="20"/>
              </w:rPr>
            </w:pPr>
            <w:r w:rsidRPr="00606172">
              <w:rPr>
                <w:sz w:val="20"/>
                <w:szCs w:val="20"/>
              </w:rPr>
              <w:t>SPY $</w:t>
            </w:r>
            <w:proofErr w:type="gramStart"/>
            <w:r w:rsidRPr="00606172">
              <w:rPr>
                <w:sz w:val="20"/>
                <w:szCs w:val="20"/>
              </w:rPr>
              <w:t>398  Call</w:t>
            </w:r>
            <w:proofErr w:type="gramEnd"/>
          </w:p>
        </w:tc>
        <w:tc>
          <w:tcPr>
            <w:tcW w:w="1052" w:type="dxa"/>
            <w:noWrap/>
            <w:hideMark/>
          </w:tcPr>
          <w:p w14:paraId="76068E6E" w14:textId="77777777" w:rsidR="00BC47AB" w:rsidRPr="00606172" w:rsidRDefault="00BC47AB" w:rsidP="00750B55">
            <w:pPr>
              <w:rPr>
                <w:sz w:val="20"/>
                <w:szCs w:val="20"/>
              </w:rPr>
            </w:pPr>
            <w:r w:rsidRPr="00606172">
              <w:rPr>
                <w:sz w:val="20"/>
                <w:szCs w:val="20"/>
              </w:rPr>
              <w:t>0.1066</w:t>
            </w:r>
          </w:p>
        </w:tc>
        <w:tc>
          <w:tcPr>
            <w:tcW w:w="873" w:type="dxa"/>
            <w:noWrap/>
            <w:hideMark/>
          </w:tcPr>
          <w:p w14:paraId="74930AD1" w14:textId="77777777" w:rsidR="00BC47AB" w:rsidRPr="00606172" w:rsidRDefault="00BC47AB" w:rsidP="00750B55">
            <w:pPr>
              <w:rPr>
                <w:sz w:val="20"/>
                <w:szCs w:val="20"/>
              </w:rPr>
            </w:pPr>
            <w:r w:rsidRPr="00606172">
              <w:rPr>
                <w:sz w:val="20"/>
                <w:szCs w:val="20"/>
              </w:rPr>
              <w:t>0.2541</w:t>
            </w:r>
          </w:p>
        </w:tc>
        <w:tc>
          <w:tcPr>
            <w:tcW w:w="843" w:type="dxa"/>
            <w:noWrap/>
            <w:hideMark/>
          </w:tcPr>
          <w:p w14:paraId="4812F3AE" w14:textId="77777777" w:rsidR="00BC47AB" w:rsidRPr="00606172" w:rsidRDefault="00BC47AB" w:rsidP="00750B55">
            <w:pPr>
              <w:rPr>
                <w:sz w:val="20"/>
                <w:szCs w:val="20"/>
              </w:rPr>
            </w:pPr>
            <w:r w:rsidRPr="00606172">
              <w:rPr>
                <w:sz w:val="20"/>
                <w:szCs w:val="20"/>
              </w:rPr>
              <w:t>0.2719</w:t>
            </w:r>
          </w:p>
        </w:tc>
        <w:tc>
          <w:tcPr>
            <w:tcW w:w="927" w:type="dxa"/>
            <w:noWrap/>
            <w:hideMark/>
          </w:tcPr>
          <w:p w14:paraId="1A1B2883" w14:textId="77777777" w:rsidR="00BC47AB" w:rsidRPr="00606172" w:rsidRDefault="00BC47AB" w:rsidP="00750B55">
            <w:pPr>
              <w:rPr>
                <w:sz w:val="20"/>
                <w:szCs w:val="20"/>
              </w:rPr>
            </w:pPr>
            <w:r w:rsidRPr="00606172">
              <w:rPr>
                <w:sz w:val="20"/>
                <w:szCs w:val="20"/>
              </w:rPr>
              <w:t>0.0587</w:t>
            </w:r>
          </w:p>
        </w:tc>
        <w:tc>
          <w:tcPr>
            <w:tcW w:w="871" w:type="dxa"/>
            <w:noWrap/>
            <w:hideMark/>
          </w:tcPr>
          <w:p w14:paraId="1EEDFC50" w14:textId="77777777" w:rsidR="00BC47AB" w:rsidRPr="00606172" w:rsidRDefault="00BC47AB" w:rsidP="00750B55">
            <w:pPr>
              <w:rPr>
                <w:sz w:val="20"/>
                <w:szCs w:val="20"/>
              </w:rPr>
            </w:pPr>
            <w:r w:rsidRPr="00606172">
              <w:rPr>
                <w:sz w:val="20"/>
                <w:szCs w:val="20"/>
              </w:rPr>
              <w:t>0.1483</w:t>
            </w:r>
          </w:p>
        </w:tc>
        <w:tc>
          <w:tcPr>
            <w:tcW w:w="941" w:type="dxa"/>
            <w:noWrap/>
            <w:hideMark/>
          </w:tcPr>
          <w:p w14:paraId="2AF550EC" w14:textId="77777777" w:rsidR="00BC47AB" w:rsidRPr="00606172" w:rsidRDefault="00BC47AB" w:rsidP="00750B55">
            <w:pPr>
              <w:rPr>
                <w:sz w:val="20"/>
                <w:szCs w:val="20"/>
              </w:rPr>
            </w:pPr>
            <w:r w:rsidRPr="00606172">
              <w:rPr>
                <w:sz w:val="20"/>
                <w:szCs w:val="20"/>
              </w:rPr>
              <w:t>0.1553</w:t>
            </w:r>
          </w:p>
        </w:tc>
        <w:tc>
          <w:tcPr>
            <w:tcW w:w="875" w:type="dxa"/>
            <w:noWrap/>
            <w:hideMark/>
          </w:tcPr>
          <w:p w14:paraId="202E28A1" w14:textId="77777777" w:rsidR="00BC47AB" w:rsidRPr="00606172" w:rsidRDefault="00BC47AB" w:rsidP="00750B55">
            <w:pPr>
              <w:rPr>
                <w:sz w:val="20"/>
                <w:szCs w:val="20"/>
              </w:rPr>
            </w:pPr>
            <w:r w:rsidRPr="00606172">
              <w:rPr>
                <w:sz w:val="20"/>
                <w:szCs w:val="20"/>
              </w:rPr>
              <w:t>0.0342</w:t>
            </w:r>
          </w:p>
        </w:tc>
        <w:tc>
          <w:tcPr>
            <w:tcW w:w="871" w:type="dxa"/>
            <w:noWrap/>
            <w:hideMark/>
          </w:tcPr>
          <w:p w14:paraId="25D9797D" w14:textId="77777777" w:rsidR="00BC47AB" w:rsidRPr="00606172" w:rsidRDefault="00BC47AB" w:rsidP="00750B55">
            <w:pPr>
              <w:rPr>
                <w:sz w:val="20"/>
                <w:szCs w:val="20"/>
              </w:rPr>
            </w:pPr>
            <w:r w:rsidRPr="00606172">
              <w:rPr>
                <w:sz w:val="20"/>
                <w:szCs w:val="20"/>
              </w:rPr>
              <w:t>0.0613</w:t>
            </w:r>
          </w:p>
        </w:tc>
        <w:tc>
          <w:tcPr>
            <w:tcW w:w="1048" w:type="dxa"/>
            <w:noWrap/>
            <w:hideMark/>
          </w:tcPr>
          <w:p w14:paraId="23167173" w14:textId="77777777" w:rsidR="00BC47AB" w:rsidRPr="00606172" w:rsidRDefault="00BC47AB" w:rsidP="00750B55">
            <w:pPr>
              <w:rPr>
                <w:sz w:val="20"/>
                <w:szCs w:val="20"/>
              </w:rPr>
            </w:pPr>
            <w:r w:rsidRPr="00606172">
              <w:rPr>
                <w:sz w:val="20"/>
                <w:szCs w:val="20"/>
              </w:rPr>
              <w:t>0.0571</w:t>
            </w:r>
          </w:p>
        </w:tc>
      </w:tr>
      <w:tr w:rsidR="00BC47AB" w:rsidRPr="006E4E41" w14:paraId="3FD04E55" w14:textId="77777777" w:rsidTr="00750B55">
        <w:trPr>
          <w:trHeight w:val="320"/>
        </w:trPr>
        <w:tc>
          <w:tcPr>
            <w:tcW w:w="1324" w:type="dxa"/>
            <w:noWrap/>
            <w:hideMark/>
          </w:tcPr>
          <w:p w14:paraId="574D6F50" w14:textId="77777777" w:rsidR="00BC47AB" w:rsidRPr="00606172" w:rsidRDefault="00BC47AB" w:rsidP="00750B55">
            <w:pPr>
              <w:rPr>
                <w:sz w:val="20"/>
                <w:szCs w:val="20"/>
              </w:rPr>
            </w:pPr>
            <w:r w:rsidRPr="00606172">
              <w:rPr>
                <w:sz w:val="20"/>
                <w:szCs w:val="20"/>
              </w:rPr>
              <w:t>SPY $</w:t>
            </w:r>
            <w:proofErr w:type="gramStart"/>
            <w:r w:rsidRPr="00606172">
              <w:rPr>
                <w:sz w:val="20"/>
                <w:szCs w:val="20"/>
              </w:rPr>
              <w:t>398  Put</w:t>
            </w:r>
            <w:proofErr w:type="gramEnd"/>
          </w:p>
        </w:tc>
        <w:tc>
          <w:tcPr>
            <w:tcW w:w="1052" w:type="dxa"/>
            <w:noWrap/>
            <w:hideMark/>
          </w:tcPr>
          <w:p w14:paraId="50B43BBC" w14:textId="77777777" w:rsidR="00BC47AB" w:rsidRPr="00606172" w:rsidRDefault="00BC47AB" w:rsidP="00750B55">
            <w:pPr>
              <w:rPr>
                <w:sz w:val="20"/>
                <w:szCs w:val="20"/>
              </w:rPr>
            </w:pPr>
            <w:r w:rsidRPr="00606172">
              <w:rPr>
                <w:sz w:val="20"/>
                <w:szCs w:val="20"/>
              </w:rPr>
              <w:t>0.0696</w:t>
            </w:r>
          </w:p>
        </w:tc>
        <w:tc>
          <w:tcPr>
            <w:tcW w:w="873" w:type="dxa"/>
            <w:noWrap/>
            <w:hideMark/>
          </w:tcPr>
          <w:p w14:paraId="2D6475D0" w14:textId="77777777" w:rsidR="00BC47AB" w:rsidRPr="00606172" w:rsidRDefault="00BC47AB" w:rsidP="00750B55">
            <w:pPr>
              <w:rPr>
                <w:sz w:val="20"/>
                <w:szCs w:val="20"/>
              </w:rPr>
            </w:pPr>
            <w:r w:rsidRPr="00606172">
              <w:rPr>
                <w:sz w:val="20"/>
                <w:szCs w:val="20"/>
              </w:rPr>
              <w:t>0.1791</w:t>
            </w:r>
          </w:p>
        </w:tc>
        <w:tc>
          <w:tcPr>
            <w:tcW w:w="843" w:type="dxa"/>
            <w:noWrap/>
            <w:hideMark/>
          </w:tcPr>
          <w:p w14:paraId="0208703A" w14:textId="77777777" w:rsidR="00BC47AB" w:rsidRPr="00606172" w:rsidRDefault="00BC47AB" w:rsidP="00750B55">
            <w:pPr>
              <w:rPr>
                <w:sz w:val="20"/>
                <w:szCs w:val="20"/>
              </w:rPr>
            </w:pPr>
            <w:r w:rsidRPr="00606172">
              <w:rPr>
                <w:sz w:val="20"/>
                <w:szCs w:val="20"/>
              </w:rPr>
              <w:t>0.2114</w:t>
            </w:r>
          </w:p>
        </w:tc>
        <w:tc>
          <w:tcPr>
            <w:tcW w:w="927" w:type="dxa"/>
            <w:noWrap/>
            <w:hideMark/>
          </w:tcPr>
          <w:p w14:paraId="18C6155F" w14:textId="77777777" w:rsidR="00BC47AB" w:rsidRPr="00606172" w:rsidRDefault="00BC47AB" w:rsidP="00750B55">
            <w:pPr>
              <w:rPr>
                <w:sz w:val="20"/>
                <w:szCs w:val="20"/>
              </w:rPr>
            </w:pPr>
            <w:r w:rsidRPr="00606172">
              <w:rPr>
                <w:sz w:val="20"/>
                <w:szCs w:val="20"/>
              </w:rPr>
              <w:t>0.0763</w:t>
            </w:r>
          </w:p>
        </w:tc>
        <w:tc>
          <w:tcPr>
            <w:tcW w:w="871" w:type="dxa"/>
            <w:noWrap/>
            <w:hideMark/>
          </w:tcPr>
          <w:p w14:paraId="022EAF1D" w14:textId="77777777" w:rsidR="00BC47AB" w:rsidRPr="00606172" w:rsidRDefault="00BC47AB" w:rsidP="00750B55">
            <w:pPr>
              <w:rPr>
                <w:sz w:val="20"/>
                <w:szCs w:val="20"/>
              </w:rPr>
            </w:pPr>
            <w:r w:rsidRPr="00606172">
              <w:rPr>
                <w:sz w:val="20"/>
                <w:szCs w:val="20"/>
              </w:rPr>
              <w:t>0.1262</w:t>
            </w:r>
          </w:p>
        </w:tc>
        <w:tc>
          <w:tcPr>
            <w:tcW w:w="941" w:type="dxa"/>
            <w:noWrap/>
            <w:hideMark/>
          </w:tcPr>
          <w:p w14:paraId="5400AE98" w14:textId="77777777" w:rsidR="00BC47AB" w:rsidRPr="00606172" w:rsidRDefault="00BC47AB" w:rsidP="00750B55">
            <w:pPr>
              <w:rPr>
                <w:sz w:val="20"/>
                <w:szCs w:val="20"/>
              </w:rPr>
            </w:pPr>
            <w:r w:rsidRPr="00606172">
              <w:rPr>
                <w:sz w:val="20"/>
                <w:szCs w:val="20"/>
              </w:rPr>
              <w:t>0.1397</w:t>
            </w:r>
          </w:p>
        </w:tc>
        <w:tc>
          <w:tcPr>
            <w:tcW w:w="875" w:type="dxa"/>
            <w:noWrap/>
            <w:hideMark/>
          </w:tcPr>
          <w:p w14:paraId="3936ECDD" w14:textId="77777777" w:rsidR="00BC47AB" w:rsidRPr="00606172" w:rsidRDefault="00BC47AB" w:rsidP="00750B55">
            <w:pPr>
              <w:rPr>
                <w:sz w:val="20"/>
                <w:szCs w:val="20"/>
              </w:rPr>
            </w:pPr>
            <w:r w:rsidRPr="00606172">
              <w:rPr>
                <w:sz w:val="20"/>
                <w:szCs w:val="20"/>
              </w:rPr>
              <w:t>0.1036</w:t>
            </w:r>
          </w:p>
        </w:tc>
        <w:tc>
          <w:tcPr>
            <w:tcW w:w="871" w:type="dxa"/>
            <w:noWrap/>
            <w:hideMark/>
          </w:tcPr>
          <w:p w14:paraId="0B29BD7E" w14:textId="77777777" w:rsidR="00BC47AB" w:rsidRPr="00606172" w:rsidRDefault="00BC47AB" w:rsidP="00750B55">
            <w:pPr>
              <w:rPr>
                <w:sz w:val="20"/>
                <w:szCs w:val="20"/>
              </w:rPr>
            </w:pPr>
            <w:r w:rsidRPr="00606172">
              <w:rPr>
                <w:sz w:val="20"/>
                <w:szCs w:val="20"/>
              </w:rPr>
              <w:t>0.1192</w:t>
            </w:r>
          </w:p>
        </w:tc>
        <w:tc>
          <w:tcPr>
            <w:tcW w:w="1048" w:type="dxa"/>
            <w:noWrap/>
            <w:hideMark/>
          </w:tcPr>
          <w:p w14:paraId="5B575121" w14:textId="77777777" w:rsidR="00BC47AB" w:rsidRPr="00606172" w:rsidRDefault="00BC47AB" w:rsidP="00750B55">
            <w:pPr>
              <w:rPr>
                <w:sz w:val="20"/>
                <w:szCs w:val="20"/>
              </w:rPr>
            </w:pPr>
            <w:r w:rsidRPr="00606172">
              <w:rPr>
                <w:sz w:val="20"/>
                <w:szCs w:val="20"/>
              </w:rPr>
              <w:t>0.1265</w:t>
            </w:r>
          </w:p>
        </w:tc>
      </w:tr>
    </w:tbl>
    <w:p w14:paraId="3559E992" w14:textId="77777777" w:rsidR="00BC47AB" w:rsidRDefault="00BC47AB" w:rsidP="00BC47AB"/>
    <w:p w14:paraId="556265F2" w14:textId="77777777" w:rsidR="00BC47AB" w:rsidRDefault="00BC47AB" w:rsidP="00BC47AB"/>
    <w:p w14:paraId="3AEDE1EF" w14:textId="77777777" w:rsidR="00BC47AB" w:rsidRDefault="00BC47AB" w:rsidP="00BC47AB"/>
    <w:p w14:paraId="530172AD" w14:textId="77777777" w:rsidR="00BC47AB" w:rsidRDefault="00BC47AB" w:rsidP="00BC47AB"/>
    <w:p w14:paraId="7999436A" w14:textId="77777777" w:rsidR="00BC47AB" w:rsidRDefault="00BC47AB" w:rsidP="00BC47AB"/>
    <w:tbl>
      <w:tblPr>
        <w:tblStyle w:val="TableGrid"/>
        <w:tblW w:w="0" w:type="auto"/>
        <w:tblLook w:val="04A0" w:firstRow="1" w:lastRow="0" w:firstColumn="1" w:lastColumn="0" w:noHBand="0" w:noVBand="1"/>
      </w:tblPr>
      <w:tblGrid>
        <w:gridCol w:w="927"/>
        <w:gridCol w:w="1088"/>
        <w:gridCol w:w="978"/>
        <w:gridCol w:w="741"/>
        <w:gridCol w:w="1089"/>
        <w:gridCol w:w="978"/>
        <w:gridCol w:w="741"/>
        <w:gridCol w:w="1089"/>
        <w:gridCol w:w="978"/>
        <w:gridCol w:w="741"/>
      </w:tblGrid>
      <w:tr w:rsidR="00BC47AB" w:rsidRPr="002C5348" w14:paraId="5C211FBA" w14:textId="77777777" w:rsidTr="00750B55">
        <w:trPr>
          <w:trHeight w:val="320"/>
        </w:trPr>
        <w:tc>
          <w:tcPr>
            <w:tcW w:w="9350" w:type="dxa"/>
            <w:gridSpan w:val="10"/>
            <w:noWrap/>
          </w:tcPr>
          <w:p w14:paraId="07BC4148" w14:textId="77777777" w:rsidR="00BC47AB" w:rsidRPr="00817BA1" w:rsidRDefault="00BC47AB" w:rsidP="00750B55">
            <w:pPr>
              <w:jc w:val="center"/>
              <w:rPr>
                <w:sz w:val="18"/>
                <w:szCs w:val="18"/>
              </w:rPr>
            </w:pPr>
            <w:r w:rsidRPr="00817BA1">
              <w:rPr>
                <w:sz w:val="18"/>
                <w:szCs w:val="18"/>
              </w:rPr>
              <w:t>Early Exercise Compare</w:t>
            </w:r>
          </w:p>
        </w:tc>
      </w:tr>
      <w:tr w:rsidR="00BC47AB" w:rsidRPr="002C5348" w14:paraId="5D1FA474" w14:textId="77777777" w:rsidTr="00750B55">
        <w:trPr>
          <w:trHeight w:val="320"/>
        </w:trPr>
        <w:tc>
          <w:tcPr>
            <w:tcW w:w="927" w:type="dxa"/>
            <w:noWrap/>
            <w:hideMark/>
          </w:tcPr>
          <w:p w14:paraId="7DCB01BA" w14:textId="77777777" w:rsidR="00BC47AB" w:rsidRPr="00817BA1" w:rsidRDefault="00BC47AB" w:rsidP="00750B55">
            <w:pPr>
              <w:rPr>
                <w:sz w:val="18"/>
                <w:szCs w:val="18"/>
              </w:rPr>
            </w:pPr>
            <w:r w:rsidRPr="00817BA1">
              <w:rPr>
                <w:sz w:val="18"/>
                <w:szCs w:val="18"/>
              </w:rPr>
              <w:t>Term</w:t>
            </w:r>
          </w:p>
        </w:tc>
        <w:tc>
          <w:tcPr>
            <w:tcW w:w="2807" w:type="dxa"/>
            <w:gridSpan w:val="3"/>
            <w:noWrap/>
            <w:hideMark/>
          </w:tcPr>
          <w:p w14:paraId="700E30A2" w14:textId="77777777" w:rsidR="00BC47AB" w:rsidRPr="00817BA1" w:rsidRDefault="00BC47AB" w:rsidP="00750B55">
            <w:pPr>
              <w:rPr>
                <w:sz w:val="18"/>
                <w:szCs w:val="18"/>
              </w:rPr>
            </w:pPr>
            <w:r w:rsidRPr="00817BA1">
              <w:rPr>
                <w:sz w:val="18"/>
                <w:szCs w:val="18"/>
              </w:rPr>
              <w:t>90 Days</w:t>
            </w:r>
          </w:p>
        </w:tc>
        <w:tc>
          <w:tcPr>
            <w:tcW w:w="2808" w:type="dxa"/>
            <w:gridSpan w:val="3"/>
            <w:noWrap/>
            <w:hideMark/>
          </w:tcPr>
          <w:p w14:paraId="6B6C9EA0" w14:textId="77777777" w:rsidR="00BC47AB" w:rsidRPr="00817BA1" w:rsidRDefault="00BC47AB" w:rsidP="00750B55">
            <w:pPr>
              <w:rPr>
                <w:sz w:val="18"/>
                <w:szCs w:val="18"/>
              </w:rPr>
            </w:pPr>
            <w:r w:rsidRPr="00817BA1">
              <w:rPr>
                <w:sz w:val="18"/>
                <w:szCs w:val="18"/>
              </w:rPr>
              <w:t>60 Days</w:t>
            </w:r>
          </w:p>
        </w:tc>
        <w:tc>
          <w:tcPr>
            <w:tcW w:w="2808" w:type="dxa"/>
            <w:gridSpan w:val="3"/>
            <w:noWrap/>
            <w:hideMark/>
          </w:tcPr>
          <w:p w14:paraId="410E4FFE" w14:textId="77777777" w:rsidR="00BC47AB" w:rsidRPr="00817BA1" w:rsidRDefault="00BC47AB" w:rsidP="00750B55">
            <w:pPr>
              <w:rPr>
                <w:sz w:val="18"/>
                <w:szCs w:val="18"/>
              </w:rPr>
            </w:pPr>
            <w:r w:rsidRPr="00817BA1">
              <w:rPr>
                <w:sz w:val="18"/>
                <w:szCs w:val="18"/>
              </w:rPr>
              <w:t>10 Days</w:t>
            </w:r>
          </w:p>
        </w:tc>
      </w:tr>
      <w:tr w:rsidR="00BC47AB" w:rsidRPr="002C5348" w14:paraId="27F440CA" w14:textId="77777777" w:rsidTr="00750B55">
        <w:trPr>
          <w:trHeight w:val="320"/>
        </w:trPr>
        <w:tc>
          <w:tcPr>
            <w:tcW w:w="927" w:type="dxa"/>
            <w:noWrap/>
            <w:hideMark/>
          </w:tcPr>
          <w:p w14:paraId="21F4E689" w14:textId="77777777" w:rsidR="00BC47AB" w:rsidRPr="00817BA1" w:rsidRDefault="00BC47AB" w:rsidP="00750B55">
            <w:pPr>
              <w:rPr>
                <w:sz w:val="18"/>
                <w:szCs w:val="18"/>
              </w:rPr>
            </w:pPr>
          </w:p>
        </w:tc>
        <w:tc>
          <w:tcPr>
            <w:tcW w:w="1088" w:type="dxa"/>
            <w:noWrap/>
            <w:hideMark/>
          </w:tcPr>
          <w:p w14:paraId="4B3CDAEE" w14:textId="77777777" w:rsidR="00BC47AB" w:rsidRPr="00817BA1" w:rsidRDefault="00BC47AB" w:rsidP="00750B55">
            <w:pPr>
              <w:rPr>
                <w:sz w:val="18"/>
                <w:szCs w:val="18"/>
              </w:rPr>
            </w:pPr>
            <w:r w:rsidRPr="00817BA1">
              <w:rPr>
                <w:sz w:val="18"/>
                <w:szCs w:val="18"/>
              </w:rPr>
              <w:t xml:space="preserve">LSMC Normal </w:t>
            </w:r>
          </w:p>
        </w:tc>
        <w:tc>
          <w:tcPr>
            <w:tcW w:w="978" w:type="dxa"/>
            <w:noWrap/>
            <w:hideMark/>
          </w:tcPr>
          <w:p w14:paraId="78A7A909" w14:textId="77777777" w:rsidR="00BC47AB" w:rsidRPr="00817BA1" w:rsidRDefault="00BC47AB" w:rsidP="00750B55">
            <w:pPr>
              <w:rPr>
                <w:sz w:val="18"/>
                <w:szCs w:val="18"/>
              </w:rPr>
            </w:pPr>
            <w:r w:rsidRPr="00817BA1">
              <w:rPr>
                <w:sz w:val="18"/>
                <w:szCs w:val="18"/>
              </w:rPr>
              <w:t xml:space="preserve">LSMC Poly </w:t>
            </w:r>
          </w:p>
        </w:tc>
        <w:tc>
          <w:tcPr>
            <w:tcW w:w="741" w:type="dxa"/>
            <w:noWrap/>
            <w:hideMark/>
          </w:tcPr>
          <w:p w14:paraId="530CB089" w14:textId="77777777" w:rsidR="00BC47AB" w:rsidRPr="00817BA1" w:rsidRDefault="00BC47AB" w:rsidP="00750B55">
            <w:pPr>
              <w:rPr>
                <w:sz w:val="18"/>
                <w:szCs w:val="18"/>
              </w:rPr>
            </w:pPr>
            <w:r w:rsidRPr="00817BA1">
              <w:rPr>
                <w:sz w:val="18"/>
                <w:szCs w:val="18"/>
              </w:rPr>
              <w:t xml:space="preserve">MC </w:t>
            </w:r>
          </w:p>
        </w:tc>
        <w:tc>
          <w:tcPr>
            <w:tcW w:w="1089" w:type="dxa"/>
            <w:noWrap/>
            <w:hideMark/>
          </w:tcPr>
          <w:p w14:paraId="28DD51C3" w14:textId="77777777" w:rsidR="00BC47AB" w:rsidRPr="00817BA1" w:rsidRDefault="00BC47AB" w:rsidP="00750B55">
            <w:pPr>
              <w:rPr>
                <w:sz w:val="18"/>
                <w:szCs w:val="18"/>
              </w:rPr>
            </w:pPr>
            <w:r w:rsidRPr="00817BA1">
              <w:rPr>
                <w:sz w:val="18"/>
                <w:szCs w:val="18"/>
              </w:rPr>
              <w:t xml:space="preserve">LSMC Normal </w:t>
            </w:r>
          </w:p>
        </w:tc>
        <w:tc>
          <w:tcPr>
            <w:tcW w:w="978" w:type="dxa"/>
            <w:noWrap/>
            <w:hideMark/>
          </w:tcPr>
          <w:p w14:paraId="4D965F16" w14:textId="77777777" w:rsidR="00BC47AB" w:rsidRPr="00817BA1" w:rsidRDefault="00BC47AB" w:rsidP="00750B55">
            <w:pPr>
              <w:rPr>
                <w:sz w:val="18"/>
                <w:szCs w:val="18"/>
              </w:rPr>
            </w:pPr>
            <w:r w:rsidRPr="00817BA1">
              <w:rPr>
                <w:sz w:val="18"/>
                <w:szCs w:val="18"/>
              </w:rPr>
              <w:t xml:space="preserve">LSMC Poly </w:t>
            </w:r>
          </w:p>
        </w:tc>
        <w:tc>
          <w:tcPr>
            <w:tcW w:w="741" w:type="dxa"/>
            <w:noWrap/>
            <w:hideMark/>
          </w:tcPr>
          <w:p w14:paraId="1CCAA024" w14:textId="77777777" w:rsidR="00BC47AB" w:rsidRPr="00817BA1" w:rsidRDefault="00BC47AB" w:rsidP="00750B55">
            <w:pPr>
              <w:rPr>
                <w:sz w:val="18"/>
                <w:szCs w:val="18"/>
              </w:rPr>
            </w:pPr>
            <w:r w:rsidRPr="00817BA1">
              <w:rPr>
                <w:sz w:val="18"/>
                <w:szCs w:val="18"/>
              </w:rPr>
              <w:t xml:space="preserve">MC </w:t>
            </w:r>
          </w:p>
        </w:tc>
        <w:tc>
          <w:tcPr>
            <w:tcW w:w="1089" w:type="dxa"/>
            <w:noWrap/>
            <w:hideMark/>
          </w:tcPr>
          <w:p w14:paraId="246E540E" w14:textId="77777777" w:rsidR="00BC47AB" w:rsidRPr="00817BA1" w:rsidRDefault="00BC47AB" w:rsidP="00750B55">
            <w:pPr>
              <w:rPr>
                <w:sz w:val="18"/>
                <w:szCs w:val="18"/>
              </w:rPr>
            </w:pPr>
            <w:r w:rsidRPr="00817BA1">
              <w:rPr>
                <w:sz w:val="18"/>
                <w:szCs w:val="18"/>
              </w:rPr>
              <w:t xml:space="preserve">LSMC Normal </w:t>
            </w:r>
          </w:p>
        </w:tc>
        <w:tc>
          <w:tcPr>
            <w:tcW w:w="978" w:type="dxa"/>
            <w:noWrap/>
            <w:hideMark/>
          </w:tcPr>
          <w:p w14:paraId="379B61CC" w14:textId="77777777" w:rsidR="00BC47AB" w:rsidRPr="00817BA1" w:rsidRDefault="00BC47AB" w:rsidP="00750B55">
            <w:pPr>
              <w:rPr>
                <w:sz w:val="18"/>
                <w:szCs w:val="18"/>
              </w:rPr>
            </w:pPr>
            <w:r w:rsidRPr="00817BA1">
              <w:rPr>
                <w:sz w:val="18"/>
                <w:szCs w:val="18"/>
              </w:rPr>
              <w:t xml:space="preserve">LSMC Poly </w:t>
            </w:r>
          </w:p>
        </w:tc>
        <w:tc>
          <w:tcPr>
            <w:tcW w:w="741" w:type="dxa"/>
            <w:noWrap/>
            <w:hideMark/>
          </w:tcPr>
          <w:p w14:paraId="5F03983D" w14:textId="77777777" w:rsidR="00BC47AB" w:rsidRPr="00817BA1" w:rsidRDefault="00BC47AB" w:rsidP="00750B55">
            <w:pPr>
              <w:rPr>
                <w:sz w:val="18"/>
                <w:szCs w:val="18"/>
              </w:rPr>
            </w:pPr>
            <w:r w:rsidRPr="00817BA1">
              <w:rPr>
                <w:sz w:val="18"/>
                <w:szCs w:val="18"/>
              </w:rPr>
              <w:t xml:space="preserve">MC </w:t>
            </w:r>
          </w:p>
        </w:tc>
      </w:tr>
      <w:tr w:rsidR="00BC47AB" w:rsidRPr="002C5348" w14:paraId="7BD6E4D9" w14:textId="77777777" w:rsidTr="00750B55">
        <w:trPr>
          <w:trHeight w:val="320"/>
        </w:trPr>
        <w:tc>
          <w:tcPr>
            <w:tcW w:w="927" w:type="dxa"/>
            <w:noWrap/>
            <w:hideMark/>
          </w:tcPr>
          <w:p w14:paraId="60665D0C" w14:textId="77777777" w:rsidR="00BC47AB" w:rsidRPr="00817BA1" w:rsidRDefault="00BC47AB" w:rsidP="00750B55">
            <w:pPr>
              <w:rPr>
                <w:sz w:val="18"/>
                <w:szCs w:val="18"/>
              </w:rPr>
            </w:pPr>
            <w:r w:rsidRPr="00817BA1">
              <w:rPr>
                <w:sz w:val="18"/>
                <w:szCs w:val="18"/>
              </w:rPr>
              <w:t>Option</w:t>
            </w:r>
          </w:p>
        </w:tc>
        <w:tc>
          <w:tcPr>
            <w:tcW w:w="1088" w:type="dxa"/>
            <w:noWrap/>
            <w:hideMark/>
          </w:tcPr>
          <w:p w14:paraId="520C8321" w14:textId="77777777" w:rsidR="00BC47AB" w:rsidRPr="00817BA1" w:rsidRDefault="00BC47AB" w:rsidP="00750B55">
            <w:pPr>
              <w:rPr>
                <w:sz w:val="18"/>
                <w:szCs w:val="18"/>
              </w:rPr>
            </w:pPr>
          </w:p>
        </w:tc>
        <w:tc>
          <w:tcPr>
            <w:tcW w:w="978" w:type="dxa"/>
            <w:noWrap/>
            <w:hideMark/>
          </w:tcPr>
          <w:p w14:paraId="450F66CC" w14:textId="77777777" w:rsidR="00BC47AB" w:rsidRPr="00817BA1" w:rsidRDefault="00BC47AB" w:rsidP="00750B55">
            <w:pPr>
              <w:rPr>
                <w:sz w:val="18"/>
                <w:szCs w:val="18"/>
              </w:rPr>
            </w:pPr>
          </w:p>
        </w:tc>
        <w:tc>
          <w:tcPr>
            <w:tcW w:w="741" w:type="dxa"/>
            <w:noWrap/>
            <w:hideMark/>
          </w:tcPr>
          <w:p w14:paraId="7AE789D4" w14:textId="77777777" w:rsidR="00BC47AB" w:rsidRPr="00817BA1" w:rsidRDefault="00BC47AB" w:rsidP="00750B55">
            <w:pPr>
              <w:rPr>
                <w:sz w:val="18"/>
                <w:szCs w:val="18"/>
              </w:rPr>
            </w:pPr>
          </w:p>
        </w:tc>
        <w:tc>
          <w:tcPr>
            <w:tcW w:w="1089" w:type="dxa"/>
            <w:noWrap/>
            <w:hideMark/>
          </w:tcPr>
          <w:p w14:paraId="1F9F9589" w14:textId="77777777" w:rsidR="00BC47AB" w:rsidRPr="00817BA1" w:rsidRDefault="00BC47AB" w:rsidP="00750B55">
            <w:pPr>
              <w:rPr>
                <w:sz w:val="18"/>
                <w:szCs w:val="18"/>
              </w:rPr>
            </w:pPr>
          </w:p>
        </w:tc>
        <w:tc>
          <w:tcPr>
            <w:tcW w:w="978" w:type="dxa"/>
            <w:noWrap/>
            <w:hideMark/>
          </w:tcPr>
          <w:p w14:paraId="483864A3" w14:textId="77777777" w:rsidR="00BC47AB" w:rsidRPr="00817BA1" w:rsidRDefault="00BC47AB" w:rsidP="00750B55">
            <w:pPr>
              <w:rPr>
                <w:sz w:val="18"/>
                <w:szCs w:val="18"/>
              </w:rPr>
            </w:pPr>
          </w:p>
        </w:tc>
        <w:tc>
          <w:tcPr>
            <w:tcW w:w="741" w:type="dxa"/>
            <w:noWrap/>
            <w:hideMark/>
          </w:tcPr>
          <w:p w14:paraId="3679A013" w14:textId="77777777" w:rsidR="00BC47AB" w:rsidRPr="00817BA1" w:rsidRDefault="00BC47AB" w:rsidP="00750B55">
            <w:pPr>
              <w:rPr>
                <w:sz w:val="18"/>
                <w:szCs w:val="18"/>
              </w:rPr>
            </w:pPr>
          </w:p>
        </w:tc>
        <w:tc>
          <w:tcPr>
            <w:tcW w:w="1089" w:type="dxa"/>
            <w:noWrap/>
            <w:hideMark/>
          </w:tcPr>
          <w:p w14:paraId="72FED117" w14:textId="77777777" w:rsidR="00BC47AB" w:rsidRPr="00817BA1" w:rsidRDefault="00BC47AB" w:rsidP="00750B55">
            <w:pPr>
              <w:rPr>
                <w:sz w:val="18"/>
                <w:szCs w:val="18"/>
              </w:rPr>
            </w:pPr>
          </w:p>
        </w:tc>
        <w:tc>
          <w:tcPr>
            <w:tcW w:w="978" w:type="dxa"/>
            <w:noWrap/>
            <w:hideMark/>
          </w:tcPr>
          <w:p w14:paraId="34A8578B" w14:textId="77777777" w:rsidR="00BC47AB" w:rsidRPr="00817BA1" w:rsidRDefault="00BC47AB" w:rsidP="00750B55">
            <w:pPr>
              <w:rPr>
                <w:sz w:val="18"/>
                <w:szCs w:val="18"/>
              </w:rPr>
            </w:pPr>
          </w:p>
        </w:tc>
        <w:tc>
          <w:tcPr>
            <w:tcW w:w="741" w:type="dxa"/>
            <w:noWrap/>
            <w:hideMark/>
          </w:tcPr>
          <w:p w14:paraId="39333076" w14:textId="77777777" w:rsidR="00BC47AB" w:rsidRPr="00817BA1" w:rsidRDefault="00BC47AB" w:rsidP="00750B55">
            <w:pPr>
              <w:rPr>
                <w:sz w:val="18"/>
                <w:szCs w:val="18"/>
              </w:rPr>
            </w:pPr>
          </w:p>
        </w:tc>
      </w:tr>
      <w:tr w:rsidR="00BC47AB" w:rsidRPr="002C5348" w14:paraId="7943730D" w14:textId="77777777" w:rsidTr="00750B55">
        <w:trPr>
          <w:trHeight w:val="320"/>
        </w:trPr>
        <w:tc>
          <w:tcPr>
            <w:tcW w:w="927" w:type="dxa"/>
            <w:noWrap/>
            <w:hideMark/>
          </w:tcPr>
          <w:p w14:paraId="7E164BB2" w14:textId="77777777" w:rsidR="00BC47AB" w:rsidRPr="00817BA1" w:rsidRDefault="00BC47AB" w:rsidP="00750B55">
            <w:pPr>
              <w:rPr>
                <w:sz w:val="18"/>
                <w:szCs w:val="18"/>
              </w:rPr>
            </w:pPr>
            <w:r w:rsidRPr="00817BA1">
              <w:rPr>
                <w:sz w:val="18"/>
                <w:szCs w:val="18"/>
              </w:rPr>
              <w:t>IWM $185 Call</w:t>
            </w:r>
          </w:p>
        </w:tc>
        <w:tc>
          <w:tcPr>
            <w:tcW w:w="1088" w:type="dxa"/>
            <w:noWrap/>
            <w:hideMark/>
          </w:tcPr>
          <w:p w14:paraId="3862D709" w14:textId="77777777" w:rsidR="00BC47AB" w:rsidRPr="00817BA1" w:rsidRDefault="00BC47AB" w:rsidP="00750B55">
            <w:pPr>
              <w:rPr>
                <w:sz w:val="18"/>
                <w:szCs w:val="18"/>
              </w:rPr>
            </w:pPr>
            <w:r w:rsidRPr="00817BA1">
              <w:rPr>
                <w:sz w:val="18"/>
                <w:szCs w:val="18"/>
              </w:rPr>
              <w:t>3.708</w:t>
            </w:r>
          </w:p>
        </w:tc>
        <w:tc>
          <w:tcPr>
            <w:tcW w:w="978" w:type="dxa"/>
            <w:noWrap/>
            <w:hideMark/>
          </w:tcPr>
          <w:p w14:paraId="42E05959" w14:textId="77777777" w:rsidR="00BC47AB" w:rsidRPr="00817BA1" w:rsidRDefault="00BC47AB" w:rsidP="00750B55">
            <w:pPr>
              <w:rPr>
                <w:sz w:val="18"/>
                <w:szCs w:val="18"/>
              </w:rPr>
            </w:pPr>
            <w:r w:rsidRPr="00817BA1">
              <w:rPr>
                <w:sz w:val="18"/>
                <w:szCs w:val="18"/>
              </w:rPr>
              <w:t>0.194</w:t>
            </w:r>
          </w:p>
        </w:tc>
        <w:tc>
          <w:tcPr>
            <w:tcW w:w="741" w:type="dxa"/>
            <w:noWrap/>
            <w:hideMark/>
          </w:tcPr>
          <w:p w14:paraId="33D08672" w14:textId="77777777" w:rsidR="00BC47AB" w:rsidRPr="00817BA1" w:rsidRDefault="00BC47AB" w:rsidP="00750B55">
            <w:pPr>
              <w:rPr>
                <w:sz w:val="18"/>
                <w:szCs w:val="18"/>
              </w:rPr>
            </w:pPr>
            <w:r w:rsidRPr="00817BA1">
              <w:rPr>
                <w:sz w:val="18"/>
                <w:szCs w:val="18"/>
              </w:rPr>
              <w:t>0.176</w:t>
            </w:r>
          </w:p>
        </w:tc>
        <w:tc>
          <w:tcPr>
            <w:tcW w:w="1089" w:type="dxa"/>
            <w:noWrap/>
            <w:hideMark/>
          </w:tcPr>
          <w:p w14:paraId="61C29875" w14:textId="77777777" w:rsidR="00BC47AB" w:rsidRPr="00817BA1" w:rsidRDefault="00BC47AB" w:rsidP="00750B55">
            <w:pPr>
              <w:rPr>
                <w:sz w:val="18"/>
                <w:szCs w:val="18"/>
              </w:rPr>
            </w:pPr>
            <w:r w:rsidRPr="00817BA1">
              <w:rPr>
                <w:sz w:val="18"/>
                <w:szCs w:val="18"/>
              </w:rPr>
              <w:t>2.298</w:t>
            </w:r>
          </w:p>
        </w:tc>
        <w:tc>
          <w:tcPr>
            <w:tcW w:w="978" w:type="dxa"/>
            <w:noWrap/>
            <w:hideMark/>
          </w:tcPr>
          <w:p w14:paraId="015FA091" w14:textId="77777777" w:rsidR="00BC47AB" w:rsidRPr="00817BA1" w:rsidRDefault="00BC47AB" w:rsidP="00750B55">
            <w:pPr>
              <w:rPr>
                <w:sz w:val="18"/>
                <w:szCs w:val="18"/>
              </w:rPr>
            </w:pPr>
            <w:r w:rsidRPr="00817BA1">
              <w:rPr>
                <w:sz w:val="18"/>
                <w:szCs w:val="18"/>
              </w:rPr>
              <w:t>0.100</w:t>
            </w:r>
          </w:p>
        </w:tc>
        <w:tc>
          <w:tcPr>
            <w:tcW w:w="741" w:type="dxa"/>
            <w:noWrap/>
            <w:hideMark/>
          </w:tcPr>
          <w:p w14:paraId="4C9F88E8" w14:textId="77777777" w:rsidR="00BC47AB" w:rsidRPr="00817BA1" w:rsidRDefault="00BC47AB" w:rsidP="00750B55">
            <w:pPr>
              <w:rPr>
                <w:sz w:val="18"/>
                <w:szCs w:val="18"/>
              </w:rPr>
            </w:pPr>
            <w:r w:rsidRPr="00817BA1">
              <w:rPr>
                <w:sz w:val="18"/>
                <w:szCs w:val="18"/>
              </w:rPr>
              <w:t>0.080</w:t>
            </w:r>
          </w:p>
        </w:tc>
        <w:tc>
          <w:tcPr>
            <w:tcW w:w="1089" w:type="dxa"/>
            <w:noWrap/>
            <w:hideMark/>
          </w:tcPr>
          <w:p w14:paraId="1F5408E5" w14:textId="77777777" w:rsidR="00BC47AB" w:rsidRPr="00817BA1" w:rsidRDefault="00BC47AB" w:rsidP="00750B55">
            <w:pPr>
              <w:rPr>
                <w:sz w:val="18"/>
                <w:szCs w:val="18"/>
              </w:rPr>
            </w:pPr>
            <w:r w:rsidRPr="00817BA1">
              <w:rPr>
                <w:sz w:val="18"/>
                <w:szCs w:val="18"/>
              </w:rPr>
              <w:t>0.376</w:t>
            </w:r>
          </w:p>
        </w:tc>
        <w:tc>
          <w:tcPr>
            <w:tcW w:w="978" w:type="dxa"/>
            <w:noWrap/>
            <w:hideMark/>
          </w:tcPr>
          <w:p w14:paraId="75E60B9C" w14:textId="77777777" w:rsidR="00BC47AB" w:rsidRPr="00817BA1" w:rsidRDefault="00BC47AB" w:rsidP="00750B55">
            <w:pPr>
              <w:rPr>
                <w:sz w:val="18"/>
                <w:szCs w:val="18"/>
              </w:rPr>
            </w:pPr>
            <w:r w:rsidRPr="00817BA1">
              <w:rPr>
                <w:sz w:val="18"/>
                <w:szCs w:val="18"/>
              </w:rPr>
              <w:t>0.015</w:t>
            </w:r>
          </w:p>
        </w:tc>
        <w:tc>
          <w:tcPr>
            <w:tcW w:w="741" w:type="dxa"/>
            <w:noWrap/>
            <w:hideMark/>
          </w:tcPr>
          <w:p w14:paraId="15585862" w14:textId="77777777" w:rsidR="00BC47AB" w:rsidRPr="00817BA1" w:rsidRDefault="00BC47AB" w:rsidP="00750B55">
            <w:pPr>
              <w:rPr>
                <w:sz w:val="18"/>
                <w:szCs w:val="18"/>
              </w:rPr>
            </w:pPr>
            <w:r w:rsidRPr="00817BA1">
              <w:rPr>
                <w:sz w:val="18"/>
                <w:szCs w:val="18"/>
              </w:rPr>
              <w:t>0.029</w:t>
            </w:r>
          </w:p>
        </w:tc>
      </w:tr>
      <w:tr w:rsidR="00BC47AB" w:rsidRPr="002C5348" w14:paraId="0A1191B9" w14:textId="77777777" w:rsidTr="00750B55">
        <w:trPr>
          <w:trHeight w:val="320"/>
        </w:trPr>
        <w:tc>
          <w:tcPr>
            <w:tcW w:w="927" w:type="dxa"/>
            <w:noWrap/>
            <w:hideMark/>
          </w:tcPr>
          <w:p w14:paraId="2BA1B68E" w14:textId="77777777" w:rsidR="00BC47AB" w:rsidRPr="00817BA1" w:rsidRDefault="00BC47AB" w:rsidP="00750B55">
            <w:pPr>
              <w:rPr>
                <w:sz w:val="18"/>
                <w:szCs w:val="18"/>
              </w:rPr>
            </w:pPr>
            <w:r w:rsidRPr="00817BA1">
              <w:rPr>
                <w:sz w:val="18"/>
                <w:szCs w:val="18"/>
              </w:rPr>
              <w:t>IWM $185 Put</w:t>
            </w:r>
          </w:p>
        </w:tc>
        <w:tc>
          <w:tcPr>
            <w:tcW w:w="1088" w:type="dxa"/>
            <w:noWrap/>
            <w:hideMark/>
          </w:tcPr>
          <w:p w14:paraId="75E530BC" w14:textId="77777777" w:rsidR="00BC47AB" w:rsidRPr="00817BA1" w:rsidRDefault="00BC47AB" w:rsidP="00750B55">
            <w:pPr>
              <w:rPr>
                <w:sz w:val="18"/>
                <w:szCs w:val="18"/>
              </w:rPr>
            </w:pPr>
            <w:r w:rsidRPr="00817BA1">
              <w:rPr>
                <w:sz w:val="18"/>
                <w:szCs w:val="18"/>
              </w:rPr>
              <w:t>1.936</w:t>
            </w:r>
          </w:p>
        </w:tc>
        <w:tc>
          <w:tcPr>
            <w:tcW w:w="978" w:type="dxa"/>
            <w:noWrap/>
            <w:hideMark/>
          </w:tcPr>
          <w:p w14:paraId="748BA39D" w14:textId="77777777" w:rsidR="00BC47AB" w:rsidRPr="00817BA1" w:rsidRDefault="00BC47AB" w:rsidP="00750B55">
            <w:pPr>
              <w:rPr>
                <w:sz w:val="18"/>
                <w:szCs w:val="18"/>
              </w:rPr>
            </w:pPr>
            <w:r w:rsidRPr="00817BA1">
              <w:rPr>
                <w:sz w:val="18"/>
                <w:szCs w:val="18"/>
              </w:rPr>
              <w:t>0.182</w:t>
            </w:r>
          </w:p>
        </w:tc>
        <w:tc>
          <w:tcPr>
            <w:tcW w:w="741" w:type="dxa"/>
            <w:noWrap/>
            <w:hideMark/>
          </w:tcPr>
          <w:p w14:paraId="2C10C00A" w14:textId="77777777" w:rsidR="00BC47AB" w:rsidRPr="00817BA1" w:rsidRDefault="00BC47AB" w:rsidP="00750B55">
            <w:pPr>
              <w:rPr>
                <w:sz w:val="18"/>
                <w:szCs w:val="18"/>
              </w:rPr>
            </w:pPr>
            <w:r w:rsidRPr="00817BA1">
              <w:rPr>
                <w:sz w:val="18"/>
                <w:szCs w:val="18"/>
              </w:rPr>
              <w:t>0.113</w:t>
            </w:r>
          </w:p>
        </w:tc>
        <w:tc>
          <w:tcPr>
            <w:tcW w:w="1089" w:type="dxa"/>
            <w:noWrap/>
            <w:hideMark/>
          </w:tcPr>
          <w:p w14:paraId="19A3F8CE" w14:textId="77777777" w:rsidR="00BC47AB" w:rsidRPr="00817BA1" w:rsidRDefault="00BC47AB" w:rsidP="00750B55">
            <w:pPr>
              <w:rPr>
                <w:sz w:val="18"/>
                <w:szCs w:val="18"/>
              </w:rPr>
            </w:pPr>
            <w:r w:rsidRPr="00817BA1">
              <w:rPr>
                <w:sz w:val="18"/>
                <w:szCs w:val="18"/>
              </w:rPr>
              <w:t>0.966</w:t>
            </w:r>
          </w:p>
        </w:tc>
        <w:tc>
          <w:tcPr>
            <w:tcW w:w="978" w:type="dxa"/>
            <w:noWrap/>
            <w:hideMark/>
          </w:tcPr>
          <w:p w14:paraId="428CC104" w14:textId="77777777" w:rsidR="00BC47AB" w:rsidRPr="00817BA1" w:rsidRDefault="00BC47AB" w:rsidP="00750B55">
            <w:pPr>
              <w:rPr>
                <w:sz w:val="18"/>
                <w:szCs w:val="18"/>
              </w:rPr>
            </w:pPr>
            <w:r w:rsidRPr="00817BA1">
              <w:rPr>
                <w:sz w:val="18"/>
                <w:szCs w:val="18"/>
              </w:rPr>
              <w:t>0.069</w:t>
            </w:r>
          </w:p>
        </w:tc>
        <w:tc>
          <w:tcPr>
            <w:tcW w:w="741" w:type="dxa"/>
            <w:noWrap/>
            <w:hideMark/>
          </w:tcPr>
          <w:p w14:paraId="2CD5898D" w14:textId="77777777" w:rsidR="00BC47AB" w:rsidRPr="00817BA1" w:rsidRDefault="00BC47AB" w:rsidP="00750B55">
            <w:pPr>
              <w:rPr>
                <w:sz w:val="18"/>
                <w:szCs w:val="18"/>
              </w:rPr>
            </w:pPr>
            <w:r w:rsidRPr="00817BA1">
              <w:rPr>
                <w:sz w:val="18"/>
                <w:szCs w:val="18"/>
              </w:rPr>
              <w:t>0.056</w:t>
            </w:r>
          </w:p>
        </w:tc>
        <w:tc>
          <w:tcPr>
            <w:tcW w:w="1089" w:type="dxa"/>
            <w:noWrap/>
            <w:hideMark/>
          </w:tcPr>
          <w:p w14:paraId="170AAA8F" w14:textId="77777777" w:rsidR="00BC47AB" w:rsidRPr="00817BA1" w:rsidRDefault="00BC47AB" w:rsidP="00750B55">
            <w:pPr>
              <w:rPr>
                <w:sz w:val="18"/>
                <w:szCs w:val="18"/>
              </w:rPr>
            </w:pPr>
            <w:r w:rsidRPr="00817BA1">
              <w:rPr>
                <w:sz w:val="18"/>
                <w:szCs w:val="18"/>
              </w:rPr>
              <w:t>0.407</w:t>
            </w:r>
          </w:p>
        </w:tc>
        <w:tc>
          <w:tcPr>
            <w:tcW w:w="978" w:type="dxa"/>
            <w:noWrap/>
            <w:hideMark/>
          </w:tcPr>
          <w:p w14:paraId="0F3DFC9B" w14:textId="77777777" w:rsidR="00BC47AB" w:rsidRPr="00817BA1" w:rsidRDefault="00BC47AB" w:rsidP="00750B55">
            <w:pPr>
              <w:rPr>
                <w:sz w:val="18"/>
                <w:szCs w:val="18"/>
              </w:rPr>
            </w:pPr>
            <w:r w:rsidRPr="00817BA1">
              <w:rPr>
                <w:sz w:val="18"/>
                <w:szCs w:val="18"/>
              </w:rPr>
              <w:t>0.121</w:t>
            </w:r>
          </w:p>
        </w:tc>
        <w:tc>
          <w:tcPr>
            <w:tcW w:w="741" w:type="dxa"/>
            <w:noWrap/>
            <w:hideMark/>
          </w:tcPr>
          <w:p w14:paraId="581072D1" w14:textId="77777777" w:rsidR="00BC47AB" w:rsidRPr="00817BA1" w:rsidRDefault="00BC47AB" w:rsidP="00750B55">
            <w:pPr>
              <w:rPr>
                <w:sz w:val="18"/>
                <w:szCs w:val="18"/>
              </w:rPr>
            </w:pPr>
            <w:r w:rsidRPr="00817BA1">
              <w:rPr>
                <w:sz w:val="18"/>
                <w:szCs w:val="18"/>
              </w:rPr>
              <w:t>0.063</w:t>
            </w:r>
          </w:p>
        </w:tc>
      </w:tr>
      <w:tr w:rsidR="00BC47AB" w:rsidRPr="002C5348" w14:paraId="45BF2535" w14:textId="77777777" w:rsidTr="00750B55">
        <w:trPr>
          <w:trHeight w:val="320"/>
        </w:trPr>
        <w:tc>
          <w:tcPr>
            <w:tcW w:w="927" w:type="dxa"/>
            <w:noWrap/>
            <w:hideMark/>
          </w:tcPr>
          <w:p w14:paraId="5F1018DB" w14:textId="77777777" w:rsidR="00BC47AB" w:rsidRPr="00817BA1" w:rsidRDefault="00BC47AB" w:rsidP="00750B55">
            <w:pPr>
              <w:rPr>
                <w:sz w:val="18"/>
                <w:szCs w:val="18"/>
              </w:rPr>
            </w:pPr>
            <w:r w:rsidRPr="00817BA1">
              <w:rPr>
                <w:sz w:val="18"/>
                <w:szCs w:val="18"/>
              </w:rPr>
              <w:lastRenderedPageBreak/>
              <w:t>QQQ $307 Call</w:t>
            </w:r>
          </w:p>
        </w:tc>
        <w:tc>
          <w:tcPr>
            <w:tcW w:w="1088" w:type="dxa"/>
            <w:noWrap/>
            <w:hideMark/>
          </w:tcPr>
          <w:p w14:paraId="079681AC" w14:textId="77777777" w:rsidR="00BC47AB" w:rsidRPr="00817BA1" w:rsidRDefault="00BC47AB" w:rsidP="00750B55">
            <w:pPr>
              <w:rPr>
                <w:sz w:val="18"/>
                <w:szCs w:val="18"/>
              </w:rPr>
            </w:pPr>
            <w:r w:rsidRPr="00817BA1">
              <w:rPr>
                <w:sz w:val="18"/>
                <w:szCs w:val="18"/>
              </w:rPr>
              <w:t>3.267</w:t>
            </w:r>
          </w:p>
        </w:tc>
        <w:tc>
          <w:tcPr>
            <w:tcW w:w="978" w:type="dxa"/>
            <w:noWrap/>
            <w:hideMark/>
          </w:tcPr>
          <w:p w14:paraId="33F95D7B" w14:textId="77777777" w:rsidR="00BC47AB" w:rsidRPr="00817BA1" w:rsidRDefault="00BC47AB" w:rsidP="00750B55">
            <w:pPr>
              <w:rPr>
                <w:sz w:val="18"/>
                <w:szCs w:val="18"/>
              </w:rPr>
            </w:pPr>
            <w:r w:rsidRPr="00817BA1">
              <w:rPr>
                <w:sz w:val="18"/>
                <w:szCs w:val="18"/>
              </w:rPr>
              <w:t>0.164</w:t>
            </w:r>
          </w:p>
        </w:tc>
        <w:tc>
          <w:tcPr>
            <w:tcW w:w="741" w:type="dxa"/>
            <w:noWrap/>
            <w:hideMark/>
          </w:tcPr>
          <w:p w14:paraId="008401CB" w14:textId="77777777" w:rsidR="00BC47AB" w:rsidRPr="00817BA1" w:rsidRDefault="00BC47AB" w:rsidP="00750B55">
            <w:pPr>
              <w:rPr>
                <w:sz w:val="18"/>
                <w:szCs w:val="18"/>
              </w:rPr>
            </w:pPr>
            <w:r w:rsidRPr="00817BA1">
              <w:rPr>
                <w:sz w:val="18"/>
                <w:szCs w:val="18"/>
              </w:rPr>
              <w:t>0.160</w:t>
            </w:r>
          </w:p>
        </w:tc>
        <w:tc>
          <w:tcPr>
            <w:tcW w:w="1089" w:type="dxa"/>
            <w:noWrap/>
            <w:hideMark/>
          </w:tcPr>
          <w:p w14:paraId="63456E82" w14:textId="77777777" w:rsidR="00BC47AB" w:rsidRPr="00817BA1" w:rsidRDefault="00BC47AB" w:rsidP="00750B55">
            <w:pPr>
              <w:rPr>
                <w:sz w:val="18"/>
                <w:szCs w:val="18"/>
              </w:rPr>
            </w:pPr>
            <w:r w:rsidRPr="00817BA1">
              <w:rPr>
                <w:sz w:val="18"/>
                <w:szCs w:val="18"/>
              </w:rPr>
              <w:t>1.742</w:t>
            </w:r>
          </w:p>
        </w:tc>
        <w:tc>
          <w:tcPr>
            <w:tcW w:w="978" w:type="dxa"/>
            <w:noWrap/>
            <w:hideMark/>
          </w:tcPr>
          <w:p w14:paraId="79AD600B" w14:textId="77777777" w:rsidR="00BC47AB" w:rsidRPr="00817BA1" w:rsidRDefault="00BC47AB" w:rsidP="00750B55">
            <w:pPr>
              <w:rPr>
                <w:sz w:val="18"/>
                <w:szCs w:val="18"/>
              </w:rPr>
            </w:pPr>
            <w:r w:rsidRPr="00817BA1">
              <w:rPr>
                <w:sz w:val="18"/>
                <w:szCs w:val="18"/>
              </w:rPr>
              <w:t>0.085</w:t>
            </w:r>
          </w:p>
        </w:tc>
        <w:tc>
          <w:tcPr>
            <w:tcW w:w="741" w:type="dxa"/>
            <w:noWrap/>
            <w:hideMark/>
          </w:tcPr>
          <w:p w14:paraId="0B4A841B" w14:textId="77777777" w:rsidR="00BC47AB" w:rsidRPr="00817BA1" w:rsidRDefault="00BC47AB" w:rsidP="00750B55">
            <w:pPr>
              <w:rPr>
                <w:sz w:val="18"/>
                <w:szCs w:val="18"/>
              </w:rPr>
            </w:pPr>
            <w:r w:rsidRPr="00817BA1">
              <w:rPr>
                <w:sz w:val="18"/>
                <w:szCs w:val="18"/>
              </w:rPr>
              <w:t>0.100</w:t>
            </w:r>
          </w:p>
        </w:tc>
        <w:tc>
          <w:tcPr>
            <w:tcW w:w="1089" w:type="dxa"/>
            <w:noWrap/>
            <w:hideMark/>
          </w:tcPr>
          <w:p w14:paraId="44BAA7E5" w14:textId="77777777" w:rsidR="00BC47AB" w:rsidRPr="00817BA1" w:rsidRDefault="00BC47AB" w:rsidP="00750B55">
            <w:pPr>
              <w:rPr>
                <w:sz w:val="18"/>
                <w:szCs w:val="18"/>
              </w:rPr>
            </w:pPr>
            <w:r w:rsidRPr="00817BA1">
              <w:rPr>
                <w:sz w:val="18"/>
                <w:szCs w:val="18"/>
              </w:rPr>
              <w:t>0.316</w:t>
            </w:r>
          </w:p>
        </w:tc>
        <w:tc>
          <w:tcPr>
            <w:tcW w:w="978" w:type="dxa"/>
            <w:noWrap/>
            <w:hideMark/>
          </w:tcPr>
          <w:p w14:paraId="47C7DCD9" w14:textId="77777777" w:rsidR="00BC47AB" w:rsidRPr="00817BA1" w:rsidRDefault="00BC47AB" w:rsidP="00750B55">
            <w:pPr>
              <w:rPr>
                <w:sz w:val="18"/>
                <w:szCs w:val="18"/>
              </w:rPr>
            </w:pPr>
            <w:r w:rsidRPr="00817BA1">
              <w:rPr>
                <w:sz w:val="18"/>
                <w:szCs w:val="18"/>
              </w:rPr>
              <w:t>0.038</w:t>
            </w:r>
          </w:p>
        </w:tc>
        <w:tc>
          <w:tcPr>
            <w:tcW w:w="741" w:type="dxa"/>
            <w:noWrap/>
            <w:hideMark/>
          </w:tcPr>
          <w:p w14:paraId="597056CF" w14:textId="77777777" w:rsidR="00BC47AB" w:rsidRPr="00817BA1" w:rsidRDefault="00BC47AB" w:rsidP="00750B55">
            <w:pPr>
              <w:rPr>
                <w:sz w:val="18"/>
                <w:szCs w:val="18"/>
              </w:rPr>
            </w:pPr>
            <w:r w:rsidRPr="00817BA1">
              <w:rPr>
                <w:sz w:val="18"/>
                <w:szCs w:val="18"/>
              </w:rPr>
              <w:t>0.038</w:t>
            </w:r>
          </w:p>
        </w:tc>
      </w:tr>
      <w:tr w:rsidR="00BC47AB" w:rsidRPr="002C5348" w14:paraId="229E72CC" w14:textId="77777777" w:rsidTr="00750B55">
        <w:trPr>
          <w:trHeight w:val="320"/>
        </w:trPr>
        <w:tc>
          <w:tcPr>
            <w:tcW w:w="927" w:type="dxa"/>
            <w:noWrap/>
            <w:hideMark/>
          </w:tcPr>
          <w:p w14:paraId="51032C35" w14:textId="77777777" w:rsidR="00BC47AB" w:rsidRPr="00817BA1" w:rsidRDefault="00BC47AB" w:rsidP="00750B55">
            <w:pPr>
              <w:rPr>
                <w:sz w:val="18"/>
                <w:szCs w:val="18"/>
              </w:rPr>
            </w:pPr>
            <w:r w:rsidRPr="00817BA1">
              <w:rPr>
                <w:sz w:val="18"/>
                <w:szCs w:val="18"/>
              </w:rPr>
              <w:t>QQQ $305 Put</w:t>
            </w:r>
          </w:p>
        </w:tc>
        <w:tc>
          <w:tcPr>
            <w:tcW w:w="1088" w:type="dxa"/>
            <w:noWrap/>
            <w:hideMark/>
          </w:tcPr>
          <w:p w14:paraId="01C3D1D0" w14:textId="77777777" w:rsidR="00BC47AB" w:rsidRPr="00817BA1" w:rsidRDefault="00BC47AB" w:rsidP="00750B55">
            <w:pPr>
              <w:rPr>
                <w:sz w:val="18"/>
                <w:szCs w:val="18"/>
              </w:rPr>
            </w:pPr>
            <w:r w:rsidRPr="00817BA1">
              <w:rPr>
                <w:sz w:val="18"/>
                <w:szCs w:val="18"/>
              </w:rPr>
              <w:t>2.534</w:t>
            </w:r>
          </w:p>
        </w:tc>
        <w:tc>
          <w:tcPr>
            <w:tcW w:w="978" w:type="dxa"/>
            <w:noWrap/>
            <w:hideMark/>
          </w:tcPr>
          <w:p w14:paraId="5054C2E5" w14:textId="77777777" w:rsidR="00BC47AB" w:rsidRPr="00817BA1" w:rsidRDefault="00BC47AB" w:rsidP="00750B55">
            <w:pPr>
              <w:rPr>
                <w:sz w:val="18"/>
                <w:szCs w:val="18"/>
              </w:rPr>
            </w:pPr>
            <w:r w:rsidRPr="00817BA1">
              <w:rPr>
                <w:sz w:val="18"/>
                <w:szCs w:val="18"/>
              </w:rPr>
              <w:t>1.129</w:t>
            </w:r>
          </w:p>
        </w:tc>
        <w:tc>
          <w:tcPr>
            <w:tcW w:w="741" w:type="dxa"/>
            <w:noWrap/>
            <w:hideMark/>
          </w:tcPr>
          <w:p w14:paraId="5EC5BD15" w14:textId="77777777" w:rsidR="00BC47AB" w:rsidRPr="00817BA1" w:rsidRDefault="00BC47AB" w:rsidP="00750B55">
            <w:pPr>
              <w:rPr>
                <w:sz w:val="18"/>
                <w:szCs w:val="18"/>
              </w:rPr>
            </w:pPr>
            <w:r w:rsidRPr="00817BA1">
              <w:rPr>
                <w:sz w:val="18"/>
                <w:szCs w:val="18"/>
              </w:rPr>
              <w:t>0.183</w:t>
            </w:r>
          </w:p>
        </w:tc>
        <w:tc>
          <w:tcPr>
            <w:tcW w:w="1089" w:type="dxa"/>
            <w:noWrap/>
            <w:hideMark/>
          </w:tcPr>
          <w:p w14:paraId="62F3C311" w14:textId="77777777" w:rsidR="00BC47AB" w:rsidRPr="00817BA1" w:rsidRDefault="00BC47AB" w:rsidP="00750B55">
            <w:pPr>
              <w:rPr>
                <w:sz w:val="18"/>
                <w:szCs w:val="18"/>
              </w:rPr>
            </w:pPr>
            <w:r w:rsidRPr="00817BA1">
              <w:rPr>
                <w:sz w:val="18"/>
                <w:szCs w:val="18"/>
              </w:rPr>
              <w:t>1.937</w:t>
            </w:r>
          </w:p>
        </w:tc>
        <w:tc>
          <w:tcPr>
            <w:tcW w:w="978" w:type="dxa"/>
            <w:noWrap/>
            <w:hideMark/>
          </w:tcPr>
          <w:p w14:paraId="3C8F475B" w14:textId="77777777" w:rsidR="00BC47AB" w:rsidRPr="00817BA1" w:rsidRDefault="00BC47AB" w:rsidP="00750B55">
            <w:pPr>
              <w:rPr>
                <w:sz w:val="18"/>
                <w:szCs w:val="18"/>
              </w:rPr>
            </w:pPr>
            <w:r w:rsidRPr="00817BA1">
              <w:rPr>
                <w:sz w:val="18"/>
                <w:szCs w:val="18"/>
              </w:rPr>
              <w:t>0.267</w:t>
            </w:r>
          </w:p>
        </w:tc>
        <w:tc>
          <w:tcPr>
            <w:tcW w:w="741" w:type="dxa"/>
            <w:noWrap/>
            <w:hideMark/>
          </w:tcPr>
          <w:p w14:paraId="5FB14247" w14:textId="77777777" w:rsidR="00BC47AB" w:rsidRPr="00817BA1" w:rsidRDefault="00BC47AB" w:rsidP="00750B55">
            <w:pPr>
              <w:rPr>
                <w:sz w:val="18"/>
                <w:szCs w:val="18"/>
              </w:rPr>
            </w:pPr>
            <w:r w:rsidRPr="00817BA1">
              <w:rPr>
                <w:sz w:val="18"/>
                <w:szCs w:val="18"/>
              </w:rPr>
              <w:t>0.166</w:t>
            </w:r>
          </w:p>
        </w:tc>
        <w:tc>
          <w:tcPr>
            <w:tcW w:w="1089" w:type="dxa"/>
            <w:noWrap/>
            <w:hideMark/>
          </w:tcPr>
          <w:p w14:paraId="2E487DED" w14:textId="77777777" w:rsidR="00BC47AB" w:rsidRPr="00817BA1" w:rsidRDefault="00BC47AB" w:rsidP="00750B55">
            <w:pPr>
              <w:rPr>
                <w:sz w:val="18"/>
                <w:szCs w:val="18"/>
              </w:rPr>
            </w:pPr>
            <w:r w:rsidRPr="00817BA1">
              <w:rPr>
                <w:sz w:val="18"/>
                <w:szCs w:val="18"/>
              </w:rPr>
              <w:t>0.499</w:t>
            </w:r>
          </w:p>
        </w:tc>
        <w:tc>
          <w:tcPr>
            <w:tcW w:w="978" w:type="dxa"/>
            <w:noWrap/>
            <w:hideMark/>
          </w:tcPr>
          <w:p w14:paraId="2E13C8A9" w14:textId="77777777" w:rsidR="00BC47AB" w:rsidRPr="00817BA1" w:rsidRDefault="00BC47AB" w:rsidP="00750B55">
            <w:pPr>
              <w:rPr>
                <w:sz w:val="18"/>
                <w:szCs w:val="18"/>
              </w:rPr>
            </w:pPr>
            <w:r w:rsidRPr="00817BA1">
              <w:rPr>
                <w:sz w:val="18"/>
                <w:szCs w:val="18"/>
              </w:rPr>
              <w:t>0.149</w:t>
            </w:r>
          </w:p>
        </w:tc>
        <w:tc>
          <w:tcPr>
            <w:tcW w:w="741" w:type="dxa"/>
            <w:noWrap/>
            <w:hideMark/>
          </w:tcPr>
          <w:p w14:paraId="4805D3E2" w14:textId="77777777" w:rsidR="00BC47AB" w:rsidRPr="00817BA1" w:rsidRDefault="00BC47AB" w:rsidP="00750B55">
            <w:pPr>
              <w:rPr>
                <w:sz w:val="18"/>
                <w:szCs w:val="18"/>
              </w:rPr>
            </w:pPr>
            <w:r w:rsidRPr="00817BA1">
              <w:rPr>
                <w:sz w:val="18"/>
                <w:szCs w:val="18"/>
              </w:rPr>
              <w:t>0.085</w:t>
            </w:r>
          </w:p>
        </w:tc>
      </w:tr>
      <w:tr w:rsidR="00BC47AB" w:rsidRPr="002C5348" w14:paraId="44D9C8B1" w14:textId="77777777" w:rsidTr="00750B55">
        <w:trPr>
          <w:trHeight w:val="320"/>
        </w:trPr>
        <w:tc>
          <w:tcPr>
            <w:tcW w:w="927" w:type="dxa"/>
            <w:noWrap/>
            <w:hideMark/>
          </w:tcPr>
          <w:p w14:paraId="33A6D2F4" w14:textId="77777777" w:rsidR="00BC47AB" w:rsidRPr="00817BA1" w:rsidRDefault="00BC47AB" w:rsidP="00750B55">
            <w:pPr>
              <w:rPr>
                <w:sz w:val="18"/>
                <w:szCs w:val="18"/>
              </w:rPr>
            </w:pPr>
            <w:r w:rsidRPr="00817BA1">
              <w:rPr>
                <w:sz w:val="18"/>
                <w:szCs w:val="18"/>
              </w:rPr>
              <w:t>SPY $</w:t>
            </w:r>
            <w:proofErr w:type="gramStart"/>
            <w:r w:rsidRPr="00817BA1">
              <w:rPr>
                <w:sz w:val="18"/>
                <w:szCs w:val="18"/>
              </w:rPr>
              <w:t>398  Call</w:t>
            </w:r>
            <w:proofErr w:type="gramEnd"/>
          </w:p>
        </w:tc>
        <w:tc>
          <w:tcPr>
            <w:tcW w:w="1088" w:type="dxa"/>
            <w:noWrap/>
            <w:hideMark/>
          </w:tcPr>
          <w:p w14:paraId="21F7A220" w14:textId="77777777" w:rsidR="00BC47AB" w:rsidRPr="00817BA1" w:rsidRDefault="00BC47AB" w:rsidP="00750B55">
            <w:pPr>
              <w:rPr>
                <w:sz w:val="18"/>
                <w:szCs w:val="18"/>
              </w:rPr>
            </w:pPr>
            <w:r w:rsidRPr="00817BA1">
              <w:rPr>
                <w:sz w:val="18"/>
                <w:szCs w:val="18"/>
              </w:rPr>
              <w:t>7.176</w:t>
            </w:r>
          </w:p>
        </w:tc>
        <w:tc>
          <w:tcPr>
            <w:tcW w:w="978" w:type="dxa"/>
            <w:noWrap/>
            <w:hideMark/>
          </w:tcPr>
          <w:p w14:paraId="3413640B" w14:textId="77777777" w:rsidR="00BC47AB" w:rsidRPr="00817BA1" w:rsidRDefault="00BC47AB" w:rsidP="00750B55">
            <w:pPr>
              <w:rPr>
                <w:sz w:val="18"/>
                <w:szCs w:val="18"/>
              </w:rPr>
            </w:pPr>
            <w:r w:rsidRPr="00817BA1">
              <w:rPr>
                <w:sz w:val="18"/>
                <w:szCs w:val="18"/>
              </w:rPr>
              <w:t>0.268</w:t>
            </w:r>
          </w:p>
        </w:tc>
        <w:tc>
          <w:tcPr>
            <w:tcW w:w="741" w:type="dxa"/>
            <w:noWrap/>
            <w:hideMark/>
          </w:tcPr>
          <w:p w14:paraId="66F1B93C" w14:textId="77777777" w:rsidR="00BC47AB" w:rsidRPr="00817BA1" w:rsidRDefault="00BC47AB" w:rsidP="00750B55">
            <w:pPr>
              <w:rPr>
                <w:sz w:val="18"/>
                <w:szCs w:val="18"/>
              </w:rPr>
            </w:pPr>
            <w:r w:rsidRPr="00817BA1">
              <w:rPr>
                <w:sz w:val="18"/>
                <w:szCs w:val="18"/>
              </w:rPr>
              <w:t>0.201</w:t>
            </w:r>
          </w:p>
        </w:tc>
        <w:tc>
          <w:tcPr>
            <w:tcW w:w="1089" w:type="dxa"/>
            <w:noWrap/>
            <w:hideMark/>
          </w:tcPr>
          <w:p w14:paraId="625C1853" w14:textId="77777777" w:rsidR="00BC47AB" w:rsidRPr="00817BA1" w:rsidRDefault="00BC47AB" w:rsidP="00750B55">
            <w:pPr>
              <w:rPr>
                <w:sz w:val="18"/>
                <w:szCs w:val="18"/>
              </w:rPr>
            </w:pPr>
            <w:r w:rsidRPr="00817BA1">
              <w:rPr>
                <w:sz w:val="18"/>
                <w:szCs w:val="18"/>
              </w:rPr>
              <w:t>3.915</w:t>
            </w:r>
          </w:p>
        </w:tc>
        <w:tc>
          <w:tcPr>
            <w:tcW w:w="978" w:type="dxa"/>
            <w:noWrap/>
            <w:hideMark/>
          </w:tcPr>
          <w:p w14:paraId="021E06B7" w14:textId="77777777" w:rsidR="00BC47AB" w:rsidRPr="00817BA1" w:rsidRDefault="00BC47AB" w:rsidP="00750B55">
            <w:pPr>
              <w:rPr>
                <w:sz w:val="18"/>
                <w:szCs w:val="18"/>
              </w:rPr>
            </w:pPr>
            <w:r w:rsidRPr="00817BA1">
              <w:rPr>
                <w:sz w:val="18"/>
                <w:szCs w:val="18"/>
              </w:rPr>
              <w:t>0.120</w:t>
            </w:r>
          </w:p>
        </w:tc>
        <w:tc>
          <w:tcPr>
            <w:tcW w:w="741" w:type="dxa"/>
            <w:noWrap/>
            <w:hideMark/>
          </w:tcPr>
          <w:p w14:paraId="54F456CC" w14:textId="77777777" w:rsidR="00BC47AB" w:rsidRPr="00817BA1" w:rsidRDefault="00BC47AB" w:rsidP="00750B55">
            <w:pPr>
              <w:rPr>
                <w:sz w:val="18"/>
                <w:szCs w:val="18"/>
              </w:rPr>
            </w:pPr>
            <w:r w:rsidRPr="00817BA1">
              <w:rPr>
                <w:sz w:val="18"/>
                <w:szCs w:val="18"/>
              </w:rPr>
              <w:t>0.115</w:t>
            </w:r>
          </w:p>
        </w:tc>
        <w:tc>
          <w:tcPr>
            <w:tcW w:w="1089" w:type="dxa"/>
            <w:noWrap/>
            <w:hideMark/>
          </w:tcPr>
          <w:p w14:paraId="3CB2B26B" w14:textId="77777777" w:rsidR="00BC47AB" w:rsidRPr="00817BA1" w:rsidRDefault="00BC47AB" w:rsidP="00750B55">
            <w:pPr>
              <w:rPr>
                <w:sz w:val="18"/>
                <w:szCs w:val="18"/>
              </w:rPr>
            </w:pPr>
            <w:r w:rsidRPr="00817BA1">
              <w:rPr>
                <w:sz w:val="18"/>
                <w:szCs w:val="18"/>
              </w:rPr>
              <w:t>0.832</w:t>
            </w:r>
          </w:p>
        </w:tc>
        <w:tc>
          <w:tcPr>
            <w:tcW w:w="978" w:type="dxa"/>
            <w:noWrap/>
            <w:hideMark/>
          </w:tcPr>
          <w:p w14:paraId="2E738957" w14:textId="77777777" w:rsidR="00BC47AB" w:rsidRPr="00817BA1" w:rsidRDefault="00BC47AB" w:rsidP="00750B55">
            <w:pPr>
              <w:rPr>
                <w:sz w:val="18"/>
                <w:szCs w:val="18"/>
              </w:rPr>
            </w:pPr>
            <w:r w:rsidRPr="00817BA1">
              <w:rPr>
                <w:sz w:val="18"/>
                <w:szCs w:val="18"/>
              </w:rPr>
              <w:t>0.042</w:t>
            </w:r>
          </w:p>
        </w:tc>
        <w:tc>
          <w:tcPr>
            <w:tcW w:w="741" w:type="dxa"/>
            <w:noWrap/>
            <w:hideMark/>
          </w:tcPr>
          <w:p w14:paraId="2168999C" w14:textId="77777777" w:rsidR="00BC47AB" w:rsidRPr="00817BA1" w:rsidRDefault="00BC47AB" w:rsidP="00750B55">
            <w:pPr>
              <w:rPr>
                <w:sz w:val="18"/>
                <w:szCs w:val="18"/>
              </w:rPr>
            </w:pPr>
            <w:r w:rsidRPr="00817BA1">
              <w:rPr>
                <w:sz w:val="18"/>
                <w:szCs w:val="18"/>
              </w:rPr>
              <w:t>0.079</w:t>
            </w:r>
          </w:p>
        </w:tc>
      </w:tr>
      <w:tr w:rsidR="00BC47AB" w:rsidRPr="002C5348" w14:paraId="29745DE2" w14:textId="77777777" w:rsidTr="00750B55">
        <w:trPr>
          <w:trHeight w:val="320"/>
        </w:trPr>
        <w:tc>
          <w:tcPr>
            <w:tcW w:w="927" w:type="dxa"/>
            <w:noWrap/>
            <w:hideMark/>
          </w:tcPr>
          <w:p w14:paraId="71F51207" w14:textId="77777777" w:rsidR="00BC47AB" w:rsidRPr="00817BA1" w:rsidRDefault="00BC47AB" w:rsidP="00750B55">
            <w:pPr>
              <w:rPr>
                <w:sz w:val="18"/>
                <w:szCs w:val="18"/>
              </w:rPr>
            </w:pPr>
            <w:r w:rsidRPr="00817BA1">
              <w:rPr>
                <w:sz w:val="18"/>
                <w:szCs w:val="18"/>
              </w:rPr>
              <w:t>SPY $</w:t>
            </w:r>
            <w:proofErr w:type="gramStart"/>
            <w:r w:rsidRPr="00817BA1">
              <w:rPr>
                <w:sz w:val="18"/>
                <w:szCs w:val="18"/>
              </w:rPr>
              <w:t>398  Put</w:t>
            </w:r>
            <w:proofErr w:type="gramEnd"/>
          </w:p>
        </w:tc>
        <w:tc>
          <w:tcPr>
            <w:tcW w:w="1088" w:type="dxa"/>
            <w:noWrap/>
            <w:hideMark/>
          </w:tcPr>
          <w:p w14:paraId="61C18DAD" w14:textId="77777777" w:rsidR="00BC47AB" w:rsidRPr="00817BA1" w:rsidRDefault="00BC47AB" w:rsidP="00750B55">
            <w:pPr>
              <w:rPr>
                <w:sz w:val="18"/>
                <w:szCs w:val="18"/>
              </w:rPr>
            </w:pPr>
            <w:r w:rsidRPr="00817BA1">
              <w:rPr>
                <w:sz w:val="18"/>
                <w:szCs w:val="18"/>
              </w:rPr>
              <w:t>4.375</w:t>
            </w:r>
          </w:p>
        </w:tc>
        <w:tc>
          <w:tcPr>
            <w:tcW w:w="978" w:type="dxa"/>
            <w:noWrap/>
            <w:hideMark/>
          </w:tcPr>
          <w:p w14:paraId="59651EDB" w14:textId="77777777" w:rsidR="00BC47AB" w:rsidRPr="00817BA1" w:rsidRDefault="00BC47AB" w:rsidP="00750B55">
            <w:pPr>
              <w:rPr>
                <w:sz w:val="18"/>
                <w:szCs w:val="18"/>
              </w:rPr>
            </w:pPr>
            <w:r w:rsidRPr="00817BA1">
              <w:rPr>
                <w:sz w:val="18"/>
                <w:szCs w:val="18"/>
              </w:rPr>
              <w:t>0.349</w:t>
            </w:r>
          </w:p>
        </w:tc>
        <w:tc>
          <w:tcPr>
            <w:tcW w:w="741" w:type="dxa"/>
            <w:noWrap/>
            <w:hideMark/>
          </w:tcPr>
          <w:p w14:paraId="175D9ED0" w14:textId="77777777" w:rsidR="00BC47AB" w:rsidRPr="00817BA1" w:rsidRDefault="00BC47AB" w:rsidP="00750B55">
            <w:pPr>
              <w:rPr>
                <w:sz w:val="18"/>
                <w:szCs w:val="18"/>
              </w:rPr>
            </w:pPr>
            <w:r w:rsidRPr="00817BA1">
              <w:rPr>
                <w:sz w:val="18"/>
                <w:szCs w:val="18"/>
              </w:rPr>
              <w:t>0.188</w:t>
            </w:r>
          </w:p>
        </w:tc>
        <w:tc>
          <w:tcPr>
            <w:tcW w:w="1089" w:type="dxa"/>
            <w:noWrap/>
            <w:hideMark/>
          </w:tcPr>
          <w:p w14:paraId="7DA25093" w14:textId="77777777" w:rsidR="00BC47AB" w:rsidRPr="00817BA1" w:rsidRDefault="00BC47AB" w:rsidP="00750B55">
            <w:pPr>
              <w:rPr>
                <w:sz w:val="18"/>
                <w:szCs w:val="18"/>
              </w:rPr>
            </w:pPr>
            <w:r w:rsidRPr="00817BA1">
              <w:rPr>
                <w:sz w:val="18"/>
                <w:szCs w:val="18"/>
              </w:rPr>
              <w:t>2.820</w:t>
            </w:r>
          </w:p>
        </w:tc>
        <w:tc>
          <w:tcPr>
            <w:tcW w:w="978" w:type="dxa"/>
            <w:noWrap/>
            <w:hideMark/>
          </w:tcPr>
          <w:p w14:paraId="56FA0E63" w14:textId="77777777" w:rsidR="00BC47AB" w:rsidRPr="00817BA1" w:rsidRDefault="00BC47AB" w:rsidP="00750B55">
            <w:pPr>
              <w:rPr>
                <w:sz w:val="18"/>
                <w:szCs w:val="18"/>
              </w:rPr>
            </w:pPr>
            <w:r w:rsidRPr="00817BA1">
              <w:rPr>
                <w:sz w:val="18"/>
                <w:szCs w:val="18"/>
              </w:rPr>
              <w:t>0.161</w:t>
            </w:r>
          </w:p>
        </w:tc>
        <w:tc>
          <w:tcPr>
            <w:tcW w:w="741" w:type="dxa"/>
            <w:noWrap/>
            <w:hideMark/>
          </w:tcPr>
          <w:p w14:paraId="5206D6E3" w14:textId="77777777" w:rsidR="00BC47AB" w:rsidRPr="00817BA1" w:rsidRDefault="00BC47AB" w:rsidP="00750B55">
            <w:pPr>
              <w:rPr>
                <w:sz w:val="18"/>
                <w:szCs w:val="18"/>
              </w:rPr>
            </w:pPr>
            <w:r w:rsidRPr="00817BA1">
              <w:rPr>
                <w:sz w:val="18"/>
                <w:szCs w:val="18"/>
              </w:rPr>
              <w:t>0.137</w:t>
            </w:r>
          </w:p>
        </w:tc>
        <w:tc>
          <w:tcPr>
            <w:tcW w:w="1089" w:type="dxa"/>
            <w:noWrap/>
            <w:hideMark/>
          </w:tcPr>
          <w:p w14:paraId="6B6EA405" w14:textId="77777777" w:rsidR="00BC47AB" w:rsidRPr="00817BA1" w:rsidRDefault="00BC47AB" w:rsidP="00750B55">
            <w:pPr>
              <w:rPr>
                <w:sz w:val="18"/>
                <w:szCs w:val="18"/>
              </w:rPr>
            </w:pPr>
            <w:r w:rsidRPr="00817BA1">
              <w:rPr>
                <w:sz w:val="18"/>
                <w:szCs w:val="18"/>
              </w:rPr>
              <w:t>1.435</w:t>
            </w:r>
          </w:p>
        </w:tc>
        <w:tc>
          <w:tcPr>
            <w:tcW w:w="978" w:type="dxa"/>
            <w:noWrap/>
            <w:hideMark/>
          </w:tcPr>
          <w:p w14:paraId="0E9740B1" w14:textId="77777777" w:rsidR="00BC47AB" w:rsidRPr="00817BA1" w:rsidRDefault="00BC47AB" w:rsidP="00750B55">
            <w:pPr>
              <w:rPr>
                <w:sz w:val="18"/>
                <w:szCs w:val="18"/>
              </w:rPr>
            </w:pPr>
            <w:r w:rsidRPr="00817BA1">
              <w:rPr>
                <w:sz w:val="18"/>
                <w:szCs w:val="18"/>
              </w:rPr>
              <w:t>0.185</w:t>
            </w:r>
          </w:p>
        </w:tc>
        <w:tc>
          <w:tcPr>
            <w:tcW w:w="741" w:type="dxa"/>
            <w:noWrap/>
            <w:hideMark/>
          </w:tcPr>
          <w:p w14:paraId="5B9976EE" w14:textId="77777777" w:rsidR="00BC47AB" w:rsidRPr="00817BA1" w:rsidRDefault="00BC47AB" w:rsidP="00750B55">
            <w:pPr>
              <w:rPr>
                <w:sz w:val="18"/>
                <w:szCs w:val="18"/>
              </w:rPr>
            </w:pPr>
            <w:r w:rsidRPr="00817BA1">
              <w:rPr>
                <w:sz w:val="18"/>
                <w:szCs w:val="18"/>
              </w:rPr>
              <w:t>0.153</w:t>
            </w:r>
          </w:p>
        </w:tc>
      </w:tr>
    </w:tbl>
    <w:p w14:paraId="70425D46" w14:textId="77777777" w:rsidR="00BC47AB" w:rsidRDefault="00BC47AB" w:rsidP="00BC47AB"/>
    <w:p w14:paraId="3D012CC8" w14:textId="77777777" w:rsidR="00BC47AB" w:rsidRDefault="00BC47AB" w:rsidP="00BC47AB"/>
    <w:p w14:paraId="711FD34A" w14:textId="77777777" w:rsidR="00BC47AB" w:rsidRDefault="00BC47AB" w:rsidP="00BC47AB">
      <w:r>
        <w:rPr>
          <w:noProof/>
        </w:rPr>
        <w:drawing>
          <wp:inline distT="0" distB="0" distL="0" distR="0" wp14:anchorId="7E45FBC2" wp14:editId="5DD83085">
            <wp:extent cx="6243361" cy="3293745"/>
            <wp:effectExtent l="0" t="0" r="5080" b="0"/>
            <wp:docPr id="5284114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140"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7328" cy="3311665"/>
                    </a:xfrm>
                    <a:prstGeom prst="rect">
                      <a:avLst/>
                    </a:prstGeom>
                  </pic:spPr>
                </pic:pic>
              </a:graphicData>
            </a:graphic>
          </wp:inline>
        </w:drawing>
      </w:r>
    </w:p>
    <w:p w14:paraId="6CF9A788" w14:textId="77777777" w:rsidR="00BC47AB" w:rsidRDefault="00BC47AB" w:rsidP="00BC47AB"/>
    <w:p w14:paraId="409CEABE" w14:textId="77777777" w:rsidR="00BC47AB" w:rsidRDefault="00BC47AB" w:rsidP="00BC47AB"/>
    <w:p w14:paraId="5EE648DF" w14:textId="77777777" w:rsidR="00BC47AB" w:rsidRDefault="00BC47AB" w:rsidP="00BC47AB"/>
    <w:p w14:paraId="438688A6" w14:textId="77777777" w:rsidR="00BC47AB" w:rsidRDefault="00BC47AB" w:rsidP="00BC47AB"/>
    <w:p w14:paraId="1B3528E4" w14:textId="77777777" w:rsidR="00BC47AB" w:rsidRDefault="00BC47AB" w:rsidP="00BC47AB"/>
    <w:p w14:paraId="616E6B79" w14:textId="77777777" w:rsidR="00BC47AB" w:rsidRDefault="00BC47AB" w:rsidP="00BC47AB"/>
    <w:p w14:paraId="641DE715" w14:textId="77777777" w:rsidR="00BC47AB" w:rsidRDefault="00BC47AB" w:rsidP="00BC47AB"/>
    <w:p w14:paraId="6A370092" w14:textId="77777777" w:rsidR="00BC47AB" w:rsidRPr="00A47838" w:rsidRDefault="00BC47AB" w:rsidP="00BC47AB">
      <w:r>
        <w:rPr>
          <w:noProof/>
        </w:rPr>
        <w:lastRenderedPageBreak/>
        <w:drawing>
          <wp:inline distT="0" distB="0" distL="0" distR="0" wp14:anchorId="49CA3FA6" wp14:editId="6EF89B45">
            <wp:extent cx="6235181" cy="2861123"/>
            <wp:effectExtent l="0" t="0" r="635" b="0"/>
            <wp:docPr id="381385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85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6581" cy="2893886"/>
                    </a:xfrm>
                    <a:prstGeom prst="rect">
                      <a:avLst/>
                    </a:prstGeom>
                  </pic:spPr>
                </pic:pic>
              </a:graphicData>
            </a:graphic>
          </wp:inline>
        </w:drawing>
      </w:r>
    </w:p>
    <w:p w14:paraId="69574DFA" w14:textId="77777777" w:rsidR="00F26B10" w:rsidRDefault="00F26B10"/>
    <w:sectPr w:rsidR="00F2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57B1"/>
    <w:multiLevelType w:val="hybridMultilevel"/>
    <w:tmpl w:val="C3CE66CA"/>
    <w:lvl w:ilvl="0" w:tplc="DCFAE26E">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14D26"/>
    <w:multiLevelType w:val="hybridMultilevel"/>
    <w:tmpl w:val="C69C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64586"/>
    <w:multiLevelType w:val="hybridMultilevel"/>
    <w:tmpl w:val="DE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E160D"/>
    <w:multiLevelType w:val="hybridMultilevel"/>
    <w:tmpl w:val="8BE66A88"/>
    <w:lvl w:ilvl="0" w:tplc="9EC807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06001"/>
    <w:multiLevelType w:val="hybridMultilevel"/>
    <w:tmpl w:val="EEE67CD2"/>
    <w:lvl w:ilvl="0" w:tplc="0BB209C0">
      <w:start w:val="1"/>
      <w:numFmt w:val="bullet"/>
      <w:lvlText w:val=""/>
      <w:lvlJc w:val="left"/>
      <w:pPr>
        <w:ind w:left="360" w:hanging="360"/>
      </w:pPr>
      <w:rPr>
        <w:rFonts w:ascii="Symbol" w:hAnsi="Symbol" w:hint="default"/>
        <w:sz w:val="22"/>
        <w:szCs w:val="22"/>
      </w:rPr>
    </w:lvl>
    <w:lvl w:ilvl="1" w:tplc="FFDE97AE">
      <w:start w:val="1"/>
      <w:numFmt w:val="bullet"/>
      <w:lvlText w:val="o"/>
      <w:lvlJc w:val="left"/>
      <w:pPr>
        <w:ind w:left="720" w:hanging="360"/>
      </w:pPr>
      <w:rPr>
        <w:rFonts w:ascii="Courier New" w:hAnsi="Courier New" w:cs="Courier New" w:hint="default"/>
        <w:sz w:val="22"/>
        <w:szCs w:val="22"/>
      </w:rPr>
    </w:lvl>
    <w:lvl w:ilvl="2" w:tplc="19F41E0E">
      <w:start w:val="1"/>
      <w:numFmt w:val="bullet"/>
      <w:lvlText w:val=""/>
      <w:lvlJc w:val="left"/>
      <w:pPr>
        <w:ind w:left="360" w:hanging="360"/>
      </w:pPr>
      <w:rPr>
        <w:rFonts w:ascii="Wingdings" w:hAnsi="Wingdings" w:hint="default"/>
        <w:sz w:val="22"/>
        <w:szCs w:val="22"/>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63978"/>
    <w:multiLevelType w:val="hybridMultilevel"/>
    <w:tmpl w:val="D198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265E7"/>
    <w:multiLevelType w:val="hybridMultilevel"/>
    <w:tmpl w:val="183E58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17704"/>
    <w:multiLevelType w:val="hybridMultilevel"/>
    <w:tmpl w:val="AB78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097819">
    <w:abstractNumId w:val="2"/>
  </w:num>
  <w:num w:numId="2" w16cid:durableId="540095451">
    <w:abstractNumId w:val="1"/>
  </w:num>
  <w:num w:numId="3" w16cid:durableId="515924758">
    <w:abstractNumId w:val="6"/>
  </w:num>
  <w:num w:numId="4" w16cid:durableId="120807626">
    <w:abstractNumId w:val="4"/>
  </w:num>
  <w:num w:numId="5" w16cid:durableId="1661350803">
    <w:abstractNumId w:val="5"/>
  </w:num>
  <w:num w:numId="6" w16cid:durableId="1583101704">
    <w:abstractNumId w:val="0"/>
  </w:num>
  <w:num w:numId="7" w16cid:durableId="1611739936">
    <w:abstractNumId w:val="7"/>
  </w:num>
  <w:num w:numId="8" w16cid:durableId="512763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AB"/>
    <w:rsid w:val="00071A32"/>
    <w:rsid w:val="00083898"/>
    <w:rsid w:val="000D48E1"/>
    <w:rsid w:val="00122864"/>
    <w:rsid w:val="00182045"/>
    <w:rsid w:val="001D1039"/>
    <w:rsid w:val="00254A8E"/>
    <w:rsid w:val="002A7538"/>
    <w:rsid w:val="002B6769"/>
    <w:rsid w:val="003811CF"/>
    <w:rsid w:val="00437D34"/>
    <w:rsid w:val="004F39B3"/>
    <w:rsid w:val="0069337F"/>
    <w:rsid w:val="00765B0F"/>
    <w:rsid w:val="008973C6"/>
    <w:rsid w:val="008E603B"/>
    <w:rsid w:val="009B1FE2"/>
    <w:rsid w:val="00A87CAD"/>
    <w:rsid w:val="00BC47AB"/>
    <w:rsid w:val="00E611F6"/>
    <w:rsid w:val="00EA527F"/>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281B8"/>
  <w15:chartTrackingRefBased/>
  <w15:docId w15:val="{F7F34E6C-51BF-184A-BFDD-0E449C6A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B"/>
    <w:pPr>
      <w:spacing w:after="160" w:line="259" w:lineRule="auto"/>
    </w:pPr>
    <w:rPr>
      <w:sz w:val="22"/>
      <w:szCs w:val="22"/>
    </w:rPr>
  </w:style>
  <w:style w:type="paragraph" w:styleId="Heading1">
    <w:name w:val="heading 1"/>
    <w:basedOn w:val="Normal"/>
    <w:next w:val="Normal"/>
    <w:link w:val="Heading1Char"/>
    <w:uiPriority w:val="9"/>
    <w:qFormat/>
    <w:rsid w:val="00BC4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7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47A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C47AB"/>
    <w:rPr>
      <w:rFonts w:asciiTheme="majorHAnsi" w:eastAsiaTheme="majorEastAsia" w:hAnsiTheme="majorHAnsi" w:cstheme="majorBidi"/>
      <w:i/>
      <w:iCs/>
      <w:color w:val="2F5496" w:themeColor="accent1" w:themeShade="BF"/>
      <w:sz w:val="22"/>
      <w:szCs w:val="22"/>
    </w:rPr>
  </w:style>
  <w:style w:type="paragraph" w:styleId="Title">
    <w:name w:val="Title"/>
    <w:basedOn w:val="Normal"/>
    <w:next w:val="Normal"/>
    <w:link w:val="TitleChar"/>
    <w:uiPriority w:val="10"/>
    <w:qFormat/>
    <w:rsid w:val="00BC4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7AB"/>
    <w:pPr>
      <w:ind w:left="720"/>
      <w:contextualSpacing/>
    </w:pPr>
  </w:style>
  <w:style w:type="table" w:styleId="TableGrid">
    <w:name w:val="Table Grid"/>
    <w:basedOn w:val="TableNormal"/>
    <w:uiPriority w:val="39"/>
    <w:rsid w:val="00BC47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C4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C47AB"/>
  </w:style>
  <w:style w:type="character" w:customStyle="1" w:styleId="eop">
    <w:name w:val="eop"/>
    <w:basedOn w:val="DefaultParagraphFont"/>
    <w:rsid w:val="00BC47AB"/>
  </w:style>
  <w:style w:type="character" w:styleId="Hyperlink">
    <w:name w:val="Hyperlink"/>
    <w:basedOn w:val="DefaultParagraphFont"/>
    <w:uiPriority w:val="99"/>
    <w:unhideWhenUsed/>
    <w:rsid w:val="00BC47AB"/>
    <w:rPr>
      <w:color w:val="0563C1" w:themeColor="hyperlink"/>
      <w:u w:val="single"/>
    </w:rPr>
  </w:style>
  <w:style w:type="character" w:customStyle="1" w:styleId="ui-provider">
    <w:name w:val="ui-provider"/>
    <w:basedOn w:val="DefaultParagraphFont"/>
    <w:rsid w:val="00BC47AB"/>
  </w:style>
  <w:style w:type="character" w:styleId="UnresolvedMention">
    <w:name w:val="Unresolved Mention"/>
    <w:basedOn w:val="DefaultParagraphFont"/>
    <w:uiPriority w:val="99"/>
    <w:semiHidden/>
    <w:unhideWhenUsed/>
    <w:rsid w:val="00BC47AB"/>
    <w:rPr>
      <w:color w:val="605E5C"/>
      <w:shd w:val="clear" w:color="auto" w:fill="E1DFDD"/>
    </w:rPr>
  </w:style>
  <w:style w:type="paragraph" w:styleId="NormalWeb">
    <w:name w:val="Normal (Web)"/>
    <w:basedOn w:val="Normal"/>
    <w:uiPriority w:val="99"/>
    <w:semiHidden/>
    <w:unhideWhenUsed/>
    <w:rsid w:val="00BC4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BC47AB"/>
    <w:pPr>
      <w:outlineLvl w:val="9"/>
    </w:pPr>
    <w:rPr>
      <w:kern w:val="0"/>
      <w14:ligatures w14:val="none"/>
    </w:rPr>
  </w:style>
  <w:style w:type="paragraph" w:styleId="TOC1">
    <w:name w:val="toc 1"/>
    <w:basedOn w:val="Normal"/>
    <w:next w:val="Normal"/>
    <w:autoRedefine/>
    <w:uiPriority w:val="39"/>
    <w:unhideWhenUsed/>
    <w:rsid w:val="00BC47AB"/>
    <w:pPr>
      <w:spacing w:after="100"/>
    </w:pPr>
  </w:style>
  <w:style w:type="paragraph" w:styleId="TOC2">
    <w:name w:val="toc 2"/>
    <w:basedOn w:val="Normal"/>
    <w:next w:val="Normal"/>
    <w:autoRedefine/>
    <w:uiPriority w:val="39"/>
    <w:unhideWhenUsed/>
    <w:rsid w:val="00BC47AB"/>
    <w:pPr>
      <w:spacing w:after="100"/>
      <w:ind w:left="220"/>
    </w:pPr>
  </w:style>
  <w:style w:type="paragraph" w:styleId="TOC3">
    <w:name w:val="toc 3"/>
    <w:basedOn w:val="Normal"/>
    <w:next w:val="Normal"/>
    <w:autoRedefine/>
    <w:uiPriority w:val="39"/>
    <w:unhideWhenUsed/>
    <w:rsid w:val="00BC47AB"/>
    <w:pPr>
      <w:spacing w:after="100"/>
      <w:ind w:left="440"/>
    </w:pPr>
  </w:style>
  <w:style w:type="character" w:styleId="CommentReference">
    <w:name w:val="annotation reference"/>
    <w:basedOn w:val="DefaultParagraphFont"/>
    <w:uiPriority w:val="99"/>
    <w:semiHidden/>
    <w:unhideWhenUsed/>
    <w:rsid w:val="00BC47AB"/>
    <w:rPr>
      <w:sz w:val="16"/>
      <w:szCs w:val="16"/>
    </w:rPr>
  </w:style>
  <w:style w:type="paragraph" w:styleId="CommentText">
    <w:name w:val="annotation text"/>
    <w:basedOn w:val="Normal"/>
    <w:link w:val="CommentTextChar"/>
    <w:uiPriority w:val="99"/>
    <w:unhideWhenUsed/>
    <w:rsid w:val="00BC47AB"/>
    <w:pPr>
      <w:spacing w:line="240" w:lineRule="auto"/>
    </w:pPr>
    <w:rPr>
      <w:sz w:val="20"/>
      <w:szCs w:val="20"/>
    </w:rPr>
  </w:style>
  <w:style w:type="character" w:customStyle="1" w:styleId="CommentTextChar">
    <w:name w:val="Comment Text Char"/>
    <w:basedOn w:val="DefaultParagraphFont"/>
    <w:link w:val="CommentText"/>
    <w:uiPriority w:val="99"/>
    <w:rsid w:val="00BC47AB"/>
    <w:rPr>
      <w:sz w:val="20"/>
      <w:szCs w:val="20"/>
    </w:rPr>
  </w:style>
  <w:style w:type="paragraph" w:styleId="CommentSubject">
    <w:name w:val="annotation subject"/>
    <w:basedOn w:val="CommentText"/>
    <w:next w:val="CommentText"/>
    <w:link w:val="CommentSubjectChar"/>
    <w:uiPriority w:val="99"/>
    <w:semiHidden/>
    <w:unhideWhenUsed/>
    <w:rsid w:val="00BC47AB"/>
    <w:rPr>
      <w:b/>
      <w:bCs/>
    </w:rPr>
  </w:style>
  <w:style w:type="character" w:customStyle="1" w:styleId="CommentSubjectChar">
    <w:name w:val="Comment Subject Char"/>
    <w:basedOn w:val="CommentTextChar"/>
    <w:link w:val="CommentSubject"/>
    <w:uiPriority w:val="99"/>
    <w:semiHidden/>
    <w:rsid w:val="00BC47AB"/>
    <w:rPr>
      <w:b/>
      <w:bCs/>
      <w:sz w:val="20"/>
      <w:szCs w:val="20"/>
    </w:rPr>
  </w:style>
  <w:style w:type="character" w:styleId="FollowedHyperlink">
    <w:name w:val="FollowedHyperlink"/>
    <w:basedOn w:val="DefaultParagraphFont"/>
    <w:uiPriority w:val="99"/>
    <w:semiHidden/>
    <w:unhideWhenUsed/>
    <w:rsid w:val="00BC47AB"/>
    <w:rPr>
      <w:color w:val="954F72" w:themeColor="followedHyperlink"/>
      <w:u w:val="single"/>
    </w:rPr>
  </w:style>
  <w:style w:type="character" w:styleId="PlaceholderText">
    <w:name w:val="Placeholder Text"/>
    <w:basedOn w:val="DefaultParagraphFont"/>
    <w:uiPriority w:val="99"/>
    <w:semiHidden/>
    <w:rsid w:val="00BC4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armo.com/blog/pricing-options-monte-carlo-simulation-python" TargetMode="External"/><Relationship Id="rId5" Type="http://schemas.openxmlformats.org/officeDocument/2006/relationships/hyperlink" Target="https://finpricing.com/lib/EqAmeric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2</cp:revision>
  <dcterms:created xsi:type="dcterms:W3CDTF">2023-04-22T02:13:00Z</dcterms:created>
  <dcterms:modified xsi:type="dcterms:W3CDTF">2023-04-22T05:20:00Z</dcterms:modified>
</cp:coreProperties>
</file>