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1D6" w:rsidRDefault="00B33834" w:rsidP="008F5DB8">
      <w:pPr>
        <w:ind w:firstLine="720"/>
      </w:pPr>
      <w:r>
        <w:t>ROF</w:t>
      </w:r>
      <w:r w:rsidR="003F3E04">
        <w:t>:</w:t>
      </w:r>
      <w:r w:rsidR="006D5F7C">
        <w:t xml:space="preserve"> </w:t>
      </w:r>
      <w:r w:rsidR="003F3E04">
        <w:t xml:space="preserve"> </w:t>
      </w:r>
      <w:r w:rsidR="003B6929">
        <w:t>@purok</w:t>
      </w:r>
      <w:r w:rsidR="006D5F7C">
        <w:t xml:space="preserve"> - </w:t>
      </w:r>
      <w:r w:rsidR="003F3E04">
        <w:t>@ref</w:t>
      </w:r>
    </w:p>
    <w:p w:rsidR="006361D6" w:rsidRDefault="00077C8F" w:rsidP="006361D6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br/>
      </w:r>
      <w:r w:rsidR="006361D6" w:rsidRPr="006361D6">
        <w:rPr>
          <w:b/>
          <w:sz w:val="30"/>
          <w:szCs w:val="30"/>
        </w:rPr>
        <w:t>LETTER FOR CONFIRMATION</w:t>
      </w:r>
    </w:p>
    <w:p w:rsidR="005763B3" w:rsidRDefault="005763B3" w:rsidP="005763B3">
      <w:pPr>
        <w:ind w:left="720"/>
        <w:jc w:val="both"/>
      </w:pPr>
      <w:r>
        <w:t xml:space="preserve">         </w:t>
      </w:r>
      <w:r>
        <w:t>In view of letter of Acceptance issued by Punong</w:t>
      </w:r>
      <w:bookmarkStart w:id="0" w:name="_GoBack"/>
      <w:bookmarkEnd w:id="0"/>
      <w:r>
        <w:t xml:space="preserve"> Barangay @brgycap, this is to consent the return Overseas     Filipino Worker (OFW) </w:t>
      </w:r>
      <w:r>
        <w:rPr>
          <w:b/>
        </w:rPr>
        <w:t>@name</w:t>
      </w:r>
      <w:r>
        <w:t>, to @address City of Naga, Cebu.</w:t>
      </w:r>
    </w:p>
    <w:p w:rsidR="00CA67C3" w:rsidRDefault="00A31E05" w:rsidP="00A31E05">
      <w:pPr>
        <w:jc w:val="both"/>
      </w:pPr>
      <w:r>
        <w:tab/>
        <w:t xml:space="preserve">   </w:t>
      </w:r>
    </w:p>
    <w:p w:rsidR="00A31E05" w:rsidRDefault="00A31E05" w:rsidP="00A31E05">
      <w:pPr>
        <w:jc w:val="both"/>
      </w:pPr>
      <w:r>
        <w:tab/>
        <w:t xml:space="preserve">      Additionally, the OFW required to present the following to qualify for pick-up: </w:t>
      </w:r>
    </w:p>
    <w:p w:rsidR="00CA67C3" w:rsidRDefault="00A31E05" w:rsidP="00A31E05">
      <w:pPr>
        <w:pStyle w:val="ListParagraph"/>
        <w:numPr>
          <w:ilvl w:val="0"/>
          <w:numId w:val="1"/>
        </w:numPr>
      </w:pPr>
      <w:r>
        <w:t>Negative Reverse Transcription – Polymerase Chain Reaction (RT-PCR) test results;</w:t>
      </w:r>
    </w:p>
    <w:p w:rsidR="00A31E05" w:rsidRDefault="00A31E05" w:rsidP="00A31E05">
      <w:pPr>
        <w:pStyle w:val="ListParagraph"/>
        <w:numPr>
          <w:ilvl w:val="0"/>
          <w:numId w:val="1"/>
        </w:numPr>
      </w:pPr>
      <w:r>
        <w:t>Quarantine Certificate issued by the bureau of Quarantine and Philippine Coast Guard t</w:t>
      </w:r>
      <w:r w:rsidR="004F2F09">
        <w:t>hat OFW completed 14 day quarantine; and</w:t>
      </w:r>
    </w:p>
    <w:p w:rsidR="00A31E05" w:rsidRDefault="00A31E05" w:rsidP="00A31E05">
      <w:pPr>
        <w:pStyle w:val="ListParagraph"/>
        <w:numPr>
          <w:ilvl w:val="0"/>
          <w:numId w:val="1"/>
        </w:numPr>
      </w:pPr>
      <w:r>
        <w:t>Endorsement from the Cebu Provincial Government that the OFW completed the mandatory five (5)-day – quarantine.</w:t>
      </w:r>
      <w:r w:rsidR="004F2F09">
        <w:br/>
      </w:r>
    </w:p>
    <w:p w:rsidR="004F2F09" w:rsidRDefault="004F2F09" w:rsidP="00F422F7">
      <w:pPr>
        <w:ind w:left="720"/>
        <w:jc w:val="both"/>
      </w:pPr>
      <w:r>
        <w:t xml:space="preserve">       Upon the arrival in the City of Naga, Cebu the said OFW shall proceed to Vicente Mendiola Center for Health (VMCH) – Infirmary for the conduct of Medical Check-up and COVID-19 Rapid Diagnostic Test. Once a </w:t>
      </w:r>
      <w:r>
        <w:rPr>
          <w:i/>
        </w:rPr>
        <w:t xml:space="preserve">negative </w:t>
      </w:r>
      <w:r>
        <w:t xml:space="preserve">result or </w:t>
      </w:r>
      <w:r>
        <w:rPr>
          <w:i/>
        </w:rPr>
        <w:t xml:space="preserve">positive </w:t>
      </w:r>
      <w:r>
        <w:t xml:space="preserve">IgG is obtain and does not exhibit COVID-19 symptoms, the OFW will be permitted to </w:t>
      </w:r>
      <w:r>
        <w:rPr>
          <w:b/>
        </w:rPr>
        <w:t xml:space="preserve">proceed home for 14-day home quarantine. </w:t>
      </w:r>
      <w:r>
        <w:t>The BHERT shall submit a daily monitoring report to the City Health Officer (CHO) of the returnee`s</w:t>
      </w:r>
      <w:r w:rsidR="00CD52C6">
        <w:t xml:space="preserve"> condition during the 14-day quarantine period, until it’s completion.</w:t>
      </w:r>
    </w:p>
    <w:p w:rsidR="00CD52C6" w:rsidRDefault="00CD52C6" w:rsidP="004F2F09">
      <w:pPr>
        <w:ind w:left="720"/>
      </w:pPr>
    </w:p>
    <w:p w:rsidR="00CD52C6" w:rsidRDefault="00CD52C6" w:rsidP="004F2F09">
      <w:pPr>
        <w:ind w:left="720"/>
      </w:pPr>
      <w:r>
        <w:t xml:space="preserve">        The OFW is required to report to the VMCH – Infirmary for check-up and issuance and of Medical Certificate upon completion of the 14-day-home quarantine signed by the City Health Officer.</w:t>
      </w:r>
    </w:p>
    <w:p w:rsidR="00CD52C6" w:rsidRDefault="00CD52C6" w:rsidP="004F2F09">
      <w:pPr>
        <w:ind w:left="720"/>
      </w:pPr>
    </w:p>
    <w:p w:rsidR="00CD52C6" w:rsidRDefault="00CD52C6" w:rsidP="004F2F09">
      <w:pPr>
        <w:ind w:left="720"/>
      </w:pPr>
      <w:r>
        <w:t xml:space="preserve">        If a </w:t>
      </w:r>
      <w:r>
        <w:rPr>
          <w:i/>
        </w:rPr>
        <w:t xml:space="preserve">positive </w:t>
      </w:r>
      <w:r>
        <w:t xml:space="preserve">IgM and </w:t>
      </w:r>
      <w:r>
        <w:rPr>
          <w:i/>
        </w:rPr>
        <w:t xml:space="preserve">negative </w:t>
      </w:r>
      <w:r>
        <w:t>IgG result is obtained from the Rapid Diagnostic Test, OFW will be referred to the City-managed Facility for Persons Under Monitoring (PUM) for proper management and confirmatory swab for RT-PCR</w:t>
      </w:r>
      <w:r w:rsidR="002A6830">
        <w:t xml:space="preserve"> test if symptomatic.</w:t>
      </w:r>
    </w:p>
    <w:p w:rsidR="00CA7173" w:rsidRPr="00CD52C6" w:rsidRDefault="00CA7173" w:rsidP="004F2F09">
      <w:pPr>
        <w:ind w:left="720"/>
      </w:pPr>
    </w:p>
    <w:p w:rsidR="00CA67C3" w:rsidRDefault="00CA67C3" w:rsidP="005B4E82">
      <w:r>
        <w:tab/>
        <w:t xml:space="preserve">        Issued  this @day day o</w:t>
      </w:r>
      <w:r w:rsidR="00AD0AC3">
        <w:t>f @month, City of Naga Cebu</w:t>
      </w:r>
      <w:r>
        <w:t>.</w:t>
      </w:r>
    </w:p>
    <w:p w:rsidR="00CA67C3" w:rsidRDefault="00CA67C3" w:rsidP="005B4E82"/>
    <w:p w:rsidR="00CA67C3" w:rsidRDefault="00CA67C3" w:rsidP="005B4E82"/>
    <w:p w:rsidR="00CA67C3" w:rsidRDefault="00CA67C3" w:rsidP="005B4E82"/>
    <w:p w:rsidR="00CA67C3" w:rsidRPr="00CA67C3" w:rsidRDefault="00CA67C3" w:rsidP="00CA67C3">
      <w:pPr>
        <w:jc w:val="center"/>
        <w:rPr>
          <w:sz w:val="30"/>
          <w:szCs w:val="30"/>
        </w:rPr>
      </w:pPr>
      <w:r w:rsidRPr="00CA67C3">
        <w:rPr>
          <w:b/>
          <w:sz w:val="30"/>
          <w:szCs w:val="30"/>
        </w:rPr>
        <w:t>KRISTINE VANESSA T. CHIONG</w:t>
      </w:r>
      <w:r>
        <w:rPr>
          <w:b/>
          <w:sz w:val="30"/>
          <w:szCs w:val="30"/>
        </w:rPr>
        <w:br/>
      </w:r>
      <w:r>
        <w:rPr>
          <w:sz w:val="30"/>
          <w:szCs w:val="30"/>
        </w:rPr>
        <w:t>City Mayor</w:t>
      </w:r>
    </w:p>
    <w:sectPr w:rsidR="00CA67C3" w:rsidRPr="00CA67C3" w:rsidSect="006361D6">
      <w:headerReference w:type="default" r:id="rId8"/>
      <w:footerReference w:type="default" r:id="rId9"/>
      <w:pgSz w:w="12240" w:h="20160" w:code="121"/>
      <w:pgMar w:top="720" w:right="720" w:bottom="4493" w:left="720" w:header="720" w:footer="720" w:gutter="0"/>
      <w:paperSrc w:first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6C7E" w:rsidRDefault="00786C7E" w:rsidP="006361D6">
      <w:pPr>
        <w:spacing w:after="0" w:line="240" w:lineRule="auto"/>
      </w:pPr>
      <w:r>
        <w:separator/>
      </w:r>
    </w:p>
  </w:endnote>
  <w:endnote w:type="continuationSeparator" w:id="0">
    <w:p w:rsidR="00786C7E" w:rsidRDefault="00786C7E" w:rsidP="00636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1D6" w:rsidRDefault="006361D6" w:rsidP="006361D6">
    <w:pPr>
      <w:pStyle w:val="Footer"/>
      <w:tabs>
        <w:tab w:val="left" w:pos="2895"/>
        <w:tab w:val="center" w:pos="4513"/>
      </w:tabs>
      <w:jc w:val="center"/>
      <w:rPr>
        <w:rFonts w:eastAsia="Calibri"/>
        <w:sz w:val="18"/>
      </w:rPr>
    </w:pPr>
    <w:r>
      <w:rPr>
        <w:rFonts w:eastAsia="Calibri"/>
        <w:sz w:val="18"/>
      </w:rPr>
      <w:t xml:space="preserve">2/F City Hall, East </w:t>
    </w:r>
    <w:proofErr w:type="spellStart"/>
    <w:r>
      <w:rPr>
        <w:rFonts w:eastAsia="Calibri"/>
        <w:sz w:val="18"/>
      </w:rPr>
      <w:t>Poblacion</w:t>
    </w:r>
    <w:proofErr w:type="spellEnd"/>
    <w:r>
      <w:rPr>
        <w:rFonts w:eastAsia="Calibri"/>
        <w:sz w:val="18"/>
      </w:rPr>
      <w:t>, City of Naga, Cebu</w:t>
    </w:r>
  </w:p>
  <w:p w:rsidR="006361D6" w:rsidRDefault="006361D6" w:rsidP="006361D6">
    <w:pPr>
      <w:tabs>
        <w:tab w:val="center" w:pos="4680"/>
        <w:tab w:val="right" w:pos="9360"/>
      </w:tabs>
      <w:spacing w:after="0" w:line="100" w:lineRule="atLeast"/>
      <w:jc w:val="center"/>
      <w:rPr>
        <w:rFonts w:eastAsia="Calibri"/>
        <w:sz w:val="18"/>
      </w:rPr>
    </w:pPr>
    <w:r>
      <w:rPr>
        <w:rFonts w:eastAsia="Calibri"/>
        <w:sz w:val="18"/>
      </w:rPr>
      <w:t>Tel No: (032) 2726655 loc. 157, 149</w:t>
    </w:r>
  </w:p>
  <w:p w:rsidR="006361D6" w:rsidRDefault="006361D6" w:rsidP="006361D6">
    <w:pPr>
      <w:pStyle w:val="Footer"/>
      <w:tabs>
        <w:tab w:val="clear" w:pos="9360"/>
      </w:tabs>
      <w:jc w:val="center"/>
    </w:pPr>
    <w:r>
      <w:rPr>
        <w:rFonts w:eastAsia="Calibri"/>
        <w:sz w:val="18"/>
      </w:rPr>
      <w:t>citymayor.cityofnagacebu@gmail.com</w:t>
    </w:r>
  </w:p>
  <w:p w:rsidR="006361D6" w:rsidRDefault="006361D6" w:rsidP="006361D6">
    <w:pPr>
      <w:pStyle w:val="Footer"/>
      <w:jc w:val="center"/>
    </w:pPr>
    <w:r>
      <w:rPr>
        <w:rFonts w:eastAsia="Calibri"/>
        <w:noProof/>
        <w:sz w:val="18"/>
      </w:rPr>
      <w:drawing>
        <wp:anchor distT="0" distB="0" distL="114300" distR="114300" simplePos="0" relativeHeight="251659264" behindDoc="1" locked="0" layoutInCell="1" allowOverlap="1" wp14:anchorId="274AFB4A" wp14:editId="0296FFA8">
          <wp:simplePos x="0" y="0"/>
          <wp:positionH relativeFrom="margin">
            <wp:align>center</wp:align>
          </wp:positionH>
          <wp:positionV relativeFrom="paragraph">
            <wp:posOffset>-581660</wp:posOffset>
          </wp:positionV>
          <wp:extent cx="1513386" cy="323850"/>
          <wp:effectExtent l="0" t="0" r="0" b="0"/>
          <wp:wrapTopAndBottom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NEW NAG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386" cy="323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6C7E" w:rsidRDefault="00786C7E" w:rsidP="006361D6">
      <w:pPr>
        <w:spacing w:after="0" w:line="240" w:lineRule="auto"/>
      </w:pPr>
      <w:r>
        <w:separator/>
      </w:r>
    </w:p>
  </w:footnote>
  <w:footnote w:type="continuationSeparator" w:id="0">
    <w:p w:rsidR="00786C7E" w:rsidRDefault="00786C7E" w:rsidP="00636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1D6" w:rsidRDefault="006361D6" w:rsidP="006361D6">
    <w:pPr>
      <w:pStyle w:val="Header"/>
      <w:jc w:val="center"/>
    </w:pPr>
    <w:r w:rsidRPr="003F2FDB">
      <w:rPr>
        <w:rFonts w:ascii="Monotype Corsiva" w:hAnsi="Monotype Corsiva"/>
        <w:noProof/>
        <w:color w:val="000000" w:themeColor="text1"/>
      </w:rPr>
      <w:drawing>
        <wp:inline distT="0" distB="0" distL="0" distR="0" wp14:anchorId="377D402C" wp14:editId="5B13BBA3">
          <wp:extent cx="761892" cy="709574"/>
          <wp:effectExtent l="0" t="0" r="635" b="0"/>
          <wp:docPr id="2" name="Picture 2" descr="C:\Program Files (x86)\Cylix Technologies Inc\CNIS v.1.0.0.0\img\Logo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Program Files (x86)\Cylix Technologies Inc\CNIS v.1.0.0.0\img\Logo1.png"/>
                  <pic:cNvPicPr preferRelativeResize="0"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094" cy="7162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br/>
    </w:r>
    <w:r w:rsidRPr="005D1493">
      <w:rPr>
        <w:rFonts w:ascii="Segoe UI" w:hAnsi="Segoe UI" w:cs="Segoe UI"/>
        <w:sz w:val="20"/>
        <w:szCs w:val="20"/>
      </w:rPr>
      <w:t>Republic of the Philippines</w:t>
    </w:r>
    <w:r>
      <w:rPr>
        <w:rFonts w:ascii="Segoe UI" w:hAnsi="Segoe UI" w:cs="Segoe UI"/>
        <w:sz w:val="20"/>
        <w:szCs w:val="20"/>
      </w:rPr>
      <w:br/>
    </w:r>
    <w:r w:rsidRPr="005D1493">
      <w:rPr>
        <w:rFonts w:ascii="Segoe UI" w:hAnsi="Segoe UI" w:cs="Segoe UI"/>
        <w:sz w:val="20"/>
        <w:szCs w:val="20"/>
      </w:rPr>
      <w:t>Province of Cebu</w:t>
    </w:r>
    <w:r>
      <w:rPr>
        <w:rFonts w:ascii="Segoe UI" w:hAnsi="Segoe UI" w:cs="Segoe UI"/>
        <w:sz w:val="20"/>
        <w:szCs w:val="20"/>
      </w:rPr>
      <w:br/>
    </w:r>
    <w:r w:rsidRPr="005D1493">
      <w:rPr>
        <w:rFonts w:ascii="Segoe UI" w:hAnsi="Segoe UI" w:cs="Segoe UI"/>
        <w:sz w:val="20"/>
        <w:szCs w:val="20"/>
      </w:rPr>
      <w:t>City of Naga</w:t>
    </w:r>
    <w:r>
      <w:rPr>
        <w:rFonts w:ascii="Segoe UI" w:hAnsi="Segoe UI" w:cs="Segoe UI"/>
        <w:sz w:val="20"/>
        <w:szCs w:val="20"/>
      </w:rPr>
      <w:br/>
    </w:r>
    <w:r>
      <w:rPr>
        <w:rFonts w:ascii="Segoe UI" w:hAnsi="Segoe UI" w:cs="Segoe UI"/>
        <w:b/>
        <w:bCs/>
      </w:rPr>
      <w:t>OFFICE OF THE CITY MAYOR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E0DC6"/>
    <w:multiLevelType w:val="hybridMultilevel"/>
    <w:tmpl w:val="53765B92"/>
    <w:lvl w:ilvl="0" w:tplc="CED43D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1D6"/>
    <w:rsid w:val="00004F46"/>
    <w:rsid w:val="00022ECC"/>
    <w:rsid w:val="000645E4"/>
    <w:rsid w:val="00077C8F"/>
    <w:rsid w:val="000E4E4D"/>
    <w:rsid w:val="00103144"/>
    <w:rsid w:val="0016335F"/>
    <w:rsid w:val="00193D42"/>
    <w:rsid w:val="00200D06"/>
    <w:rsid w:val="00217B5C"/>
    <w:rsid w:val="0023786E"/>
    <w:rsid w:val="00266825"/>
    <w:rsid w:val="002A4E5A"/>
    <w:rsid w:val="002A6830"/>
    <w:rsid w:val="002C2092"/>
    <w:rsid w:val="002D58DE"/>
    <w:rsid w:val="003A050A"/>
    <w:rsid w:val="003B6929"/>
    <w:rsid w:val="003F3E04"/>
    <w:rsid w:val="00404C47"/>
    <w:rsid w:val="00420A8E"/>
    <w:rsid w:val="00443913"/>
    <w:rsid w:val="004707AE"/>
    <w:rsid w:val="004F2F09"/>
    <w:rsid w:val="005763B3"/>
    <w:rsid w:val="00597FEB"/>
    <w:rsid w:val="005B01E7"/>
    <w:rsid w:val="005B4E82"/>
    <w:rsid w:val="005E6E1E"/>
    <w:rsid w:val="00604606"/>
    <w:rsid w:val="006361D6"/>
    <w:rsid w:val="00642635"/>
    <w:rsid w:val="006A067F"/>
    <w:rsid w:val="006D5F7C"/>
    <w:rsid w:val="006D737F"/>
    <w:rsid w:val="006F0A74"/>
    <w:rsid w:val="00731B7D"/>
    <w:rsid w:val="007503F8"/>
    <w:rsid w:val="00786C7E"/>
    <w:rsid w:val="007D1107"/>
    <w:rsid w:val="007F4AC6"/>
    <w:rsid w:val="00814FB0"/>
    <w:rsid w:val="00825E76"/>
    <w:rsid w:val="00845B0B"/>
    <w:rsid w:val="00876CAF"/>
    <w:rsid w:val="008C44D7"/>
    <w:rsid w:val="008E16E5"/>
    <w:rsid w:val="008F5DB8"/>
    <w:rsid w:val="00936FA4"/>
    <w:rsid w:val="009D05C5"/>
    <w:rsid w:val="00A31E05"/>
    <w:rsid w:val="00A34576"/>
    <w:rsid w:val="00AC6451"/>
    <w:rsid w:val="00AD0AC3"/>
    <w:rsid w:val="00AD587F"/>
    <w:rsid w:val="00B33834"/>
    <w:rsid w:val="00B46180"/>
    <w:rsid w:val="00C6153A"/>
    <w:rsid w:val="00CA67C3"/>
    <w:rsid w:val="00CA7173"/>
    <w:rsid w:val="00CB4E60"/>
    <w:rsid w:val="00CD52C6"/>
    <w:rsid w:val="00CE160F"/>
    <w:rsid w:val="00D242E7"/>
    <w:rsid w:val="00D62C5A"/>
    <w:rsid w:val="00D9573A"/>
    <w:rsid w:val="00DE01FE"/>
    <w:rsid w:val="00E27BC2"/>
    <w:rsid w:val="00E405AC"/>
    <w:rsid w:val="00E876F4"/>
    <w:rsid w:val="00E93FD7"/>
    <w:rsid w:val="00F422F7"/>
    <w:rsid w:val="00F60A35"/>
    <w:rsid w:val="00F6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C8DEC7"/>
  <w15:chartTrackingRefBased/>
  <w15:docId w15:val="{B9E49EE8-B8AA-41AC-9BD8-D238E21D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6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1D6"/>
  </w:style>
  <w:style w:type="paragraph" w:styleId="Footer">
    <w:name w:val="footer"/>
    <w:basedOn w:val="Normal"/>
    <w:link w:val="FooterChar"/>
    <w:uiPriority w:val="99"/>
    <w:unhideWhenUsed/>
    <w:rsid w:val="00636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1D6"/>
  </w:style>
  <w:style w:type="paragraph" w:styleId="ListParagraph">
    <w:name w:val="List Paragraph"/>
    <w:basedOn w:val="Normal"/>
    <w:uiPriority w:val="34"/>
    <w:qFormat/>
    <w:rsid w:val="00A31E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0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082A8-AAA3-4EA1-BD17-6211F5705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34</cp:revision>
  <dcterms:created xsi:type="dcterms:W3CDTF">2021-09-29T20:46:00Z</dcterms:created>
  <dcterms:modified xsi:type="dcterms:W3CDTF">2021-09-29T21:04:00Z</dcterms:modified>
</cp:coreProperties>
</file>