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2306" w:rsidRDefault="00C92306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17"/>
        <w:gridCol w:w="627"/>
        <w:gridCol w:w="1276"/>
        <w:gridCol w:w="709"/>
        <w:gridCol w:w="257"/>
        <w:gridCol w:w="951"/>
        <w:gridCol w:w="1329"/>
        <w:gridCol w:w="197"/>
        <w:gridCol w:w="526"/>
        <w:gridCol w:w="571"/>
      </w:tblGrid>
      <w:tr w:rsidR="00C92306" w:rsidTr="0035306A">
        <w:trPr>
          <w:trHeight w:val="2162"/>
        </w:trPr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Default="00C92306"/>
          <w:p w:rsidR="00C92306" w:rsidRDefault="00C92306" w:rsidP="00C92306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rebuchet MS" w:hAnsi="Trebuchet MS"/>
              </w:rPr>
            </w:pPr>
            <w:r>
              <w:rPr>
                <w:noProof/>
                <w:lang w:val="en-PH" w:eastAsia="en-PH"/>
              </w:rPr>
              <w:drawing>
                <wp:anchor distT="0" distB="0" distL="0" distR="0" simplePos="0" relativeHeight="251659264" behindDoc="1" locked="0" layoutInCell="1" allowOverlap="1" wp14:anchorId="48298A48" wp14:editId="7CAAD953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561975" cy="496569"/>
                  <wp:effectExtent l="0" t="0" r="0" b="0"/>
                  <wp:wrapNone/>
                  <wp:docPr id="4097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561975" cy="4965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C92306" w:rsidRDefault="00C92306" w:rsidP="00C92306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rebuchet MS" w:hAnsi="Trebuchet MS"/>
              </w:rPr>
            </w:pPr>
          </w:p>
          <w:p w:rsidR="00C92306" w:rsidRDefault="00C92306" w:rsidP="00C92306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rebuchet MS" w:hAnsi="Trebuchet MS"/>
              </w:rPr>
            </w:pPr>
          </w:p>
          <w:p w:rsidR="00C92306" w:rsidRDefault="00C92306" w:rsidP="00C92306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Republic of the Philippines</w:t>
            </w:r>
          </w:p>
          <w:p w:rsidR="00C92306" w:rsidRDefault="00C92306" w:rsidP="00C92306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Province of Cebu</w:t>
            </w:r>
          </w:p>
          <w:p w:rsidR="00C92306" w:rsidRDefault="00C92306" w:rsidP="00C92306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  <w:sz w:val="20"/>
                <w:szCs w:val="20"/>
              </w:rPr>
              <w:t>City of Naga</w:t>
            </w:r>
          </w:p>
          <w:p w:rsidR="00C92306" w:rsidRPr="00C92306" w:rsidRDefault="00C92306" w:rsidP="00C92306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OFFICE OF THE CITY MAYOR</w:t>
            </w:r>
          </w:p>
          <w:p w:rsidR="00C92306" w:rsidRDefault="00C92306"/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Pr="00C232E5" w:rsidRDefault="00C92306" w:rsidP="00C92306">
            <w:pPr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ascii="Arial" w:hAnsi="Arial" w:cs="Arial"/>
                <w:sz w:val="16"/>
                <w:szCs w:val="24"/>
              </w:rPr>
              <w:t>Burial-0054</w:t>
            </w:r>
          </w:p>
          <w:p w:rsidR="00C92306" w:rsidRDefault="00C92306"/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Pr="00F13B72" w:rsidRDefault="00C92306" w:rsidP="00C92306">
            <w:pPr>
              <w:jc w:val="center"/>
              <w:rPr>
                <w:rFonts w:ascii="Arial" w:hAnsi="Arial" w:cs="Arial"/>
                <w:b/>
                <w:sz w:val="40"/>
                <w:szCs w:val="24"/>
              </w:rPr>
            </w:pPr>
            <w:r w:rsidRPr="00F13B72">
              <w:rPr>
                <w:rFonts w:ascii="Arial" w:hAnsi="Arial" w:cs="Arial"/>
                <w:b/>
                <w:sz w:val="40"/>
                <w:szCs w:val="24"/>
              </w:rPr>
              <w:t>BURIAL CERTIFICATION</w:t>
            </w:r>
          </w:p>
          <w:p w:rsidR="00C92306" w:rsidRDefault="00C92306"/>
        </w:tc>
      </w:tr>
      <w:tr w:rsidR="00C92306" w:rsidTr="0035306A">
        <w:tc>
          <w:tcPr>
            <w:tcW w:w="578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C92306" w:rsidRDefault="0035306A" w:rsidP="00C92306">
            <w:pPr>
              <w:jc w:val="both"/>
            </w:pPr>
            <w:r>
              <w:rPr>
                <w:rFonts w:ascii="Arial" w:hAnsi="Arial" w:cs="Arial"/>
                <w:szCs w:val="24"/>
              </w:rPr>
              <w:t xml:space="preserve">      </w:t>
            </w:r>
            <w:r w:rsidR="00C92306" w:rsidRPr="00F13B72">
              <w:rPr>
                <w:rFonts w:ascii="Arial" w:hAnsi="Arial" w:cs="Arial"/>
                <w:szCs w:val="24"/>
              </w:rPr>
              <w:t>This is to certify</w:t>
            </w:r>
            <w:r w:rsidR="00C92306">
              <w:rPr>
                <w:rFonts w:ascii="Arial" w:hAnsi="Arial" w:cs="Arial"/>
                <w:szCs w:val="24"/>
              </w:rPr>
              <w:t xml:space="preserve"> that anytime today, the remains</w:t>
            </w:r>
            <w:r w:rsidR="00C92306" w:rsidRPr="00F13B72">
              <w:rPr>
                <w:rFonts w:ascii="Arial" w:hAnsi="Arial" w:cs="Arial"/>
                <w:szCs w:val="24"/>
              </w:rPr>
              <w:t xml:space="preserve"> of</w:t>
            </w:r>
          </w:p>
        </w:tc>
        <w:tc>
          <w:tcPr>
            <w:tcW w:w="24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92306" w:rsidRDefault="00C1689A" w:rsidP="00C92306">
            <w:pPr>
              <w:jc w:val="both"/>
            </w:pPr>
            <w:r>
              <w:t>@clientFullname</w:t>
            </w:r>
            <w:bookmarkStart w:id="0" w:name="_GoBack"/>
            <w:bookmarkEnd w:id="0"/>
          </w:p>
        </w:tc>
        <w:tc>
          <w:tcPr>
            <w:tcW w:w="10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92306" w:rsidRDefault="00C92306">
            <w:r>
              <w:t>will be</w:t>
            </w:r>
          </w:p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Default="0035306A">
            <w:proofErr w:type="gramStart"/>
            <w:r w:rsidRPr="00F13B72">
              <w:rPr>
                <w:rFonts w:ascii="Arial" w:hAnsi="Arial" w:cs="Arial"/>
                <w:szCs w:val="24"/>
              </w:rPr>
              <w:t>transp</w:t>
            </w:r>
            <w:r>
              <w:rPr>
                <w:rFonts w:ascii="Arial" w:hAnsi="Arial" w:cs="Arial"/>
                <w:szCs w:val="24"/>
              </w:rPr>
              <w:t>orted</w:t>
            </w:r>
            <w:proofErr w:type="gramEnd"/>
            <w:r>
              <w:rPr>
                <w:rFonts w:ascii="Arial" w:hAnsi="Arial" w:cs="Arial"/>
                <w:szCs w:val="24"/>
              </w:rPr>
              <w:t xml:space="preserve"> to her residence at </w:t>
            </w:r>
            <w:proofErr w:type="spellStart"/>
            <w:r>
              <w:rPr>
                <w:rFonts w:ascii="Arial" w:hAnsi="Arial" w:cs="Arial"/>
                <w:szCs w:val="24"/>
              </w:rPr>
              <w:t>Purok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Centro-2, Barangay </w:t>
            </w:r>
            <w:proofErr w:type="spellStart"/>
            <w:r>
              <w:rPr>
                <w:rFonts w:ascii="Arial" w:hAnsi="Arial" w:cs="Arial"/>
                <w:szCs w:val="24"/>
              </w:rPr>
              <w:t>Langtad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, </w:t>
            </w:r>
            <w:r w:rsidRPr="00F13B72">
              <w:rPr>
                <w:rFonts w:ascii="Arial" w:hAnsi="Arial" w:cs="Arial"/>
                <w:szCs w:val="24"/>
              </w:rPr>
              <w:t>City of Naga Cebu</w:t>
            </w:r>
            <w:r>
              <w:rPr>
                <w:rFonts w:ascii="Arial" w:hAnsi="Arial" w:cs="Arial"/>
                <w:szCs w:val="24"/>
              </w:rPr>
              <w:t>.</w:t>
            </w:r>
          </w:p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Default="00C92306"/>
        </w:tc>
      </w:tr>
      <w:tr w:rsidR="0035306A" w:rsidTr="0035306A">
        <w:tc>
          <w:tcPr>
            <w:tcW w:w="67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35306A" w:rsidRDefault="0035306A" w:rsidP="0035306A">
            <w:pPr>
              <w:jc w:val="both"/>
            </w:pPr>
            <w:r>
              <w:rPr>
                <w:rFonts w:ascii="Arial" w:hAnsi="Arial" w:cs="Arial"/>
                <w:szCs w:val="24"/>
              </w:rPr>
              <w:t xml:space="preserve">     </w:t>
            </w:r>
            <w:r w:rsidRPr="00F13B72">
              <w:rPr>
                <w:rFonts w:ascii="Arial" w:hAnsi="Arial" w:cs="Arial"/>
                <w:szCs w:val="24"/>
              </w:rPr>
              <w:t xml:space="preserve">In this case, vigil or wake shall be for </w:t>
            </w:r>
            <w:r>
              <w:rPr>
                <w:rFonts w:ascii="Arial" w:hAnsi="Arial" w:cs="Arial"/>
                <w:szCs w:val="24"/>
              </w:rPr>
              <w:t>five (5) nights</w:t>
            </w:r>
            <w:r w:rsidRPr="00F13B72">
              <w:rPr>
                <w:rFonts w:ascii="Arial" w:hAnsi="Arial" w:cs="Arial"/>
                <w:szCs w:val="24"/>
              </w:rPr>
              <w:t xml:space="preserve"> only starting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</w:tcPr>
          <w:p w:rsidR="0035306A" w:rsidRDefault="0035306A" w:rsidP="0035306A">
            <w:pPr>
              <w:jc w:val="both"/>
            </w:pPr>
            <w:r>
              <w:t>@</w:t>
            </w:r>
            <w:proofErr w:type="spellStart"/>
            <w:r>
              <w:t>startdate</w:t>
            </w:r>
            <w:proofErr w:type="spellEnd"/>
          </w:p>
        </w:tc>
        <w:tc>
          <w:tcPr>
            <w:tcW w:w="12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5306A" w:rsidRDefault="0035306A" w:rsidP="0035306A">
            <w:pPr>
              <w:jc w:val="both"/>
            </w:pPr>
            <w:r>
              <w:t>attended</w:t>
            </w:r>
          </w:p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Default="0035306A">
            <w:proofErr w:type="gramStart"/>
            <w:r>
              <w:rPr>
                <w:rFonts w:ascii="Arial" w:hAnsi="Arial" w:cs="Arial"/>
                <w:szCs w:val="24"/>
              </w:rPr>
              <w:t>by</w:t>
            </w:r>
            <w:proofErr w:type="gramEnd"/>
            <w:r>
              <w:rPr>
                <w:rFonts w:ascii="Arial" w:hAnsi="Arial" w:cs="Arial"/>
                <w:szCs w:val="24"/>
              </w:rPr>
              <w:t xml:space="preserve"> the immediate members of her</w:t>
            </w:r>
            <w:r w:rsidRPr="00F13B72">
              <w:rPr>
                <w:rFonts w:ascii="Arial" w:hAnsi="Arial" w:cs="Arial"/>
                <w:szCs w:val="24"/>
              </w:rPr>
              <w:t xml:space="preserve"> family</w:t>
            </w:r>
            <w:r>
              <w:rPr>
                <w:rFonts w:ascii="Arial" w:hAnsi="Arial" w:cs="Arial"/>
                <w:szCs w:val="24"/>
              </w:rPr>
              <w:t>.</w:t>
            </w:r>
          </w:p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Default="00C92306"/>
        </w:tc>
      </w:tr>
      <w:tr w:rsidR="0035306A" w:rsidTr="008A5BD5"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5306A" w:rsidRDefault="0035306A" w:rsidP="0035306A">
            <w:r w:rsidRPr="001E368C">
              <w:rPr>
                <w:rFonts w:ascii="Arial" w:hAnsi="Arial" w:cs="Arial"/>
                <w:szCs w:val="24"/>
              </w:rPr>
              <w:t xml:space="preserve">The scheduled date of burial is </w:t>
            </w:r>
            <w:r>
              <w:rPr>
                <w:rFonts w:ascii="Arial" w:hAnsi="Arial" w:cs="Arial"/>
                <w:szCs w:val="24"/>
              </w:rPr>
              <w:t>on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:rsidR="0035306A" w:rsidRDefault="0035306A" w:rsidP="0035306A">
            <w:r>
              <w:t>@</w:t>
            </w:r>
            <w:proofErr w:type="spellStart"/>
            <w:r>
              <w:t>enddate</w:t>
            </w:r>
            <w:proofErr w:type="spellEnd"/>
          </w:p>
        </w:tc>
        <w:tc>
          <w:tcPr>
            <w:tcW w:w="454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35306A" w:rsidRDefault="0035306A" w:rsidP="0035306A">
            <w:r>
              <w:rPr>
                <w:rFonts w:ascii="Arial" w:hAnsi="Arial" w:cs="Arial"/>
                <w:szCs w:val="24"/>
              </w:rPr>
              <w:t xml:space="preserve">and will be laid to rest at @place  </w:t>
            </w:r>
          </w:p>
        </w:tc>
      </w:tr>
      <w:tr w:rsidR="0035306A" w:rsidTr="0035306A"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</w:tcPr>
          <w:p w:rsidR="0035306A" w:rsidRDefault="0035306A"/>
        </w:tc>
        <w:tc>
          <w:tcPr>
            <w:tcW w:w="6443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35306A" w:rsidRDefault="008A5BD5">
            <w:r>
              <w:t>Through @</w:t>
            </w:r>
            <w:proofErr w:type="spellStart"/>
            <w:r>
              <w:t>funeralparlor</w:t>
            </w:r>
            <w:proofErr w:type="spellEnd"/>
            <w:r>
              <w:t>.</w:t>
            </w:r>
          </w:p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Default="00C92306"/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Default="000A3FDE">
            <w:r>
              <w:t xml:space="preserve">      </w:t>
            </w:r>
            <w:r w:rsidR="008A5BD5">
              <w:t>To ensure safety, the following shall be observed.</w:t>
            </w:r>
          </w:p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Default="000A3FDE">
            <w:r>
              <w:t xml:space="preserve">                           </w:t>
            </w:r>
          </w:p>
        </w:tc>
      </w:tr>
      <w:tr w:rsidR="00C92306" w:rsidTr="000A3FDE">
        <w:trPr>
          <w:trHeight w:val="1034"/>
        </w:trPr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Pr="009C0FCD" w:rsidRDefault="000A3FDE" w:rsidP="009C0FCD">
            <w:pPr>
              <w:pStyle w:val="ListParagraph"/>
              <w:numPr>
                <w:ilvl w:val="0"/>
                <w:numId w:val="1"/>
              </w:numPr>
              <w:spacing w:line="256" w:lineRule="auto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Strict compliance and implementation of the minimum public health and safety standards as prescribed by the Inter-Agency Task Force for the Management of Emergi</w:t>
            </w:r>
            <w:r w:rsidR="007B3634">
              <w:rPr>
                <w:rFonts w:ascii="Arial" w:hAnsi="Arial" w:cs="Arial"/>
                <w:szCs w:val="24"/>
              </w:rPr>
              <w:t>ng Infectiou</w:t>
            </w:r>
            <w:r>
              <w:rPr>
                <w:rFonts w:ascii="Arial" w:hAnsi="Arial" w:cs="Arial"/>
                <w:szCs w:val="24"/>
              </w:rPr>
              <w:t>s Diseases (IATF-MEID) during the wake until the deceased is put to his/her final resting place;</w:t>
            </w:r>
          </w:p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Pr="009C0FCD" w:rsidRDefault="009C0FCD" w:rsidP="009C0FCD">
            <w:pPr>
              <w:pStyle w:val="ListParagraph"/>
              <w:numPr>
                <w:ilvl w:val="0"/>
                <w:numId w:val="1"/>
              </w:numPr>
              <w:spacing w:line="256" w:lineRule="auto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During the burial of the deceased, foot procession is not permitted; and</w:t>
            </w:r>
          </w:p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Pr="009C0FCD" w:rsidRDefault="009C0FCD" w:rsidP="009C0FCD">
            <w:pPr>
              <w:pStyle w:val="ListParagraph"/>
              <w:numPr>
                <w:ilvl w:val="0"/>
                <w:numId w:val="1"/>
              </w:numPr>
              <w:spacing w:line="256" w:lineRule="auto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There shall only be a maximum of three (3) vehicles in convoy with the forlorn vehicle.</w:t>
            </w:r>
          </w:p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Default="00C92306"/>
        </w:tc>
      </w:tr>
      <w:tr w:rsidR="007B3634" w:rsidTr="007B3634">
        <w:tc>
          <w:tcPr>
            <w:tcW w:w="552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B3634" w:rsidRDefault="007B3634">
            <w:r>
              <w:rPr>
                <w:rFonts w:ascii="Arial" w:hAnsi="Arial" w:cs="Arial"/>
                <w:szCs w:val="24"/>
              </w:rPr>
              <w:t xml:space="preserve">   </w:t>
            </w:r>
            <w:r>
              <w:rPr>
                <w:rFonts w:ascii="Arial" w:hAnsi="Arial" w:cs="Arial"/>
                <w:szCs w:val="24"/>
              </w:rPr>
              <w:t xml:space="preserve">This is issued upon the request of </w:t>
            </w:r>
            <w:proofErr w:type="spellStart"/>
            <w:r>
              <w:rPr>
                <w:rFonts w:ascii="Arial" w:hAnsi="Arial" w:cs="Arial"/>
                <w:szCs w:val="24"/>
              </w:rPr>
              <w:t>Punong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Barangay</w:t>
            </w:r>
          </w:p>
        </w:tc>
        <w:tc>
          <w:tcPr>
            <w:tcW w:w="32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3634" w:rsidRDefault="007B3634">
            <w:r>
              <w:t>@</w:t>
            </w:r>
            <w:proofErr w:type="spellStart"/>
            <w:r>
              <w:t>fullname</w:t>
            </w:r>
            <w:proofErr w:type="spellEnd"/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 w:rsidR="007B3634" w:rsidRDefault="007B3634">
            <w:r>
              <w:t xml:space="preserve">on </w:t>
            </w:r>
          </w:p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Default="007B3634">
            <w:r>
              <w:t>@</w:t>
            </w:r>
            <w:proofErr w:type="spellStart"/>
            <w:r>
              <w:t>issuedDate</w:t>
            </w:r>
            <w:proofErr w:type="spellEnd"/>
            <w:r>
              <w:t>, at the City of Naga, Cebu</w:t>
            </w:r>
          </w:p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Default="00C92306"/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Default="00C92306"/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Default="00C92306"/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Default="00C92306"/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Default="00C92306"/>
          <w:p w:rsidR="00C92306" w:rsidRDefault="00C92306"/>
          <w:p w:rsidR="00C92306" w:rsidRDefault="00C92306"/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Default="00C92306"/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Default="00C92306"/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Default="00C92306"/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Default="00C92306"/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Default="00C92306"/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Default="00C92306"/>
        </w:tc>
      </w:tr>
      <w:tr w:rsidR="00C92306" w:rsidTr="0035306A"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2306" w:rsidRDefault="00C92306" w:rsidP="00C92306">
            <w:pPr>
              <w:pStyle w:val="Footer"/>
              <w:tabs>
                <w:tab w:val="left" w:pos="2895"/>
                <w:tab w:val="center" w:pos="4513"/>
              </w:tabs>
              <w:jc w:val="center"/>
              <w:rPr>
                <w:sz w:val="18"/>
              </w:rPr>
            </w:pPr>
            <w:r w:rsidRPr="00D01108">
              <w:rPr>
                <w:noProof/>
                <w:sz w:val="18"/>
                <w:lang w:val="en-PH" w:eastAsia="en-PH"/>
              </w:rPr>
              <w:drawing>
                <wp:anchor distT="0" distB="0" distL="0" distR="0" simplePos="0" relativeHeight="251661312" behindDoc="1" locked="0" layoutInCell="1" allowOverlap="1" wp14:anchorId="72E29A14" wp14:editId="7A3DF3F0">
                  <wp:simplePos x="0" y="0"/>
                  <wp:positionH relativeFrom="margin">
                    <wp:posOffset>2232861</wp:posOffset>
                  </wp:positionH>
                  <wp:positionV relativeFrom="paragraph">
                    <wp:posOffset>-204804</wp:posOffset>
                  </wp:positionV>
                  <wp:extent cx="1513372" cy="409073"/>
                  <wp:effectExtent l="19050" t="0" r="0" b="0"/>
                  <wp:wrapNone/>
                  <wp:docPr id="4098" name="Pictur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"/>
                          <pic:cNvPicPr/>
                        </pic:nvPicPr>
                        <pic:blipFill>
                          <a:blip r:embed="rId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13372" cy="409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C92306" w:rsidRDefault="00C92306" w:rsidP="00C92306">
            <w:pPr>
              <w:pStyle w:val="Footer"/>
              <w:tabs>
                <w:tab w:val="left" w:pos="2670"/>
                <w:tab w:val="left" w:pos="2895"/>
                <w:tab w:val="center" w:pos="4513"/>
                <w:tab w:val="center" w:pos="4567"/>
              </w:tabs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 xml:space="preserve">2/F City Hall, East </w:t>
            </w:r>
            <w:proofErr w:type="spellStart"/>
            <w:r>
              <w:rPr>
                <w:sz w:val="18"/>
              </w:rPr>
              <w:t>Poblacion</w:t>
            </w:r>
            <w:proofErr w:type="spellEnd"/>
            <w:r>
              <w:rPr>
                <w:sz w:val="18"/>
              </w:rPr>
              <w:t>, City of Naga, Cebu</w:t>
            </w:r>
          </w:p>
          <w:p w:rsidR="00C92306" w:rsidRDefault="00C92306" w:rsidP="00C92306">
            <w:pPr>
              <w:tabs>
                <w:tab w:val="center" w:pos="4680"/>
                <w:tab w:val="right" w:pos="9360"/>
              </w:tabs>
              <w:spacing w:line="100" w:lineRule="atLeast"/>
              <w:jc w:val="center"/>
              <w:rPr>
                <w:sz w:val="18"/>
              </w:rPr>
            </w:pPr>
            <w:r>
              <w:rPr>
                <w:sz w:val="18"/>
              </w:rPr>
              <w:t>citymayor.cityofnagacebu@gmail.com</w:t>
            </w:r>
            <w:r w:rsidRPr="005916A9">
              <w:rPr>
                <w:sz w:val="18"/>
              </w:rPr>
              <w:t xml:space="preserve"> </w:t>
            </w:r>
            <w:r>
              <w:rPr>
                <w:sz w:val="18"/>
              </w:rPr>
              <w:t>Tel No: (032) 2726655 loc. 157, 149</w:t>
            </w:r>
          </w:p>
          <w:p w:rsidR="00C92306" w:rsidRDefault="00C92306" w:rsidP="00C92306">
            <w:pPr>
              <w:tabs>
                <w:tab w:val="center" w:pos="4680"/>
                <w:tab w:val="right" w:pos="9360"/>
              </w:tabs>
              <w:spacing w:line="100" w:lineRule="atLeast"/>
              <w:jc w:val="center"/>
              <w:rPr>
                <w:sz w:val="18"/>
              </w:rPr>
            </w:pPr>
          </w:p>
          <w:p w:rsidR="00C92306" w:rsidRDefault="00C92306"/>
        </w:tc>
      </w:tr>
    </w:tbl>
    <w:p w:rsidR="00981C3D" w:rsidRDefault="00981C3D"/>
    <w:sectPr w:rsidR="00981C3D" w:rsidSect="007B3634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153783"/>
    <w:multiLevelType w:val="hybridMultilevel"/>
    <w:tmpl w:val="AFEEB07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E91F0C"/>
    <w:multiLevelType w:val="hybridMultilevel"/>
    <w:tmpl w:val="5CD48810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>
      <w:start w:val="1"/>
      <w:numFmt w:val="lowerRoman"/>
      <w:lvlText w:val="%3."/>
      <w:lvlJc w:val="right"/>
      <w:pPr>
        <w:ind w:left="2880" w:hanging="180"/>
      </w:pPr>
    </w:lvl>
    <w:lvl w:ilvl="3" w:tplc="3409000F">
      <w:start w:val="1"/>
      <w:numFmt w:val="decimal"/>
      <w:lvlText w:val="%4."/>
      <w:lvlJc w:val="left"/>
      <w:pPr>
        <w:ind w:left="3600" w:hanging="360"/>
      </w:pPr>
    </w:lvl>
    <w:lvl w:ilvl="4" w:tplc="34090019">
      <w:start w:val="1"/>
      <w:numFmt w:val="lowerLetter"/>
      <w:lvlText w:val="%5."/>
      <w:lvlJc w:val="left"/>
      <w:pPr>
        <w:ind w:left="4320" w:hanging="360"/>
      </w:pPr>
    </w:lvl>
    <w:lvl w:ilvl="5" w:tplc="3409001B">
      <w:start w:val="1"/>
      <w:numFmt w:val="lowerRoman"/>
      <w:lvlText w:val="%6."/>
      <w:lvlJc w:val="right"/>
      <w:pPr>
        <w:ind w:left="5040" w:hanging="180"/>
      </w:pPr>
    </w:lvl>
    <w:lvl w:ilvl="6" w:tplc="3409000F">
      <w:start w:val="1"/>
      <w:numFmt w:val="decimal"/>
      <w:lvlText w:val="%7."/>
      <w:lvlJc w:val="left"/>
      <w:pPr>
        <w:ind w:left="5760" w:hanging="360"/>
      </w:pPr>
    </w:lvl>
    <w:lvl w:ilvl="7" w:tplc="34090019">
      <w:start w:val="1"/>
      <w:numFmt w:val="lowerLetter"/>
      <w:lvlText w:val="%8."/>
      <w:lvlJc w:val="left"/>
      <w:pPr>
        <w:ind w:left="6480" w:hanging="360"/>
      </w:pPr>
    </w:lvl>
    <w:lvl w:ilvl="8" w:tplc="34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306"/>
    <w:rsid w:val="000A3FDE"/>
    <w:rsid w:val="0035306A"/>
    <w:rsid w:val="007B3634"/>
    <w:rsid w:val="008A5BD5"/>
    <w:rsid w:val="00981C3D"/>
    <w:rsid w:val="009C0FCD"/>
    <w:rsid w:val="00C1689A"/>
    <w:rsid w:val="00C92306"/>
    <w:rsid w:val="00F6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B7894E-64D1-4773-A01C-335D8F793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23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92306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92306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92306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92306"/>
    <w:rPr>
      <w:lang w:val="en-US"/>
    </w:rPr>
  </w:style>
  <w:style w:type="paragraph" w:styleId="ListParagraph">
    <w:name w:val="List Paragraph"/>
    <w:basedOn w:val="Normal"/>
    <w:uiPriority w:val="34"/>
    <w:qFormat/>
    <w:rsid w:val="000A3F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5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Gigil</dc:creator>
  <cp:keywords/>
  <dc:description/>
  <cp:lastModifiedBy>Gigil</cp:lastModifiedBy>
  <cp:revision>2</cp:revision>
  <dcterms:created xsi:type="dcterms:W3CDTF">2021-06-10T08:19:00Z</dcterms:created>
  <dcterms:modified xsi:type="dcterms:W3CDTF">2021-06-10T08:19:00Z</dcterms:modified>
</cp:coreProperties>
</file>