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37AFD5" w14:textId="6727974F" w:rsidR="002239AB" w:rsidRPr="00D6686A" w:rsidRDefault="002239AB" w:rsidP="002239AB">
      <w:pPr>
        <w:rPr>
          <w:b/>
          <w:bCs/>
        </w:rPr>
      </w:pPr>
      <w:r w:rsidRPr="00D6686A">
        <w:rPr>
          <w:b/>
          <w:bCs/>
        </w:rPr>
        <w:t>Misión</w:t>
      </w:r>
    </w:p>
    <w:p w14:paraId="02E60F7A" w14:textId="2361E2DD" w:rsidR="002239AB" w:rsidRPr="002239AB" w:rsidRDefault="003F5C26" w:rsidP="003F5C26">
      <w:pPr>
        <w:pStyle w:val="Prrafodelista"/>
        <w:numPr>
          <w:ilvl w:val="0"/>
          <w:numId w:val="3"/>
        </w:numPr>
      </w:pPr>
      <w:r>
        <w:t>Contribuir a la calidad de vida del Veterano de Guerra y r</w:t>
      </w:r>
      <w:r w:rsidR="004205CA">
        <w:t>eivindicar la soberanía nacional</w:t>
      </w:r>
      <w:r>
        <w:t xml:space="preserve"> </w:t>
      </w:r>
      <w:r w:rsidR="004205CA">
        <w:t xml:space="preserve">de las Islas Malvinas, Georgias y </w:t>
      </w:r>
      <w:proofErr w:type="spellStart"/>
      <w:r w:rsidR="004205CA">
        <w:t>Sandwich</w:t>
      </w:r>
      <w:proofErr w:type="spellEnd"/>
      <w:r w:rsidR="004205CA">
        <w:t xml:space="preserve"> del</w:t>
      </w:r>
      <w:r>
        <w:t xml:space="preserve"> Sur</w:t>
      </w:r>
      <w:r w:rsidR="00D6686A">
        <w:t>.</w:t>
      </w:r>
    </w:p>
    <w:p w14:paraId="5D806F82" w14:textId="4A4142A6" w:rsidR="002239AB" w:rsidRPr="00D6686A" w:rsidRDefault="002239AB" w:rsidP="002239AB">
      <w:pPr>
        <w:rPr>
          <w:b/>
          <w:bCs/>
        </w:rPr>
      </w:pPr>
      <w:r w:rsidRPr="00D6686A">
        <w:rPr>
          <w:b/>
          <w:bCs/>
        </w:rPr>
        <w:t>Objetivos</w:t>
      </w:r>
    </w:p>
    <w:p w14:paraId="4C2B6C29" w14:textId="3D90F0A1" w:rsidR="002239AB" w:rsidRDefault="00D6686A" w:rsidP="003F5C26">
      <w:pPr>
        <w:pStyle w:val="Prrafodelista"/>
        <w:numPr>
          <w:ilvl w:val="0"/>
          <w:numId w:val="2"/>
        </w:numPr>
      </w:pPr>
      <w:r>
        <w:t>Contener y asistir a los veteranos de la Guerra de Malvinas</w:t>
      </w:r>
      <w:r w:rsidR="003F5C26">
        <w:t xml:space="preserve"> de la región.</w:t>
      </w:r>
    </w:p>
    <w:p w14:paraId="59848503" w14:textId="71E53DD2" w:rsidR="003F5C26" w:rsidRDefault="003F5C26" w:rsidP="003F5C26">
      <w:pPr>
        <w:pStyle w:val="Prrafodelista"/>
        <w:numPr>
          <w:ilvl w:val="0"/>
          <w:numId w:val="2"/>
        </w:numPr>
      </w:pPr>
      <w:r>
        <w:t xml:space="preserve">Reivindicar la soberanía de las Islas </w:t>
      </w:r>
      <w:proofErr w:type="spellStart"/>
      <w:r>
        <w:t>Mavinas</w:t>
      </w:r>
      <w:proofErr w:type="spellEnd"/>
      <w:r>
        <w:t xml:space="preserve">, Georgias y </w:t>
      </w:r>
      <w:proofErr w:type="spellStart"/>
      <w:r>
        <w:t>Sandwich</w:t>
      </w:r>
      <w:proofErr w:type="spellEnd"/>
      <w:r>
        <w:t xml:space="preserve"> del Sur.</w:t>
      </w:r>
    </w:p>
    <w:p w14:paraId="3E90D963" w14:textId="40DF3E9D" w:rsidR="003F5C26" w:rsidRDefault="003F5C26" w:rsidP="003F5C26">
      <w:pPr>
        <w:pStyle w:val="Prrafodelista"/>
        <w:numPr>
          <w:ilvl w:val="0"/>
          <w:numId w:val="2"/>
        </w:numPr>
      </w:pPr>
      <w:r>
        <w:t>Promover acciones educativas.</w:t>
      </w:r>
    </w:p>
    <w:p w14:paraId="61B29A06" w14:textId="58A4C7AC" w:rsidR="003F5C26" w:rsidRDefault="003F5C26" w:rsidP="003F5C26">
      <w:pPr>
        <w:pStyle w:val="Prrafodelista"/>
        <w:numPr>
          <w:ilvl w:val="0"/>
          <w:numId w:val="2"/>
        </w:numPr>
      </w:pPr>
      <w:r>
        <w:t>Contribuir a la Memoria Colectiva para la identidad nacional.</w:t>
      </w:r>
    </w:p>
    <w:p w14:paraId="139AFD0C" w14:textId="77777777" w:rsidR="003F5C26" w:rsidRDefault="003F5C26" w:rsidP="002239AB"/>
    <w:p w14:paraId="36F5692C" w14:textId="10299882" w:rsidR="002239AB" w:rsidRPr="00D6686A" w:rsidRDefault="002239AB" w:rsidP="002239AB">
      <w:pPr>
        <w:rPr>
          <w:b/>
          <w:bCs/>
        </w:rPr>
      </w:pPr>
      <w:r w:rsidRPr="00D6686A">
        <w:rPr>
          <w:b/>
          <w:bCs/>
        </w:rPr>
        <w:t>Comisión Directiva</w:t>
      </w:r>
    </w:p>
    <w:p w14:paraId="4C87AA0F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Presidente</w:t>
      </w:r>
      <w:r w:rsidRPr="002239AB">
        <w:rPr>
          <w:rFonts w:cs="Verdana"/>
          <w:color w:val="333333"/>
        </w:rPr>
        <w:t xml:space="preserve">: </w:t>
      </w:r>
      <w:r w:rsidRPr="002239AB">
        <w:rPr>
          <w:rFonts w:cs="Verdana"/>
          <w:color w:val="333333"/>
        </w:rPr>
        <w:t>Julio Ernesto ZAPATA</w:t>
      </w:r>
    </w:p>
    <w:p w14:paraId="0B93D3E0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Secretario</w:t>
      </w:r>
      <w:r w:rsidRPr="002239AB">
        <w:rPr>
          <w:rFonts w:cs="Verdana"/>
          <w:color w:val="333333"/>
        </w:rPr>
        <w:t xml:space="preserve">: </w:t>
      </w:r>
      <w:r w:rsidRPr="002239AB">
        <w:rPr>
          <w:rFonts w:cs="Verdana"/>
          <w:color w:val="333333"/>
        </w:rPr>
        <w:t>Blas Antonio BONINA</w:t>
      </w:r>
    </w:p>
    <w:p w14:paraId="4133E45C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Tesorero</w:t>
      </w:r>
      <w:r w:rsidRPr="002239AB">
        <w:rPr>
          <w:rFonts w:cs="Verdana"/>
          <w:color w:val="333333"/>
        </w:rPr>
        <w:t>:</w:t>
      </w:r>
      <w:r w:rsidRPr="002239AB">
        <w:t xml:space="preserve"> </w:t>
      </w:r>
      <w:r w:rsidRPr="002239AB">
        <w:rPr>
          <w:rFonts w:cs="Verdana"/>
          <w:color w:val="333333"/>
        </w:rPr>
        <w:t>Alejandro César LOMBARDI</w:t>
      </w:r>
    </w:p>
    <w:p w14:paraId="7ECC68CC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Vocal Titular</w:t>
      </w:r>
      <w:r w:rsidRPr="002239AB">
        <w:rPr>
          <w:rFonts w:cs="Verdana"/>
          <w:color w:val="333333"/>
        </w:rPr>
        <w:t>:</w:t>
      </w:r>
      <w:r w:rsidRPr="002239AB">
        <w:rPr>
          <w:rFonts w:cs="Verdana"/>
          <w:color w:val="333333"/>
        </w:rPr>
        <w:t xml:space="preserve"> Walter Daniel ESPERATTI</w:t>
      </w:r>
      <w:r w:rsidRPr="002239AB">
        <w:rPr>
          <w:rFonts w:cs="Verdana"/>
          <w:color w:val="333333"/>
        </w:rPr>
        <w:tab/>
      </w:r>
    </w:p>
    <w:p w14:paraId="02DD4FFA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Vocal Titular</w:t>
      </w:r>
      <w:r w:rsidRPr="002239AB">
        <w:rPr>
          <w:rFonts w:cs="Verdana"/>
          <w:color w:val="333333"/>
        </w:rPr>
        <w:t>:</w:t>
      </w:r>
      <w:r w:rsidRPr="002239AB">
        <w:rPr>
          <w:rFonts w:cs="Verdana"/>
          <w:color w:val="333333"/>
        </w:rPr>
        <w:t xml:space="preserve"> Américo José SILVAN</w:t>
      </w:r>
      <w:r w:rsidRPr="002239AB">
        <w:rPr>
          <w:rFonts w:cs="Verdana"/>
          <w:color w:val="333333"/>
        </w:rPr>
        <w:tab/>
      </w:r>
    </w:p>
    <w:p w14:paraId="7F51D2A7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Vocal Suplente</w:t>
      </w:r>
      <w:r w:rsidRPr="002239AB">
        <w:rPr>
          <w:rFonts w:cs="Verdana"/>
          <w:color w:val="333333"/>
        </w:rPr>
        <w:t>:</w:t>
      </w:r>
      <w:r w:rsidRPr="002239AB">
        <w:rPr>
          <w:rFonts w:cs="Verdana"/>
          <w:color w:val="333333"/>
        </w:rPr>
        <w:t xml:space="preserve"> Martín Alejandro SCALA</w:t>
      </w:r>
      <w:r w:rsidRPr="002239AB">
        <w:rPr>
          <w:rFonts w:cs="Verdana"/>
          <w:color w:val="333333"/>
        </w:rPr>
        <w:tab/>
      </w:r>
    </w:p>
    <w:p w14:paraId="010B50A7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Revisor Titular</w:t>
      </w:r>
      <w:r w:rsidRPr="002239AB">
        <w:rPr>
          <w:rFonts w:cs="Verdana"/>
          <w:color w:val="333333"/>
        </w:rPr>
        <w:t xml:space="preserve">: </w:t>
      </w:r>
      <w:r w:rsidRPr="002239AB">
        <w:rPr>
          <w:rFonts w:cs="Verdana"/>
          <w:color w:val="333333"/>
        </w:rPr>
        <w:t>José Alberto ÁLVAREZ</w:t>
      </w:r>
    </w:p>
    <w:p w14:paraId="2A21C427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Revisor Titular</w:t>
      </w:r>
      <w:r w:rsidRPr="002239AB">
        <w:rPr>
          <w:rFonts w:cs="Verdana"/>
          <w:color w:val="333333"/>
        </w:rPr>
        <w:t xml:space="preserve">: </w:t>
      </w:r>
      <w:r w:rsidRPr="002239AB">
        <w:rPr>
          <w:rFonts w:cs="Verdana"/>
          <w:color w:val="333333"/>
        </w:rPr>
        <w:t xml:space="preserve">Ricardo Esteban José GRANATA </w:t>
      </w:r>
    </w:p>
    <w:p w14:paraId="6C6EC975" w14:textId="77777777" w:rsidR="002239AB" w:rsidRPr="002239AB" w:rsidRDefault="002239AB" w:rsidP="002239AB">
      <w:pPr>
        <w:pStyle w:val="Prrafodelista"/>
        <w:numPr>
          <w:ilvl w:val="0"/>
          <w:numId w:val="1"/>
        </w:numPr>
      </w:pPr>
      <w:r w:rsidRPr="002239AB">
        <w:rPr>
          <w:rFonts w:cs="Verdana"/>
          <w:color w:val="333333"/>
        </w:rPr>
        <w:t>Revisor Suplente</w:t>
      </w:r>
      <w:r w:rsidRPr="002239AB">
        <w:rPr>
          <w:rFonts w:cs="Verdana"/>
          <w:color w:val="333333"/>
        </w:rPr>
        <w:t xml:space="preserve">: </w:t>
      </w:r>
      <w:r w:rsidRPr="002239AB">
        <w:rPr>
          <w:rFonts w:cs="Verdana"/>
          <w:color w:val="333333"/>
        </w:rPr>
        <w:t>Leonardo Mario MUÑOZ</w:t>
      </w:r>
    </w:p>
    <w:p w14:paraId="692506ED" w14:textId="77777777" w:rsidR="002239AB" w:rsidRPr="002239AB" w:rsidRDefault="002239AB" w:rsidP="002239AB"/>
    <w:p w14:paraId="094247F0" w14:textId="77777777" w:rsidR="002239AB" w:rsidRPr="002239AB" w:rsidRDefault="002239AB" w:rsidP="002239AB"/>
    <w:p w14:paraId="637BD5CC" w14:textId="1CEE6F18" w:rsidR="002239AB" w:rsidRPr="00D36415" w:rsidRDefault="002239AB" w:rsidP="002239AB">
      <w:pPr>
        <w:rPr>
          <w:b/>
          <w:bCs/>
        </w:rPr>
      </w:pPr>
      <w:r w:rsidRPr="00D36415">
        <w:rPr>
          <w:b/>
          <w:bCs/>
        </w:rPr>
        <w:t>Breve historia</w:t>
      </w:r>
    </w:p>
    <w:p w14:paraId="542CD6EE" w14:textId="64117D58" w:rsidR="002239AB" w:rsidRDefault="002239AB" w:rsidP="002239AB">
      <w:r>
        <w:t xml:space="preserve">La Asociación Civil Veteranos de Malvinas del partido de Necochea tiene su sede social en Calle 4 </w:t>
      </w:r>
      <w:proofErr w:type="spellStart"/>
      <w:r>
        <w:t>N°</w:t>
      </w:r>
      <w:proofErr w:type="spellEnd"/>
      <w:r>
        <w:t xml:space="preserve"> 4590, frente al playón del Casino de nuestra ciudad de Necochea. Aúna veteranos de las ciudades de </w:t>
      </w:r>
      <w:r w:rsidR="003F5C26">
        <w:t xml:space="preserve">Necochea, </w:t>
      </w:r>
      <w:r>
        <w:t>San Cayetano y Lobería, como así también de los pueblos rurales de estos tres distritos.</w:t>
      </w:r>
    </w:p>
    <w:p w14:paraId="7E8CFE39" w14:textId="6617D6B8" w:rsidR="002239AB" w:rsidRDefault="002239AB" w:rsidP="002239AB">
      <w:r>
        <w:t>Tiene como socios activos a los ex combatientes de la Guerra de Malvinas que lucharon contra el Reino Unido de la Gran Bretaña e Irlanda del Norte desde el 2 de abril al 14 de junio de 1982.</w:t>
      </w:r>
    </w:p>
    <w:p w14:paraId="678D0AF9" w14:textId="5E45938D" w:rsidR="002239AB" w:rsidRDefault="002239AB" w:rsidP="002239AB">
      <w:r>
        <w:t xml:space="preserve">Jóvenes soldados, militares y civiles que participaron en la lucha por recuperar, cada uno desde su particular lugar, el territorio insular del archipiélago de Malvinas, Georgias y </w:t>
      </w:r>
      <w:proofErr w:type="spellStart"/>
      <w:r>
        <w:t>Sandwich</w:t>
      </w:r>
      <w:proofErr w:type="spellEnd"/>
      <w:r>
        <w:t xml:space="preserve"> del Sur, en defensa de la Soberanía de la Patria.</w:t>
      </w:r>
    </w:p>
    <w:p w14:paraId="543D780B" w14:textId="27EF2D2C" w:rsidR="002239AB" w:rsidRDefault="002239AB" w:rsidP="002239AB">
      <w:pPr>
        <w:spacing w:line="240" w:lineRule="auto"/>
      </w:pPr>
      <w:r>
        <w:lastRenderedPageBreak/>
        <w:t>Lucharon con honor y valentía en la</w:t>
      </w:r>
      <w:r w:rsidR="00D6686A">
        <w:t xml:space="preserve"> </w:t>
      </w:r>
      <w:r>
        <w:t>turba de nuestro suelo de Malvinas, en el espacio aéreo sus valientes pilotos, y en el frío mar los marinos del ARA General Belgrano.</w:t>
      </w:r>
    </w:p>
    <w:p w14:paraId="6BFCEC7F" w14:textId="743ACD77" w:rsidR="002239AB" w:rsidRDefault="00D36415" w:rsidP="00D36415">
      <w:r>
        <w:t xml:space="preserve">La institución se creó a mediados de la década del ochenta, con la firme convicción de luchar por los derechos de los veteranos de guerra. Ha participado </w:t>
      </w:r>
      <w:r>
        <w:t xml:space="preserve">de numerosos reclamos y conquistas que al principio nos fueron negadas o ignoradas. En este camino de lucha tuvo como faro incluir </w:t>
      </w:r>
      <w:proofErr w:type="gramStart"/>
      <w:r>
        <w:t>socialmente y laboralmente</w:t>
      </w:r>
      <w:proofErr w:type="gramEnd"/>
      <w:r>
        <w:t xml:space="preserve"> a sus miembros generándose diferentes iniciativas en ese sentido.</w:t>
      </w:r>
    </w:p>
    <w:p w14:paraId="24762C79" w14:textId="2670842C" w:rsidR="00D36415" w:rsidRDefault="00D36415" w:rsidP="00D36415">
      <w:r>
        <w:t>También ha formado parte de otras organizaciones que reúnen a asociaciones y centros de veteranos sumándole más fuerza al reclamo local.</w:t>
      </w:r>
    </w:p>
    <w:p w14:paraId="0D054167" w14:textId="1463D29C" w:rsidR="00D36415" w:rsidRPr="00D36415" w:rsidRDefault="00D36415" w:rsidP="00D36415">
      <w:pPr>
        <w:rPr>
          <w:b/>
          <w:bCs/>
        </w:rPr>
      </w:pPr>
      <w:r>
        <w:t>En la actualidad la Asociación está dedicada a la contención y asesoramiento de sus miembros, como así también a la difusión de la causa Malvinas que es en definitiva lo que originó nuestra existencia y por lo que creemos es la causa nacional más noble y genuina que vivimos los argentinos.</w:t>
      </w:r>
    </w:p>
    <w:sectPr w:rsidR="00D36415" w:rsidRPr="00D364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73951"/>
    <w:multiLevelType w:val="hybridMultilevel"/>
    <w:tmpl w:val="34CCF0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76575"/>
    <w:multiLevelType w:val="hybridMultilevel"/>
    <w:tmpl w:val="09E636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818CD"/>
    <w:multiLevelType w:val="hybridMultilevel"/>
    <w:tmpl w:val="45BA77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621388">
    <w:abstractNumId w:val="0"/>
  </w:num>
  <w:num w:numId="2" w16cid:durableId="2073001748">
    <w:abstractNumId w:val="2"/>
  </w:num>
  <w:num w:numId="3" w16cid:durableId="2048985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AB"/>
    <w:rsid w:val="000136EC"/>
    <w:rsid w:val="002239AB"/>
    <w:rsid w:val="003F5C26"/>
    <w:rsid w:val="004205CA"/>
    <w:rsid w:val="00714316"/>
    <w:rsid w:val="00D36415"/>
    <w:rsid w:val="00D6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AB29"/>
  <w15:chartTrackingRefBased/>
  <w15:docId w15:val="{02093D6E-0507-46B0-A3BF-F40ECF5A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3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3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3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3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3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3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3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3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39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39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39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39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39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39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3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3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3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3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39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39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39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39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39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5995</TotalTime>
  <Pages>2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Jáuregui</dc:creator>
  <cp:keywords/>
  <dc:description/>
  <cp:lastModifiedBy>Javier Jáuregui</cp:lastModifiedBy>
  <cp:revision>1</cp:revision>
  <dcterms:created xsi:type="dcterms:W3CDTF">2024-11-14T21:44:00Z</dcterms:created>
  <dcterms:modified xsi:type="dcterms:W3CDTF">2024-11-20T12:41:00Z</dcterms:modified>
</cp:coreProperties>
</file>