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Meeting Notes &amp; Summary</w:t>
      </w:r>
    </w:p>
    <w:p>
      <w:pPr>
        <w:spacing w:before="0" w:after="2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B&amp;H Used — Multi-Topic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Mr. Smith, Tim, Leo, Akiva (briefly)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Rating Deck, B2B CMS, Used Photography, Roll-up SKUs, Sell Used Roadmap, Trade-in Email, Photo Search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was a broad working session covering the current state of the Used web roadmap, active workstreams, and ownership transitions. Key outcomes include alignment on building an executive-facing deck for the Condition Rating Scale (for Yosi Gross), clarity on B2B CMS progress, and a plan for transitioning the Roll-up SKUs initiative to Akiva after Passover. The team is actively resourced for Q2–Q3 with John locked in for Used UX and Leo for condition/PDP work.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51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executive deck for Condition Rating Scale (problem, competitive analysis, current vs. new scale, PDP mockup) — share with Isaac before Yosi Gross meeting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 handoff meeting with Tim and Leo; brief them that work is solid, pending final exec sign-off from Yosi Gross, and will notify when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Isaac's feedback on the final Condition Rating Scale version (sent yesterday)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with John and Birdie to string together the phased Sell Used prototype for architecture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transition meeting with Akiva and Leo to walk through Roll-up SKU requirements (Figma, logic, user stories) so Akiva can own and advocate in architecture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After Passover (~Apr 15)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Used/New navigation (mega menu) to the official roadmap so it is not lost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 + Isaac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Condition Rating executive deck with Yosi Gross for sign-off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ASAP after deck is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 / Alistair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DES image upload restriction fix is in May sprint (Alistair removed it from current sprint; needs to be re-added)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By May 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operational instruction manual for used photography workflow (Ortery and/or light-box route) and draft potential job description for image ops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UX for group-by-condition on PDP (roll-up view) — target end of current week for design, live in May 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End of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fleshing out Used documentation hub (current state flows, UNIX/back-end understanding) after Passover — schedule session with Fred or Haim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After Passover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planning for Used web metrics dashboard — requires tagging audit first; not surfaced to Duran as committed deliverable yet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H2 (post-Passover planning)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 + John + Birdie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photo-based search concept (snap to sell) to Sell Used research and user testing brief — no heavy UX lift, just document and validate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Mr. Smith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Trade-in email refresh — target live by end of May even without full redesign; current improvements are still meaningful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End of May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Detailed Notes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1. Condition Rating Scale — Executive Deck for Yosi Gross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 will build the deck today during the Tim/Leo handoff block.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Proposed deck structure: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Problem statement — why the current condition rating scale is a friction point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Light competitive analysis (MPB visual tool, KEH approach as reference points)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Current condition rating scale vs. proposed new scale (short description + long description per grade)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Mockup of how the new scale looks on a Used PDP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need to include the old-to-new mapping — too granular for exec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 has already reviewed and sent feedback; Mr. Smith needs to review that input before finalizing.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 to share/present deck to Yosi Gross. Isaac would like to be in that meeting — to be confirmed.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Tim/Leo handoff meeting: team will be briefed that the work is solid and largely finalized, pending one exec approval session with Yosi. They will be notified once thumbs-up is received.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2. B2B CMS — Context &amp; Spillover into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 has built a lightweight CMS for the B2B hub using a JSX + JSON architecture (single file, GitHub-managed).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Approved by architecture — a meaningful unlock given that B&amp;H has been without a CMS solution for ~18 months, blocking multiple projects.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CMS allows the B2B team to update background images, signup forms, segment pages, and contract content without dev tickets — a change that previously took up to 6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approach sets a precedent: a bespoke CMS for the Used domain is now architecturally credible and could be stood up for Used web content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roadmap artifacts now handed off to stakeholders: current state documentation (customer-facing, admin, technical), PRD with phased approach, JSON CMS prototype, and technical documentation.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 is now pivoting primary focus back to Used after frontloading B2B complexity.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UX is assigned to Hilli (not John). John is locked in for Used UX through Q2–Q3.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3. Used Product Photography — Ortery / Light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 met with Tim and Alistair (new technical PM contact for the photography initiative).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Ownership breakdown agreed upon: Mr. Smith, Tim, and Alistair each own distinct tracks. Isaac owns the Used operational track.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 restriction: currently not possible to attach images to a used product in DES. Alistair's task is to enable image uploads for used products only — no logic changes to web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DES fix is the phase one prerequisite. However, the operational readiness (staffing, process, Ortery placement) is not yet there.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Isaac's framing: don't want to arrive at a place where the DES work is done but operations aren't ready to produce images. Phase 1 should move forward, but honest that full launch is not in the next 2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step from Mr. Smith: visit the Superstore and Trade-in location with Alistair and Tim to identify potential Ortery or light-box placement.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 will produce: (a) operational workflow documentation for both Ortery and light-box routes, and (b) a draft job description for a dedicated image ops owner that Isaac can adapt.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May sprint target for DES fix — Alistair appeared to pull it from current sprint after Matt's involvement; needs to be re-confirmed.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Imaging team (Michelle and Colin, tentative names) involved in defining the look and feel standards in DES for phase two.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4. Roll-up SKUs (Group by Condition on PLP)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Leo is progressing on the UX for group-by-condition on the PDP/PLP — using existing web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design done by end of the week; live in the May sprint.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 foundational initiative for Used: displaying all conditions of the same item as one product card on the PLP.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roll-up SKU project (grouping by brand/series/model/web group for New) is a broader engineering initiative currently being transitioned to Akiva.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project has been in progress for ~3 years and is at the architecture review stage.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Once live for New, it carries over to Accessories and Used PLPs.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Transition plan: Mr. Smith, Leo, and Akiva will meet after Passover (~April 15) to walk Akiva through all Figma files, requirements, and logic so he can advocate in engineering review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 will back Akiva up in architecture sessions if needed.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5. Sell Used Page &amp; Type-Ahead — Prototype &amp; Architecture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John and Birdie are actively working on the Sell Used page revamp and type-ahead.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Smith's plan: take all the phased work produced to date, string it into one cohesive clickable prototype, and bring it to architecture for technical feasibility.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prototype should be detailed enough that all user stories are clickable and documented for architecture.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Birdie will take the prototype for user testing with real customers.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Management staff to be looped in for iteration rounds.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Sell Used and Trade-in are considered tightly coupled and expected to move through design and development together in Q2.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6. Photo-Based Search for Sell Used (Snap to Sell)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Concept raised: allow sellers to snap a photo of their item (e.g., camera body) to initiate a sell request — similar to Google Lens.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Akiva (search/find engineering) is aware and receptive to the concept.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a heavy lift for John or Birdie — framed as an extension of the existing type-ahead/search UI (a camera icon in the search field).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Precedent: trade-in websites for phones already use image recognition. B&amp;H's camera/lens catalog is well-suited.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step: include in Birdie's user research brief as a concept to validate. Add to the Sell Used UX scope formally.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7. Trade-in Email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live by end of May.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Framed as a design/copy refresh — improvements to current email are still meaningful even without a full redesign.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rethinking of the trade-in email sequence is a separate, longer effort.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Assigned to John; April sprint with May fallback.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8. Roadmap Overview — Q2/Q3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John is allocated to Used UX through Q2 and Q3 — confirmed at resource planning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Leo is assigned to condition rating, PDP, and roll-up UX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 commitments (design + dev entering queue):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Sell Used page revamp + type-ahead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Trade-in page experience (with one-pager from Isaac first)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Trade-in email refresh (targeting live by May)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PDP group-by-condition view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New Condition Rating Scale — customer-facing launch targeted June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H2 / Q3 targets: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Used Hub health dashboard — needs tagging audit first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PDP condition grouping (KEH-style) — dependent on condition rating scale finalization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Used photography operationalized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Smith's stated philosophy: aggressive internal targets, conservative public commitments. Goal is to land ~70% of the roadmap this year, with remaining 30% in polished ready-to-launch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Concern flagged: executive priority shifts (especially approaching holidays) could disrupt roadmap. Urgency to get work across the line before that window.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9. Used/New Navigation (Mega Menu)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initiative (used vs. new in mega menu, and PLP tab toggling) briefly surfaced — currently stalled pending a detailed scenario mapping exercise.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 noted this is now moving under Akiva's domain (find/discovery) but he will continue to advocate for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Action: add this initiative to the roadmap so it does not get lost. Listed as lower priority than current active initiatives.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4C8C"/>
          <w:sz w:val="26"/>
          <w:szCs w:val="26"/>
        </w:rPr>
        <w:t xml:space="preserve">10. Used Documentation &amp; Knowledge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Passover, Mr. Smith will build out full Used documentation: current state web flows, operational structure, and back-end/UNIX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session with Fred or Haim is planned to capture evaluator and operations 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Mr. Smith also flagged the need to build a relationship with Yoshi Kind (tech lead) to progress back-end scoping for condition rating and other technical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documentation is now complete and handed off, freeing capacity for this Used documentation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4C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2026-03-25T17:25:10.948Z</dcterms:created>
  <dcterms:modified xsi:type="dcterms:W3CDTF">2026-03-25T17:25:10.949Z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