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CB88A" w14:textId="77777777" w:rsidR="00D42C23" w:rsidRPr="00D42C23" w:rsidRDefault="00D42C23" w:rsidP="00D42C23">
      <w:pPr>
        <w:rPr>
          <w:rFonts w:asciiTheme="minorHAnsi" w:hAnsiTheme="minorHAnsi" w:cstheme="minorHAnsi"/>
          <w:b/>
          <w:bCs/>
        </w:rPr>
      </w:pPr>
      <w:r w:rsidRPr="00D42C23">
        <w:rPr>
          <w:rFonts w:asciiTheme="minorHAnsi" w:hAnsiTheme="minorHAnsi" w:cstheme="minorHAnsi"/>
          <w:b/>
          <w:bCs/>
        </w:rPr>
        <w:t>Used Department Growth Plan</w:t>
      </w:r>
    </w:p>
    <w:p w14:paraId="4E204812" w14:textId="77777777" w:rsidR="00D42C23" w:rsidRPr="00D42C23" w:rsidRDefault="00D42C23" w:rsidP="00D42C23">
      <w:pPr>
        <w:rPr>
          <w:rFonts w:asciiTheme="minorHAnsi" w:hAnsiTheme="minorHAnsi" w:cstheme="minorHAnsi"/>
          <w:b/>
          <w:bCs/>
        </w:rPr>
      </w:pPr>
      <w:r w:rsidRPr="00D42C23">
        <w:rPr>
          <w:rFonts w:asciiTheme="minorHAnsi" w:hAnsiTheme="minorHAnsi" w:cstheme="minorHAnsi"/>
          <w:b/>
          <w:bCs/>
        </w:rPr>
        <w:t>Strategic Growth Initiative for Pre</w:t>
      </w:r>
      <w:r w:rsidRPr="00D42C23">
        <w:rPr>
          <w:rFonts w:asciiTheme="minorHAnsi" w:hAnsiTheme="minorHAnsi" w:cstheme="minorHAnsi"/>
          <w:b/>
          <w:bCs/>
        </w:rPr>
        <w:noBreakHyphen/>
        <w:t>Owned Equipment Business</w:t>
      </w:r>
    </w:p>
    <w:p w14:paraId="4779AE62" w14:textId="77777777" w:rsidR="00D42C23" w:rsidRPr="00D42C23" w:rsidRDefault="001109DD" w:rsidP="00D42C23">
      <w:pPr>
        <w:rPr>
          <w:rFonts w:asciiTheme="minorHAnsi" w:hAnsiTheme="minorHAnsi" w:cstheme="minorHAnsi"/>
        </w:rPr>
      </w:pPr>
      <w:r w:rsidRPr="001109DD">
        <w:rPr>
          <w:rFonts w:asciiTheme="minorHAnsi" w:hAnsiTheme="minorHAnsi" w:cstheme="minorHAnsi"/>
          <w:noProof/>
        </w:rPr>
        <w:pict w14:anchorId="1CF99AAB">
          <v:rect id="_x0000_i1025" alt="" style="width:453.5pt;height:.05pt;mso-width-percent:0;mso-height-percent:0;mso-width-percent:0;mso-height-percent:0" o:hrpct="969" o:hralign="center" o:hrstd="t" o:hr="t" fillcolor="#a0a0a0" stroked="f"/>
        </w:pict>
      </w:r>
    </w:p>
    <w:p w14:paraId="3F59C91B" w14:textId="77777777" w:rsidR="00AD4B83" w:rsidRDefault="00AD4B83" w:rsidP="00D42C23">
      <w:pPr>
        <w:rPr>
          <w:rFonts w:asciiTheme="minorHAnsi" w:hAnsiTheme="minorHAnsi" w:cstheme="minorHAnsi"/>
          <w:b/>
          <w:bCs/>
        </w:rPr>
      </w:pPr>
    </w:p>
    <w:p w14:paraId="14DCF688" w14:textId="77777777" w:rsidR="005C7004" w:rsidRDefault="005C7004" w:rsidP="00D42C23">
      <w:pPr>
        <w:rPr>
          <w:rFonts w:asciiTheme="minorHAnsi" w:hAnsiTheme="minorHAnsi" w:cstheme="minorHAnsi"/>
          <w:b/>
          <w:bCs/>
        </w:rPr>
      </w:pPr>
    </w:p>
    <w:p w14:paraId="51ECB2C8" w14:textId="77777777" w:rsidR="00D42C23" w:rsidRPr="00D42C23" w:rsidRDefault="00D42C23" w:rsidP="005C7004">
      <w:pPr>
        <w:spacing w:line="360" w:lineRule="auto"/>
        <w:rPr>
          <w:rFonts w:asciiTheme="minorHAnsi" w:hAnsiTheme="minorHAnsi" w:cstheme="minorHAnsi"/>
          <w:b/>
          <w:bCs/>
          <w:color w:val="365F91" w:themeColor="accent1" w:themeShade="BF"/>
          <w:sz w:val="32"/>
          <w:szCs w:val="32"/>
        </w:rPr>
      </w:pPr>
      <w:r w:rsidRPr="00D42C23">
        <w:rPr>
          <w:rFonts w:asciiTheme="minorHAnsi" w:hAnsiTheme="minorHAnsi" w:cstheme="minorHAnsi"/>
          <w:b/>
          <w:bCs/>
          <w:color w:val="365F91" w:themeColor="accent1" w:themeShade="BF"/>
          <w:sz w:val="32"/>
          <w:szCs w:val="32"/>
        </w:rPr>
        <w:t>Purpose</w:t>
      </w:r>
    </w:p>
    <w:p w14:paraId="7C1F5A62" w14:textId="2E3AC51B" w:rsidR="00C159E4" w:rsidRDefault="00C159E4" w:rsidP="00D42C23">
      <w:pPr>
        <w:rPr>
          <w:rFonts w:asciiTheme="minorHAnsi" w:hAnsiTheme="minorHAnsi" w:cstheme="minorHAnsi"/>
        </w:rPr>
      </w:pPr>
      <w:r w:rsidRPr="00C159E4">
        <w:rPr>
          <w:rFonts w:asciiTheme="minorHAnsi" w:hAnsiTheme="minorHAnsi" w:cstheme="minorHAnsi"/>
        </w:rPr>
        <w:t>This document outlines the strategic growth plan for the Used Department and the opportunity to significantly expand revenue, profitability, customer engagement, and long-term strategic value through targeted investment and operational scaling.</w:t>
      </w:r>
    </w:p>
    <w:p w14:paraId="1960250D" w14:textId="77777777" w:rsidR="00D42C23" w:rsidRPr="00D42C23" w:rsidRDefault="00D42C23" w:rsidP="00D42C23">
      <w:pPr>
        <w:rPr>
          <w:rFonts w:asciiTheme="minorHAnsi" w:hAnsiTheme="minorHAnsi" w:cstheme="minorHAnsi"/>
        </w:rPr>
      </w:pPr>
    </w:p>
    <w:p w14:paraId="34A04B5F" w14:textId="77777777" w:rsidR="00D42C23" w:rsidRPr="00D42C23" w:rsidRDefault="00D42C23" w:rsidP="005C7004">
      <w:pPr>
        <w:spacing w:line="360" w:lineRule="auto"/>
        <w:rPr>
          <w:rFonts w:asciiTheme="minorHAnsi" w:hAnsiTheme="minorHAnsi" w:cstheme="minorHAnsi"/>
          <w:b/>
          <w:bCs/>
          <w:color w:val="365F91" w:themeColor="accent1" w:themeShade="BF"/>
          <w:sz w:val="32"/>
          <w:szCs w:val="32"/>
        </w:rPr>
      </w:pPr>
      <w:r w:rsidRPr="00D42C23">
        <w:rPr>
          <w:rFonts w:asciiTheme="minorHAnsi" w:hAnsiTheme="minorHAnsi" w:cstheme="minorHAnsi"/>
          <w:b/>
          <w:bCs/>
          <w:color w:val="365F91" w:themeColor="accent1" w:themeShade="BF"/>
          <w:sz w:val="32"/>
          <w:szCs w:val="32"/>
        </w:rPr>
        <w:t>High-Level Vision</w:t>
      </w:r>
    </w:p>
    <w:p w14:paraId="0478464C" w14:textId="77777777" w:rsidR="00D42C23" w:rsidRPr="00D42C23" w:rsidRDefault="00D42C23" w:rsidP="00D42C23">
      <w:pPr>
        <w:rPr>
          <w:rFonts w:asciiTheme="minorHAnsi" w:hAnsiTheme="minorHAnsi" w:cstheme="minorHAnsi"/>
        </w:rPr>
      </w:pPr>
      <w:r w:rsidRPr="00D42C23">
        <w:rPr>
          <w:rFonts w:asciiTheme="minorHAnsi" w:hAnsiTheme="minorHAnsi" w:cstheme="minorHAnsi"/>
        </w:rPr>
        <w:t>The Used Department is already a healthy and strategically important business that:</w:t>
      </w:r>
    </w:p>
    <w:p w14:paraId="152D74DE" w14:textId="77777777" w:rsidR="00D42C23" w:rsidRPr="00D42C23" w:rsidRDefault="00D42C23" w:rsidP="00D42C23">
      <w:pPr>
        <w:numPr>
          <w:ilvl w:val="0"/>
          <w:numId w:val="1"/>
        </w:numPr>
        <w:rPr>
          <w:rFonts w:asciiTheme="minorHAnsi" w:hAnsiTheme="minorHAnsi" w:cstheme="minorHAnsi"/>
        </w:rPr>
      </w:pPr>
      <w:r w:rsidRPr="00D42C23">
        <w:rPr>
          <w:rFonts w:asciiTheme="minorHAnsi" w:hAnsiTheme="minorHAnsi" w:cstheme="minorHAnsi"/>
        </w:rPr>
        <w:t>Generates strong gross margins</w:t>
      </w:r>
    </w:p>
    <w:p w14:paraId="0BE91AAB" w14:textId="77777777" w:rsidR="00D42C23" w:rsidRPr="00D42C23" w:rsidRDefault="00D42C23" w:rsidP="00D42C23">
      <w:pPr>
        <w:numPr>
          <w:ilvl w:val="0"/>
          <w:numId w:val="1"/>
        </w:numPr>
        <w:rPr>
          <w:rFonts w:asciiTheme="minorHAnsi" w:hAnsiTheme="minorHAnsi" w:cstheme="minorHAnsi"/>
        </w:rPr>
      </w:pPr>
      <w:r w:rsidRPr="00D42C23">
        <w:rPr>
          <w:rFonts w:asciiTheme="minorHAnsi" w:hAnsiTheme="minorHAnsi" w:cstheme="minorHAnsi"/>
        </w:rPr>
        <w:t>Serves core existing customers</w:t>
      </w:r>
    </w:p>
    <w:p w14:paraId="08B0BBD3" w14:textId="77777777" w:rsidR="00D42C23" w:rsidRPr="00D42C23" w:rsidRDefault="00D42C23" w:rsidP="00D42C23">
      <w:pPr>
        <w:numPr>
          <w:ilvl w:val="0"/>
          <w:numId w:val="1"/>
        </w:numPr>
        <w:rPr>
          <w:rFonts w:asciiTheme="minorHAnsi" w:hAnsiTheme="minorHAnsi" w:cstheme="minorHAnsi"/>
        </w:rPr>
      </w:pPr>
      <w:r w:rsidRPr="00D42C23">
        <w:rPr>
          <w:rFonts w:asciiTheme="minorHAnsi" w:hAnsiTheme="minorHAnsi" w:cstheme="minorHAnsi"/>
        </w:rPr>
        <w:t>Drives customer retention and repeat engagement</w:t>
      </w:r>
    </w:p>
    <w:p w14:paraId="7F223121" w14:textId="77777777" w:rsidR="00D42C23" w:rsidRPr="00D42C23" w:rsidRDefault="00D42C23" w:rsidP="00D42C23">
      <w:pPr>
        <w:numPr>
          <w:ilvl w:val="0"/>
          <w:numId w:val="1"/>
        </w:numPr>
        <w:rPr>
          <w:rFonts w:asciiTheme="minorHAnsi" w:hAnsiTheme="minorHAnsi" w:cstheme="minorHAnsi"/>
        </w:rPr>
      </w:pPr>
      <w:r w:rsidRPr="00D42C23">
        <w:rPr>
          <w:rFonts w:asciiTheme="minorHAnsi" w:hAnsiTheme="minorHAnsi" w:cstheme="minorHAnsi"/>
        </w:rPr>
        <w:t>Creates inventory accessibility across broader price points</w:t>
      </w:r>
    </w:p>
    <w:p w14:paraId="5DC3AC45" w14:textId="77777777" w:rsidR="00D42C23" w:rsidRDefault="00D42C23" w:rsidP="00D42C23">
      <w:pPr>
        <w:numPr>
          <w:ilvl w:val="0"/>
          <w:numId w:val="1"/>
        </w:numPr>
        <w:rPr>
          <w:rFonts w:asciiTheme="minorHAnsi" w:hAnsiTheme="minorHAnsi" w:cstheme="minorHAnsi"/>
        </w:rPr>
      </w:pPr>
      <w:r w:rsidRPr="00D42C23">
        <w:rPr>
          <w:rFonts w:asciiTheme="minorHAnsi" w:hAnsiTheme="minorHAnsi" w:cstheme="minorHAnsi"/>
        </w:rPr>
        <w:t>Supports trade-in activity and upgrade cycles</w:t>
      </w:r>
    </w:p>
    <w:p w14:paraId="40683926" w14:textId="51994B63" w:rsidR="00425045" w:rsidRPr="00D42C23" w:rsidRDefault="00425045" w:rsidP="00D42C23">
      <w:pPr>
        <w:numPr>
          <w:ilvl w:val="0"/>
          <w:numId w:val="1"/>
        </w:numPr>
        <w:rPr>
          <w:rFonts w:asciiTheme="minorHAnsi" w:hAnsiTheme="minorHAnsi" w:cstheme="minorHAnsi"/>
        </w:rPr>
      </w:pPr>
      <w:r w:rsidRPr="00425045">
        <w:rPr>
          <w:rFonts w:asciiTheme="minorHAnsi" w:hAnsiTheme="minorHAnsi" w:cstheme="minorHAnsi"/>
        </w:rPr>
        <w:t xml:space="preserve">Provides an efficient channel to resell </w:t>
      </w:r>
      <w:r>
        <w:rPr>
          <w:rFonts w:asciiTheme="minorHAnsi" w:hAnsiTheme="minorHAnsi" w:cstheme="minorHAnsi"/>
        </w:rPr>
        <w:t>and</w:t>
      </w:r>
      <w:r w:rsidRPr="00425045">
        <w:rPr>
          <w:rFonts w:asciiTheme="minorHAnsi" w:hAnsiTheme="minorHAnsi" w:cstheme="minorHAnsi"/>
        </w:rPr>
        <w:t xml:space="preserve"> </w:t>
      </w:r>
      <w:r>
        <w:rPr>
          <w:rFonts w:asciiTheme="minorHAnsi" w:hAnsiTheme="minorHAnsi" w:cstheme="minorHAnsi"/>
        </w:rPr>
        <w:t>recoup</w:t>
      </w:r>
      <w:r w:rsidRPr="00425045">
        <w:rPr>
          <w:rFonts w:asciiTheme="minorHAnsi" w:hAnsiTheme="minorHAnsi" w:cstheme="minorHAnsi"/>
        </w:rPr>
        <w:t xml:space="preserve"> customer return inventory</w:t>
      </w:r>
    </w:p>
    <w:p w14:paraId="22BE4453" w14:textId="77777777" w:rsidR="00D42C23" w:rsidRDefault="00D42C23" w:rsidP="00D42C23">
      <w:pPr>
        <w:rPr>
          <w:rFonts w:asciiTheme="minorHAnsi" w:hAnsiTheme="minorHAnsi" w:cstheme="minorHAnsi"/>
        </w:rPr>
      </w:pPr>
    </w:p>
    <w:p w14:paraId="22C93D19" w14:textId="77777777" w:rsidR="00FE2CA9" w:rsidRDefault="00FE2CA9" w:rsidP="00FE2CA9">
      <w:pPr>
        <w:rPr>
          <w:rFonts w:asciiTheme="minorHAnsi" w:hAnsiTheme="minorHAnsi" w:cstheme="minorHAnsi"/>
        </w:rPr>
      </w:pPr>
      <w:r w:rsidRPr="00FE2CA9">
        <w:rPr>
          <w:rFonts w:asciiTheme="minorHAnsi" w:hAnsiTheme="minorHAnsi" w:cstheme="minorHAnsi"/>
        </w:rPr>
        <w:t>Over the past several years, the department has made meaningful progress across nearly every aspect of the business, including operations, inventory acquisition, merchandising, customer trust, and overall financial performance. These improvements have significantly strengthened the foundation of the Used business and demonstrated the substantial opportunity that exists ahead.</w:t>
      </w:r>
    </w:p>
    <w:p w14:paraId="27420D8C" w14:textId="77777777" w:rsidR="00FE2CA9" w:rsidRPr="00FE2CA9" w:rsidRDefault="00FE2CA9" w:rsidP="00FE2CA9">
      <w:pPr>
        <w:rPr>
          <w:rFonts w:asciiTheme="minorHAnsi" w:hAnsiTheme="minorHAnsi" w:cstheme="minorHAnsi"/>
        </w:rPr>
      </w:pPr>
    </w:p>
    <w:p w14:paraId="1D39B928" w14:textId="77777777" w:rsidR="00FE2CA9" w:rsidRPr="00FE2CA9" w:rsidRDefault="00FE2CA9" w:rsidP="00FE2CA9">
      <w:pPr>
        <w:rPr>
          <w:rFonts w:asciiTheme="minorHAnsi" w:hAnsiTheme="minorHAnsi" w:cstheme="minorHAnsi"/>
        </w:rPr>
      </w:pPr>
      <w:r w:rsidRPr="00FE2CA9">
        <w:rPr>
          <w:rFonts w:asciiTheme="minorHAnsi" w:hAnsiTheme="minorHAnsi" w:cstheme="minorHAnsi"/>
        </w:rPr>
        <w:t>At the same time, we recognize that achieving the next level of scale will require continued investment, infrastructure development, process refinement, and operational expansion. While there is still important work to be done to fully position the business for the level of growth we envision, the progress already achieved gives us strong confidence in both the opportunity and our ability to execute against it.</w:t>
      </w:r>
    </w:p>
    <w:p w14:paraId="3E9B5FD4" w14:textId="77777777" w:rsidR="00BD4739" w:rsidRDefault="00BD4739" w:rsidP="00D42C23">
      <w:pPr>
        <w:rPr>
          <w:rFonts w:asciiTheme="minorHAnsi" w:hAnsiTheme="minorHAnsi" w:cstheme="minorHAnsi"/>
        </w:rPr>
      </w:pPr>
    </w:p>
    <w:p w14:paraId="1F24C864" w14:textId="77777777" w:rsidR="00BD4739" w:rsidRPr="00BD4739" w:rsidRDefault="00BD4739" w:rsidP="005C7004">
      <w:pPr>
        <w:spacing w:line="360" w:lineRule="auto"/>
        <w:rPr>
          <w:rFonts w:asciiTheme="minorHAnsi" w:hAnsiTheme="minorHAnsi" w:cstheme="minorHAnsi"/>
          <w:b/>
          <w:bCs/>
          <w:color w:val="365F91" w:themeColor="accent1" w:themeShade="BF"/>
          <w:sz w:val="32"/>
          <w:szCs w:val="32"/>
        </w:rPr>
      </w:pPr>
      <w:r w:rsidRPr="00BD4739">
        <w:rPr>
          <w:rFonts w:asciiTheme="minorHAnsi" w:hAnsiTheme="minorHAnsi" w:cstheme="minorHAnsi"/>
          <w:b/>
          <w:bCs/>
          <w:color w:val="365F91" w:themeColor="accent1" w:themeShade="BF"/>
          <w:sz w:val="32"/>
          <w:szCs w:val="32"/>
        </w:rPr>
        <w:t>Why This Business Matters</w:t>
      </w:r>
    </w:p>
    <w:p w14:paraId="61286643" w14:textId="77777777" w:rsidR="00BD4739" w:rsidRDefault="00BD4739" w:rsidP="00BD4739">
      <w:pPr>
        <w:rPr>
          <w:rFonts w:asciiTheme="minorHAnsi" w:hAnsiTheme="minorHAnsi" w:cstheme="minorHAnsi"/>
        </w:rPr>
      </w:pPr>
      <w:r w:rsidRPr="00BD4739">
        <w:rPr>
          <w:rFonts w:asciiTheme="minorHAnsi" w:hAnsiTheme="minorHAnsi" w:cstheme="minorHAnsi"/>
        </w:rPr>
        <w:t>The Used business represents far more than an additional revenue stream. It plays an important strategic role in strengthening customer relationships, supporting upgrade cycles, broadening affordability, and increasing long-term customer retention.</w:t>
      </w:r>
    </w:p>
    <w:p w14:paraId="40030DFD" w14:textId="77777777" w:rsidR="00537E10" w:rsidRPr="00BD4739" w:rsidRDefault="00537E10" w:rsidP="00BD4739">
      <w:pPr>
        <w:rPr>
          <w:rFonts w:asciiTheme="minorHAnsi" w:hAnsiTheme="minorHAnsi" w:cstheme="minorHAnsi"/>
        </w:rPr>
      </w:pPr>
    </w:p>
    <w:p w14:paraId="65E8128C" w14:textId="77777777" w:rsidR="00BD4739" w:rsidRDefault="00BD4739" w:rsidP="00BD4739">
      <w:pPr>
        <w:rPr>
          <w:rFonts w:asciiTheme="minorHAnsi" w:hAnsiTheme="minorHAnsi" w:cstheme="minorHAnsi"/>
        </w:rPr>
      </w:pPr>
      <w:r w:rsidRPr="00BD4739">
        <w:rPr>
          <w:rFonts w:asciiTheme="minorHAnsi" w:hAnsiTheme="minorHAnsi" w:cstheme="minorHAnsi"/>
        </w:rPr>
        <w:t>As equipment costs continue to rise and technology cycles continue to accelerate, customer demand for high-quality pre-owned equipment continues to grow. The Used business allows us to serve a wider range of customers while also creating opportunities to keep existing customers within our ecosystem as they upgrade, trade in, and repurchase equipment.</w:t>
      </w:r>
    </w:p>
    <w:p w14:paraId="6FAF3BAC" w14:textId="77777777" w:rsidR="00BD4739" w:rsidRPr="00BD4739" w:rsidRDefault="00BD4739" w:rsidP="00BD4739">
      <w:pPr>
        <w:rPr>
          <w:rFonts w:asciiTheme="minorHAnsi" w:hAnsiTheme="minorHAnsi" w:cstheme="minorHAnsi"/>
        </w:rPr>
      </w:pPr>
    </w:p>
    <w:p w14:paraId="131C6884" w14:textId="77777777" w:rsidR="00BD4739" w:rsidRDefault="00BD4739" w:rsidP="00BD4739">
      <w:pPr>
        <w:rPr>
          <w:rFonts w:asciiTheme="minorHAnsi" w:hAnsiTheme="minorHAnsi" w:cstheme="minorHAnsi"/>
        </w:rPr>
      </w:pPr>
      <w:r w:rsidRPr="00BD4739">
        <w:rPr>
          <w:rFonts w:asciiTheme="minorHAnsi" w:hAnsiTheme="minorHAnsi" w:cstheme="minorHAnsi"/>
        </w:rPr>
        <w:t>The business also carries meaningful financial advantages. Strong margins, healthy inventory demand, and the ability to efficiently recapture value from customer return inventory create a compelling profit opportunity that aligns closely with our core strengths.</w:t>
      </w:r>
    </w:p>
    <w:p w14:paraId="43E259C2" w14:textId="4AD31F37" w:rsidR="00BD4739" w:rsidRPr="00BD4739" w:rsidRDefault="00BD4739" w:rsidP="00BD4739">
      <w:pPr>
        <w:rPr>
          <w:rFonts w:asciiTheme="minorHAnsi" w:hAnsiTheme="minorHAnsi" w:cstheme="minorHAnsi"/>
        </w:rPr>
      </w:pPr>
    </w:p>
    <w:p w14:paraId="1BBBD134" w14:textId="77777777" w:rsidR="00BD4739" w:rsidRPr="00BD4739" w:rsidRDefault="00BD4739" w:rsidP="005C7004">
      <w:pPr>
        <w:spacing w:line="360" w:lineRule="auto"/>
        <w:rPr>
          <w:rFonts w:asciiTheme="minorHAnsi" w:hAnsiTheme="minorHAnsi" w:cstheme="minorHAnsi"/>
          <w:b/>
          <w:bCs/>
          <w:color w:val="365F91" w:themeColor="accent1" w:themeShade="BF"/>
          <w:sz w:val="32"/>
          <w:szCs w:val="32"/>
        </w:rPr>
      </w:pPr>
      <w:r w:rsidRPr="00BD4739">
        <w:rPr>
          <w:rFonts w:asciiTheme="minorHAnsi" w:hAnsiTheme="minorHAnsi" w:cstheme="minorHAnsi"/>
          <w:b/>
          <w:bCs/>
          <w:color w:val="365F91" w:themeColor="accent1" w:themeShade="BF"/>
          <w:sz w:val="32"/>
          <w:szCs w:val="32"/>
        </w:rPr>
        <w:t>The Opportunity Ahead</w:t>
      </w:r>
    </w:p>
    <w:p w14:paraId="0F55685F" w14:textId="77777777" w:rsidR="00BD4739" w:rsidRDefault="00BD4739" w:rsidP="00BD4739">
      <w:pPr>
        <w:rPr>
          <w:rFonts w:asciiTheme="minorHAnsi" w:hAnsiTheme="minorHAnsi" w:cstheme="minorHAnsi"/>
        </w:rPr>
      </w:pPr>
      <w:r w:rsidRPr="00BD4739">
        <w:rPr>
          <w:rFonts w:asciiTheme="minorHAnsi" w:hAnsiTheme="minorHAnsi" w:cstheme="minorHAnsi"/>
        </w:rPr>
        <w:t>We believe the Used business represents one of the company’s strongest opportunities for healthy long-term growth and meaningful incremental net profit.</w:t>
      </w:r>
    </w:p>
    <w:p w14:paraId="35B40B02" w14:textId="77777777" w:rsidR="00D746EA" w:rsidRPr="00BD4739" w:rsidRDefault="00D746EA" w:rsidP="00BD4739">
      <w:pPr>
        <w:rPr>
          <w:rFonts w:asciiTheme="minorHAnsi" w:hAnsiTheme="minorHAnsi" w:cstheme="minorHAnsi"/>
        </w:rPr>
      </w:pPr>
    </w:p>
    <w:p w14:paraId="5A91CBFE" w14:textId="77777777" w:rsidR="00BD4739" w:rsidRPr="00BD4739" w:rsidRDefault="00BD4739" w:rsidP="00BD4739">
      <w:pPr>
        <w:rPr>
          <w:rFonts w:asciiTheme="minorHAnsi" w:hAnsiTheme="minorHAnsi" w:cstheme="minorHAnsi"/>
        </w:rPr>
      </w:pPr>
      <w:r w:rsidRPr="00BD4739">
        <w:rPr>
          <w:rFonts w:asciiTheme="minorHAnsi" w:hAnsiTheme="minorHAnsi" w:cstheme="minorHAnsi"/>
        </w:rPr>
        <w:t>Several industry and customer trends continue to support this opportunity:</w:t>
      </w:r>
    </w:p>
    <w:p w14:paraId="264BB40E" w14:textId="77777777" w:rsidR="00BD4739" w:rsidRPr="00BD4739" w:rsidRDefault="00BD4739" w:rsidP="00ED6861">
      <w:pPr>
        <w:numPr>
          <w:ilvl w:val="0"/>
          <w:numId w:val="2"/>
        </w:numPr>
        <w:rPr>
          <w:rFonts w:asciiTheme="minorHAnsi" w:hAnsiTheme="minorHAnsi" w:cstheme="minorHAnsi"/>
        </w:rPr>
      </w:pPr>
      <w:r w:rsidRPr="00BD4739">
        <w:rPr>
          <w:rFonts w:asciiTheme="minorHAnsi" w:hAnsiTheme="minorHAnsi" w:cstheme="minorHAnsi"/>
        </w:rPr>
        <w:t>Growing customer acceptance of pre-owned equipment</w:t>
      </w:r>
    </w:p>
    <w:p w14:paraId="41473C53" w14:textId="77777777" w:rsidR="00BD4739" w:rsidRPr="00BD4739" w:rsidRDefault="00BD4739" w:rsidP="00ED6861">
      <w:pPr>
        <w:numPr>
          <w:ilvl w:val="0"/>
          <w:numId w:val="2"/>
        </w:numPr>
        <w:rPr>
          <w:rFonts w:asciiTheme="minorHAnsi" w:hAnsiTheme="minorHAnsi" w:cstheme="minorHAnsi"/>
        </w:rPr>
      </w:pPr>
      <w:r w:rsidRPr="00BD4739">
        <w:rPr>
          <w:rFonts w:asciiTheme="minorHAnsi" w:hAnsiTheme="minorHAnsi" w:cstheme="minorHAnsi"/>
        </w:rPr>
        <w:t>Increased demand for value and affordability</w:t>
      </w:r>
    </w:p>
    <w:p w14:paraId="64E221AE" w14:textId="77777777" w:rsidR="00BD4739" w:rsidRPr="00BD4739" w:rsidRDefault="00BD4739" w:rsidP="00ED6861">
      <w:pPr>
        <w:numPr>
          <w:ilvl w:val="0"/>
          <w:numId w:val="2"/>
        </w:numPr>
        <w:rPr>
          <w:rFonts w:asciiTheme="minorHAnsi" w:hAnsiTheme="minorHAnsi" w:cstheme="minorHAnsi"/>
        </w:rPr>
      </w:pPr>
      <w:r w:rsidRPr="00BD4739">
        <w:rPr>
          <w:rFonts w:asciiTheme="minorHAnsi" w:hAnsiTheme="minorHAnsi" w:cstheme="minorHAnsi"/>
        </w:rPr>
        <w:t>Faster equipment upgrade cycles</w:t>
      </w:r>
    </w:p>
    <w:p w14:paraId="5232EEC5" w14:textId="77777777" w:rsidR="00BD4739" w:rsidRPr="00BD4739" w:rsidRDefault="00BD4739" w:rsidP="00ED6861">
      <w:pPr>
        <w:numPr>
          <w:ilvl w:val="0"/>
          <w:numId w:val="2"/>
        </w:numPr>
        <w:rPr>
          <w:rFonts w:asciiTheme="minorHAnsi" w:hAnsiTheme="minorHAnsi" w:cstheme="minorHAnsi"/>
        </w:rPr>
      </w:pPr>
      <w:r w:rsidRPr="00BD4739">
        <w:rPr>
          <w:rFonts w:asciiTheme="minorHAnsi" w:hAnsiTheme="minorHAnsi" w:cstheme="minorHAnsi"/>
        </w:rPr>
        <w:t>Stronger sustainability and reuse trends</w:t>
      </w:r>
    </w:p>
    <w:p w14:paraId="06FEDE40" w14:textId="77777777" w:rsidR="00BD4739" w:rsidRPr="00BD4739" w:rsidRDefault="00BD4739" w:rsidP="00ED6861">
      <w:pPr>
        <w:numPr>
          <w:ilvl w:val="0"/>
          <w:numId w:val="2"/>
        </w:numPr>
        <w:rPr>
          <w:rFonts w:asciiTheme="minorHAnsi" w:hAnsiTheme="minorHAnsi" w:cstheme="minorHAnsi"/>
        </w:rPr>
      </w:pPr>
      <w:r w:rsidRPr="00BD4739">
        <w:rPr>
          <w:rFonts w:asciiTheme="minorHAnsi" w:hAnsiTheme="minorHAnsi" w:cstheme="minorHAnsi"/>
        </w:rPr>
        <w:t>Increasing participation from content creators, hobbyists, and professionals</w:t>
      </w:r>
    </w:p>
    <w:p w14:paraId="002B64CB" w14:textId="77777777" w:rsidR="000C6FE7" w:rsidRDefault="000C6FE7" w:rsidP="00BD4739">
      <w:pPr>
        <w:rPr>
          <w:rFonts w:asciiTheme="minorHAnsi" w:hAnsiTheme="minorHAnsi" w:cstheme="minorHAnsi"/>
        </w:rPr>
      </w:pPr>
    </w:p>
    <w:p w14:paraId="7AA0F930" w14:textId="263FFF21" w:rsidR="00BD4739" w:rsidRDefault="00BD4739" w:rsidP="00BD4739">
      <w:pPr>
        <w:rPr>
          <w:rFonts w:asciiTheme="minorHAnsi" w:hAnsiTheme="minorHAnsi" w:cstheme="minorHAnsi"/>
        </w:rPr>
      </w:pPr>
      <w:r w:rsidRPr="00BD4739">
        <w:rPr>
          <w:rFonts w:asciiTheme="minorHAnsi" w:hAnsiTheme="minorHAnsi" w:cstheme="minorHAnsi"/>
        </w:rPr>
        <w:t>At the same time, we believe our company is uniquely positioned to capitalize on this opportunity due to our customer base, brand trust, operational scale, industry expertise, and existing infrastructure.</w:t>
      </w:r>
    </w:p>
    <w:p w14:paraId="34150A7C" w14:textId="77777777" w:rsidR="000C6FE7" w:rsidRPr="00BD4739" w:rsidRDefault="000C6FE7" w:rsidP="00BD4739">
      <w:pPr>
        <w:rPr>
          <w:rFonts w:asciiTheme="minorHAnsi" w:hAnsiTheme="minorHAnsi" w:cstheme="minorHAnsi"/>
        </w:rPr>
      </w:pPr>
    </w:p>
    <w:p w14:paraId="0C84B2A2" w14:textId="77777777" w:rsidR="00BD4739" w:rsidRPr="00BD4739" w:rsidRDefault="00BD4739" w:rsidP="00BD4739">
      <w:pPr>
        <w:rPr>
          <w:rFonts w:asciiTheme="minorHAnsi" w:hAnsiTheme="minorHAnsi" w:cstheme="minorHAnsi"/>
        </w:rPr>
      </w:pPr>
      <w:r w:rsidRPr="00BD4739">
        <w:rPr>
          <w:rFonts w:asciiTheme="minorHAnsi" w:hAnsiTheme="minorHAnsi" w:cstheme="minorHAnsi"/>
        </w:rPr>
        <w:t>While competition exists, few companies have the combination of customer reach, operational capabilities, product expertise, and trust necessary to build a truly scaled and industry-leading Used business.</w:t>
      </w:r>
    </w:p>
    <w:p w14:paraId="59C59EA2" w14:textId="1BC65E05" w:rsidR="00BD4739" w:rsidRPr="00BD4739" w:rsidRDefault="00BD4739" w:rsidP="00BD4739">
      <w:pPr>
        <w:rPr>
          <w:rFonts w:asciiTheme="minorHAnsi" w:hAnsiTheme="minorHAnsi" w:cstheme="minorHAnsi"/>
        </w:rPr>
      </w:pPr>
    </w:p>
    <w:p w14:paraId="0D638605" w14:textId="77777777" w:rsidR="00BD4739" w:rsidRPr="00BD4739" w:rsidRDefault="00BD4739" w:rsidP="005C7004">
      <w:pPr>
        <w:spacing w:line="360" w:lineRule="auto"/>
        <w:rPr>
          <w:rFonts w:asciiTheme="minorHAnsi" w:hAnsiTheme="minorHAnsi" w:cstheme="minorHAnsi"/>
          <w:b/>
          <w:bCs/>
          <w:color w:val="365F91" w:themeColor="accent1" w:themeShade="BF"/>
          <w:sz w:val="32"/>
          <w:szCs w:val="32"/>
        </w:rPr>
      </w:pPr>
      <w:r w:rsidRPr="00BD4739">
        <w:rPr>
          <w:rFonts w:asciiTheme="minorHAnsi" w:hAnsiTheme="minorHAnsi" w:cstheme="minorHAnsi"/>
          <w:b/>
          <w:bCs/>
          <w:color w:val="365F91" w:themeColor="accent1" w:themeShade="BF"/>
          <w:sz w:val="32"/>
          <w:szCs w:val="32"/>
        </w:rPr>
        <w:t>Growth Strategy</w:t>
      </w:r>
    </w:p>
    <w:p w14:paraId="3E192723" w14:textId="77777777" w:rsidR="00BD4739" w:rsidRPr="00BD4739" w:rsidRDefault="00BD4739" w:rsidP="00BD4739">
      <w:pPr>
        <w:rPr>
          <w:rFonts w:asciiTheme="minorHAnsi" w:hAnsiTheme="minorHAnsi" w:cstheme="minorHAnsi"/>
        </w:rPr>
      </w:pPr>
      <w:r w:rsidRPr="00BD4739">
        <w:rPr>
          <w:rFonts w:asciiTheme="minorHAnsi" w:hAnsiTheme="minorHAnsi" w:cstheme="minorHAnsi"/>
        </w:rPr>
        <w:t>Our objective is to aggressively expand the Used business into a substantially larger and more strategically important profit center over the coming years.</w:t>
      </w:r>
    </w:p>
    <w:p w14:paraId="6255A4D0" w14:textId="77777777" w:rsidR="000C6FE7" w:rsidRDefault="000C6FE7" w:rsidP="00BD4739">
      <w:pPr>
        <w:rPr>
          <w:rFonts w:asciiTheme="minorHAnsi" w:hAnsiTheme="minorHAnsi" w:cstheme="minorHAnsi"/>
        </w:rPr>
      </w:pPr>
    </w:p>
    <w:p w14:paraId="65FF41D4" w14:textId="6BD8417F" w:rsidR="00BD4739" w:rsidRDefault="00BD4739" w:rsidP="00BD4739">
      <w:pPr>
        <w:rPr>
          <w:rFonts w:asciiTheme="minorHAnsi" w:hAnsiTheme="minorHAnsi" w:cstheme="minorHAnsi"/>
        </w:rPr>
      </w:pPr>
      <w:r w:rsidRPr="00BD4739">
        <w:rPr>
          <w:rFonts w:asciiTheme="minorHAnsi" w:hAnsiTheme="minorHAnsi" w:cstheme="minorHAnsi"/>
        </w:rPr>
        <w:t>The primary focus areas of the growth strategy include:</w:t>
      </w:r>
    </w:p>
    <w:p w14:paraId="1DF770CA" w14:textId="77777777" w:rsidR="000C6FE7" w:rsidRDefault="000C6FE7" w:rsidP="00BD4739">
      <w:pPr>
        <w:rPr>
          <w:rFonts w:asciiTheme="minorHAnsi" w:hAnsiTheme="minorHAnsi" w:cstheme="minorHAnsi"/>
          <w:b/>
          <w:bCs/>
        </w:rPr>
      </w:pPr>
    </w:p>
    <w:p w14:paraId="083A85C2" w14:textId="77777777" w:rsidR="003B6D4D" w:rsidRPr="003B6D4D" w:rsidRDefault="003B6D4D" w:rsidP="003B6D4D">
      <w:pPr>
        <w:rPr>
          <w:rFonts w:asciiTheme="minorHAnsi" w:hAnsiTheme="minorHAnsi" w:cstheme="minorHAnsi"/>
          <w:b/>
          <w:bCs/>
        </w:rPr>
      </w:pPr>
      <w:r w:rsidRPr="003B6D4D">
        <w:rPr>
          <w:rFonts w:asciiTheme="minorHAnsi" w:hAnsiTheme="minorHAnsi" w:cstheme="minorHAnsi"/>
          <w:b/>
          <w:bCs/>
        </w:rPr>
        <w:t>Customer Awareness and Marketing</w:t>
      </w:r>
    </w:p>
    <w:p w14:paraId="482A27E3" w14:textId="77777777" w:rsidR="003B6D4D" w:rsidRDefault="003B6D4D" w:rsidP="003B6D4D">
      <w:pPr>
        <w:rPr>
          <w:rFonts w:asciiTheme="minorHAnsi" w:hAnsiTheme="minorHAnsi" w:cstheme="minorHAnsi"/>
        </w:rPr>
      </w:pPr>
      <w:r w:rsidRPr="003B6D4D">
        <w:rPr>
          <w:rFonts w:asciiTheme="minorHAnsi" w:hAnsiTheme="minorHAnsi" w:cstheme="minorHAnsi"/>
        </w:rPr>
        <w:t>While the Used business has grown meaningfully, we believe one of the largest untapped opportunities remains increasing customer awareness around our ability to purchase and take in used equipment.</w:t>
      </w:r>
    </w:p>
    <w:p w14:paraId="6A828367" w14:textId="77777777" w:rsidR="003B6D4D" w:rsidRPr="003B6D4D" w:rsidRDefault="003B6D4D" w:rsidP="003B6D4D">
      <w:pPr>
        <w:rPr>
          <w:rFonts w:asciiTheme="minorHAnsi" w:hAnsiTheme="minorHAnsi" w:cstheme="minorHAnsi"/>
        </w:rPr>
      </w:pPr>
    </w:p>
    <w:p w14:paraId="14490316" w14:textId="0A6AC4ED" w:rsidR="003B6D4D" w:rsidRDefault="003B6D4D" w:rsidP="003B6D4D">
      <w:pPr>
        <w:rPr>
          <w:rFonts w:asciiTheme="minorHAnsi" w:hAnsiTheme="minorHAnsi" w:cstheme="minorHAnsi"/>
        </w:rPr>
      </w:pPr>
      <w:r w:rsidRPr="003B6D4D">
        <w:rPr>
          <w:rFonts w:asciiTheme="minorHAnsi" w:hAnsiTheme="minorHAnsi" w:cstheme="minorHAnsi"/>
        </w:rPr>
        <w:t>Today, we do not yet have a developed or consistently executed marketing approach focused on encouraging customers to sell or trade in their equipment with us. As a result, a significant portion of potential supply is likely not reaching us simply due to lack of awareness, clarity, or engagement.</w:t>
      </w:r>
    </w:p>
    <w:p w14:paraId="61BBDA9E" w14:textId="77777777" w:rsidR="003B6D4D" w:rsidRPr="003B6D4D" w:rsidRDefault="003B6D4D" w:rsidP="003B6D4D">
      <w:pPr>
        <w:rPr>
          <w:rFonts w:asciiTheme="minorHAnsi" w:hAnsiTheme="minorHAnsi" w:cstheme="minorHAnsi"/>
        </w:rPr>
      </w:pPr>
    </w:p>
    <w:p w14:paraId="500831BE" w14:textId="77777777" w:rsidR="003B6D4D" w:rsidRPr="003B6D4D" w:rsidRDefault="003B6D4D" w:rsidP="003B6D4D">
      <w:pPr>
        <w:rPr>
          <w:rFonts w:asciiTheme="minorHAnsi" w:hAnsiTheme="minorHAnsi" w:cstheme="minorHAnsi"/>
        </w:rPr>
      </w:pPr>
      <w:r w:rsidRPr="003B6D4D">
        <w:rPr>
          <w:rFonts w:asciiTheme="minorHAnsi" w:hAnsiTheme="minorHAnsi" w:cstheme="minorHAnsi"/>
        </w:rPr>
        <w:t>There is a meaningful opportunity to strengthen this area through more focused marketing efforts, clearer customer education, improved visibility of our trade-in and purchasing capabilities, and more consistent promotion across key customer touchpoints. Improving awareness and participation here is a critical driver of future inventory growth.</w:t>
      </w:r>
    </w:p>
    <w:p w14:paraId="65691C30" w14:textId="7EBECDD7" w:rsidR="003B6D4D" w:rsidRPr="003B6D4D" w:rsidRDefault="003B6D4D" w:rsidP="003B6D4D">
      <w:pPr>
        <w:rPr>
          <w:rFonts w:asciiTheme="minorHAnsi" w:hAnsiTheme="minorHAnsi" w:cstheme="minorHAnsi"/>
          <w:b/>
          <w:bCs/>
        </w:rPr>
      </w:pPr>
    </w:p>
    <w:p w14:paraId="0C6B594C" w14:textId="77777777" w:rsidR="003B6D4D" w:rsidRPr="003B6D4D" w:rsidRDefault="003B6D4D" w:rsidP="003B6D4D">
      <w:pPr>
        <w:rPr>
          <w:rFonts w:asciiTheme="minorHAnsi" w:hAnsiTheme="minorHAnsi" w:cstheme="minorHAnsi"/>
          <w:b/>
          <w:bCs/>
        </w:rPr>
      </w:pPr>
      <w:r w:rsidRPr="003B6D4D">
        <w:rPr>
          <w:rFonts w:asciiTheme="minorHAnsi" w:hAnsiTheme="minorHAnsi" w:cstheme="minorHAnsi"/>
          <w:b/>
          <w:bCs/>
        </w:rPr>
        <w:t>Inventory Acquisition</w:t>
      </w:r>
    </w:p>
    <w:p w14:paraId="0D4D75C1" w14:textId="77777777" w:rsidR="003B6D4D" w:rsidRDefault="003B6D4D" w:rsidP="003B6D4D">
      <w:pPr>
        <w:rPr>
          <w:rFonts w:asciiTheme="minorHAnsi" w:hAnsiTheme="minorHAnsi" w:cstheme="minorHAnsi"/>
        </w:rPr>
      </w:pPr>
      <w:r w:rsidRPr="003B6D4D">
        <w:rPr>
          <w:rFonts w:asciiTheme="minorHAnsi" w:hAnsiTheme="minorHAnsi" w:cstheme="minorHAnsi"/>
        </w:rPr>
        <w:t>Inventory acquisition is the conversion layer between customer interest and actual inventory secured by the business. This area focuses on how effectively we evaluate, price, and secure used equipment once customers engage with us.</w:t>
      </w:r>
    </w:p>
    <w:p w14:paraId="61C1B8BB" w14:textId="77777777" w:rsidR="003B6D4D" w:rsidRPr="003B6D4D" w:rsidRDefault="003B6D4D" w:rsidP="003B6D4D">
      <w:pPr>
        <w:rPr>
          <w:rFonts w:asciiTheme="minorHAnsi" w:hAnsiTheme="minorHAnsi" w:cstheme="minorHAnsi"/>
        </w:rPr>
      </w:pPr>
    </w:p>
    <w:p w14:paraId="6FAB28FA" w14:textId="77777777" w:rsidR="003B6D4D" w:rsidRPr="003B6D4D" w:rsidRDefault="003B6D4D" w:rsidP="003B6D4D">
      <w:pPr>
        <w:rPr>
          <w:rFonts w:asciiTheme="minorHAnsi" w:hAnsiTheme="minorHAnsi" w:cstheme="minorHAnsi"/>
        </w:rPr>
      </w:pPr>
      <w:r w:rsidRPr="003B6D4D">
        <w:rPr>
          <w:rFonts w:asciiTheme="minorHAnsi" w:hAnsiTheme="minorHAnsi" w:cstheme="minorHAnsi"/>
        </w:rPr>
        <w:t>Continued growth will require stronger acquisition capabilities, more refined valuation and pricing strategies, expanded sourcing channels, and improved consistency in purchase decision-making. The objective is to increase both the volume and quality of acquired inventory while ensuring we remain disciplined and competitive in how we evaluate opportunities.</w:t>
      </w:r>
    </w:p>
    <w:p w14:paraId="1450040C" w14:textId="4DC11DED" w:rsidR="003B6D4D" w:rsidRPr="003B6D4D" w:rsidRDefault="003B6D4D" w:rsidP="003B6D4D">
      <w:pPr>
        <w:rPr>
          <w:rFonts w:asciiTheme="minorHAnsi" w:hAnsiTheme="minorHAnsi" w:cstheme="minorHAnsi"/>
          <w:b/>
          <w:bCs/>
        </w:rPr>
      </w:pPr>
    </w:p>
    <w:p w14:paraId="5CB7F256" w14:textId="77777777" w:rsidR="003B6D4D" w:rsidRPr="003B6D4D" w:rsidRDefault="003B6D4D" w:rsidP="003B6D4D">
      <w:pPr>
        <w:rPr>
          <w:rFonts w:asciiTheme="minorHAnsi" w:hAnsiTheme="minorHAnsi" w:cstheme="minorHAnsi"/>
          <w:b/>
          <w:bCs/>
        </w:rPr>
      </w:pPr>
      <w:r w:rsidRPr="003B6D4D">
        <w:rPr>
          <w:rFonts w:asciiTheme="minorHAnsi" w:hAnsiTheme="minorHAnsi" w:cstheme="minorHAnsi"/>
          <w:b/>
          <w:bCs/>
        </w:rPr>
        <w:t>Operational Scaling</w:t>
      </w:r>
    </w:p>
    <w:p w14:paraId="17D8AD01" w14:textId="77777777" w:rsidR="003B6D4D" w:rsidRDefault="003B6D4D" w:rsidP="003B6D4D">
      <w:pPr>
        <w:rPr>
          <w:rFonts w:asciiTheme="minorHAnsi" w:hAnsiTheme="minorHAnsi" w:cstheme="minorHAnsi"/>
        </w:rPr>
      </w:pPr>
      <w:r w:rsidRPr="003B6D4D">
        <w:rPr>
          <w:rFonts w:asciiTheme="minorHAnsi" w:hAnsiTheme="minorHAnsi" w:cstheme="minorHAnsi"/>
        </w:rPr>
        <w:t>Operational scaling focuses on the post-acquisition process required to handle increasing inventory volume efficiently and consistently.</w:t>
      </w:r>
    </w:p>
    <w:p w14:paraId="1CDD4141" w14:textId="77777777" w:rsidR="003B6D4D" w:rsidRPr="003B6D4D" w:rsidRDefault="003B6D4D" w:rsidP="003B6D4D">
      <w:pPr>
        <w:rPr>
          <w:rFonts w:asciiTheme="minorHAnsi" w:hAnsiTheme="minorHAnsi" w:cstheme="minorHAnsi"/>
        </w:rPr>
      </w:pPr>
    </w:p>
    <w:p w14:paraId="6E71B815" w14:textId="77777777" w:rsidR="003B6D4D" w:rsidRPr="003B6D4D" w:rsidRDefault="003B6D4D" w:rsidP="003B6D4D">
      <w:pPr>
        <w:rPr>
          <w:rFonts w:asciiTheme="minorHAnsi" w:hAnsiTheme="minorHAnsi" w:cstheme="minorHAnsi"/>
        </w:rPr>
      </w:pPr>
      <w:r w:rsidRPr="003B6D4D">
        <w:rPr>
          <w:rFonts w:asciiTheme="minorHAnsi" w:hAnsiTheme="minorHAnsi" w:cstheme="minorHAnsi"/>
        </w:rPr>
        <w:t>As the business grows, we will need continued improvements in processing speed, workflow design, staffing structure, inventory flow, systems, and overall operational throughput. The goal is to ensure we can absorb higher volumes of inventory without compromising quality, turnaround time, or customer experience.</w:t>
      </w:r>
    </w:p>
    <w:p w14:paraId="037CC6C8" w14:textId="77777777" w:rsidR="003B6D4D" w:rsidRDefault="003B6D4D" w:rsidP="003B6D4D">
      <w:pPr>
        <w:rPr>
          <w:rFonts w:asciiTheme="minorHAnsi" w:hAnsiTheme="minorHAnsi" w:cstheme="minorHAnsi"/>
        </w:rPr>
      </w:pPr>
    </w:p>
    <w:p w14:paraId="1BAFEABA" w14:textId="78EBA744" w:rsidR="003B6D4D" w:rsidRPr="003B6D4D" w:rsidRDefault="003B6D4D" w:rsidP="003B6D4D">
      <w:pPr>
        <w:rPr>
          <w:rFonts w:asciiTheme="minorHAnsi" w:hAnsiTheme="minorHAnsi" w:cstheme="minorHAnsi"/>
        </w:rPr>
      </w:pPr>
      <w:r w:rsidRPr="003B6D4D">
        <w:rPr>
          <w:rFonts w:asciiTheme="minorHAnsi" w:hAnsiTheme="minorHAnsi" w:cstheme="minorHAnsi"/>
        </w:rPr>
        <w:t xml:space="preserve">Maintaining strong quality control, consistency, and operational </w:t>
      </w:r>
      <w:r w:rsidRPr="00D2550C">
        <w:rPr>
          <w:rFonts w:asciiTheme="minorHAnsi" w:hAnsiTheme="minorHAnsi" w:cstheme="minorHAnsi"/>
        </w:rPr>
        <w:t>discipline</w:t>
      </w:r>
      <w:r w:rsidRPr="003B6D4D">
        <w:rPr>
          <w:rFonts w:asciiTheme="minorHAnsi" w:hAnsiTheme="minorHAnsi" w:cstheme="minorHAnsi"/>
        </w:rPr>
        <w:t xml:space="preserve"> will remain essential as scale increases, ensuring that growth does not come at the expense of trust or execution standards.</w:t>
      </w:r>
    </w:p>
    <w:p w14:paraId="10AC9F56" w14:textId="77777777" w:rsidR="00283929" w:rsidRPr="00BD4739" w:rsidRDefault="00283929" w:rsidP="00BD4739">
      <w:pPr>
        <w:rPr>
          <w:rFonts w:asciiTheme="minorHAnsi" w:hAnsiTheme="minorHAnsi" w:cstheme="minorHAnsi"/>
        </w:rPr>
      </w:pPr>
    </w:p>
    <w:p w14:paraId="02B94215" w14:textId="77777777" w:rsidR="00BD4739" w:rsidRPr="00BD4739" w:rsidRDefault="00BD4739" w:rsidP="00BD4739">
      <w:pPr>
        <w:rPr>
          <w:rFonts w:asciiTheme="minorHAnsi" w:hAnsiTheme="minorHAnsi" w:cstheme="minorHAnsi"/>
          <w:b/>
          <w:bCs/>
        </w:rPr>
      </w:pPr>
      <w:r w:rsidRPr="00BD4739">
        <w:rPr>
          <w:rFonts w:asciiTheme="minorHAnsi" w:hAnsiTheme="minorHAnsi" w:cstheme="minorHAnsi"/>
          <w:b/>
          <w:bCs/>
        </w:rPr>
        <w:t>Ecommerce and Customer Experience</w:t>
      </w:r>
    </w:p>
    <w:p w14:paraId="1BBA73EF" w14:textId="77777777" w:rsidR="0030041C" w:rsidRDefault="0030041C" w:rsidP="0030041C">
      <w:pPr>
        <w:rPr>
          <w:rFonts w:asciiTheme="minorHAnsi" w:hAnsiTheme="minorHAnsi" w:cstheme="minorHAnsi"/>
        </w:rPr>
      </w:pPr>
      <w:r w:rsidRPr="0030041C">
        <w:rPr>
          <w:rFonts w:asciiTheme="minorHAnsi" w:hAnsiTheme="minorHAnsi" w:cstheme="minorHAnsi"/>
        </w:rPr>
        <w:t>Improving the online Used shopping experience represents another meaningful opportunity for growth and conversion.</w:t>
      </w:r>
    </w:p>
    <w:p w14:paraId="01414EDC" w14:textId="77777777" w:rsidR="0030041C" w:rsidRPr="0030041C" w:rsidRDefault="0030041C" w:rsidP="0030041C">
      <w:pPr>
        <w:rPr>
          <w:rFonts w:asciiTheme="minorHAnsi" w:hAnsiTheme="minorHAnsi" w:cstheme="minorHAnsi"/>
        </w:rPr>
      </w:pPr>
    </w:p>
    <w:p w14:paraId="5AFE4B00" w14:textId="77777777" w:rsidR="0030041C" w:rsidRDefault="0030041C" w:rsidP="0030041C">
      <w:pPr>
        <w:rPr>
          <w:rFonts w:asciiTheme="minorHAnsi" w:hAnsiTheme="minorHAnsi" w:cstheme="minorHAnsi"/>
        </w:rPr>
      </w:pPr>
      <w:r w:rsidRPr="0030041C">
        <w:rPr>
          <w:rFonts w:asciiTheme="minorHAnsi" w:hAnsiTheme="minorHAnsi" w:cstheme="minorHAnsi"/>
        </w:rPr>
        <w:t>This area focuses on how customers discover, evaluate, and purchase used equipment through our ecommerce platform. Enhancing product discoverability, improving merchandising quality, strengthening product presentation, and increasing transparency around grading and condition all play a critical role in building customer confidence and improving conversion rates.</w:t>
      </w:r>
    </w:p>
    <w:p w14:paraId="23E95AA6" w14:textId="77777777" w:rsidR="0030041C" w:rsidRPr="0030041C" w:rsidRDefault="0030041C" w:rsidP="0030041C">
      <w:pPr>
        <w:rPr>
          <w:rFonts w:asciiTheme="minorHAnsi" w:hAnsiTheme="minorHAnsi" w:cstheme="minorHAnsi"/>
        </w:rPr>
      </w:pPr>
    </w:p>
    <w:p w14:paraId="68901B29" w14:textId="77777777" w:rsidR="0030041C" w:rsidRPr="0030041C" w:rsidRDefault="0030041C" w:rsidP="0030041C">
      <w:pPr>
        <w:rPr>
          <w:rFonts w:asciiTheme="minorHAnsi" w:hAnsiTheme="minorHAnsi" w:cstheme="minorHAnsi"/>
        </w:rPr>
      </w:pPr>
      <w:r w:rsidRPr="0030041C">
        <w:rPr>
          <w:rFonts w:asciiTheme="minorHAnsi" w:hAnsiTheme="minorHAnsi" w:cstheme="minorHAnsi"/>
        </w:rPr>
        <w:t>Additionally, better integration of trade-in visibility within the online journey can help reinforce the value of the Used ecosystem and further support customer engagement.</w:t>
      </w:r>
    </w:p>
    <w:p w14:paraId="2ECF1EB8" w14:textId="77777777" w:rsidR="0030041C" w:rsidRDefault="0030041C" w:rsidP="00BD4739">
      <w:pPr>
        <w:rPr>
          <w:rFonts w:asciiTheme="minorHAnsi" w:hAnsiTheme="minorHAnsi" w:cstheme="minorHAnsi"/>
        </w:rPr>
      </w:pPr>
    </w:p>
    <w:p w14:paraId="46BA7868" w14:textId="34332C9B" w:rsidR="00E469B4" w:rsidRPr="00E469B4" w:rsidRDefault="00E469B4" w:rsidP="00E469B4">
      <w:pPr>
        <w:spacing w:line="360" w:lineRule="auto"/>
        <w:rPr>
          <w:rFonts w:asciiTheme="minorHAnsi" w:hAnsiTheme="minorHAnsi" w:cstheme="minorHAnsi"/>
          <w:b/>
          <w:bCs/>
          <w:color w:val="365F91" w:themeColor="accent1" w:themeShade="BF"/>
          <w:sz w:val="32"/>
          <w:szCs w:val="32"/>
        </w:rPr>
      </w:pPr>
      <w:r w:rsidRPr="00E469B4">
        <w:rPr>
          <w:rFonts w:asciiTheme="minorHAnsi" w:hAnsiTheme="minorHAnsi" w:cstheme="minorHAnsi"/>
          <w:b/>
          <w:bCs/>
          <w:color w:val="365F91" w:themeColor="accent1" w:themeShade="BF"/>
          <w:sz w:val="32"/>
          <w:szCs w:val="32"/>
        </w:rPr>
        <w:t>3</w:t>
      </w:r>
      <w:r>
        <w:rPr>
          <w:rFonts w:asciiTheme="minorHAnsi" w:hAnsiTheme="minorHAnsi" w:cstheme="minorHAnsi"/>
          <w:b/>
          <w:bCs/>
          <w:color w:val="365F91" w:themeColor="accent1" w:themeShade="BF"/>
          <w:sz w:val="32"/>
          <w:szCs w:val="32"/>
        </w:rPr>
        <w:t>-</w:t>
      </w:r>
      <w:r w:rsidRPr="00E469B4">
        <w:rPr>
          <w:rFonts w:asciiTheme="minorHAnsi" w:hAnsiTheme="minorHAnsi" w:cstheme="minorHAnsi"/>
          <w:b/>
          <w:bCs/>
          <w:color w:val="365F91" w:themeColor="accent1" w:themeShade="BF"/>
          <w:sz w:val="32"/>
          <w:szCs w:val="32"/>
        </w:rPr>
        <w:t>Y</w:t>
      </w:r>
      <w:r>
        <w:rPr>
          <w:rFonts w:asciiTheme="minorHAnsi" w:hAnsiTheme="minorHAnsi" w:cstheme="minorHAnsi"/>
          <w:b/>
          <w:bCs/>
          <w:color w:val="365F91" w:themeColor="accent1" w:themeShade="BF"/>
          <w:sz w:val="32"/>
          <w:szCs w:val="32"/>
        </w:rPr>
        <w:t>ear</w:t>
      </w:r>
      <w:r w:rsidRPr="00E469B4">
        <w:rPr>
          <w:rFonts w:asciiTheme="minorHAnsi" w:hAnsiTheme="minorHAnsi" w:cstheme="minorHAnsi"/>
          <w:b/>
          <w:bCs/>
          <w:color w:val="365F91" w:themeColor="accent1" w:themeShade="BF"/>
          <w:sz w:val="32"/>
          <w:szCs w:val="32"/>
        </w:rPr>
        <w:t xml:space="preserve"> G</w:t>
      </w:r>
      <w:r>
        <w:rPr>
          <w:rFonts w:asciiTheme="minorHAnsi" w:hAnsiTheme="minorHAnsi" w:cstheme="minorHAnsi"/>
          <w:b/>
          <w:bCs/>
          <w:color w:val="365F91" w:themeColor="accent1" w:themeShade="BF"/>
          <w:sz w:val="32"/>
          <w:szCs w:val="32"/>
        </w:rPr>
        <w:t>rowth</w:t>
      </w:r>
      <w:r w:rsidR="00660AA6">
        <w:rPr>
          <w:rFonts w:asciiTheme="minorHAnsi" w:hAnsiTheme="minorHAnsi" w:cstheme="minorHAnsi"/>
          <w:b/>
          <w:bCs/>
          <w:color w:val="365F91" w:themeColor="accent1" w:themeShade="BF"/>
          <w:sz w:val="32"/>
          <w:szCs w:val="32"/>
        </w:rPr>
        <w:t xml:space="preserve"> </w:t>
      </w:r>
      <w:r w:rsidRPr="00E469B4">
        <w:rPr>
          <w:rFonts w:asciiTheme="minorHAnsi" w:hAnsiTheme="minorHAnsi" w:cstheme="minorHAnsi"/>
          <w:b/>
          <w:bCs/>
          <w:color w:val="365F91" w:themeColor="accent1" w:themeShade="BF"/>
          <w:sz w:val="32"/>
          <w:szCs w:val="32"/>
        </w:rPr>
        <w:t>P</w:t>
      </w:r>
      <w:r>
        <w:rPr>
          <w:rFonts w:asciiTheme="minorHAnsi" w:hAnsiTheme="minorHAnsi" w:cstheme="minorHAnsi"/>
          <w:b/>
          <w:bCs/>
          <w:color w:val="365F91" w:themeColor="accent1" w:themeShade="BF"/>
          <w:sz w:val="32"/>
          <w:szCs w:val="32"/>
        </w:rPr>
        <w:t>roposal</w:t>
      </w:r>
    </w:p>
    <w:p w14:paraId="54B774CB" w14:textId="77777777" w:rsidR="00DA2CF4" w:rsidRPr="00DA2CF4" w:rsidRDefault="00DA2CF4" w:rsidP="00DA2CF4">
      <w:pPr>
        <w:rPr>
          <w:rFonts w:asciiTheme="minorHAnsi" w:hAnsiTheme="minorHAnsi" w:cstheme="minorHAnsi"/>
          <w:b/>
          <w:bCs/>
        </w:rPr>
      </w:pPr>
      <w:r w:rsidRPr="00DA2CF4">
        <w:rPr>
          <w:rFonts w:asciiTheme="minorHAnsi" w:hAnsiTheme="minorHAnsi" w:cstheme="minorHAnsi"/>
          <w:b/>
          <w:bCs/>
        </w:rPr>
        <w:t>Executive Summary</w:t>
      </w:r>
    </w:p>
    <w:p w14:paraId="1D086D09" w14:textId="77777777" w:rsidR="00DA2CF4" w:rsidRDefault="00DA2CF4" w:rsidP="00DA2CF4">
      <w:pPr>
        <w:rPr>
          <w:rFonts w:asciiTheme="minorHAnsi" w:hAnsiTheme="minorHAnsi" w:cstheme="minorHAnsi"/>
        </w:rPr>
      </w:pPr>
      <w:r w:rsidRPr="00DA2CF4">
        <w:rPr>
          <w:rFonts w:asciiTheme="minorHAnsi" w:hAnsiTheme="minorHAnsi" w:cstheme="minorHAnsi"/>
        </w:rPr>
        <w:t>The Used Department is one of the most scalable and high-margin growth opportunities within the business. This proposal outlines a three-year plan to materially expand the business while maintaining quality, margin discipline, and customer trust.</w:t>
      </w:r>
    </w:p>
    <w:p w14:paraId="7D3BE45B" w14:textId="77777777" w:rsidR="00DA2CF4" w:rsidRPr="00DA2CF4" w:rsidRDefault="00DA2CF4" w:rsidP="00DA2CF4">
      <w:pPr>
        <w:rPr>
          <w:rFonts w:asciiTheme="minorHAnsi" w:hAnsiTheme="minorHAnsi" w:cstheme="minorHAnsi"/>
        </w:rPr>
      </w:pPr>
    </w:p>
    <w:p w14:paraId="0248FC5B" w14:textId="77777777" w:rsidR="002828EC" w:rsidRPr="002828EC" w:rsidRDefault="002828EC" w:rsidP="002828EC">
      <w:pPr>
        <w:rPr>
          <w:rFonts w:asciiTheme="minorHAnsi" w:hAnsiTheme="minorHAnsi" w:cstheme="minorHAnsi"/>
          <w:b/>
          <w:bCs/>
        </w:rPr>
      </w:pPr>
      <w:r w:rsidRPr="002828EC">
        <w:rPr>
          <w:rFonts w:asciiTheme="minorHAnsi" w:hAnsiTheme="minorHAnsi" w:cstheme="minorHAnsi"/>
          <w:b/>
          <w:bCs/>
        </w:rPr>
        <w:t>Objective</w:t>
      </w:r>
    </w:p>
    <w:p w14:paraId="7C4C00BC" w14:textId="77777777" w:rsidR="00DA2CF4" w:rsidRPr="00DA2CF4" w:rsidRDefault="00DA2CF4" w:rsidP="00ED6861">
      <w:pPr>
        <w:numPr>
          <w:ilvl w:val="0"/>
          <w:numId w:val="3"/>
        </w:numPr>
        <w:rPr>
          <w:rFonts w:asciiTheme="minorHAnsi" w:hAnsiTheme="minorHAnsi" w:cstheme="minorHAnsi"/>
        </w:rPr>
      </w:pPr>
      <w:r w:rsidRPr="00DA2CF4">
        <w:rPr>
          <w:rFonts w:asciiTheme="minorHAnsi" w:hAnsiTheme="minorHAnsi" w:cstheme="minorHAnsi"/>
        </w:rPr>
        <w:t xml:space="preserve">Double revenue within 3 years </w:t>
      </w:r>
    </w:p>
    <w:p w14:paraId="0AC5284F" w14:textId="77777777" w:rsidR="00DA2CF4" w:rsidRPr="00DA2CF4" w:rsidRDefault="00DA2CF4" w:rsidP="00ED6861">
      <w:pPr>
        <w:numPr>
          <w:ilvl w:val="0"/>
          <w:numId w:val="3"/>
        </w:numPr>
        <w:rPr>
          <w:rFonts w:asciiTheme="minorHAnsi" w:hAnsiTheme="minorHAnsi" w:cstheme="minorHAnsi"/>
        </w:rPr>
      </w:pPr>
      <w:r w:rsidRPr="00DA2CF4">
        <w:rPr>
          <w:rFonts w:asciiTheme="minorHAnsi" w:hAnsiTheme="minorHAnsi" w:cstheme="minorHAnsi"/>
        </w:rPr>
        <w:t xml:space="preserve">Maintain current margin structure </w:t>
      </w:r>
    </w:p>
    <w:p w14:paraId="48A8037D" w14:textId="77777777" w:rsidR="00DA2CF4" w:rsidRPr="00DA2CF4" w:rsidRDefault="00DA2CF4" w:rsidP="00ED6861">
      <w:pPr>
        <w:numPr>
          <w:ilvl w:val="0"/>
          <w:numId w:val="3"/>
        </w:numPr>
        <w:rPr>
          <w:rFonts w:asciiTheme="minorHAnsi" w:hAnsiTheme="minorHAnsi" w:cstheme="minorHAnsi"/>
        </w:rPr>
      </w:pPr>
      <w:r w:rsidRPr="00DA2CF4">
        <w:rPr>
          <w:rFonts w:asciiTheme="minorHAnsi" w:hAnsiTheme="minorHAnsi" w:cstheme="minorHAnsi"/>
        </w:rPr>
        <w:t xml:space="preserve">Achieve approximately $15M in annual net profit contribution post-investment </w:t>
      </w:r>
    </w:p>
    <w:p w14:paraId="709AB35D" w14:textId="0B9BE25E" w:rsidR="00DA2CF4" w:rsidRPr="00DA2CF4" w:rsidRDefault="00DA2CF4" w:rsidP="00ED6861">
      <w:pPr>
        <w:numPr>
          <w:ilvl w:val="0"/>
          <w:numId w:val="3"/>
        </w:numPr>
        <w:rPr>
          <w:rFonts w:asciiTheme="minorHAnsi" w:hAnsiTheme="minorHAnsi" w:cstheme="minorHAnsi"/>
        </w:rPr>
      </w:pPr>
      <w:r w:rsidRPr="00DA2CF4">
        <w:rPr>
          <w:rFonts w:asciiTheme="minorHAnsi" w:hAnsiTheme="minorHAnsi" w:cstheme="minorHAnsi"/>
        </w:rPr>
        <w:t xml:space="preserve">Maintain or improve quality, and customer experience throughout growth </w:t>
      </w:r>
    </w:p>
    <w:p w14:paraId="1152AE40" w14:textId="77777777" w:rsidR="00DA2CF4" w:rsidRDefault="00DA2CF4" w:rsidP="002828EC">
      <w:pPr>
        <w:rPr>
          <w:rFonts w:asciiTheme="minorHAnsi" w:hAnsiTheme="minorHAnsi" w:cstheme="minorHAnsi"/>
        </w:rPr>
      </w:pPr>
    </w:p>
    <w:p w14:paraId="3814F37B" w14:textId="77777777" w:rsidR="00DA2CF4" w:rsidRPr="00DA2CF4" w:rsidRDefault="00DA2CF4" w:rsidP="00DA2CF4">
      <w:pPr>
        <w:rPr>
          <w:rFonts w:asciiTheme="minorHAnsi" w:hAnsiTheme="minorHAnsi" w:cstheme="minorHAnsi"/>
          <w:b/>
          <w:bCs/>
        </w:rPr>
      </w:pPr>
      <w:r w:rsidRPr="00DA2CF4">
        <w:rPr>
          <w:rFonts w:asciiTheme="minorHAnsi" w:hAnsiTheme="minorHAnsi" w:cstheme="minorHAnsi"/>
          <w:b/>
          <w:bCs/>
        </w:rPr>
        <w:t>Operating Principles</w:t>
      </w:r>
    </w:p>
    <w:p w14:paraId="16CD95E5" w14:textId="77777777" w:rsidR="00DA2CF4" w:rsidRPr="00DA2CF4" w:rsidRDefault="00DA2CF4" w:rsidP="00ED6861">
      <w:pPr>
        <w:numPr>
          <w:ilvl w:val="0"/>
          <w:numId w:val="4"/>
        </w:numPr>
        <w:rPr>
          <w:rFonts w:asciiTheme="minorHAnsi" w:hAnsiTheme="minorHAnsi" w:cstheme="minorHAnsi"/>
        </w:rPr>
      </w:pPr>
      <w:r w:rsidRPr="00DA2CF4">
        <w:rPr>
          <w:rFonts w:asciiTheme="minorHAnsi" w:hAnsiTheme="minorHAnsi" w:cstheme="minorHAnsi"/>
        </w:rPr>
        <w:lastRenderedPageBreak/>
        <w:t xml:space="preserve">Quality and grading standards are non-negotiable </w:t>
      </w:r>
    </w:p>
    <w:p w14:paraId="67FC2E5B" w14:textId="77777777" w:rsidR="00DA2CF4" w:rsidRPr="00DA2CF4" w:rsidRDefault="00DA2CF4" w:rsidP="00ED6861">
      <w:pPr>
        <w:numPr>
          <w:ilvl w:val="0"/>
          <w:numId w:val="4"/>
        </w:numPr>
        <w:rPr>
          <w:rFonts w:asciiTheme="minorHAnsi" w:hAnsiTheme="minorHAnsi" w:cstheme="minorHAnsi"/>
        </w:rPr>
      </w:pPr>
      <w:r w:rsidRPr="00DA2CF4">
        <w:rPr>
          <w:rFonts w:asciiTheme="minorHAnsi" w:hAnsiTheme="minorHAnsi" w:cstheme="minorHAnsi"/>
        </w:rPr>
        <w:t xml:space="preserve">Growth must remain controlled and operationally stable </w:t>
      </w:r>
    </w:p>
    <w:p w14:paraId="508B53CA" w14:textId="77777777" w:rsidR="00DA2CF4" w:rsidRPr="00DA2CF4" w:rsidRDefault="00DA2CF4" w:rsidP="00ED6861">
      <w:pPr>
        <w:numPr>
          <w:ilvl w:val="0"/>
          <w:numId w:val="4"/>
        </w:numPr>
        <w:rPr>
          <w:rFonts w:asciiTheme="minorHAnsi" w:hAnsiTheme="minorHAnsi" w:cstheme="minorHAnsi"/>
        </w:rPr>
      </w:pPr>
      <w:r w:rsidRPr="00DA2CF4">
        <w:rPr>
          <w:rFonts w:asciiTheme="minorHAnsi" w:hAnsiTheme="minorHAnsi" w:cstheme="minorHAnsi"/>
        </w:rPr>
        <w:t xml:space="preserve">Margin discipline is maintained throughout expansion </w:t>
      </w:r>
    </w:p>
    <w:p w14:paraId="0C1A5A75" w14:textId="77777777" w:rsidR="00DA2CF4" w:rsidRPr="00DA2CF4" w:rsidRDefault="00DA2CF4" w:rsidP="00ED6861">
      <w:pPr>
        <w:numPr>
          <w:ilvl w:val="0"/>
          <w:numId w:val="4"/>
        </w:numPr>
        <w:rPr>
          <w:rFonts w:asciiTheme="minorHAnsi" w:hAnsiTheme="minorHAnsi" w:cstheme="minorHAnsi"/>
        </w:rPr>
      </w:pPr>
      <w:r w:rsidRPr="00DA2CF4">
        <w:rPr>
          <w:rFonts w:asciiTheme="minorHAnsi" w:hAnsiTheme="minorHAnsi" w:cstheme="minorHAnsi"/>
        </w:rPr>
        <w:t>Customer trust is treated as a core business constraint, not a variable</w:t>
      </w:r>
    </w:p>
    <w:p w14:paraId="57A08291" w14:textId="77777777" w:rsidR="00DA2CF4" w:rsidRDefault="00DA2CF4" w:rsidP="00DA2CF4">
      <w:pPr>
        <w:rPr>
          <w:rFonts w:asciiTheme="minorHAnsi" w:hAnsiTheme="minorHAnsi" w:cstheme="minorHAnsi"/>
        </w:rPr>
      </w:pPr>
    </w:p>
    <w:p w14:paraId="1A2DB183" w14:textId="19953129" w:rsidR="00ED6861" w:rsidRPr="00ED6861" w:rsidRDefault="00CD4637" w:rsidP="00ED6861">
      <w:pPr>
        <w:rPr>
          <w:rFonts w:asciiTheme="minorHAnsi" w:hAnsiTheme="minorHAnsi" w:cstheme="minorHAnsi"/>
          <w:b/>
          <w:bCs/>
        </w:rPr>
      </w:pPr>
      <w:r>
        <w:rPr>
          <w:rFonts w:asciiTheme="minorHAnsi" w:hAnsiTheme="minorHAnsi" w:cstheme="minorHAnsi"/>
          <w:b/>
          <w:bCs/>
        </w:rPr>
        <w:t xml:space="preserve">Detailed </w:t>
      </w:r>
      <w:r w:rsidR="00ED6861" w:rsidRPr="00ED6861">
        <w:rPr>
          <w:rFonts w:asciiTheme="minorHAnsi" w:hAnsiTheme="minorHAnsi" w:cstheme="minorHAnsi"/>
          <w:b/>
          <w:bCs/>
        </w:rPr>
        <w:t>Financial Targets</w:t>
      </w:r>
    </w:p>
    <w:p w14:paraId="65FFA536" w14:textId="775783E3" w:rsidR="00ED6861" w:rsidRPr="00ED6861" w:rsidRDefault="00ED6861" w:rsidP="00ED6861">
      <w:pPr>
        <w:numPr>
          <w:ilvl w:val="0"/>
          <w:numId w:val="5"/>
        </w:numPr>
        <w:rPr>
          <w:rFonts w:asciiTheme="minorHAnsi" w:hAnsiTheme="minorHAnsi" w:cstheme="minorHAnsi"/>
        </w:rPr>
      </w:pPr>
      <w:r w:rsidRPr="00ED6861">
        <w:rPr>
          <w:rFonts w:asciiTheme="minorHAnsi" w:hAnsiTheme="minorHAnsi" w:cstheme="minorHAnsi"/>
        </w:rPr>
        <w:t xml:space="preserve">Revenue: 2x growth over 3 years </w:t>
      </w:r>
    </w:p>
    <w:p w14:paraId="1B71F26B" w14:textId="77777777" w:rsidR="00ED6861" w:rsidRPr="00ED6861" w:rsidRDefault="00ED6861" w:rsidP="00ED6861">
      <w:pPr>
        <w:numPr>
          <w:ilvl w:val="0"/>
          <w:numId w:val="5"/>
        </w:numPr>
        <w:rPr>
          <w:rFonts w:asciiTheme="minorHAnsi" w:hAnsiTheme="minorHAnsi" w:cstheme="minorHAnsi"/>
        </w:rPr>
      </w:pPr>
      <w:r w:rsidRPr="00ED6861">
        <w:rPr>
          <w:rFonts w:asciiTheme="minorHAnsi" w:hAnsiTheme="minorHAnsi" w:cstheme="minorHAnsi"/>
        </w:rPr>
        <w:t xml:space="preserve">Margin: maintained at current levels </w:t>
      </w:r>
    </w:p>
    <w:p w14:paraId="7D6DB8A0" w14:textId="0EFD7030" w:rsidR="00ED6861" w:rsidRPr="00ED6861" w:rsidRDefault="00ED6861" w:rsidP="00ED6861">
      <w:pPr>
        <w:numPr>
          <w:ilvl w:val="0"/>
          <w:numId w:val="5"/>
        </w:numPr>
        <w:rPr>
          <w:rFonts w:asciiTheme="minorHAnsi" w:hAnsiTheme="minorHAnsi" w:cstheme="minorHAnsi"/>
        </w:rPr>
      </w:pPr>
      <w:r w:rsidRPr="00ED6861">
        <w:rPr>
          <w:rFonts w:asciiTheme="minorHAnsi" w:hAnsiTheme="minorHAnsi" w:cstheme="minorHAnsi"/>
        </w:rPr>
        <w:t>Net profit: $15M annual contribution post-investment</w:t>
      </w:r>
    </w:p>
    <w:p w14:paraId="0A78DAFA" w14:textId="77777777" w:rsidR="00CD4637" w:rsidRDefault="00CD4637" w:rsidP="00DA2CF4">
      <w:pPr>
        <w:rPr>
          <w:rFonts w:asciiTheme="minorHAnsi" w:hAnsiTheme="minorHAnsi" w:cstheme="minorHAnsi"/>
        </w:rPr>
      </w:pPr>
    </w:p>
    <w:p w14:paraId="583CC5D7" w14:textId="076D1138" w:rsidR="00ED6861" w:rsidRPr="00ED6861" w:rsidRDefault="00ED6861" w:rsidP="00DA2CF4">
      <w:pPr>
        <w:rPr>
          <w:rFonts w:asciiTheme="minorHAnsi" w:hAnsiTheme="minorHAnsi" w:cstheme="minorHAnsi"/>
          <w:color w:val="C0504D" w:themeColor="accent2"/>
        </w:rPr>
      </w:pPr>
      <w:r w:rsidRPr="00ED6861">
        <w:rPr>
          <w:rFonts w:asciiTheme="minorHAnsi" w:hAnsiTheme="minorHAnsi" w:cstheme="minorHAnsi"/>
          <w:color w:val="C0504D" w:themeColor="accent2"/>
        </w:rPr>
        <w:t xml:space="preserve">Detail some numbers </w:t>
      </w:r>
    </w:p>
    <w:p w14:paraId="46D371FA" w14:textId="6714123A" w:rsidR="00DA2CF4" w:rsidRPr="00CD4637" w:rsidRDefault="00CD4637" w:rsidP="002828EC">
      <w:pPr>
        <w:rPr>
          <w:rFonts w:asciiTheme="minorHAnsi" w:hAnsiTheme="minorHAnsi" w:cstheme="minorHAnsi"/>
          <w:color w:val="C0504D" w:themeColor="accent2"/>
        </w:rPr>
      </w:pPr>
      <w:r w:rsidRPr="00CD4637">
        <w:rPr>
          <w:rFonts w:asciiTheme="minorHAnsi" w:hAnsiTheme="minorHAnsi" w:cstheme="minorHAnsi"/>
          <w:color w:val="C0504D" w:themeColor="accent2"/>
        </w:rPr>
        <w:t>Current revenue/margin</w:t>
      </w:r>
    </w:p>
    <w:p w14:paraId="52FDFB24" w14:textId="62D48BA0" w:rsidR="00CD4637" w:rsidRPr="002542C5" w:rsidRDefault="00CD4637" w:rsidP="002828EC">
      <w:pPr>
        <w:rPr>
          <w:rFonts w:asciiTheme="minorHAnsi" w:hAnsiTheme="minorHAnsi" w:cstheme="minorHAnsi"/>
          <w:color w:val="00B050"/>
        </w:rPr>
      </w:pPr>
      <w:r w:rsidRPr="002542C5">
        <w:rPr>
          <w:rFonts w:asciiTheme="minorHAnsi" w:hAnsiTheme="minorHAnsi" w:cstheme="minorHAnsi"/>
          <w:color w:val="00B050"/>
        </w:rPr>
        <w:t>Proposed revenue/margin</w:t>
      </w:r>
    </w:p>
    <w:p w14:paraId="4312AC31" w14:textId="6A9797DA" w:rsidR="002542C5" w:rsidRPr="00CD4637" w:rsidRDefault="002542C5" w:rsidP="002828EC">
      <w:pPr>
        <w:rPr>
          <w:rFonts w:asciiTheme="minorHAnsi" w:hAnsiTheme="minorHAnsi" w:cstheme="minorHAnsi"/>
          <w:color w:val="C0504D" w:themeColor="accent2"/>
        </w:rPr>
      </w:pPr>
      <w:r w:rsidRPr="002542C5">
        <w:rPr>
          <w:noProof/>
        </w:rPr>
        <w:drawing>
          <wp:inline distT="0" distB="0" distL="0" distR="0" wp14:anchorId="2EE4E9B1" wp14:editId="10716E0D">
            <wp:extent cx="3971925" cy="1847850"/>
            <wp:effectExtent l="0" t="0" r="9525" b="0"/>
            <wp:docPr id="81553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71925" cy="1847850"/>
                    </a:xfrm>
                    <a:prstGeom prst="rect">
                      <a:avLst/>
                    </a:prstGeom>
                    <a:noFill/>
                    <a:ln>
                      <a:noFill/>
                    </a:ln>
                  </pic:spPr>
                </pic:pic>
              </a:graphicData>
            </a:graphic>
          </wp:inline>
        </w:drawing>
      </w:r>
    </w:p>
    <w:p w14:paraId="05DE673C" w14:textId="77777777" w:rsidR="00CD4637" w:rsidRDefault="00CD4637" w:rsidP="002828EC">
      <w:pPr>
        <w:rPr>
          <w:rFonts w:asciiTheme="minorHAnsi" w:hAnsiTheme="minorHAnsi" w:cstheme="minorHAnsi"/>
        </w:rPr>
      </w:pPr>
    </w:p>
    <w:p w14:paraId="2D3D9925" w14:textId="77777777" w:rsidR="00ED6861" w:rsidRPr="00ED6861" w:rsidRDefault="00ED6861" w:rsidP="00ED6861">
      <w:pPr>
        <w:rPr>
          <w:rFonts w:asciiTheme="minorHAnsi" w:hAnsiTheme="minorHAnsi" w:cstheme="minorHAnsi"/>
          <w:b/>
          <w:bCs/>
        </w:rPr>
      </w:pPr>
      <w:r w:rsidRPr="00ED6861">
        <w:rPr>
          <w:rFonts w:asciiTheme="minorHAnsi" w:hAnsiTheme="minorHAnsi" w:cstheme="minorHAnsi"/>
          <w:b/>
          <w:bCs/>
        </w:rPr>
        <w:t>Investment Requirements</w:t>
      </w:r>
    </w:p>
    <w:p w14:paraId="2F28DD36" w14:textId="77777777" w:rsidR="00ED6861" w:rsidRPr="00ED6861" w:rsidRDefault="00ED6861" w:rsidP="00ED6861">
      <w:pPr>
        <w:rPr>
          <w:rFonts w:asciiTheme="minorHAnsi" w:hAnsiTheme="minorHAnsi" w:cstheme="minorHAnsi"/>
        </w:rPr>
      </w:pPr>
      <w:r w:rsidRPr="00ED6861">
        <w:rPr>
          <w:rFonts w:asciiTheme="minorHAnsi" w:hAnsiTheme="minorHAnsi" w:cstheme="minorHAnsi"/>
        </w:rPr>
        <w:t>Scaling this business requires targeted investment in four core areas:</w:t>
      </w:r>
    </w:p>
    <w:p w14:paraId="4DBB2002" w14:textId="77777777" w:rsidR="00ED6861" w:rsidRPr="00ED6861" w:rsidRDefault="00ED6861" w:rsidP="00ED6861">
      <w:pPr>
        <w:numPr>
          <w:ilvl w:val="0"/>
          <w:numId w:val="6"/>
        </w:numPr>
        <w:rPr>
          <w:rFonts w:asciiTheme="minorHAnsi" w:hAnsiTheme="minorHAnsi" w:cstheme="minorHAnsi"/>
        </w:rPr>
      </w:pPr>
      <w:r w:rsidRPr="00ED6861">
        <w:rPr>
          <w:rFonts w:asciiTheme="minorHAnsi" w:hAnsiTheme="minorHAnsi" w:cstheme="minorHAnsi"/>
        </w:rPr>
        <w:t xml:space="preserve">Inventory acquisition capability (people, process, and sourcing systems) </w:t>
      </w:r>
    </w:p>
    <w:p w14:paraId="1EC7B9D5" w14:textId="77777777" w:rsidR="00ED6861" w:rsidRPr="00ED6861" w:rsidRDefault="00ED6861" w:rsidP="00ED6861">
      <w:pPr>
        <w:numPr>
          <w:ilvl w:val="0"/>
          <w:numId w:val="6"/>
        </w:numPr>
        <w:rPr>
          <w:rFonts w:asciiTheme="minorHAnsi" w:hAnsiTheme="minorHAnsi" w:cstheme="minorHAnsi"/>
        </w:rPr>
      </w:pPr>
      <w:r w:rsidRPr="00ED6861">
        <w:rPr>
          <w:rFonts w:asciiTheme="minorHAnsi" w:hAnsiTheme="minorHAnsi" w:cstheme="minorHAnsi"/>
        </w:rPr>
        <w:t xml:space="preserve">Operational infrastructure and processing capacity </w:t>
      </w:r>
    </w:p>
    <w:p w14:paraId="6F30D055" w14:textId="77777777" w:rsidR="00ED6861" w:rsidRPr="00ED6861" w:rsidRDefault="00ED6861" w:rsidP="00ED6861">
      <w:pPr>
        <w:numPr>
          <w:ilvl w:val="0"/>
          <w:numId w:val="6"/>
        </w:numPr>
        <w:rPr>
          <w:rFonts w:asciiTheme="minorHAnsi" w:hAnsiTheme="minorHAnsi" w:cstheme="minorHAnsi"/>
        </w:rPr>
      </w:pPr>
      <w:r w:rsidRPr="00ED6861">
        <w:rPr>
          <w:rFonts w:asciiTheme="minorHAnsi" w:hAnsiTheme="minorHAnsi" w:cstheme="minorHAnsi"/>
        </w:rPr>
        <w:t xml:space="preserve">Pricing, inventory, and workflow systems </w:t>
      </w:r>
    </w:p>
    <w:p w14:paraId="3EB5304F" w14:textId="77777777" w:rsidR="00ED6861" w:rsidRPr="00ED6861" w:rsidRDefault="00ED6861" w:rsidP="00ED6861">
      <w:pPr>
        <w:numPr>
          <w:ilvl w:val="0"/>
          <w:numId w:val="6"/>
        </w:numPr>
        <w:rPr>
          <w:rFonts w:asciiTheme="minorHAnsi" w:hAnsiTheme="minorHAnsi" w:cstheme="minorHAnsi"/>
        </w:rPr>
      </w:pPr>
      <w:r w:rsidRPr="00ED6861">
        <w:rPr>
          <w:rFonts w:asciiTheme="minorHAnsi" w:hAnsiTheme="minorHAnsi" w:cstheme="minorHAnsi"/>
        </w:rPr>
        <w:t xml:space="preserve">Marketing focused on increasing awareness and trade-in participation </w:t>
      </w:r>
    </w:p>
    <w:p w14:paraId="480B2209" w14:textId="77777777" w:rsidR="00ED6861" w:rsidRPr="00ED6861" w:rsidRDefault="00ED6861" w:rsidP="00ED6861">
      <w:pPr>
        <w:numPr>
          <w:ilvl w:val="0"/>
          <w:numId w:val="6"/>
        </w:numPr>
        <w:rPr>
          <w:rFonts w:asciiTheme="minorHAnsi" w:hAnsiTheme="minorHAnsi" w:cstheme="minorHAnsi"/>
        </w:rPr>
      </w:pPr>
      <w:r w:rsidRPr="00ED6861">
        <w:rPr>
          <w:rFonts w:asciiTheme="minorHAnsi" w:hAnsiTheme="minorHAnsi" w:cstheme="minorHAnsi"/>
        </w:rPr>
        <w:t xml:space="preserve">Ecommerce and customer experience enhancements </w:t>
      </w:r>
    </w:p>
    <w:p w14:paraId="6E259D37" w14:textId="77777777" w:rsidR="00ED6861" w:rsidRPr="00ED6861" w:rsidRDefault="00ED6861" w:rsidP="00ED6861">
      <w:pPr>
        <w:rPr>
          <w:rFonts w:asciiTheme="minorHAnsi" w:hAnsiTheme="minorHAnsi" w:cstheme="minorHAnsi"/>
        </w:rPr>
      </w:pPr>
      <w:r w:rsidRPr="00ED6861">
        <w:rPr>
          <w:rFonts w:asciiTheme="minorHAnsi" w:hAnsiTheme="minorHAnsi" w:cstheme="minorHAnsi"/>
        </w:rPr>
        <w:t>These investments are required to support higher volume while maintaining consistency and quality.</w:t>
      </w:r>
    </w:p>
    <w:p w14:paraId="4BA7AB7B" w14:textId="77777777" w:rsidR="00ED6861" w:rsidRDefault="00ED6861" w:rsidP="002828EC">
      <w:pPr>
        <w:rPr>
          <w:rFonts w:asciiTheme="minorHAnsi" w:hAnsiTheme="minorHAnsi" w:cstheme="minorHAnsi"/>
        </w:rPr>
      </w:pPr>
    </w:p>
    <w:p w14:paraId="7A4F26D4" w14:textId="77777777" w:rsidR="006779DF" w:rsidRDefault="006779DF" w:rsidP="006779DF">
      <w:pPr>
        <w:rPr>
          <w:rFonts w:asciiTheme="minorHAnsi" w:hAnsiTheme="minorHAnsi" w:cstheme="minorHAnsi"/>
          <w:b/>
          <w:bCs/>
        </w:rPr>
      </w:pPr>
      <w:r w:rsidRPr="003B6D4D">
        <w:rPr>
          <w:rFonts w:asciiTheme="minorHAnsi" w:hAnsiTheme="minorHAnsi" w:cstheme="minorHAnsi"/>
          <w:b/>
          <w:bCs/>
        </w:rPr>
        <w:t>Customer Awareness and Marketing</w:t>
      </w:r>
    </w:p>
    <w:p w14:paraId="1153C2CA" w14:textId="77777777" w:rsidR="009E247C" w:rsidRDefault="009E247C" w:rsidP="006779DF">
      <w:pPr>
        <w:rPr>
          <w:rFonts w:asciiTheme="minorHAnsi" w:hAnsiTheme="minorHAnsi" w:cstheme="minorHAnsi"/>
          <w:b/>
          <w:bCs/>
        </w:rPr>
      </w:pPr>
    </w:p>
    <w:p w14:paraId="36DD1DC2" w14:textId="77777777" w:rsidR="008A5BF5" w:rsidRPr="003B6D4D" w:rsidRDefault="008A5BF5" w:rsidP="008A5BF5">
      <w:pPr>
        <w:rPr>
          <w:rFonts w:asciiTheme="minorHAnsi" w:hAnsiTheme="minorHAnsi" w:cstheme="minorHAnsi"/>
          <w:b/>
          <w:bCs/>
        </w:rPr>
      </w:pPr>
      <w:r w:rsidRPr="003B6D4D">
        <w:rPr>
          <w:rFonts w:asciiTheme="minorHAnsi" w:hAnsiTheme="minorHAnsi" w:cstheme="minorHAnsi"/>
          <w:b/>
          <w:bCs/>
        </w:rPr>
        <w:t>Inventory Acquisition</w:t>
      </w:r>
    </w:p>
    <w:p w14:paraId="1BDAE057" w14:textId="77777777" w:rsidR="008A5BF5" w:rsidRDefault="008A5BF5" w:rsidP="006779DF">
      <w:pPr>
        <w:rPr>
          <w:rFonts w:asciiTheme="minorHAnsi" w:hAnsiTheme="minorHAnsi" w:cstheme="minorHAnsi"/>
          <w:b/>
          <w:bCs/>
        </w:rPr>
      </w:pPr>
    </w:p>
    <w:p w14:paraId="47ED08AA" w14:textId="77777777" w:rsidR="008A5BF5" w:rsidRPr="003B6D4D" w:rsidRDefault="008A5BF5" w:rsidP="008A5BF5">
      <w:pPr>
        <w:rPr>
          <w:rFonts w:asciiTheme="minorHAnsi" w:hAnsiTheme="minorHAnsi" w:cstheme="minorHAnsi"/>
          <w:b/>
          <w:bCs/>
        </w:rPr>
      </w:pPr>
      <w:r w:rsidRPr="003B6D4D">
        <w:rPr>
          <w:rFonts w:asciiTheme="minorHAnsi" w:hAnsiTheme="minorHAnsi" w:cstheme="minorHAnsi"/>
          <w:b/>
          <w:bCs/>
        </w:rPr>
        <w:t>Operational Scaling</w:t>
      </w:r>
    </w:p>
    <w:p w14:paraId="77886DE6" w14:textId="77777777" w:rsidR="008A5BF5" w:rsidRDefault="008A5BF5" w:rsidP="006779DF">
      <w:pPr>
        <w:rPr>
          <w:rFonts w:asciiTheme="minorHAnsi" w:hAnsiTheme="minorHAnsi" w:cstheme="minorHAnsi"/>
          <w:b/>
          <w:bCs/>
        </w:rPr>
      </w:pPr>
    </w:p>
    <w:p w14:paraId="709BDEA2" w14:textId="77777777" w:rsidR="008A5BF5" w:rsidRPr="00BD4739" w:rsidRDefault="008A5BF5" w:rsidP="008A5BF5">
      <w:pPr>
        <w:rPr>
          <w:rFonts w:asciiTheme="minorHAnsi" w:hAnsiTheme="minorHAnsi" w:cstheme="minorHAnsi"/>
          <w:b/>
          <w:bCs/>
        </w:rPr>
      </w:pPr>
      <w:r w:rsidRPr="00BD4739">
        <w:rPr>
          <w:rFonts w:asciiTheme="minorHAnsi" w:hAnsiTheme="minorHAnsi" w:cstheme="minorHAnsi"/>
          <w:b/>
          <w:bCs/>
        </w:rPr>
        <w:t>Ecommerce and Customer Experience</w:t>
      </w:r>
    </w:p>
    <w:p w14:paraId="4DCDF0CE" w14:textId="77777777" w:rsidR="008A5BF5" w:rsidRPr="003B6D4D" w:rsidRDefault="008A5BF5" w:rsidP="006779DF">
      <w:pPr>
        <w:rPr>
          <w:rFonts w:asciiTheme="minorHAnsi" w:hAnsiTheme="minorHAnsi" w:cstheme="minorHAnsi"/>
          <w:b/>
          <w:bCs/>
        </w:rPr>
      </w:pPr>
    </w:p>
    <w:p w14:paraId="6EF64F5A" w14:textId="77777777" w:rsidR="006779DF" w:rsidRDefault="006779DF" w:rsidP="002828EC">
      <w:pPr>
        <w:rPr>
          <w:rFonts w:asciiTheme="minorHAnsi" w:hAnsiTheme="minorHAnsi" w:cstheme="minorHAnsi"/>
        </w:rPr>
      </w:pPr>
    </w:p>
    <w:p w14:paraId="64EE8542" w14:textId="6BF31F04" w:rsidR="00CD4637" w:rsidRDefault="00CD4637" w:rsidP="002828EC">
      <w:pPr>
        <w:rPr>
          <w:rFonts w:asciiTheme="minorHAnsi" w:hAnsiTheme="minorHAnsi" w:cstheme="minorHAnsi"/>
          <w:color w:val="C0504D" w:themeColor="accent2"/>
        </w:rPr>
      </w:pPr>
      <w:r w:rsidRPr="00CD4637">
        <w:rPr>
          <w:rFonts w:asciiTheme="minorHAnsi" w:hAnsiTheme="minorHAnsi" w:cstheme="minorHAnsi"/>
          <w:color w:val="C0504D" w:themeColor="accent2"/>
        </w:rPr>
        <w:t xml:space="preserve">Add details – like involving Shani for marketing, operations person, etc. </w:t>
      </w:r>
    </w:p>
    <w:p w14:paraId="5603DC56" w14:textId="77777777" w:rsidR="00CC449C" w:rsidRPr="00CC449C" w:rsidRDefault="00CC449C" w:rsidP="00CC449C">
      <w:pPr>
        <w:numPr>
          <w:ilvl w:val="0"/>
          <w:numId w:val="14"/>
        </w:numPr>
        <w:rPr>
          <w:rFonts w:asciiTheme="minorHAnsi" w:hAnsiTheme="minorHAnsi" w:cstheme="minorHAnsi"/>
          <w:color w:val="00B050"/>
        </w:rPr>
      </w:pPr>
      <w:r w:rsidRPr="00CC449C">
        <w:rPr>
          <w:rFonts w:asciiTheme="minorHAnsi" w:hAnsiTheme="minorHAnsi" w:cstheme="minorHAnsi"/>
          <w:color w:val="00B050"/>
        </w:rPr>
        <w:t>Developing a clear marketing strategy and plan to execute bring awareness, educate, and promote B&amp;H Trade-In</w:t>
      </w:r>
    </w:p>
    <w:p w14:paraId="6D28BAFD" w14:textId="77777777" w:rsidR="00CC449C" w:rsidRPr="00CC449C" w:rsidRDefault="00CC449C" w:rsidP="00CC449C">
      <w:pPr>
        <w:numPr>
          <w:ilvl w:val="1"/>
          <w:numId w:val="14"/>
        </w:numPr>
        <w:rPr>
          <w:rFonts w:asciiTheme="minorHAnsi" w:hAnsiTheme="minorHAnsi" w:cstheme="minorHAnsi"/>
          <w:color w:val="00B050"/>
        </w:rPr>
      </w:pPr>
      <w:r w:rsidRPr="00CC449C">
        <w:rPr>
          <w:rFonts w:asciiTheme="minorHAnsi" w:hAnsiTheme="minorHAnsi" w:cstheme="minorHAnsi"/>
          <w:color w:val="00B050"/>
        </w:rPr>
        <w:lastRenderedPageBreak/>
        <w:t>Email marketing, in store, shipping boxes, website, post purchase experience, etc.</w:t>
      </w:r>
    </w:p>
    <w:p w14:paraId="4E9A5D64" w14:textId="77777777" w:rsidR="00CC449C" w:rsidRPr="00CC449C" w:rsidRDefault="00CC449C" w:rsidP="00CC449C">
      <w:pPr>
        <w:numPr>
          <w:ilvl w:val="0"/>
          <w:numId w:val="14"/>
        </w:numPr>
        <w:rPr>
          <w:rFonts w:asciiTheme="minorHAnsi" w:hAnsiTheme="minorHAnsi" w:cstheme="minorHAnsi"/>
          <w:color w:val="00B050"/>
        </w:rPr>
      </w:pPr>
      <w:r w:rsidRPr="00CC449C">
        <w:rPr>
          <w:rFonts w:asciiTheme="minorHAnsi" w:hAnsiTheme="minorHAnsi" w:cstheme="minorHAnsi"/>
          <w:color w:val="00B050"/>
        </w:rPr>
        <w:t>Public review platform for B&amp;H Used Buy and Sell</w:t>
      </w:r>
    </w:p>
    <w:p w14:paraId="12FDAB4F" w14:textId="77777777" w:rsidR="00CC449C" w:rsidRPr="00CC449C" w:rsidRDefault="00CC449C" w:rsidP="00CC449C">
      <w:pPr>
        <w:numPr>
          <w:ilvl w:val="0"/>
          <w:numId w:val="14"/>
        </w:numPr>
        <w:rPr>
          <w:rFonts w:asciiTheme="minorHAnsi" w:hAnsiTheme="minorHAnsi" w:cstheme="minorHAnsi"/>
          <w:color w:val="00B050"/>
        </w:rPr>
      </w:pPr>
      <w:r w:rsidRPr="00CC449C">
        <w:rPr>
          <w:rFonts w:asciiTheme="minorHAnsi" w:hAnsiTheme="minorHAnsi" w:cstheme="minorHAnsi"/>
          <w:color w:val="00B050"/>
        </w:rPr>
        <w:t>B2B proactive Approach</w:t>
      </w:r>
    </w:p>
    <w:p w14:paraId="28A1B158" w14:textId="77777777" w:rsidR="00CC449C" w:rsidRPr="00CC449C" w:rsidRDefault="00CC449C" w:rsidP="00CC449C">
      <w:pPr>
        <w:numPr>
          <w:ilvl w:val="0"/>
          <w:numId w:val="14"/>
        </w:numPr>
        <w:rPr>
          <w:rFonts w:asciiTheme="minorHAnsi" w:hAnsiTheme="minorHAnsi" w:cstheme="minorHAnsi"/>
          <w:color w:val="00B050"/>
        </w:rPr>
      </w:pPr>
      <w:r w:rsidRPr="00CC449C">
        <w:rPr>
          <w:rFonts w:asciiTheme="minorHAnsi" w:hAnsiTheme="minorHAnsi" w:cstheme="minorHAnsi"/>
          <w:color w:val="00B050"/>
        </w:rPr>
        <w:t>New automated system algorithm for used pricing team</w:t>
      </w:r>
    </w:p>
    <w:p w14:paraId="5E1D46EC" w14:textId="77777777" w:rsidR="00CC449C" w:rsidRPr="00CC449C" w:rsidRDefault="00CC449C" w:rsidP="00CC449C">
      <w:pPr>
        <w:numPr>
          <w:ilvl w:val="0"/>
          <w:numId w:val="14"/>
        </w:numPr>
        <w:rPr>
          <w:rFonts w:asciiTheme="minorHAnsi" w:hAnsiTheme="minorHAnsi" w:cstheme="minorHAnsi"/>
          <w:color w:val="00B050"/>
        </w:rPr>
      </w:pPr>
      <w:r w:rsidRPr="00CC449C">
        <w:rPr>
          <w:rFonts w:asciiTheme="minorHAnsi" w:hAnsiTheme="minorHAnsi" w:cstheme="minorHAnsi"/>
          <w:color w:val="00B050"/>
        </w:rPr>
        <w:t>B&amp;H Sell/Trade-in experience redesign</w:t>
      </w:r>
    </w:p>
    <w:p w14:paraId="2436B04A" w14:textId="77777777" w:rsidR="00CC449C" w:rsidRPr="00CC449C" w:rsidRDefault="00CC449C" w:rsidP="00CC449C">
      <w:pPr>
        <w:numPr>
          <w:ilvl w:val="0"/>
          <w:numId w:val="14"/>
        </w:numPr>
        <w:rPr>
          <w:rFonts w:asciiTheme="minorHAnsi" w:hAnsiTheme="minorHAnsi" w:cstheme="minorHAnsi"/>
          <w:color w:val="00B050"/>
        </w:rPr>
      </w:pPr>
      <w:r w:rsidRPr="00CC449C">
        <w:rPr>
          <w:rFonts w:asciiTheme="minorHAnsi" w:hAnsiTheme="minorHAnsi" w:cstheme="minorHAnsi"/>
          <w:color w:val="00B050"/>
        </w:rPr>
        <w:t>Increaser trade-in portal universe with more items and expand categories</w:t>
      </w:r>
    </w:p>
    <w:p w14:paraId="6115D794" w14:textId="77777777" w:rsidR="00CC449C" w:rsidRPr="00CC449C" w:rsidRDefault="00CC449C" w:rsidP="00CC449C">
      <w:pPr>
        <w:numPr>
          <w:ilvl w:val="0"/>
          <w:numId w:val="14"/>
        </w:numPr>
        <w:rPr>
          <w:rFonts w:asciiTheme="minorHAnsi" w:hAnsiTheme="minorHAnsi" w:cstheme="minorHAnsi"/>
          <w:color w:val="00B050"/>
        </w:rPr>
      </w:pPr>
      <w:r w:rsidRPr="00CC449C">
        <w:rPr>
          <w:rFonts w:asciiTheme="minorHAnsi" w:hAnsiTheme="minorHAnsi" w:cstheme="minorHAnsi"/>
          <w:color w:val="00B050"/>
        </w:rPr>
        <w:t>Quote reminder emails</w:t>
      </w:r>
    </w:p>
    <w:p w14:paraId="1DFC3AA9" w14:textId="77777777" w:rsidR="00CC449C" w:rsidRPr="00CC449C" w:rsidRDefault="00CC449C" w:rsidP="00CC449C">
      <w:pPr>
        <w:numPr>
          <w:ilvl w:val="0"/>
          <w:numId w:val="14"/>
        </w:numPr>
        <w:rPr>
          <w:rFonts w:asciiTheme="minorHAnsi" w:hAnsiTheme="minorHAnsi" w:cstheme="minorHAnsi"/>
          <w:color w:val="00B050"/>
        </w:rPr>
      </w:pPr>
      <w:r w:rsidRPr="00CC449C">
        <w:rPr>
          <w:rFonts w:asciiTheme="minorHAnsi" w:hAnsiTheme="minorHAnsi" w:cstheme="minorHAnsi"/>
          <w:color w:val="00B050"/>
        </w:rPr>
        <w:t>Consider Buying Events in large cities across US</w:t>
      </w:r>
    </w:p>
    <w:p w14:paraId="48897940" w14:textId="77777777" w:rsidR="00CC449C" w:rsidRDefault="00CC449C" w:rsidP="002828EC">
      <w:pPr>
        <w:rPr>
          <w:rFonts w:asciiTheme="minorHAnsi" w:hAnsiTheme="minorHAnsi" w:cstheme="minorHAnsi"/>
          <w:color w:val="C0504D" w:themeColor="accent2"/>
        </w:rPr>
      </w:pPr>
    </w:p>
    <w:p w14:paraId="6D0CE543" w14:textId="77777777" w:rsidR="002542C5" w:rsidRPr="002542C5" w:rsidRDefault="002542C5" w:rsidP="002542C5">
      <w:pPr>
        <w:numPr>
          <w:ilvl w:val="0"/>
          <w:numId w:val="12"/>
        </w:numPr>
        <w:rPr>
          <w:rFonts w:asciiTheme="minorHAnsi" w:hAnsiTheme="minorHAnsi" w:cstheme="minorHAnsi"/>
          <w:color w:val="00B050"/>
        </w:rPr>
      </w:pPr>
      <w:r w:rsidRPr="002542C5">
        <w:rPr>
          <w:rFonts w:asciiTheme="minorHAnsi" w:hAnsiTheme="minorHAnsi" w:cstheme="minorHAnsi"/>
          <w:color w:val="00B050"/>
        </w:rPr>
        <w:t xml:space="preserve">Additional Resources </w:t>
      </w:r>
    </w:p>
    <w:p w14:paraId="22C419E7" w14:textId="77777777" w:rsidR="002542C5" w:rsidRPr="002542C5" w:rsidRDefault="002542C5" w:rsidP="002542C5">
      <w:pPr>
        <w:numPr>
          <w:ilvl w:val="1"/>
          <w:numId w:val="13"/>
        </w:numPr>
        <w:rPr>
          <w:rFonts w:asciiTheme="minorHAnsi" w:hAnsiTheme="minorHAnsi" w:cstheme="minorHAnsi"/>
          <w:color w:val="00B050"/>
        </w:rPr>
      </w:pPr>
      <w:r w:rsidRPr="002542C5">
        <w:rPr>
          <w:rFonts w:asciiTheme="minorHAnsi" w:hAnsiTheme="minorHAnsi" w:cstheme="minorHAnsi"/>
          <w:color w:val="00B050"/>
        </w:rPr>
        <w:t>Strategic Operations Manager</w:t>
      </w:r>
    </w:p>
    <w:p w14:paraId="58226F62" w14:textId="77777777" w:rsidR="002542C5" w:rsidRPr="002542C5" w:rsidRDefault="002542C5" w:rsidP="002542C5">
      <w:pPr>
        <w:numPr>
          <w:ilvl w:val="1"/>
          <w:numId w:val="13"/>
        </w:numPr>
        <w:rPr>
          <w:rFonts w:asciiTheme="minorHAnsi" w:hAnsiTheme="minorHAnsi" w:cstheme="minorHAnsi"/>
          <w:color w:val="00B050"/>
        </w:rPr>
      </w:pPr>
      <w:r w:rsidRPr="002542C5">
        <w:rPr>
          <w:rFonts w:asciiTheme="minorHAnsi" w:hAnsiTheme="minorHAnsi" w:cstheme="minorHAnsi"/>
          <w:color w:val="00B050"/>
        </w:rPr>
        <w:t>Store Ops Manager</w:t>
      </w:r>
    </w:p>
    <w:p w14:paraId="3C17F2D8" w14:textId="0DA1E54B" w:rsidR="002542C5" w:rsidRPr="002542C5" w:rsidRDefault="002542C5" w:rsidP="002542C5">
      <w:pPr>
        <w:numPr>
          <w:ilvl w:val="1"/>
          <w:numId w:val="13"/>
        </w:numPr>
        <w:rPr>
          <w:rFonts w:asciiTheme="minorHAnsi" w:hAnsiTheme="minorHAnsi" w:cstheme="minorHAnsi"/>
          <w:color w:val="00B050"/>
        </w:rPr>
      </w:pPr>
      <w:r w:rsidRPr="002542C5">
        <w:rPr>
          <w:rFonts w:asciiTheme="minorHAnsi" w:hAnsiTheme="minorHAnsi" w:cstheme="minorHAnsi"/>
          <w:color w:val="00B050"/>
        </w:rPr>
        <w:t>Director’s Assistant</w:t>
      </w:r>
    </w:p>
    <w:p w14:paraId="7DCC260D" w14:textId="77777777" w:rsidR="002542C5" w:rsidRPr="002542C5" w:rsidRDefault="002542C5" w:rsidP="002542C5">
      <w:pPr>
        <w:numPr>
          <w:ilvl w:val="1"/>
          <w:numId w:val="13"/>
        </w:numPr>
        <w:rPr>
          <w:rFonts w:asciiTheme="minorHAnsi" w:hAnsiTheme="minorHAnsi" w:cstheme="minorHAnsi"/>
          <w:color w:val="00B050"/>
        </w:rPr>
      </w:pPr>
      <w:r w:rsidRPr="002542C5">
        <w:rPr>
          <w:rFonts w:asciiTheme="minorHAnsi" w:hAnsiTheme="minorHAnsi" w:cstheme="minorHAnsi"/>
          <w:color w:val="00B050"/>
        </w:rPr>
        <w:t>Used Project Manager</w:t>
      </w:r>
    </w:p>
    <w:p w14:paraId="1BDCBBE8" w14:textId="77777777" w:rsidR="002542C5" w:rsidRDefault="002542C5" w:rsidP="002542C5">
      <w:pPr>
        <w:numPr>
          <w:ilvl w:val="1"/>
          <w:numId w:val="13"/>
        </w:numPr>
        <w:rPr>
          <w:rFonts w:asciiTheme="minorHAnsi" w:hAnsiTheme="minorHAnsi" w:cstheme="minorHAnsi"/>
          <w:color w:val="00B050"/>
        </w:rPr>
      </w:pPr>
      <w:r w:rsidRPr="002542C5">
        <w:rPr>
          <w:rFonts w:asciiTheme="minorHAnsi" w:hAnsiTheme="minorHAnsi" w:cstheme="minorHAnsi"/>
          <w:color w:val="00B050"/>
        </w:rPr>
        <w:t>B2B procurement associate</w:t>
      </w:r>
    </w:p>
    <w:p w14:paraId="57CA2A92" w14:textId="0CEFDEC3" w:rsidR="00574CD0" w:rsidRPr="002542C5" w:rsidRDefault="00574CD0" w:rsidP="002542C5">
      <w:pPr>
        <w:numPr>
          <w:ilvl w:val="1"/>
          <w:numId w:val="13"/>
        </w:numPr>
        <w:rPr>
          <w:rFonts w:asciiTheme="minorHAnsi" w:hAnsiTheme="minorHAnsi" w:cstheme="minorHAnsi"/>
          <w:color w:val="00B050"/>
        </w:rPr>
      </w:pPr>
      <w:r>
        <w:rPr>
          <w:rFonts w:asciiTheme="minorHAnsi" w:hAnsiTheme="minorHAnsi" w:cstheme="minorHAnsi"/>
          <w:color w:val="00B050"/>
        </w:rPr>
        <w:t>Used Marketing Owner</w:t>
      </w:r>
    </w:p>
    <w:p w14:paraId="7E217E6E" w14:textId="77777777" w:rsidR="002542C5" w:rsidRPr="002542C5" w:rsidRDefault="002542C5" w:rsidP="002542C5">
      <w:pPr>
        <w:numPr>
          <w:ilvl w:val="1"/>
          <w:numId w:val="13"/>
        </w:numPr>
        <w:rPr>
          <w:rFonts w:asciiTheme="minorHAnsi" w:hAnsiTheme="minorHAnsi" w:cstheme="minorHAnsi"/>
          <w:color w:val="00B050"/>
        </w:rPr>
      </w:pPr>
      <w:r w:rsidRPr="002542C5">
        <w:rPr>
          <w:rFonts w:asciiTheme="minorHAnsi" w:hAnsiTheme="minorHAnsi" w:cstheme="minorHAnsi"/>
          <w:color w:val="00B050"/>
        </w:rPr>
        <w:t>Merchandise evaluators, Buyers</w:t>
      </w:r>
    </w:p>
    <w:p w14:paraId="2B91444B" w14:textId="77777777" w:rsidR="002542C5" w:rsidRPr="00CD4637" w:rsidRDefault="002542C5" w:rsidP="002828EC">
      <w:pPr>
        <w:rPr>
          <w:rFonts w:asciiTheme="minorHAnsi" w:hAnsiTheme="minorHAnsi" w:cstheme="minorHAnsi"/>
          <w:color w:val="C0504D" w:themeColor="accent2"/>
        </w:rPr>
      </w:pPr>
    </w:p>
    <w:p w14:paraId="1EE0BCE4" w14:textId="77777777" w:rsidR="00ED6861" w:rsidRDefault="00ED6861" w:rsidP="002828EC">
      <w:pPr>
        <w:rPr>
          <w:rFonts w:asciiTheme="minorHAnsi" w:hAnsiTheme="minorHAnsi" w:cstheme="minorHAnsi"/>
        </w:rPr>
      </w:pPr>
    </w:p>
    <w:p w14:paraId="1448F2E5" w14:textId="73DF410E" w:rsidR="00ED6861" w:rsidRPr="00ED6861" w:rsidRDefault="00ED6861" w:rsidP="002828EC">
      <w:pPr>
        <w:rPr>
          <w:rFonts w:asciiTheme="minorHAnsi" w:hAnsiTheme="minorHAnsi" w:cstheme="minorHAnsi"/>
          <w:color w:val="C0504D" w:themeColor="accent2"/>
        </w:rPr>
      </w:pPr>
      <w:r w:rsidRPr="00ED6861">
        <w:rPr>
          <w:rFonts w:asciiTheme="minorHAnsi" w:hAnsiTheme="minorHAnsi" w:cstheme="minorHAnsi"/>
          <w:color w:val="C0504D" w:themeColor="accent2"/>
        </w:rPr>
        <w:t xml:space="preserve">Finalize details </w:t>
      </w:r>
      <w:r w:rsidR="00CD4637">
        <w:rPr>
          <w:rFonts w:asciiTheme="minorHAnsi" w:hAnsiTheme="minorHAnsi" w:cstheme="minorHAnsi"/>
          <w:color w:val="C0504D" w:themeColor="accent2"/>
        </w:rPr>
        <w:t>and how it’ll be measured</w:t>
      </w:r>
    </w:p>
    <w:p w14:paraId="7DD2F281" w14:textId="77777777" w:rsidR="00DA2CF4" w:rsidRDefault="00DA2CF4" w:rsidP="002828EC">
      <w:pPr>
        <w:rPr>
          <w:rFonts w:asciiTheme="minorHAnsi" w:hAnsiTheme="minorHAnsi" w:cstheme="minorHAnsi"/>
        </w:rPr>
      </w:pPr>
    </w:p>
    <w:p w14:paraId="686394EC" w14:textId="77777777" w:rsidR="00ED6861" w:rsidRPr="00ED6861" w:rsidRDefault="00ED6861" w:rsidP="00ED6861">
      <w:pPr>
        <w:rPr>
          <w:rFonts w:asciiTheme="minorHAnsi" w:hAnsiTheme="minorHAnsi" w:cstheme="minorHAnsi"/>
          <w:b/>
          <w:bCs/>
        </w:rPr>
      </w:pPr>
      <w:r w:rsidRPr="00ED6861">
        <w:rPr>
          <w:rFonts w:asciiTheme="minorHAnsi" w:hAnsiTheme="minorHAnsi" w:cstheme="minorHAnsi"/>
          <w:b/>
          <w:bCs/>
        </w:rPr>
        <w:t>Conclusion</w:t>
      </w:r>
    </w:p>
    <w:p w14:paraId="28BCFEE1" w14:textId="5574948E" w:rsidR="00DA2CF4" w:rsidRDefault="00FD7BAF" w:rsidP="002828EC">
      <w:pPr>
        <w:rPr>
          <w:rFonts w:asciiTheme="minorHAnsi" w:hAnsiTheme="minorHAnsi" w:cstheme="minorHAnsi"/>
        </w:rPr>
      </w:pPr>
      <w:r w:rsidRPr="00FD7BAF">
        <w:rPr>
          <w:rFonts w:asciiTheme="minorHAnsi" w:hAnsiTheme="minorHAnsi" w:cstheme="minorHAnsi"/>
        </w:rPr>
        <w:t>The Used Department represents a clear opportunity to significantly expand a high-margin, strategically important business. With disciplined execution, targeted investment, the department can scale materially while maintaining the standards that define its current success.</w:t>
      </w:r>
    </w:p>
    <w:sectPr w:rsidR="00DA2CF4" w:rsidSect="00283929">
      <w:pgSz w:w="12240" w:h="15840"/>
      <w:pgMar w:top="1008" w:right="1584" w:bottom="100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F96"/>
    <w:multiLevelType w:val="hybridMultilevel"/>
    <w:tmpl w:val="7902A34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1F80A7C"/>
    <w:multiLevelType w:val="multilevel"/>
    <w:tmpl w:val="D88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554DC"/>
    <w:multiLevelType w:val="hybridMultilevel"/>
    <w:tmpl w:val="761C8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2017FCC"/>
    <w:multiLevelType w:val="hybridMultilevel"/>
    <w:tmpl w:val="CDCC980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54014B0"/>
    <w:multiLevelType w:val="hybridMultilevel"/>
    <w:tmpl w:val="96025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6ED53B0"/>
    <w:multiLevelType w:val="multilevel"/>
    <w:tmpl w:val="BCF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57E36"/>
    <w:multiLevelType w:val="multilevel"/>
    <w:tmpl w:val="56EE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843BC"/>
    <w:multiLevelType w:val="multilevel"/>
    <w:tmpl w:val="87C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52006"/>
    <w:multiLevelType w:val="multilevel"/>
    <w:tmpl w:val="807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406C0"/>
    <w:multiLevelType w:val="multilevel"/>
    <w:tmpl w:val="52B6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33A9C"/>
    <w:multiLevelType w:val="multilevel"/>
    <w:tmpl w:val="8942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33456"/>
    <w:multiLevelType w:val="hybridMultilevel"/>
    <w:tmpl w:val="F3F0FA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006324868">
    <w:abstractNumId w:val="8"/>
  </w:num>
  <w:num w:numId="2" w16cid:durableId="2020236250">
    <w:abstractNumId w:val="10"/>
  </w:num>
  <w:num w:numId="3" w16cid:durableId="1692605286">
    <w:abstractNumId w:val="1"/>
  </w:num>
  <w:num w:numId="4" w16cid:durableId="1249771539">
    <w:abstractNumId w:val="5"/>
  </w:num>
  <w:num w:numId="5" w16cid:durableId="2104646091">
    <w:abstractNumId w:val="6"/>
  </w:num>
  <w:num w:numId="6" w16cid:durableId="737170180">
    <w:abstractNumId w:val="9"/>
  </w:num>
  <w:num w:numId="7" w16cid:durableId="338629698">
    <w:abstractNumId w:val="7"/>
  </w:num>
  <w:num w:numId="8" w16cid:durableId="907961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492557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48492077">
    <w:abstractNumId w:val="2"/>
  </w:num>
  <w:num w:numId="11" w16cid:durableId="640615742">
    <w:abstractNumId w:val="3"/>
  </w:num>
  <w:num w:numId="12" w16cid:durableId="1944919087">
    <w:abstractNumId w:val="11"/>
  </w:num>
  <w:num w:numId="13" w16cid:durableId="1463380153">
    <w:abstractNumId w:val="0"/>
  </w:num>
  <w:num w:numId="14" w16cid:durableId="63060004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C23"/>
    <w:rsid w:val="000010E1"/>
    <w:rsid w:val="00001D83"/>
    <w:rsid w:val="00002855"/>
    <w:rsid w:val="000050C1"/>
    <w:rsid w:val="000110B4"/>
    <w:rsid w:val="000178FA"/>
    <w:rsid w:val="00047223"/>
    <w:rsid w:val="0004764C"/>
    <w:rsid w:val="00061969"/>
    <w:rsid w:val="00064902"/>
    <w:rsid w:val="00067788"/>
    <w:rsid w:val="000729ED"/>
    <w:rsid w:val="00084E92"/>
    <w:rsid w:val="000A2F97"/>
    <w:rsid w:val="000A3C11"/>
    <w:rsid w:val="000A55FD"/>
    <w:rsid w:val="000A56AE"/>
    <w:rsid w:val="000B1366"/>
    <w:rsid w:val="000B1E85"/>
    <w:rsid w:val="000C6FE7"/>
    <w:rsid w:val="000D1389"/>
    <w:rsid w:val="000D3FB2"/>
    <w:rsid w:val="000D4F5E"/>
    <w:rsid w:val="000D5CC7"/>
    <w:rsid w:val="000E1C90"/>
    <w:rsid w:val="000E4D2C"/>
    <w:rsid w:val="000F13CB"/>
    <w:rsid w:val="000F49EF"/>
    <w:rsid w:val="00100F1B"/>
    <w:rsid w:val="0010537C"/>
    <w:rsid w:val="00106DA4"/>
    <w:rsid w:val="001109DD"/>
    <w:rsid w:val="00110B53"/>
    <w:rsid w:val="001200DA"/>
    <w:rsid w:val="00126C27"/>
    <w:rsid w:val="00126D24"/>
    <w:rsid w:val="0013313A"/>
    <w:rsid w:val="00135AFD"/>
    <w:rsid w:val="001409B2"/>
    <w:rsid w:val="00141BE5"/>
    <w:rsid w:val="00150120"/>
    <w:rsid w:val="0015634D"/>
    <w:rsid w:val="0015681A"/>
    <w:rsid w:val="0016070A"/>
    <w:rsid w:val="001609D0"/>
    <w:rsid w:val="0017250B"/>
    <w:rsid w:val="00174058"/>
    <w:rsid w:val="00182B47"/>
    <w:rsid w:val="001945AC"/>
    <w:rsid w:val="001A3FCE"/>
    <w:rsid w:val="001A61EC"/>
    <w:rsid w:val="001A69A4"/>
    <w:rsid w:val="001A7AC8"/>
    <w:rsid w:val="001B1350"/>
    <w:rsid w:val="001C255B"/>
    <w:rsid w:val="001D35C2"/>
    <w:rsid w:val="001E1064"/>
    <w:rsid w:val="001E2B35"/>
    <w:rsid w:val="001E794C"/>
    <w:rsid w:val="001F6C15"/>
    <w:rsid w:val="00213964"/>
    <w:rsid w:val="00224657"/>
    <w:rsid w:val="002258CF"/>
    <w:rsid w:val="00233890"/>
    <w:rsid w:val="00240829"/>
    <w:rsid w:val="00241328"/>
    <w:rsid w:val="00241749"/>
    <w:rsid w:val="002430CB"/>
    <w:rsid w:val="002502EB"/>
    <w:rsid w:val="002542C5"/>
    <w:rsid w:val="00254929"/>
    <w:rsid w:val="00254AF2"/>
    <w:rsid w:val="00255B3A"/>
    <w:rsid w:val="00261C0D"/>
    <w:rsid w:val="0026286B"/>
    <w:rsid w:val="002745C1"/>
    <w:rsid w:val="002828EC"/>
    <w:rsid w:val="00283929"/>
    <w:rsid w:val="00285961"/>
    <w:rsid w:val="002917D9"/>
    <w:rsid w:val="00292481"/>
    <w:rsid w:val="002957B0"/>
    <w:rsid w:val="002B16A9"/>
    <w:rsid w:val="002B48F2"/>
    <w:rsid w:val="002B6581"/>
    <w:rsid w:val="002C3285"/>
    <w:rsid w:val="002C3B30"/>
    <w:rsid w:val="002C6FC9"/>
    <w:rsid w:val="002D114C"/>
    <w:rsid w:val="002D3881"/>
    <w:rsid w:val="002D58A9"/>
    <w:rsid w:val="002E17F6"/>
    <w:rsid w:val="002F6A0E"/>
    <w:rsid w:val="0030041C"/>
    <w:rsid w:val="00302006"/>
    <w:rsid w:val="00302193"/>
    <w:rsid w:val="003138E7"/>
    <w:rsid w:val="00325751"/>
    <w:rsid w:val="00326BE8"/>
    <w:rsid w:val="00332D9D"/>
    <w:rsid w:val="003453B7"/>
    <w:rsid w:val="00350843"/>
    <w:rsid w:val="00364BDA"/>
    <w:rsid w:val="003807D6"/>
    <w:rsid w:val="0038319C"/>
    <w:rsid w:val="00394694"/>
    <w:rsid w:val="003B257D"/>
    <w:rsid w:val="003B48AE"/>
    <w:rsid w:val="003B4CB2"/>
    <w:rsid w:val="003B4EEB"/>
    <w:rsid w:val="003B5723"/>
    <w:rsid w:val="003B656A"/>
    <w:rsid w:val="003B6D4D"/>
    <w:rsid w:val="003C21B4"/>
    <w:rsid w:val="003C45B7"/>
    <w:rsid w:val="003C55A4"/>
    <w:rsid w:val="003C661D"/>
    <w:rsid w:val="003C7532"/>
    <w:rsid w:val="003D5243"/>
    <w:rsid w:val="003D607E"/>
    <w:rsid w:val="003E3386"/>
    <w:rsid w:val="003E4BD1"/>
    <w:rsid w:val="003E4F2B"/>
    <w:rsid w:val="003E573E"/>
    <w:rsid w:val="003E7FA8"/>
    <w:rsid w:val="004044BE"/>
    <w:rsid w:val="00405CE7"/>
    <w:rsid w:val="00406FCF"/>
    <w:rsid w:val="00407A94"/>
    <w:rsid w:val="00416EE8"/>
    <w:rsid w:val="0042406B"/>
    <w:rsid w:val="00425045"/>
    <w:rsid w:val="00430080"/>
    <w:rsid w:val="0045350F"/>
    <w:rsid w:val="00454B90"/>
    <w:rsid w:val="00456663"/>
    <w:rsid w:val="00470217"/>
    <w:rsid w:val="00476386"/>
    <w:rsid w:val="004770F4"/>
    <w:rsid w:val="0048070E"/>
    <w:rsid w:val="00480B8C"/>
    <w:rsid w:val="00490C62"/>
    <w:rsid w:val="004A54AC"/>
    <w:rsid w:val="004A7F45"/>
    <w:rsid w:val="004B2E81"/>
    <w:rsid w:val="004B7EDE"/>
    <w:rsid w:val="004C1E5E"/>
    <w:rsid w:val="004D55AD"/>
    <w:rsid w:val="004E28D5"/>
    <w:rsid w:val="004E7A44"/>
    <w:rsid w:val="004F1E73"/>
    <w:rsid w:val="004F7ED7"/>
    <w:rsid w:val="005128F0"/>
    <w:rsid w:val="00522782"/>
    <w:rsid w:val="00524AA3"/>
    <w:rsid w:val="00525DB1"/>
    <w:rsid w:val="00530F22"/>
    <w:rsid w:val="00531388"/>
    <w:rsid w:val="00537E10"/>
    <w:rsid w:val="00540479"/>
    <w:rsid w:val="00542EA6"/>
    <w:rsid w:val="005450E6"/>
    <w:rsid w:val="00545810"/>
    <w:rsid w:val="005603CA"/>
    <w:rsid w:val="00562790"/>
    <w:rsid w:val="005651B5"/>
    <w:rsid w:val="005658C1"/>
    <w:rsid w:val="005723C6"/>
    <w:rsid w:val="00574CD0"/>
    <w:rsid w:val="00575B05"/>
    <w:rsid w:val="00581F7D"/>
    <w:rsid w:val="005824DF"/>
    <w:rsid w:val="00583304"/>
    <w:rsid w:val="005873A8"/>
    <w:rsid w:val="00587DDF"/>
    <w:rsid w:val="00590CF1"/>
    <w:rsid w:val="005A31F4"/>
    <w:rsid w:val="005A462B"/>
    <w:rsid w:val="005A7E02"/>
    <w:rsid w:val="005B0637"/>
    <w:rsid w:val="005C0A3D"/>
    <w:rsid w:val="005C479E"/>
    <w:rsid w:val="005C7004"/>
    <w:rsid w:val="005D4BD0"/>
    <w:rsid w:val="005D6497"/>
    <w:rsid w:val="005D7525"/>
    <w:rsid w:val="005E091A"/>
    <w:rsid w:val="005E1FE9"/>
    <w:rsid w:val="005F2EF0"/>
    <w:rsid w:val="005F5503"/>
    <w:rsid w:val="00602F6B"/>
    <w:rsid w:val="006101D9"/>
    <w:rsid w:val="006105E9"/>
    <w:rsid w:val="006171B3"/>
    <w:rsid w:val="006271AD"/>
    <w:rsid w:val="0063367F"/>
    <w:rsid w:val="006400D7"/>
    <w:rsid w:val="00640E53"/>
    <w:rsid w:val="006528BF"/>
    <w:rsid w:val="00652BC6"/>
    <w:rsid w:val="00656E5F"/>
    <w:rsid w:val="00660AA6"/>
    <w:rsid w:val="00660EB5"/>
    <w:rsid w:val="00662D47"/>
    <w:rsid w:val="00663B0D"/>
    <w:rsid w:val="006665BB"/>
    <w:rsid w:val="00676C8F"/>
    <w:rsid w:val="006779DF"/>
    <w:rsid w:val="00682EB3"/>
    <w:rsid w:val="00684356"/>
    <w:rsid w:val="0068606F"/>
    <w:rsid w:val="006937A4"/>
    <w:rsid w:val="00693D0F"/>
    <w:rsid w:val="00695161"/>
    <w:rsid w:val="00695EDD"/>
    <w:rsid w:val="006A0E41"/>
    <w:rsid w:val="006B6D60"/>
    <w:rsid w:val="006C0CE6"/>
    <w:rsid w:val="006C4503"/>
    <w:rsid w:val="006D2C44"/>
    <w:rsid w:val="006D3145"/>
    <w:rsid w:val="006D4035"/>
    <w:rsid w:val="006D4AFE"/>
    <w:rsid w:val="006E23C3"/>
    <w:rsid w:val="006F04EC"/>
    <w:rsid w:val="00712A04"/>
    <w:rsid w:val="00716D66"/>
    <w:rsid w:val="007179DF"/>
    <w:rsid w:val="007211E3"/>
    <w:rsid w:val="00730197"/>
    <w:rsid w:val="007412D1"/>
    <w:rsid w:val="00741813"/>
    <w:rsid w:val="00752C86"/>
    <w:rsid w:val="00757C94"/>
    <w:rsid w:val="007606FB"/>
    <w:rsid w:val="0077413A"/>
    <w:rsid w:val="00776F03"/>
    <w:rsid w:val="0078362F"/>
    <w:rsid w:val="0078505B"/>
    <w:rsid w:val="007A1E60"/>
    <w:rsid w:val="007A4477"/>
    <w:rsid w:val="007B220F"/>
    <w:rsid w:val="007C0CE3"/>
    <w:rsid w:val="007C342C"/>
    <w:rsid w:val="007D1618"/>
    <w:rsid w:val="007D2F24"/>
    <w:rsid w:val="007E251B"/>
    <w:rsid w:val="007E2823"/>
    <w:rsid w:val="007E68D5"/>
    <w:rsid w:val="007E7CA4"/>
    <w:rsid w:val="007F3320"/>
    <w:rsid w:val="00800E1D"/>
    <w:rsid w:val="00805A84"/>
    <w:rsid w:val="0081341D"/>
    <w:rsid w:val="00826BEC"/>
    <w:rsid w:val="0083128A"/>
    <w:rsid w:val="00834850"/>
    <w:rsid w:val="0083632F"/>
    <w:rsid w:val="008407CB"/>
    <w:rsid w:val="00844E62"/>
    <w:rsid w:val="008455BA"/>
    <w:rsid w:val="0084567A"/>
    <w:rsid w:val="008463F3"/>
    <w:rsid w:val="00853B18"/>
    <w:rsid w:val="0086023F"/>
    <w:rsid w:val="00874F81"/>
    <w:rsid w:val="008759DF"/>
    <w:rsid w:val="008828FD"/>
    <w:rsid w:val="008A5BF5"/>
    <w:rsid w:val="008A6A1B"/>
    <w:rsid w:val="008B0B4D"/>
    <w:rsid w:val="008C29FE"/>
    <w:rsid w:val="008C5F59"/>
    <w:rsid w:val="008D0C52"/>
    <w:rsid w:val="008D6E2C"/>
    <w:rsid w:val="008E10A9"/>
    <w:rsid w:val="008E1362"/>
    <w:rsid w:val="008F1A8B"/>
    <w:rsid w:val="008F2AF2"/>
    <w:rsid w:val="008F5699"/>
    <w:rsid w:val="008F7C16"/>
    <w:rsid w:val="009025E3"/>
    <w:rsid w:val="00906DCB"/>
    <w:rsid w:val="00922DAA"/>
    <w:rsid w:val="00923EE0"/>
    <w:rsid w:val="009308F6"/>
    <w:rsid w:val="0093103E"/>
    <w:rsid w:val="00933F76"/>
    <w:rsid w:val="00940DDA"/>
    <w:rsid w:val="009440B2"/>
    <w:rsid w:val="00944399"/>
    <w:rsid w:val="00964052"/>
    <w:rsid w:val="00965420"/>
    <w:rsid w:val="00965FE5"/>
    <w:rsid w:val="009773CC"/>
    <w:rsid w:val="009803A7"/>
    <w:rsid w:val="009941D7"/>
    <w:rsid w:val="009B2553"/>
    <w:rsid w:val="009C4A84"/>
    <w:rsid w:val="009C67FF"/>
    <w:rsid w:val="009C7D76"/>
    <w:rsid w:val="009E247C"/>
    <w:rsid w:val="009E2A2E"/>
    <w:rsid w:val="009E6ED7"/>
    <w:rsid w:val="009F29FE"/>
    <w:rsid w:val="009F31F6"/>
    <w:rsid w:val="009F5190"/>
    <w:rsid w:val="00A07692"/>
    <w:rsid w:val="00A1059C"/>
    <w:rsid w:val="00A15075"/>
    <w:rsid w:val="00A16744"/>
    <w:rsid w:val="00A17928"/>
    <w:rsid w:val="00A21333"/>
    <w:rsid w:val="00A23C91"/>
    <w:rsid w:val="00A23E52"/>
    <w:rsid w:val="00A244E3"/>
    <w:rsid w:val="00A27116"/>
    <w:rsid w:val="00A27496"/>
    <w:rsid w:val="00A31239"/>
    <w:rsid w:val="00A3181A"/>
    <w:rsid w:val="00A336A7"/>
    <w:rsid w:val="00A336F2"/>
    <w:rsid w:val="00A33AC2"/>
    <w:rsid w:val="00A37857"/>
    <w:rsid w:val="00A4059A"/>
    <w:rsid w:val="00A412E5"/>
    <w:rsid w:val="00A41A96"/>
    <w:rsid w:val="00A448A9"/>
    <w:rsid w:val="00A44F0E"/>
    <w:rsid w:val="00A47614"/>
    <w:rsid w:val="00A60C84"/>
    <w:rsid w:val="00A64F83"/>
    <w:rsid w:val="00A74D71"/>
    <w:rsid w:val="00A75CFB"/>
    <w:rsid w:val="00A8228A"/>
    <w:rsid w:val="00A90618"/>
    <w:rsid w:val="00AA1C5A"/>
    <w:rsid w:val="00AA246E"/>
    <w:rsid w:val="00AA7423"/>
    <w:rsid w:val="00AB23C9"/>
    <w:rsid w:val="00AC5F87"/>
    <w:rsid w:val="00AD4B83"/>
    <w:rsid w:val="00AD5F08"/>
    <w:rsid w:val="00AE176A"/>
    <w:rsid w:val="00AE39F6"/>
    <w:rsid w:val="00AF1388"/>
    <w:rsid w:val="00AF6050"/>
    <w:rsid w:val="00B01FFC"/>
    <w:rsid w:val="00B02596"/>
    <w:rsid w:val="00B033A8"/>
    <w:rsid w:val="00B05556"/>
    <w:rsid w:val="00B132F0"/>
    <w:rsid w:val="00B138E6"/>
    <w:rsid w:val="00B13E76"/>
    <w:rsid w:val="00B36BB0"/>
    <w:rsid w:val="00B44CB7"/>
    <w:rsid w:val="00B51FB1"/>
    <w:rsid w:val="00B6211F"/>
    <w:rsid w:val="00B63AE9"/>
    <w:rsid w:val="00B67BF1"/>
    <w:rsid w:val="00B7446D"/>
    <w:rsid w:val="00B76D66"/>
    <w:rsid w:val="00B82105"/>
    <w:rsid w:val="00B83870"/>
    <w:rsid w:val="00B95BEF"/>
    <w:rsid w:val="00BA0C57"/>
    <w:rsid w:val="00BA2505"/>
    <w:rsid w:val="00BB2961"/>
    <w:rsid w:val="00BB6AFE"/>
    <w:rsid w:val="00BC01E3"/>
    <w:rsid w:val="00BC4FDD"/>
    <w:rsid w:val="00BC614C"/>
    <w:rsid w:val="00BD0784"/>
    <w:rsid w:val="00BD0FBD"/>
    <w:rsid w:val="00BD4739"/>
    <w:rsid w:val="00BD60F6"/>
    <w:rsid w:val="00BE18B2"/>
    <w:rsid w:val="00BE6229"/>
    <w:rsid w:val="00C004B3"/>
    <w:rsid w:val="00C12908"/>
    <w:rsid w:val="00C159E4"/>
    <w:rsid w:val="00C4317C"/>
    <w:rsid w:val="00C575F9"/>
    <w:rsid w:val="00C6052E"/>
    <w:rsid w:val="00C6364B"/>
    <w:rsid w:val="00C70EFC"/>
    <w:rsid w:val="00C7760E"/>
    <w:rsid w:val="00C80FD2"/>
    <w:rsid w:val="00C91BDA"/>
    <w:rsid w:val="00C93A62"/>
    <w:rsid w:val="00CA10A7"/>
    <w:rsid w:val="00CC0A73"/>
    <w:rsid w:val="00CC449C"/>
    <w:rsid w:val="00CD3D5D"/>
    <w:rsid w:val="00CD4637"/>
    <w:rsid w:val="00CE7AA6"/>
    <w:rsid w:val="00CF6DAE"/>
    <w:rsid w:val="00D01216"/>
    <w:rsid w:val="00D04746"/>
    <w:rsid w:val="00D06808"/>
    <w:rsid w:val="00D111C0"/>
    <w:rsid w:val="00D1178B"/>
    <w:rsid w:val="00D249BE"/>
    <w:rsid w:val="00D2550C"/>
    <w:rsid w:val="00D2561F"/>
    <w:rsid w:val="00D30D09"/>
    <w:rsid w:val="00D352C5"/>
    <w:rsid w:val="00D37760"/>
    <w:rsid w:val="00D408C2"/>
    <w:rsid w:val="00D42C23"/>
    <w:rsid w:val="00D43A82"/>
    <w:rsid w:val="00D46F74"/>
    <w:rsid w:val="00D573BD"/>
    <w:rsid w:val="00D61166"/>
    <w:rsid w:val="00D71564"/>
    <w:rsid w:val="00D746EA"/>
    <w:rsid w:val="00D76B8F"/>
    <w:rsid w:val="00D87D56"/>
    <w:rsid w:val="00DA2CF4"/>
    <w:rsid w:val="00DA48E1"/>
    <w:rsid w:val="00DB0720"/>
    <w:rsid w:val="00DB468E"/>
    <w:rsid w:val="00DC0005"/>
    <w:rsid w:val="00DC2BB7"/>
    <w:rsid w:val="00DC40AC"/>
    <w:rsid w:val="00DD1A91"/>
    <w:rsid w:val="00DD3782"/>
    <w:rsid w:val="00DD3B2A"/>
    <w:rsid w:val="00DD5F8F"/>
    <w:rsid w:val="00DD65CD"/>
    <w:rsid w:val="00DE09C2"/>
    <w:rsid w:val="00DE12F3"/>
    <w:rsid w:val="00DE1D25"/>
    <w:rsid w:val="00DE2ED5"/>
    <w:rsid w:val="00DE3462"/>
    <w:rsid w:val="00DF5D23"/>
    <w:rsid w:val="00DF71AB"/>
    <w:rsid w:val="00DF7E5C"/>
    <w:rsid w:val="00E01115"/>
    <w:rsid w:val="00E21F7D"/>
    <w:rsid w:val="00E242DA"/>
    <w:rsid w:val="00E3368B"/>
    <w:rsid w:val="00E36FAD"/>
    <w:rsid w:val="00E402AB"/>
    <w:rsid w:val="00E40AAF"/>
    <w:rsid w:val="00E40EA4"/>
    <w:rsid w:val="00E4687D"/>
    <w:rsid w:val="00E469B4"/>
    <w:rsid w:val="00E46A2E"/>
    <w:rsid w:val="00E579FE"/>
    <w:rsid w:val="00E635CA"/>
    <w:rsid w:val="00E707DA"/>
    <w:rsid w:val="00E74DB2"/>
    <w:rsid w:val="00E85111"/>
    <w:rsid w:val="00E87580"/>
    <w:rsid w:val="00E957E7"/>
    <w:rsid w:val="00EB21A0"/>
    <w:rsid w:val="00EB4CB2"/>
    <w:rsid w:val="00ED0307"/>
    <w:rsid w:val="00ED3BF5"/>
    <w:rsid w:val="00ED6861"/>
    <w:rsid w:val="00EE0126"/>
    <w:rsid w:val="00EE6156"/>
    <w:rsid w:val="00EF1F16"/>
    <w:rsid w:val="00F06711"/>
    <w:rsid w:val="00F069A4"/>
    <w:rsid w:val="00F13397"/>
    <w:rsid w:val="00F144C0"/>
    <w:rsid w:val="00F20335"/>
    <w:rsid w:val="00F22CA3"/>
    <w:rsid w:val="00F34831"/>
    <w:rsid w:val="00F37AA8"/>
    <w:rsid w:val="00F414DA"/>
    <w:rsid w:val="00F41671"/>
    <w:rsid w:val="00F47A24"/>
    <w:rsid w:val="00F47DDA"/>
    <w:rsid w:val="00F52EE5"/>
    <w:rsid w:val="00F55EE5"/>
    <w:rsid w:val="00F60DD5"/>
    <w:rsid w:val="00F64AAE"/>
    <w:rsid w:val="00F67BEF"/>
    <w:rsid w:val="00F73F64"/>
    <w:rsid w:val="00F8038D"/>
    <w:rsid w:val="00F97004"/>
    <w:rsid w:val="00FA00EB"/>
    <w:rsid w:val="00FB469C"/>
    <w:rsid w:val="00FB652B"/>
    <w:rsid w:val="00FC37E5"/>
    <w:rsid w:val="00FC6D6D"/>
    <w:rsid w:val="00FC76A4"/>
    <w:rsid w:val="00FD2A37"/>
    <w:rsid w:val="00FD70B1"/>
    <w:rsid w:val="00FD7BAF"/>
    <w:rsid w:val="00FE0BA2"/>
    <w:rsid w:val="00FE2CA9"/>
    <w:rsid w:val="00FE41E8"/>
    <w:rsid w:val="00FF0CD9"/>
    <w:rsid w:val="00FF73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D733A"/>
  <w15:chartTrackingRefBased/>
  <w15:docId w15:val="{85AC7A35-21F0-424A-82DB-E8C446A8C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he-IL"/>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next w:val="Normal"/>
    <w:link w:val="Heading1Char"/>
    <w:qFormat/>
    <w:rsid w:val="00D42C2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semiHidden/>
    <w:unhideWhenUsed/>
    <w:qFormat/>
    <w:rsid w:val="00D42C2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semiHidden/>
    <w:unhideWhenUsed/>
    <w:qFormat/>
    <w:rsid w:val="00D42C23"/>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semiHidden/>
    <w:unhideWhenUsed/>
    <w:qFormat/>
    <w:rsid w:val="00D42C2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semiHidden/>
    <w:unhideWhenUsed/>
    <w:qFormat/>
    <w:rsid w:val="00D42C2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semiHidden/>
    <w:unhideWhenUsed/>
    <w:qFormat/>
    <w:rsid w:val="00D42C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D42C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D42C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D42C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2C23"/>
    <w:rPr>
      <w:rFonts w:asciiTheme="majorHAnsi" w:eastAsiaTheme="majorEastAsia" w:hAnsiTheme="majorHAnsi" w:cstheme="majorBidi"/>
      <w:color w:val="365F91" w:themeColor="accent1" w:themeShade="BF"/>
      <w:sz w:val="40"/>
      <w:szCs w:val="40"/>
      <w:lang w:bidi="ar-SA"/>
    </w:rPr>
  </w:style>
  <w:style w:type="character" w:customStyle="1" w:styleId="Heading2Char">
    <w:name w:val="Heading 2 Char"/>
    <w:basedOn w:val="DefaultParagraphFont"/>
    <w:link w:val="Heading2"/>
    <w:semiHidden/>
    <w:rsid w:val="00D42C23"/>
    <w:rPr>
      <w:rFonts w:asciiTheme="majorHAnsi" w:eastAsiaTheme="majorEastAsia" w:hAnsiTheme="majorHAnsi" w:cstheme="majorBidi"/>
      <w:color w:val="365F91" w:themeColor="accent1" w:themeShade="BF"/>
      <w:sz w:val="32"/>
      <w:szCs w:val="32"/>
      <w:lang w:bidi="ar-SA"/>
    </w:rPr>
  </w:style>
  <w:style w:type="character" w:customStyle="1" w:styleId="Heading3Char">
    <w:name w:val="Heading 3 Char"/>
    <w:basedOn w:val="DefaultParagraphFont"/>
    <w:link w:val="Heading3"/>
    <w:semiHidden/>
    <w:rsid w:val="00D42C23"/>
    <w:rPr>
      <w:rFonts w:asciiTheme="minorHAnsi" w:eastAsiaTheme="majorEastAsia" w:hAnsiTheme="minorHAnsi" w:cstheme="majorBidi"/>
      <w:color w:val="365F91" w:themeColor="accent1" w:themeShade="BF"/>
      <w:sz w:val="28"/>
      <w:szCs w:val="28"/>
      <w:lang w:bidi="ar-SA"/>
    </w:rPr>
  </w:style>
  <w:style w:type="character" w:customStyle="1" w:styleId="Heading4Char">
    <w:name w:val="Heading 4 Char"/>
    <w:basedOn w:val="DefaultParagraphFont"/>
    <w:link w:val="Heading4"/>
    <w:semiHidden/>
    <w:rsid w:val="00D42C23"/>
    <w:rPr>
      <w:rFonts w:asciiTheme="minorHAnsi" w:eastAsiaTheme="majorEastAsia" w:hAnsiTheme="minorHAnsi" w:cstheme="majorBidi"/>
      <w:i/>
      <w:iCs/>
      <w:color w:val="365F91" w:themeColor="accent1" w:themeShade="BF"/>
      <w:sz w:val="24"/>
      <w:szCs w:val="24"/>
      <w:lang w:bidi="ar-SA"/>
    </w:rPr>
  </w:style>
  <w:style w:type="character" w:customStyle="1" w:styleId="Heading5Char">
    <w:name w:val="Heading 5 Char"/>
    <w:basedOn w:val="DefaultParagraphFont"/>
    <w:link w:val="Heading5"/>
    <w:semiHidden/>
    <w:rsid w:val="00D42C23"/>
    <w:rPr>
      <w:rFonts w:asciiTheme="minorHAnsi" w:eastAsiaTheme="majorEastAsia" w:hAnsiTheme="minorHAnsi" w:cstheme="majorBidi"/>
      <w:color w:val="365F91" w:themeColor="accent1" w:themeShade="BF"/>
      <w:sz w:val="24"/>
      <w:szCs w:val="24"/>
      <w:lang w:bidi="ar-SA"/>
    </w:rPr>
  </w:style>
  <w:style w:type="character" w:customStyle="1" w:styleId="Heading6Char">
    <w:name w:val="Heading 6 Char"/>
    <w:basedOn w:val="DefaultParagraphFont"/>
    <w:link w:val="Heading6"/>
    <w:semiHidden/>
    <w:rsid w:val="00D42C23"/>
    <w:rPr>
      <w:rFonts w:asciiTheme="minorHAnsi" w:eastAsiaTheme="majorEastAsia" w:hAnsiTheme="minorHAnsi" w:cstheme="majorBidi"/>
      <w:i/>
      <w:iCs/>
      <w:color w:val="595959" w:themeColor="text1" w:themeTint="A6"/>
      <w:sz w:val="24"/>
      <w:szCs w:val="24"/>
      <w:lang w:bidi="ar-SA"/>
    </w:rPr>
  </w:style>
  <w:style w:type="character" w:customStyle="1" w:styleId="Heading7Char">
    <w:name w:val="Heading 7 Char"/>
    <w:basedOn w:val="DefaultParagraphFont"/>
    <w:link w:val="Heading7"/>
    <w:semiHidden/>
    <w:rsid w:val="00D42C23"/>
    <w:rPr>
      <w:rFonts w:asciiTheme="minorHAnsi" w:eastAsiaTheme="majorEastAsia" w:hAnsiTheme="minorHAnsi" w:cstheme="majorBidi"/>
      <w:color w:val="595959" w:themeColor="text1" w:themeTint="A6"/>
      <w:sz w:val="24"/>
      <w:szCs w:val="24"/>
      <w:lang w:bidi="ar-SA"/>
    </w:rPr>
  </w:style>
  <w:style w:type="character" w:customStyle="1" w:styleId="Heading8Char">
    <w:name w:val="Heading 8 Char"/>
    <w:basedOn w:val="DefaultParagraphFont"/>
    <w:link w:val="Heading8"/>
    <w:semiHidden/>
    <w:rsid w:val="00D42C23"/>
    <w:rPr>
      <w:rFonts w:asciiTheme="minorHAnsi" w:eastAsiaTheme="majorEastAsia" w:hAnsiTheme="minorHAnsi" w:cstheme="majorBidi"/>
      <w:i/>
      <w:iCs/>
      <w:color w:val="272727" w:themeColor="text1" w:themeTint="D8"/>
      <w:sz w:val="24"/>
      <w:szCs w:val="24"/>
      <w:lang w:bidi="ar-SA"/>
    </w:rPr>
  </w:style>
  <w:style w:type="character" w:customStyle="1" w:styleId="Heading9Char">
    <w:name w:val="Heading 9 Char"/>
    <w:basedOn w:val="DefaultParagraphFont"/>
    <w:link w:val="Heading9"/>
    <w:semiHidden/>
    <w:rsid w:val="00D42C23"/>
    <w:rPr>
      <w:rFonts w:asciiTheme="minorHAnsi" w:eastAsiaTheme="majorEastAsia" w:hAnsiTheme="minorHAnsi" w:cstheme="majorBidi"/>
      <w:color w:val="272727" w:themeColor="text1" w:themeTint="D8"/>
      <w:sz w:val="24"/>
      <w:szCs w:val="24"/>
      <w:lang w:bidi="ar-SA"/>
    </w:rPr>
  </w:style>
  <w:style w:type="paragraph" w:styleId="Title">
    <w:name w:val="Title"/>
    <w:basedOn w:val="Normal"/>
    <w:next w:val="Normal"/>
    <w:link w:val="TitleChar"/>
    <w:qFormat/>
    <w:rsid w:val="00D42C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42C23"/>
    <w:rPr>
      <w:rFonts w:asciiTheme="majorHAnsi" w:eastAsiaTheme="majorEastAsia" w:hAnsiTheme="majorHAnsi" w:cstheme="majorBidi"/>
      <w:spacing w:val="-10"/>
      <w:kern w:val="28"/>
      <w:sz w:val="56"/>
      <w:szCs w:val="56"/>
      <w:lang w:bidi="ar-SA"/>
    </w:rPr>
  </w:style>
  <w:style w:type="paragraph" w:styleId="Subtitle">
    <w:name w:val="Subtitle"/>
    <w:basedOn w:val="Normal"/>
    <w:next w:val="Normal"/>
    <w:link w:val="SubtitleChar"/>
    <w:qFormat/>
    <w:rsid w:val="00D42C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D42C23"/>
    <w:rPr>
      <w:rFonts w:asciiTheme="minorHAnsi" w:eastAsiaTheme="majorEastAsia" w:hAnsiTheme="minorHAnsi" w:cstheme="majorBidi"/>
      <w:color w:val="595959" w:themeColor="text1" w:themeTint="A6"/>
      <w:spacing w:val="15"/>
      <w:sz w:val="28"/>
      <w:szCs w:val="28"/>
      <w:lang w:bidi="ar-SA"/>
    </w:rPr>
  </w:style>
  <w:style w:type="paragraph" w:styleId="Quote">
    <w:name w:val="Quote"/>
    <w:basedOn w:val="Normal"/>
    <w:next w:val="Normal"/>
    <w:link w:val="QuoteChar"/>
    <w:uiPriority w:val="29"/>
    <w:qFormat/>
    <w:rsid w:val="00D42C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2C23"/>
    <w:rPr>
      <w:i/>
      <w:iCs/>
      <w:color w:val="404040" w:themeColor="text1" w:themeTint="BF"/>
      <w:sz w:val="24"/>
      <w:szCs w:val="24"/>
      <w:lang w:bidi="ar-SA"/>
    </w:rPr>
  </w:style>
  <w:style w:type="paragraph" w:styleId="ListParagraph">
    <w:name w:val="List Paragraph"/>
    <w:basedOn w:val="Normal"/>
    <w:uiPriority w:val="34"/>
    <w:qFormat/>
    <w:rsid w:val="00D42C23"/>
    <w:pPr>
      <w:ind w:left="720"/>
      <w:contextualSpacing/>
    </w:pPr>
  </w:style>
  <w:style w:type="character" w:styleId="IntenseEmphasis">
    <w:name w:val="Intense Emphasis"/>
    <w:basedOn w:val="DefaultParagraphFont"/>
    <w:uiPriority w:val="21"/>
    <w:qFormat/>
    <w:rsid w:val="00D42C23"/>
    <w:rPr>
      <w:i/>
      <w:iCs/>
      <w:color w:val="365F91" w:themeColor="accent1" w:themeShade="BF"/>
    </w:rPr>
  </w:style>
  <w:style w:type="paragraph" w:styleId="IntenseQuote">
    <w:name w:val="Intense Quote"/>
    <w:basedOn w:val="Normal"/>
    <w:next w:val="Normal"/>
    <w:link w:val="IntenseQuoteChar"/>
    <w:uiPriority w:val="30"/>
    <w:qFormat/>
    <w:rsid w:val="00D42C2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2C23"/>
    <w:rPr>
      <w:i/>
      <w:iCs/>
      <w:color w:val="365F91" w:themeColor="accent1" w:themeShade="BF"/>
      <w:sz w:val="24"/>
      <w:szCs w:val="24"/>
      <w:lang w:bidi="ar-SA"/>
    </w:rPr>
  </w:style>
  <w:style w:type="character" w:styleId="IntenseReference">
    <w:name w:val="Intense Reference"/>
    <w:basedOn w:val="DefaultParagraphFont"/>
    <w:uiPriority w:val="32"/>
    <w:qFormat/>
    <w:rsid w:val="00D42C2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7F177-989C-4127-8FE8-D8FDDEBD9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B&amp;H Photo</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Yossi Gross</dc:creator>
  <cp:keywords/>
  <dc:description/>
  <cp:lastModifiedBy>Jerel Smith</cp:lastModifiedBy>
  <cp:revision>2</cp:revision>
  <cp:lastPrinted>2026-05-12T17:00:00Z</cp:lastPrinted>
  <dcterms:created xsi:type="dcterms:W3CDTF">2026-05-13T20:55:00Z</dcterms:created>
  <dcterms:modified xsi:type="dcterms:W3CDTF">2026-05-13T20:55:00Z</dcterms:modified>
</cp:coreProperties>
</file>