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3C6E61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4E63733A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84858CD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6A839D6B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63AEFC1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E0CAFCF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7C152DE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E94F11C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2F26637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847F172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6B06755C" w14:textId="77777777" w:rsidR="005F72B0" w:rsidRDefault="005F72B0" w:rsidP="005F72B0">
      <w:pPr>
        <w:spacing w:after="0" w:line="240" w:lineRule="auto"/>
        <w:ind w:left="1416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Plan de </w:t>
      </w:r>
      <w:r w:rsidR="00B1795B">
        <w:rPr>
          <w:rFonts w:eastAsia="Times New Roman" w:cs="Arial"/>
          <w:b/>
          <w:color w:val="000000"/>
          <w:sz w:val="48"/>
          <w:szCs w:val="48"/>
          <w:lang w:eastAsia="es-VE"/>
        </w:rPr>
        <w:t>Proyecto</w:t>
      </w:r>
      <w:r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 </w:t>
      </w:r>
    </w:p>
    <w:p w14:paraId="71D13E2F" w14:textId="4D72B5CB" w:rsidR="005F72B0" w:rsidRDefault="00B1795B" w:rsidP="00B1795B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t xml:space="preserve"> “Importadora Larrain - PMV Ecommerce (ScrapingLarrain)”</w:t>
      </w:r>
    </w:p>
    <w:p w14:paraId="034B8358" w14:textId="07D90BBE" w:rsidR="005F72B0" w:rsidRPr="002D4F14" w:rsidRDefault="005F72B0" w:rsidP="005F72B0">
      <w:pPr>
        <w:spacing w:after="0" w:line="240" w:lineRule="auto"/>
        <w:jc w:val="right"/>
        <w:rPr>
          <w:b/>
          <w:i/>
          <w:color w:val="00B050"/>
          <w:sz w:val="36"/>
          <w:szCs w:val="36"/>
        </w:rPr>
      </w:pPr>
      <w:r>
        <w:t>[PMV-IL]</w:t>
      </w:r>
    </w:p>
    <w:p w14:paraId="02FA7A99" w14:textId="77777777" w:rsidR="005F72B0" w:rsidRPr="002D4F14" w:rsidRDefault="005F72B0" w:rsidP="005F72B0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</w:rPr>
      </w:pPr>
      <w:r>
        <w:t>Fecha: 14/07/2026</w:t>
      </w:r>
    </w:p>
    <w:p w14:paraId="5E3DF8D4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A7FC52A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2BB9A85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223DE58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515C3BD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F030778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2427051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9DBB8A8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D47C7B7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5C5AAA4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B305CD3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965DF3F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432507F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9470574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4A933DE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A37A7E2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43079F2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2C30184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E1E2588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592A08F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52652BD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A40C666" w14:textId="77777777" w:rsidR="00B1795B" w:rsidRDefault="00B1795B">
      <w:pPr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br w:type="page"/>
      </w:r>
    </w:p>
    <w:p w14:paraId="1207F134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5BD0991" w14:textId="77777777" w:rsidR="005F72B0" w:rsidRDefault="005F72B0" w:rsidP="005F72B0">
      <w:pPr>
        <w:spacing w:after="0" w:line="240" w:lineRule="auto"/>
        <w:rPr>
          <w:rFonts w:cstheme="minorHAnsi"/>
          <w:color w:val="000000" w:themeColor="text1"/>
          <w:sz w:val="24"/>
          <w:szCs w:val="24"/>
          <w:lang w:val="es-ES_tradnl"/>
        </w:rPr>
      </w:pPr>
      <w:r w:rsidRPr="00FD7899">
        <w:rPr>
          <w:rFonts w:eastAsia="Times New Roman" w:cs="Arial"/>
          <w:b/>
          <w:color w:val="365F91"/>
          <w:sz w:val="32"/>
          <w:szCs w:val="32"/>
          <w:lang w:eastAsia="es-VE"/>
        </w:rPr>
        <w:t>Tabla de contenido</w:t>
      </w:r>
      <w:bookmarkStart w:id="0" w:name="_Toc399499314"/>
    </w:p>
    <w:p w14:paraId="5024E9EC" w14:textId="77777777" w:rsidR="00F943EA" w:rsidRDefault="00F943EA">
      <w:pPr>
        <w:rPr>
          <w:rFonts w:cstheme="minorHAnsi"/>
          <w:color w:val="000000" w:themeColor="text1"/>
          <w:sz w:val="24"/>
          <w:szCs w:val="24"/>
          <w:lang w:val="es-ES_tradnl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CL"/>
        </w:rPr>
        <w:id w:val="-1302225656"/>
        <w:docPartObj>
          <w:docPartGallery w:val="Table of Contents"/>
          <w:docPartUnique/>
        </w:docPartObj>
      </w:sdtPr>
      <w:sdtContent>
        <w:p w14:paraId="332EF24E" w14:textId="77777777" w:rsidR="00F943EA" w:rsidRDefault="00F943EA">
          <w:pPr>
            <w:pStyle w:val="TtuloTDC"/>
          </w:pPr>
          <w:r>
            <w:t>Contenido</w:t>
          </w:r>
        </w:p>
        <w:p w14:paraId="2B125F92" w14:textId="77777777" w:rsidR="00F943EA" w:rsidRDefault="00F943E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47524195" w:history="1">
            <w:r w:rsidRPr="00DB134C">
              <w:rPr>
                <w:rStyle w:val="Hipervnculo"/>
                <w:rFonts w:eastAsia="Times New Roman"/>
                <w:noProof/>
              </w:rPr>
              <w:t>Datos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_Toc447524195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93795" w14:textId="77777777" w:rsidR="00F943EA" w:rsidRDefault="0000000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447524196" w:history="1">
            <w:r w:rsidR="00F943EA" w:rsidRPr="00DB134C">
              <w:rPr>
                <w:rStyle w:val="Hipervnculo"/>
                <w:noProof/>
              </w:rPr>
              <w:t>Propósito del plan de proyecto</w:t>
            </w:r>
            <w:r w:rsidR="00F943EA">
              <w:rPr>
                <w:noProof/>
                <w:webHidden/>
              </w:rPr>
              <w:tab/>
            </w:r>
            <w:r w:rsidR="00F943EA">
              <w:rPr>
                <w:noProof/>
                <w:webHidden/>
              </w:rPr>
              <w:fldChar w:fldCharType="begin"/>
            </w:r>
            <w:r w:rsidR="00F943EA">
              <w:rPr>
                <w:noProof/>
                <w:webHidden/>
              </w:rPr>
              <w:instrText xml:space="preserve"> PAGEREF _Toc447524196 \h </w:instrText>
            </w:r>
            <w:r w:rsidR="00F943EA">
              <w:rPr>
                <w:noProof/>
                <w:webHidden/>
              </w:rPr>
            </w:r>
            <w:r w:rsidR="00F943EA">
              <w:rPr>
                <w:noProof/>
                <w:webHidden/>
              </w:rPr>
              <w:fldChar w:fldCharType="separate"/>
            </w:r>
            <w:r w:rsidR="00F943EA">
              <w:rPr>
                <w:noProof/>
                <w:webHidden/>
              </w:rPr>
              <w:t>4</w:t>
            </w:r>
            <w:r w:rsidR="00F943EA">
              <w:rPr>
                <w:noProof/>
                <w:webHidden/>
              </w:rPr>
              <w:fldChar w:fldCharType="end"/>
            </w:r>
          </w:hyperlink>
        </w:p>
        <w:p w14:paraId="60063D46" w14:textId="77777777" w:rsidR="00F943EA" w:rsidRDefault="0000000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447524197" w:history="1">
            <w:r w:rsidR="00F943EA" w:rsidRPr="00DB134C">
              <w:rPr>
                <w:rStyle w:val="Hipervnculo"/>
                <w:noProof/>
              </w:rPr>
              <w:t>Alcance del proyecto</w:t>
            </w:r>
            <w:r w:rsidR="00F943EA">
              <w:rPr>
                <w:noProof/>
                <w:webHidden/>
              </w:rPr>
              <w:tab/>
            </w:r>
            <w:r w:rsidR="00F943EA">
              <w:rPr>
                <w:noProof/>
                <w:webHidden/>
              </w:rPr>
              <w:fldChar w:fldCharType="begin"/>
            </w:r>
            <w:r w:rsidR="00F943EA">
              <w:rPr>
                <w:noProof/>
                <w:webHidden/>
              </w:rPr>
              <w:instrText xml:space="preserve"> PAGEREF _Toc447524197 \h </w:instrText>
            </w:r>
            <w:r w:rsidR="00F943EA">
              <w:rPr>
                <w:noProof/>
                <w:webHidden/>
              </w:rPr>
            </w:r>
            <w:r w:rsidR="00F943EA">
              <w:rPr>
                <w:noProof/>
                <w:webHidden/>
              </w:rPr>
              <w:fldChar w:fldCharType="separate"/>
            </w:r>
            <w:r w:rsidR="00F943EA">
              <w:rPr>
                <w:noProof/>
                <w:webHidden/>
              </w:rPr>
              <w:t>4</w:t>
            </w:r>
            <w:r w:rsidR="00F943EA">
              <w:rPr>
                <w:noProof/>
                <w:webHidden/>
              </w:rPr>
              <w:fldChar w:fldCharType="end"/>
            </w:r>
          </w:hyperlink>
        </w:p>
        <w:p w14:paraId="6A6980DE" w14:textId="77777777" w:rsidR="00F943EA" w:rsidRDefault="0000000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447524198" w:history="1">
            <w:r w:rsidR="00F943EA" w:rsidRPr="00DB134C">
              <w:rPr>
                <w:rStyle w:val="Hipervnculo"/>
                <w:noProof/>
              </w:rPr>
              <w:t>Metodología de Desarrollo</w:t>
            </w:r>
            <w:r w:rsidR="00F943EA">
              <w:rPr>
                <w:noProof/>
                <w:webHidden/>
              </w:rPr>
              <w:tab/>
            </w:r>
            <w:r w:rsidR="00F943EA">
              <w:rPr>
                <w:noProof/>
                <w:webHidden/>
              </w:rPr>
              <w:fldChar w:fldCharType="begin"/>
            </w:r>
            <w:r w:rsidR="00F943EA">
              <w:rPr>
                <w:noProof/>
                <w:webHidden/>
              </w:rPr>
              <w:instrText xml:space="preserve"> PAGEREF _Toc447524198 \h </w:instrText>
            </w:r>
            <w:r w:rsidR="00F943EA">
              <w:rPr>
                <w:noProof/>
                <w:webHidden/>
              </w:rPr>
            </w:r>
            <w:r w:rsidR="00F943EA">
              <w:rPr>
                <w:noProof/>
                <w:webHidden/>
              </w:rPr>
              <w:fldChar w:fldCharType="separate"/>
            </w:r>
            <w:r w:rsidR="00F943EA">
              <w:rPr>
                <w:noProof/>
                <w:webHidden/>
              </w:rPr>
              <w:t>6</w:t>
            </w:r>
            <w:r w:rsidR="00F943EA">
              <w:rPr>
                <w:noProof/>
                <w:webHidden/>
              </w:rPr>
              <w:fldChar w:fldCharType="end"/>
            </w:r>
          </w:hyperlink>
        </w:p>
        <w:p w14:paraId="6C81A7B4" w14:textId="77777777" w:rsidR="00F943EA" w:rsidRDefault="0000000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447524199" w:history="1">
            <w:r w:rsidR="00F943EA" w:rsidRPr="00DB134C">
              <w:rPr>
                <w:rStyle w:val="Hipervnculo"/>
                <w:noProof/>
              </w:rPr>
              <w:t>Definición de roles y responsabilidades</w:t>
            </w:r>
            <w:r w:rsidR="00F943EA">
              <w:rPr>
                <w:noProof/>
                <w:webHidden/>
              </w:rPr>
              <w:tab/>
            </w:r>
            <w:r w:rsidR="00F943EA">
              <w:rPr>
                <w:noProof/>
                <w:webHidden/>
              </w:rPr>
              <w:fldChar w:fldCharType="begin"/>
            </w:r>
            <w:r w:rsidR="00F943EA">
              <w:rPr>
                <w:noProof/>
                <w:webHidden/>
              </w:rPr>
              <w:instrText xml:space="preserve"> PAGEREF _Toc447524199 \h </w:instrText>
            </w:r>
            <w:r w:rsidR="00F943EA">
              <w:rPr>
                <w:noProof/>
                <w:webHidden/>
              </w:rPr>
            </w:r>
            <w:r w:rsidR="00F943EA">
              <w:rPr>
                <w:noProof/>
                <w:webHidden/>
              </w:rPr>
              <w:fldChar w:fldCharType="separate"/>
            </w:r>
            <w:r w:rsidR="00F943EA">
              <w:rPr>
                <w:noProof/>
                <w:webHidden/>
              </w:rPr>
              <w:t>6</w:t>
            </w:r>
            <w:r w:rsidR="00F943EA">
              <w:rPr>
                <w:noProof/>
                <w:webHidden/>
              </w:rPr>
              <w:fldChar w:fldCharType="end"/>
            </w:r>
          </w:hyperlink>
        </w:p>
        <w:p w14:paraId="450B832D" w14:textId="77777777" w:rsidR="00F943EA" w:rsidRDefault="0000000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447524200" w:history="1">
            <w:r w:rsidR="00F943EA" w:rsidRPr="00DB134C">
              <w:rPr>
                <w:rStyle w:val="Hipervnculo"/>
                <w:noProof/>
              </w:rPr>
              <w:t>Estructura de Desglose de trabajo</w:t>
            </w:r>
            <w:r w:rsidR="00F943EA">
              <w:rPr>
                <w:noProof/>
                <w:webHidden/>
              </w:rPr>
              <w:tab/>
            </w:r>
            <w:r w:rsidR="00F943EA">
              <w:rPr>
                <w:noProof/>
                <w:webHidden/>
              </w:rPr>
              <w:fldChar w:fldCharType="begin"/>
            </w:r>
            <w:r w:rsidR="00F943EA">
              <w:rPr>
                <w:noProof/>
                <w:webHidden/>
              </w:rPr>
              <w:instrText xml:space="preserve"> PAGEREF _Toc447524200 \h </w:instrText>
            </w:r>
            <w:r w:rsidR="00F943EA">
              <w:rPr>
                <w:noProof/>
                <w:webHidden/>
              </w:rPr>
            </w:r>
            <w:r w:rsidR="00F943EA">
              <w:rPr>
                <w:noProof/>
                <w:webHidden/>
              </w:rPr>
              <w:fldChar w:fldCharType="separate"/>
            </w:r>
            <w:r w:rsidR="00F943EA">
              <w:rPr>
                <w:noProof/>
                <w:webHidden/>
              </w:rPr>
              <w:t>6</w:t>
            </w:r>
            <w:r w:rsidR="00F943EA">
              <w:rPr>
                <w:noProof/>
                <w:webHidden/>
              </w:rPr>
              <w:fldChar w:fldCharType="end"/>
            </w:r>
          </w:hyperlink>
        </w:p>
        <w:p w14:paraId="65B426A5" w14:textId="77777777" w:rsidR="00F943EA" w:rsidRDefault="0000000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447524201" w:history="1">
            <w:r w:rsidR="00F943EA" w:rsidRPr="00DB134C">
              <w:rPr>
                <w:rStyle w:val="Hipervnculo"/>
                <w:noProof/>
              </w:rPr>
              <w:t>Calendarización de las actividades</w:t>
            </w:r>
            <w:r w:rsidR="00F943EA">
              <w:rPr>
                <w:noProof/>
                <w:webHidden/>
              </w:rPr>
              <w:tab/>
            </w:r>
            <w:r w:rsidR="00F943EA">
              <w:rPr>
                <w:noProof/>
                <w:webHidden/>
              </w:rPr>
              <w:fldChar w:fldCharType="begin"/>
            </w:r>
            <w:r w:rsidR="00F943EA">
              <w:rPr>
                <w:noProof/>
                <w:webHidden/>
              </w:rPr>
              <w:instrText xml:space="preserve"> PAGEREF _Toc447524201 \h </w:instrText>
            </w:r>
            <w:r w:rsidR="00F943EA">
              <w:rPr>
                <w:noProof/>
                <w:webHidden/>
              </w:rPr>
            </w:r>
            <w:r w:rsidR="00F943EA">
              <w:rPr>
                <w:noProof/>
                <w:webHidden/>
              </w:rPr>
              <w:fldChar w:fldCharType="separate"/>
            </w:r>
            <w:r w:rsidR="00F943EA">
              <w:rPr>
                <w:noProof/>
                <w:webHidden/>
              </w:rPr>
              <w:t>7</w:t>
            </w:r>
            <w:r w:rsidR="00F943EA">
              <w:rPr>
                <w:noProof/>
                <w:webHidden/>
              </w:rPr>
              <w:fldChar w:fldCharType="end"/>
            </w:r>
          </w:hyperlink>
        </w:p>
        <w:p w14:paraId="4B3B64DA" w14:textId="77777777" w:rsidR="00F943EA" w:rsidRDefault="0000000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447524202" w:history="1">
            <w:r w:rsidR="00F943EA" w:rsidRPr="00DB134C">
              <w:rPr>
                <w:rStyle w:val="Hipervnculo"/>
                <w:noProof/>
              </w:rPr>
              <w:t>Resumen de riesgos</w:t>
            </w:r>
            <w:r w:rsidR="00F943EA">
              <w:rPr>
                <w:noProof/>
                <w:webHidden/>
              </w:rPr>
              <w:tab/>
            </w:r>
            <w:r w:rsidR="00F943EA">
              <w:rPr>
                <w:noProof/>
                <w:webHidden/>
              </w:rPr>
              <w:fldChar w:fldCharType="begin"/>
            </w:r>
            <w:r w:rsidR="00F943EA">
              <w:rPr>
                <w:noProof/>
                <w:webHidden/>
              </w:rPr>
              <w:instrText xml:space="preserve"> PAGEREF _Toc447524202 \h </w:instrText>
            </w:r>
            <w:r w:rsidR="00F943EA">
              <w:rPr>
                <w:noProof/>
                <w:webHidden/>
              </w:rPr>
            </w:r>
            <w:r w:rsidR="00F943EA">
              <w:rPr>
                <w:noProof/>
                <w:webHidden/>
              </w:rPr>
              <w:fldChar w:fldCharType="separate"/>
            </w:r>
            <w:r w:rsidR="00F943EA">
              <w:rPr>
                <w:noProof/>
                <w:webHidden/>
              </w:rPr>
              <w:t>7</w:t>
            </w:r>
            <w:r w:rsidR="00F943EA">
              <w:rPr>
                <w:noProof/>
                <w:webHidden/>
              </w:rPr>
              <w:fldChar w:fldCharType="end"/>
            </w:r>
          </w:hyperlink>
        </w:p>
        <w:p w14:paraId="4098E207" w14:textId="77777777" w:rsidR="00F943EA" w:rsidRDefault="0000000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447524203" w:history="1">
            <w:r w:rsidR="00F943EA" w:rsidRPr="00DB134C">
              <w:rPr>
                <w:rStyle w:val="Hipervnculo"/>
                <w:noProof/>
              </w:rPr>
              <w:t>Definición de artefactos</w:t>
            </w:r>
            <w:r w:rsidR="00F943EA">
              <w:rPr>
                <w:noProof/>
                <w:webHidden/>
              </w:rPr>
              <w:tab/>
            </w:r>
            <w:r w:rsidR="00F943EA">
              <w:rPr>
                <w:noProof/>
                <w:webHidden/>
              </w:rPr>
              <w:fldChar w:fldCharType="begin"/>
            </w:r>
            <w:r w:rsidR="00F943EA">
              <w:rPr>
                <w:noProof/>
                <w:webHidden/>
              </w:rPr>
              <w:instrText xml:space="preserve"> PAGEREF _Toc447524203 \h </w:instrText>
            </w:r>
            <w:r w:rsidR="00F943EA">
              <w:rPr>
                <w:noProof/>
                <w:webHidden/>
              </w:rPr>
            </w:r>
            <w:r w:rsidR="00F943EA">
              <w:rPr>
                <w:noProof/>
                <w:webHidden/>
              </w:rPr>
              <w:fldChar w:fldCharType="separate"/>
            </w:r>
            <w:r w:rsidR="00F943EA">
              <w:rPr>
                <w:noProof/>
                <w:webHidden/>
              </w:rPr>
              <w:t>7</w:t>
            </w:r>
            <w:r w:rsidR="00F943EA">
              <w:rPr>
                <w:noProof/>
                <w:webHidden/>
              </w:rPr>
              <w:fldChar w:fldCharType="end"/>
            </w:r>
          </w:hyperlink>
        </w:p>
        <w:p w14:paraId="4423F06C" w14:textId="77777777" w:rsidR="00F943EA" w:rsidRDefault="0000000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447524204" w:history="1">
            <w:r w:rsidR="00F943EA" w:rsidRPr="00DB134C">
              <w:rPr>
                <w:rStyle w:val="Hipervnculo"/>
                <w:noProof/>
              </w:rPr>
              <w:t>Condiciones de aceptación para cierre del proyecto</w:t>
            </w:r>
            <w:r w:rsidR="00F943EA">
              <w:rPr>
                <w:noProof/>
                <w:webHidden/>
              </w:rPr>
              <w:tab/>
            </w:r>
            <w:r w:rsidR="00F943EA">
              <w:rPr>
                <w:noProof/>
                <w:webHidden/>
              </w:rPr>
              <w:fldChar w:fldCharType="begin"/>
            </w:r>
            <w:r w:rsidR="00F943EA">
              <w:rPr>
                <w:noProof/>
                <w:webHidden/>
              </w:rPr>
              <w:instrText xml:space="preserve"> PAGEREF _Toc447524204 \h </w:instrText>
            </w:r>
            <w:r w:rsidR="00F943EA">
              <w:rPr>
                <w:noProof/>
                <w:webHidden/>
              </w:rPr>
            </w:r>
            <w:r w:rsidR="00F943EA">
              <w:rPr>
                <w:noProof/>
                <w:webHidden/>
              </w:rPr>
              <w:fldChar w:fldCharType="separate"/>
            </w:r>
            <w:r w:rsidR="00F943EA">
              <w:rPr>
                <w:noProof/>
                <w:webHidden/>
              </w:rPr>
              <w:t>8</w:t>
            </w:r>
            <w:r w:rsidR="00F943EA">
              <w:rPr>
                <w:noProof/>
                <w:webHidden/>
              </w:rPr>
              <w:fldChar w:fldCharType="end"/>
            </w:r>
          </w:hyperlink>
        </w:p>
        <w:p w14:paraId="31CB3CD2" w14:textId="77777777" w:rsidR="00F943EA" w:rsidRDefault="0000000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447524205" w:history="1">
            <w:r w:rsidR="00F943EA" w:rsidRPr="00DB134C">
              <w:rPr>
                <w:rStyle w:val="Hipervnculo"/>
                <w:noProof/>
              </w:rPr>
              <w:t>Anexos</w:t>
            </w:r>
            <w:r w:rsidR="00F943EA">
              <w:rPr>
                <w:noProof/>
                <w:webHidden/>
              </w:rPr>
              <w:tab/>
            </w:r>
            <w:r w:rsidR="00F943EA">
              <w:rPr>
                <w:noProof/>
                <w:webHidden/>
              </w:rPr>
              <w:fldChar w:fldCharType="begin"/>
            </w:r>
            <w:r w:rsidR="00F943EA">
              <w:rPr>
                <w:noProof/>
                <w:webHidden/>
              </w:rPr>
              <w:instrText xml:space="preserve"> PAGEREF _Toc447524205 \h </w:instrText>
            </w:r>
            <w:r w:rsidR="00F943EA">
              <w:rPr>
                <w:noProof/>
                <w:webHidden/>
              </w:rPr>
            </w:r>
            <w:r w:rsidR="00F943EA">
              <w:rPr>
                <w:noProof/>
                <w:webHidden/>
              </w:rPr>
              <w:fldChar w:fldCharType="separate"/>
            </w:r>
            <w:r w:rsidR="00F943EA">
              <w:rPr>
                <w:noProof/>
                <w:webHidden/>
              </w:rPr>
              <w:t>9</w:t>
            </w:r>
            <w:r w:rsidR="00F943EA">
              <w:rPr>
                <w:noProof/>
                <w:webHidden/>
              </w:rPr>
              <w:fldChar w:fldCharType="end"/>
            </w:r>
          </w:hyperlink>
        </w:p>
        <w:p w14:paraId="5CE9191B" w14:textId="77777777" w:rsidR="00F943EA" w:rsidRDefault="0000000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447524206" w:history="1">
            <w:r w:rsidR="00F943EA" w:rsidRPr="00DB134C">
              <w:rPr>
                <w:rStyle w:val="Hipervnculo"/>
                <w:noProof/>
              </w:rPr>
              <w:t>Anexo 1: Matriz R.A.C.I.</w:t>
            </w:r>
            <w:r w:rsidR="00F943EA">
              <w:rPr>
                <w:noProof/>
                <w:webHidden/>
              </w:rPr>
              <w:tab/>
            </w:r>
            <w:r w:rsidR="00F943EA">
              <w:rPr>
                <w:noProof/>
                <w:webHidden/>
              </w:rPr>
              <w:fldChar w:fldCharType="begin"/>
            </w:r>
            <w:r w:rsidR="00F943EA">
              <w:rPr>
                <w:noProof/>
                <w:webHidden/>
              </w:rPr>
              <w:instrText xml:space="preserve"> PAGEREF _Toc447524206 \h </w:instrText>
            </w:r>
            <w:r w:rsidR="00F943EA">
              <w:rPr>
                <w:noProof/>
                <w:webHidden/>
              </w:rPr>
            </w:r>
            <w:r w:rsidR="00F943EA">
              <w:rPr>
                <w:noProof/>
                <w:webHidden/>
              </w:rPr>
              <w:fldChar w:fldCharType="separate"/>
            </w:r>
            <w:r w:rsidR="00F943EA">
              <w:rPr>
                <w:noProof/>
                <w:webHidden/>
              </w:rPr>
              <w:t>10</w:t>
            </w:r>
            <w:r w:rsidR="00F943EA">
              <w:rPr>
                <w:noProof/>
                <w:webHidden/>
              </w:rPr>
              <w:fldChar w:fldCharType="end"/>
            </w:r>
          </w:hyperlink>
        </w:p>
        <w:p w14:paraId="75751252" w14:textId="77777777" w:rsidR="00F943EA" w:rsidRDefault="0000000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447524207" w:history="1">
            <w:r w:rsidR="00F943EA" w:rsidRPr="00DB134C">
              <w:rPr>
                <w:rStyle w:val="Hipervnculo"/>
                <w:noProof/>
              </w:rPr>
              <w:t>Anexos 2. Diagrama EDT</w:t>
            </w:r>
            <w:r w:rsidR="00F943EA">
              <w:rPr>
                <w:noProof/>
                <w:webHidden/>
              </w:rPr>
              <w:tab/>
            </w:r>
            <w:r w:rsidR="00F943EA">
              <w:rPr>
                <w:noProof/>
                <w:webHidden/>
              </w:rPr>
              <w:fldChar w:fldCharType="begin"/>
            </w:r>
            <w:r w:rsidR="00F943EA">
              <w:rPr>
                <w:noProof/>
                <w:webHidden/>
              </w:rPr>
              <w:instrText xml:space="preserve"> PAGEREF _Toc447524207 \h </w:instrText>
            </w:r>
            <w:r w:rsidR="00F943EA">
              <w:rPr>
                <w:noProof/>
                <w:webHidden/>
              </w:rPr>
            </w:r>
            <w:r w:rsidR="00F943EA">
              <w:rPr>
                <w:noProof/>
                <w:webHidden/>
              </w:rPr>
              <w:fldChar w:fldCharType="separate"/>
            </w:r>
            <w:r w:rsidR="00F943EA">
              <w:rPr>
                <w:noProof/>
                <w:webHidden/>
              </w:rPr>
              <w:t>11</w:t>
            </w:r>
            <w:r w:rsidR="00F943EA">
              <w:rPr>
                <w:noProof/>
                <w:webHidden/>
              </w:rPr>
              <w:fldChar w:fldCharType="end"/>
            </w:r>
          </w:hyperlink>
        </w:p>
        <w:p w14:paraId="274CDB1D" w14:textId="77777777" w:rsidR="00F943EA" w:rsidRDefault="0000000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447524208" w:history="1">
            <w:r w:rsidR="00F943EA" w:rsidRPr="00DB134C">
              <w:rPr>
                <w:rStyle w:val="Hipervnculo"/>
                <w:noProof/>
              </w:rPr>
              <w:t>Anexo 3. Diccionario EDT</w:t>
            </w:r>
            <w:r w:rsidR="00F943EA">
              <w:rPr>
                <w:noProof/>
                <w:webHidden/>
              </w:rPr>
              <w:tab/>
            </w:r>
            <w:r w:rsidR="00F943EA">
              <w:rPr>
                <w:noProof/>
                <w:webHidden/>
              </w:rPr>
              <w:fldChar w:fldCharType="begin"/>
            </w:r>
            <w:r w:rsidR="00F943EA">
              <w:rPr>
                <w:noProof/>
                <w:webHidden/>
              </w:rPr>
              <w:instrText xml:space="preserve"> PAGEREF _Toc447524208 \h </w:instrText>
            </w:r>
            <w:r w:rsidR="00F943EA">
              <w:rPr>
                <w:noProof/>
                <w:webHidden/>
              </w:rPr>
            </w:r>
            <w:r w:rsidR="00F943EA">
              <w:rPr>
                <w:noProof/>
                <w:webHidden/>
              </w:rPr>
              <w:fldChar w:fldCharType="separate"/>
            </w:r>
            <w:r w:rsidR="00F943EA">
              <w:rPr>
                <w:noProof/>
                <w:webHidden/>
              </w:rPr>
              <w:t>12</w:t>
            </w:r>
            <w:r w:rsidR="00F943EA">
              <w:rPr>
                <w:noProof/>
                <w:webHidden/>
              </w:rPr>
              <w:fldChar w:fldCharType="end"/>
            </w:r>
          </w:hyperlink>
        </w:p>
        <w:p w14:paraId="4A7E9CCF" w14:textId="77777777" w:rsidR="00F943EA" w:rsidRDefault="0000000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447524209" w:history="1">
            <w:r w:rsidR="00F943EA" w:rsidRPr="00DB134C">
              <w:rPr>
                <w:rStyle w:val="Hipervnculo"/>
                <w:noProof/>
              </w:rPr>
              <w:t>Anexo 4. Carta Gantt</w:t>
            </w:r>
            <w:r w:rsidR="00F943EA">
              <w:rPr>
                <w:noProof/>
                <w:webHidden/>
              </w:rPr>
              <w:tab/>
            </w:r>
            <w:r w:rsidR="00F943EA">
              <w:rPr>
                <w:noProof/>
                <w:webHidden/>
              </w:rPr>
              <w:fldChar w:fldCharType="begin"/>
            </w:r>
            <w:r w:rsidR="00F943EA">
              <w:rPr>
                <w:noProof/>
                <w:webHidden/>
              </w:rPr>
              <w:instrText xml:space="preserve"> PAGEREF _Toc447524209 \h </w:instrText>
            </w:r>
            <w:r w:rsidR="00F943EA">
              <w:rPr>
                <w:noProof/>
                <w:webHidden/>
              </w:rPr>
            </w:r>
            <w:r w:rsidR="00F943EA">
              <w:rPr>
                <w:noProof/>
                <w:webHidden/>
              </w:rPr>
              <w:fldChar w:fldCharType="separate"/>
            </w:r>
            <w:r w:rsidR="00F943EA">
              <w:rPr>
                <w:noProof/>
                <w:webHidden/>
              </w:rPr>
              <w:t>13</w:t>
            </w:r>
            <w:r w:rsidR="00F943EA">
              <w:rPr>
                <w:noProof/>
                <w:webHidden/>
              </w:rPr>
              <w:fldChar w:fldCharType="end"/>
            </w:r>
          </w:hyperlink>
        </w:p>
        <w:p w14:paraId="765290A8" w14:textId="77777777" w:rsidR="00F943EA" w:rsidRDefault="00F943EA">
          <w:r>
            <w:rPr>
              <w:b/>
              <w:bCs/>
              <w:lang w:val="es-ES"/>
            </w:rPr>
            <w:fldChar w:fldCharType="end"/>
          </w:r>
        </w:p>
      </w:sdtContent>
    </w:sdt>
    <w:p w14:paraId="5884669B" w14:textId="77777777" w:rsidR="00F943EA" w:rsidRDefault="00F943EA">
      <w:pPr>
        <w:rPr>
          <w:rFonts w:asciiTheme="majorHAnsi" w:eastAsia="Times New Roman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eastAsia="Times New Roman"/>
        </w:rPr>
        <w:br w:type="page"/>
      </w:r>
    </w:p>
    <w:p w14:paraId="6A611F99" w14:textId="77777777" w:rsidR="005F72B0" w:rsidRDefault="00F943EA" w:rsidP="00F943EA">
      <w:pPr>
        <w:pStyle w:val="Ttulo1"/>
        <w:rPr>
          <w:rFonts w:eastAsia="Times New Roman"/>
        </w:rPr>
      </w:pPr>
      <w:bookmarkStart w:id="1" w:name="_Toc447524195"/>
      <w:r>
        <w:rPr>
          <w:rFonts w:eastAsia="Times New Roman"/>
        </w:rPr>
        <w:lastRenderedPageBreak/>
        <w:t>Datos del documento</w:t>
      </w:r>
      <w:bookmarkEnd w:id="1"/>
    </w:p>
    <w:p w14:paraId="2B0621E0" w14:textId="77777777" w:rsidR="00F943EA" w:rsidRDefault="00F943EA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254E5A6E" w14:textId="77777777" w:rsidR="005F3456" w:rsidRDefault="005F3456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C4A6B">
        <w:rPr>
          <w:rFonts w:eastAsia="Times New Roman" w:cstheme="minorHAnsi"/>
          <w:color w:val="000000" w:themeColor="text1"/>
          <w:sz w:val="24"/>
          <w:szCs w:val="24"/>
        </w:rPr>
        <w:t>Histórico de Revisiones</w:t>
      </w:r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6"/>
        <w:gridCol w:w="1790"/>
        <w:gridCol w:w="3049"/>
        <w:gridCol w:w="2193"/>
      </w:tblGrid>
      <w:tr w:rsidR="00BE686E" w14:paraId="3E5CBD36" w14:textId="77777777" w:rsidTr="00BE686E">
        <w:tc>
          <w:tcPr>
            <w:tcW w:w="1826" w:type="dxa"/>
          </w:tcPr>
          <w:p w14:paraId="49EFEF73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Versión</w:t>
            </w:r>
          </w:p>
        </w:tc>
        <w:tc>
          <w:tcPr>
            <w:tcW w:w="1826" w:type="dxa"/>
          </w:tcPr>
          <w:p w14:paraId="14C1DF2E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Fecha</w:t>
            </w:r>
          </w:p>
        </w:tc>
        <w:tc>
          <w:tcPr>
            <w:tcW w:w="3081" w:type="dxa"/>
          </w:tcPr>
          <w:p w14:paraId="6C9B975D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Descripción/cambio</w:t>
            </w:r>
          </w:p>
        </w:tc>
        <w:tc>
          <w:tcPr>
            <w:tcW w:w="2245" w:type="dxa"/>
          </w:tcPr>
          <w:p w14:paraId="280AB8B5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autor</w:t>
            </w:r>
          </w:p>
        </w:tc>
      </w:tr>
      <w:tr w:rsidR="00BE686E" w14:paraId="63DE93C9" w14:textId="77777777" w:rsidTr="00BE686E">
        <w:tc>
          <w:tcPr>
            <w:tcW w:w="1826" w:type="dxa"/>
          </w:tcPr>
          <w:p>
            <w:r>
              <w:rPr>
                <w:sz w:val="18"/>
              </w:rPr>
              <w:t>1.2</w:t>
            </w:r>
          </w:p>
        </w:tc>
        <w:tc>
          <w:tcPr>
            <w:tcW w:w="1826" w:type="dxa"/>
          </w:tcPr>
          <w:p>
            <w:r>
              <w:rPr>
                <w:sz w:val="18"/>
              </w:rPr>
              <w:t>14/07/2026</w:t>
            </w:r>
          </w:p>
        </w:tc>
        <w:tc>
          <w:tcPr>
            <w:tcW w:w="3081" w:type="dxa"/>
          </w:tcPr>
          <w:p>
            <w:r>
              <w:rPr>
                <w:sz w:val="18"/>
              </w:rPr>
              <w:t>Actualizacion del plan segun repositorio ScrapingLarrain006D</w:t>
            </w:r>
          </w:p>
        </w:tc>
        <w:tc>
          <w:tcPr>
            <w:tcW w:w="2245" w:type="dxa"/>
          </w:tcPr>
          <w:p>
            <w:r>
              <w:rPr>
                <w:sz w:val="18"/>
              </w:rPr>
              <w:t>Equipo Scrum 006D</w:t>
            </w:r>
          </w:p>
        </w:tc>
      </w:tr>
      <w:tr w:rsidR="00BE686E" w14:paraId="438AE4E6" w14:textId="77777777" w:rsidTr="00BE686E">
        <w:tc>
          <w:tcPr>
            <w:tcW w:w="1826" w:type="dxa"/>
          </w:tcPr>
          <w:p w14:paraId="6CD86207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</w:tcPr>
          <w:p w14:paraId="4435A8D8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</w:tcPr>
          <w:p w14:paraId="599B3B83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</w:tcPr>
          <w:p w14:paraId="3346F0A6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  <w:tr w:rsidR="00BE686E" w14:paraId="271999D0" w14:textId="77777777" w:rsidTr="00BE686E">
        <w:tc>
          <w:tcPr>
            <w:tcW w:w="1826" w:type="dxa"/>
          </w:tcPr>
          <w:p w14:paraId="427C282B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</w:tcPr>
          <w:p w14:paraId="301DC094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</w:tcPr>
          <w:p w14:paraId="0071C822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</w:tcPr>
          <w:p w14:paraId="28177614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</w:tbl>
    <w:p w14:paraId="1C2E768D" w14:textId="77777777" w:rsidR="009E382B" w:rsidRDefault="009E382B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</w:p>
    <w:p w14:paraId="3D86C0F9" w14:textId="77777777" w:rsidR="005F72B0" w:rsidRP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2" w:name="_Toc427159976"/>
      <w:r w:rsidRPr="005F72B0">
        <w:rPr>
          <w:rFonts w:eastAsia="Times New Roman" w:cstheme="minorHAnsi"/>
          <w:color w:val="000000" w:themeColor="text1"/>
          <w:sz w:val="24"/>
          <w:szCs w:val="24"/>
        </w:rPr>
        <w:t>Información del Proyecto</w:t>
      </w:r>
      <w:bookmarkEnd w:id="2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1"/>
        <w:gridCol w:w="5649"/>
      </w:tblGrid>
      <w:tr w:rsidR="005F72B0" w:rsidRPr="003403DB" w14:paraId="273EAFA9" w14:textId="77777777" w:rsidTr="003C3882">
        <w:tc>
          <w:tcPr>
            <w:tcW w:w="3119" w:type="dxa"/>
            <w:shd w:val="clear" w:color="auto" w:fill="auto"/>
          </w:tcPr>
          <w:p w14:paraId="75A5E60F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Organización</w:t>
            </w:r>
          </w:p>
        </w:tc>
        <w:tc>
          <w:tcPr>
            <w:tcW w:w="5751" w:type="dxa"/>
            <w:shd w:val="clear" w:color="auto" w:fill="auto"/>
          </w:tcPr>
          <w:p>
            <w:r>
              <w:rPr>
                <w:sz w:val="18"/>
              </w:rPr>
              <w:t>Duoc UC. Escuela de Informatica y Telecomunicaciones</w:t>
            </w:r>
          </w:p>
        </w:tc>
      </w:tr>
      <w:tr w:rsidR="005F72B0" w:rsidRPr="003403DB" w14:paraId="22B2BEBA" w14:textId="77777777" w:rsidTr="003C3882">
        <w:tc>
          <w:tcPr>
            <w:tcW w:w="3119" w:type="dxa"/>
            <w:shd w:val="clear" w:color="auto" w:fill="auto"/>
          </w:tcPr>
          <w:p w14:paraId="2AE5B0A6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Sección</w:t>
            </w:r>
          </w:p>
        </w:tc>
        <w:tc>
          <w:tcPr>
            <w:tcW w:w="5751" w:type="dxa"/>
            <w:shd w:val="clear" w:color="auto" w:fill="auto"/>
          </w:tcPr>
          <w:p>
            <w:r>
              <w:rPr>
                <w:sz w:val="18"/>
              </w:rPr>
              <w:t>006D</w:t>
            </w:r>
          </w:p>
        </w:tc>
      </w:tr>
      <w:tr w:rsidR="005F72B0" w:rsidRPr="003403DB" w14:paraId="5EECA003" w14:textId="77777777" w:rsidTr="003C3882">
        <w:tc>
          <w:tcPr>
            <w:tcW w:w="3119" w:type="dxa"/>
            <w:shd w:val="clear" w:color="auto" w:fill="auto"/>
          </w:tcPr>
          <w:p w14:paraId="3E4BB299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 (Nombre)</w:t>
            </w:r>
          </w:p>
        </w:tc>
        <w:tc>
          <w:tcPr>
            <w:tcW w:w="5751" w:type="dxa"/>
            <w:shd w:val="clear" w:color="auto" w:fill="auto"/>
          </w:tcPr>
          <w:p>
            <w:r>
              <w:rPr>
                <w:sz w:val="18"/>
              </w:rPr>
              <w:t>Importadora Larrain - PMV Ecommerce (ScrapingLarrain)</w:t>
            </w:r>
          </w:p>
        </w:tc>
      </w:tr>
      <w:tr w:rsidR="005F72B0" w:rsidRPr="003403DB" w14:paraId="6CA967FD" w14:textId="77777777" w:rsidTr="003C3882">
        <w:tc>
          <w:tcPr>
            <w:tcW w:w="3119" w:type="dxa"/>
            <w:shd w:val="clear" w:color="auto" w:fill="auto"/>
          </w:tcPr>
          <w:p w14:paraId="36C36E21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Inicio</w:t>
            </w:r>
          </w:p>
        </w:tc>
        <w:tc>
          <w:tcPr>
            <w:tcW w:w="5751" w:type="dxa"/>
            <w:shd w:val="clear" w:color="auto" w:fill="auto"/>
          </w:tcPr>
          <w:p>
            <w:r>
              <w:rPr>
                <w:sz w:val="18"/>
              </w:rPr>
              <w:t>09/03/2026</w:t>
            </w:r>
          </w:p>
        </w:tc>
      </w:tr>
      <w:tr w:rsidR="005F72B0" w:rsidRPr="003403DB" w14:paraId="15E41C04" w14:textId="77777777" w:rsidTr="003C3882">
        <w:tc>
          <w:tcPr>
            <w:tcW w:w="3119" w:type="dxa"/>
            <w:shd w:val="clear" w:color="auto" w:fill="auto"/>
          </w:tcPr>
          <w:p w14:paraId="3A074F7F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Término</w:t>
            </w:r>
          </w:p>
        </w:tc>
        <w:tc>
          <w:tcPr>
            <w:tcW w:w="5751" w:type="dxa"/>
            <w:shd w:val="clear" w:color="auto" w:fill="auto"/>
          </w:tcPr>
          <w:p>
            <w:r>
              <w:rPr>
                <w:sz w:val="18"/>
              </w:rPr>
              <w:t>03/07/2026</w:t>
            </w:r>
          </w:p>
        </w:tc>
      </w:tr>
      <w:tr w:rsidR="005F72B0" w:rsidRPr="003403DB" w14:paraId="72EA9084" w14:textId="77777777" w:rsidTr="003C3882">
        <w:tc>
          <w:tcPr>
            <w:tcW w:w="3119" w:type="dxa"/>
            <w:shd w:val="clear" w:color="auto" w:fill="auto"/>
          </w:tcPr>
          <w:p w14:paraId="6B137448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751" w:type="dxa"/>
            <w:shd w:val="clear" w:color="auto" w:fill="auto"/>
          </w:tcPr>
          <w:p>
            <w:r>
              <w:rPr>
                <w:sz w:val="18"/>
              </w:rPr>
              <w:t>Importadora Larrain</w:t>
            </w:r>
          </w:p>
        </w:tc>
      </w:tr>
      <w:tr w:rsidR="005F72B0" w:rsidRPr="003403DB" w14:paraId="62373CE1" w14:textId="77777777" w:rsidTr="003C3882">
        <w:tc>
          <w:tcPr>
            <w:tcW w:w="3119" w:type="dxa"/>
            <w:shd w:val="clear" w:color="auto" w:fill="auto"/>
          </w:tcPr>
          <w:p w14:paraId="2BB71BAE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Docente</w:t>
            </w:r>
          </w:p>
        </w:tc>
        <w:tc>
          <w:tcPr>
            <w:tcW w:w="5751" w:type="dxa"/>
            <w:shd w:val="clear" w:color="auto" w:fill="auto"/>
          </w:tcPr>
          <w:p>
            <w:r>
              <w:rPr>
                <w:sz w:val="18"/>
              </w:rPr>
              <w:t>Reginaldo Salinas Bruna</w:t>
            </w:r>
          </w:p>
        </w:tc>
      </w:tr>
    </w:tbl>
    <w:p w14:paraId="7C2781B0" w14:textId="77777777"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3" w:name="_Toc427159978"/>
    </w:p>
    <w:p w14:paraId="12A74A1B" w14:textId="77777777"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F72B0">
        <w:rPr>
          <w:rFonts w:eastAsia="Times New Roman" w:cstheme="minorHAnsi"/>
          <w:color w:val="000000" w:themeColor="text1"/>
          <w:sz w:val="24"/>
          <w:szCs w:val="24"/>
        </w:rPr>
        <w:t>Integrantes</w:t>
      </w:r>
      <w:bookmarkEnd w:id="3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4"/>
        <w:gridCol w:w="3452"/>
        <w:gridCol w:w="3184"/>
      </w:tblGrid>
      <w:tr w:rsidR="005F72B0" w:rsidRPr="005F72B0" w14:paraId="35A83FED" w14:textId="77777777" w:rsidTr="003C3882">
        <w:trPr>
          <w:cantSplit/>
          <w:tblHeader/>
        </w:trPr>
        <w:tc>
          <w:tcPr>
            <w:tcW w:w="2136" w:type="dxa"/>
            <w:shd w:val="clear" w:color="auto" w:fill="auto"/>
          </w:tcPr>
          <w:p w14:paraId="36D2A961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Rut</w:t>
            </w:r>
          </w:p>
        </w:tc>
        <w:tc>
          <w:tcPr>
            <w:tcW w:w="3534" w:type="dxa"/>
            <w:shd w:val="clear" w:color="auto" w:fill="auto"/>
          </w:tcPr>
          <w:p w14:paraId="4AB8B139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3261" w:type="dxa"/>
            <w:shd w:val="clear" w:color="auto" w:fill="auto"/>
          </w:tcPr>
          <w:p w14:paraId="2A73C062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Correo</w:t>
            </w:r>
          </w:p>
        </w:tc>
      </w:tr>
      <w:tr w:rsidR="005F72B0" w:rsidRPr="00B94149" w14:paraId="5919E317" w14:textId="77777777" w:rsidTr="003C3882">
        <w:tc>
          <w:tcPr>
            <w:tcW w:w="2136" w:type="dxa"/>
            <w:shd w:val="clear" w:color="auto" w:fill="auto"/>
          </w:tcPr>
          <w:p>
            <w:r>
              <w:rPr>
                <w:sz w:val="18"/>
              </w:rPr>
              <w:t>22014164-0</w:t>
            </w:r>
          </w:p>
        </w:tc>
        <w:tc>
          <w:tcPr>
            <w:tcW w:w="3534" w:type="dxa"/>
            <w:shd w:val="clear" w:color="auto" w:fill="auto"/>
          </w:tcPr>
          <w:p>
            <w:r>
              <w:rPr>
                <w:sz w:val="18"/>
              </w:rPr>
              <w:t>Jeremi Macaya</w:t>
            </w:r>
          </w:p>
        </w:tc>
        <w:tc>
          <w:tcPr>
            <w:tcW w:w="3261" w:type="dxa"/>
            <w:shd w:val="clear" w:color="auto" w:fill="auto"/>
          </w:tcPr>
          <w:p>
            <w:r>
              <w:rPr>
                <w:sz w:val="18"/>
              </w:rPr>
              <w:t>je.macaya@duocuc.cl</w:t>
            </w:r>
          </w:p>
        </w:tc>
      </w:tr>
      <w:tr w:rsidR="005F72B0" w:rsidRPr="00B94149" w14:paraId="3D70983D" w14:textId="77777777" w:rsidTr="003C3882">
        <w:tc>
          <w:tcPr>
            <w:tcW w:w="2136" w:type="dxa"/>
            <w:shd w:val="clear" w:color="auto" w:fill="auto"/>
          </w:tcPr>
          <w:p>
            <w:r>
              <w:rPr>
                <w:sz w:val="18"/>
              </w:rPr>
              <w:t>21961253-2</w:t>
            </w:r>
          </w:p>
        </w:tc>
        <w:tc>
          <w:tcPr>
            <w:tcW w:w="3534" w:type="dxa"/>
            <w:shd w:val="clear" w:color="auto" w:fill="auto"/>
          </w:tcPr>
          <w:p>
            <w:r>
              <w:rPr>
                <w:sz w:val="18"/>
              </w:rPr>
              <w:t>Milton Espinoza</w:t>
            </w:r>
          </w:p>
        </w:tc>
        <w:tc>
          <w:tcPr>
            <w:tcW w:w="3261" w:type="dxa"/>
            <w:shd w:val="clear" w:color="auto" w:fill="auto"/>
          </w:tcPr>
          <w:p>
            <w:r>
              <w:rPr>
                <w:sz w:val="18"/>
              </w:rPr>
              <w:t>mi.espinozai@duocuc.cl</w:t>
            </w:r>
          </w:p>
        </w:tc>
      </w:tr>
      <w:tr w:rsidR="005F72B0" w:rsidRPr="00B94149" w14:paraId="3762D833" w14:textId="77777777" w:rsidTr="003C3882">
        <w:tc>
          <w:tcPr>
            <w:tcW w:w="2136" w:type="dxa"/>
            <w:shd w:val="clear" w:color="auto" w:fill="auto"/>
          </w:tcPr>
          <w:p>
            <w:r>
              <w:rPr>
                <w:sz w:val="18"/>
              </w:rPr>
              <w:t>21664515-4</w:t>
            </w:r>
          </w:p>
        </w:tc>
        <w:tc>
          <w:tcPr>
            <w:tcW w:w="3534" w:type="dxa"/>
            <w:shd w:val="clear" w:color="auto" w:fill="auto"/>
          </w:tcPr>
          <w:p>
            <w:r>
              <w:rPr>
                <w:sz w:val="18"/>
              </w:rPr>
              <w:t>Felipe Zapata</w:t>
            </w:r>
          </w:p>
        </w:tc>
        <w:tc>
          <w:tcPr>
            <w:tcW w:w="3261" w:type="dxa"/>
            <w:shd w:val="clear" w:color="auto" w:fill="auto"/>
          </w:tcPr>
          <w:p>
            <w:r>
              <w:rPr>
                <w:sz w:val="18"/>
              </w:rPr>
              <w:t>fel.zapatas@duocuc.cl</w:t>
            </w:r>
          </w:p>
        </w:tc>
      </w:tr>
      <w:tr w:rsidR="005F72B0" w:rsidRPr="00B94149" w14:paraId="53DFA189" w14:textId="77777777" w:rsidTr="003C3882">
        <w:tc>
          <w:tcPr>
            <w:tcW w:w="2136" w:type="dxa"/>
            <w:shd w:val="clear" w:color="auto" w:fill="auto"/>
          </w:tcPr>
          <w:p w14:paraId="660CFE88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  <w:shd w:val="clear" w:color="auto" w:fill="auto"/>
          </w:tcPr>
          <w:p w14:paraId="1B8D97BA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  <w:shd w:val="clear" w:color="auto" w:fill="auto"/>
          </w:tcPr>
          <w:p w14:paraId="220278C3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14:paraId="6BB405BC" w14:textId="77777777" w:rsidTr="003C3882">
        <w:tc>
          <w:tcPr>
            <w:tcW w:w="2136" w:type="dxa"/>
            <w:shd w:val="clear" w:color="auto" w:fill="auto"/>
          </w:tcPr>
          <w:p w14:paraId="4544F6A9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  <w:shd w:val="clear" w:color="auto" w:fill="auto"/>
          </w:tcPr>
          <w:p w14:paraId="01B78ED6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  <w:shd w:val="clear" w:color="auto" w:fill="auto"/>
          </w:tcPr>
          <w:p w14:paraId="79EF4842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</w:tbl>
    <w:p w14:paraId="744CF481" w14:textId="77777777" w:rsidR="005F72B0" w:rsidRDefault="005F72B0" w:rsidP="005F72B0">
      <w:pPr>
        <w:pStyle w:val="Ttulo1"/>
      </w:pPr>
    </w:p>
    <w:p w14:paraId="474CF8C4" w14:textId="77777777" w:rsidR="005F72B0" w:rsidRDefault="005F72B0">
      <w:pPr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  <w:r>
        <w:rPr>
          <w:rFonts w:cstheme="minorHAnsi"/>
          <w:color w:val="000000" w:themeColor="text1"/>
          <w:sz w:val="24"/>
          <w:szCs w:val="24"/>
          <w:u w:val="single"/>
          <w:lang w:val="es-ES_tradnl"/>
        </w:rPr>
        <w:br w:type="page"/>
      </w:r>
    </w:p>
    <w:p w14:paraId="6EF05370" w14:textId="77777777" w:rsidR="005F72B0" w:rsidRPr="00AC4A6B" w:rsidRDefault="005F72B0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BE686E" w:rsidRPr="00BE686E" w14:paraId="79D02F0B" w14:textId="77777777" w:rsidTr="00BE686E">
        <w:tc>
          <w:tcPr>
            <w:tcW w:w="8978" w:type="dxa"/>
          </w:tcPr>
          <w:p w14:paraId="14BDE088" w14:textId="77777777" w:rsidR="00BE686E" w:rsidRDefault="00BE686E" w:rsidP="008053DC">
            <w:pPr>
              <w:pStyle w:val="Ttulo1"/>
              <w:spacing w:before="0"/>
            </w:pPr>
            <w:bookmarkStart w:id="4" w:name="_Toc447524196"/>
            <w:bookmarkStart w:id="5" w:name="_Toc399499319"/>
            <w:r w:rsidRPr="00BE686E">
              <w:t xml:space="preserve">Propósito del plan </w:t>
            </w:r>
            <w:r w:rsidR="00B1795B">
              <w:t>de proyecto</w:t>
            </w:r>
            <w:bookmarkEnd w:id="4"/>
          </w:p>
          <w:p w14:paraId="535B8A29" w14:textId="77777777" w:rsidR="00BE686E" w:rsidRPr="00BE686E" w:rsidRDefault="00BE686E" w:rsidP="00366EB5">
            <w:pPr>
              <w:tabs>
                <w:tab w:val="left" w:pos="1276"/>
              </w:tabs>
              <w:rPr>
                <w:rFonts w:cstheme="minorHAnsi"/>
                <w:i/>
                <w:color w:val="000000" w:themeColor="text1"/>
                <w:sz w:val="24"/>
                <w:szCs w:val="24"/>
              </w:rPr>
            </w:pPr>
            <w:r w:rsidRPr="00BE686E">
              <w:rPr>
                <w:rFonts w:cstheme="minorHAnsi"/>
                <w:i/>
                <w:color w:val="000000" w:themeColor="text1"/>
                <w:sz w:val="20"/>
                <w:szCs w:val="24"/>
              </w:rPr>
              <w:t xml:space="preserve">Propósito, objetivo, visión que se espera de </w:t>
            </w:r>
            <w:r w:rsidR="00366EB5">
              <w:rPr>
                <w:rFonts w:cstheme="minorHAnsi"/>
                <w:i/>
                <w:color w:val="000000" w:themeColor="text1"/>
                <w:sz w:val="20"/>
                <w:szCs w:val="24"/>
              </w:rPr>
              <w:t xml:space="preserve">la </w:t>
            </w:r>
            <w:r w:rsidRPr="00BE686E">
              <w:rPr>
                <w:rFonts w:cstheme="minorHAnsi"/>
                <w:i/>
                <w:color w:val="000000" w:themeColor="text1"/>
                <w:sz w:val="20"/>
                <w:szCs w:val="24"/>
              </w:rPr>
              <w:t>plan</w:t>
            </w:r>
            <w:r w:rsidR="00366EB5">
              <w:rPr>
                <w:rFonts w:cstheme="minorHAnsi"/>
                <w:i/>
                <w:color w:val="000000" w:themeColor="text1"/>
                <w:sz w:val="20"/>
                <w:szCs w:val="24"/>
              </w:rPr>
              <w:t>ificación de este proyecto</w:t>
            </w:r>
            <w:r w:rsidRPr="00BE686E">
              <w:rPr>
                <w:rFonts w:cstheme="minorHAnsi"/>
                <w:i/>
                <w:color w:val="000000" w:themeColor="text1"/>
                <w:sz w:val="20"/>
                <w:szCs w:val="24"/>
              </w:rPr>
              <w:t>.</w:t>
            </w:r>
          </w:p>
        </w:tc>
      </w:tr>
      <w:tr w:rsidR="00BE686E" w:rsidRPr="00BE686E" w14:paraId="7FAEF161" w14:textId="77777777" w:rsidTr="00BE686E">
        <w:tc>
          <w:tcPr>
            <w:tcW w:w="8978" w:type="dxa"/>
          </w:tcPr>
          <w:p>
            <w:r>
              <w:rPr>
                <w:sz w:val="18"/>
              </w:rPr>
              <w:t>Planificar, controlar y dejar evidencia del desarrollo del PMV ScrapingLarrain para Importadora Larrain, alineando alcance, responsables, calendario, riesgos, entregables y criterios de cierre con el repositorio actual. La planificacion sirve como guia de seguimiento para la entrega final y como respaldo para el profesor.</w:t>
            </w:r>
          </w:p>
        </w:tc>
      </w:tr>
    </w:tbl>
    <w:p w14:paraId="756F2366" w14:textId="77777777" w:rsidR="00BE686E" w:rsidRDefault="00BE686E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686725" w:rsidRPr="00BE686E" w14:paraId="709906C1" w14:textId="77777777" w:rsidTr="00686725">
        <w:tc>
          <w:tcPr>
            <w:tcW w:w="8828" w:type="dxa"/>
          </w:tcPr>
          <w:p w14:paraId="43AE0859" w14:textId="77777777" w:rsidR="00686725" w:rsidRPr="00BE686E" w:rsidRDefault="00686725" w:rsidP="008053DC">
            <w:pPr>
              <w:pStyle w:val="Ttulo1"/>
              <w:spacing w:before="0"/>
              <w:rPr>
                <w:i/>
                <w:sz w:val="20"/>
              </w:rPr>
            </w:pPr>
            <w:bookmarkStart w:id="6" w:name="_Toc447524197"/>
            <w:bookmarkEnd w:id="5"/>
            <w:r w:rsidRPr="00BE686E">
              <w:t>Alcance de</w:t>
            </w:r>
            <w:r>
              <w:t>l proyecto</w:t>
            </w:r>
            <w:bookmarkEnd w:id="6"/>
          </w:p>
          <w:p w14:paraId="068327C3" w14:textId="77777777" w:rsidR="00686725" w:rsidRPr="00BE686E" w:rsidRDefault="00686725" w:rsidP="00686725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i/>
                <w:color w:val="000000" w:themeColor="text1"/>
                <w:sz w:val="20"/>
                <w:szCs w:val="24"/>
              </w:rPr>
              <w:t>Problema, solución propuesta y c</w:t>
            </w:r>
            <w:r w:rsidRPr="001A65E9">
              <w:rPr>
                <w:rFonts w:cstheme="minorHAnsi"/>
                <w:i/>
                <w:color w:val="000000" w:themeColor="text1"/>
                <w:sz w:val="20"/>
                <w:szCs w:val="24"/>
              </w:rPr>
              <w:t>ontexto</w:t>
            </w:r>
            <w:r>
              <w:rPr>
                <w:rFonts w:cstheme="minorHAnsi"/>
                <w:i/>
                <w:color w:val="000000" w:themeColor="text1"/>
                <w:sz w:val="20"/>
                <w:szCs w:val="24"/>
              </w:rPr>
              <w:t xml:space="preserve"> del proyecto.</w:t>
            </w:r>
          </w:p>
        </w:tc>
      </w:tr>
      <w:tr w:rsidR="00686725" w:rsidRPr="00BE686E" w14:paraId="0798E28D" w14:textId="77777777" w:rsidTr="00686725">
        <w:tc>
          <w:tcPr>
            <w:tcW w:w="8828" w:type="dxa"/>
          </w:tcPr>
          <w:p>
            <w:r>
              <w:rPr>
                <w:sz w:val="18"/>
              </w:rPr>
              <w:t>Problema: Importadora Larrain necesita reducir el desfase de stock y recuperar competitividad frente a compras directas desde China. El PMV actual automatiza la captura de ofertas, permite publicarlas en un catalogo local y habilita al cliente a comprar y consultar historial.</w:t>
              <w:br/>
              <w:t>Solucion propuesta: Sistema Java/Spring Boot dividido en dos aplicaciones de consola: modulo administrador para scraping, seleccion y metricas; modulo cliente para catalogo, carrito, compra e historial. Ambas aplicaciones comparten una base MySQL llamada importadora_larrain.</w:t>
              <w:br/>
              <w:t>Contexto: proyecto academico Duoc UC para demostrar un PMV funcional, documentado y trazable desde el repositorio.</w:t>
            </w:r>
          </w:p>
        </w:tc>
      </w:tr>
      <w:tr w:rsidR="00686725" w:rsidRPr="00BE686E" w14:paraId="6E600B1F" w14:textId="77777777" w:rsidTr="00686725">
        <w:tc>
          <w:tcPr>
            <w:tcW w:w="8828" w:type="dxa"/>
          </w:tcPr>
          <w:p w14:paraId="0F37E530" w14:textId="77777777" w:rsidR="00686725" w:rsidRPr="00BE686E" w:rsidRDefault="00686725" w:rsidP="00686725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i/>
                <w:color w:val="000000" w:themeColor="text1"/>
                <w:sz w:val="20"/>
                <w:szCs w:val="24"/>
              </w:rPr>
              <w:lastRenderedPageBreak/>
              <w:t>F</w:t>
            </w:r>
            <w:r w:rsidRPr="001A65E9">
              <w:rPr>
                <w:rFonts w:cstheme="minorHAnsi"/>
                <w:i/>
                <w:color w:val="000000" w:themeColor="text1"/>
                <w:sz w:val="20"/>
                <w:szCs w:val="24"/>
              </w:rPr>
              <w:t>unciones esperado del software a desarrollar.</w:t>
            </w:r>
          </w:p>
        </w:tc>
      </w:tr>
      <w:tr w:rsidR="00686725" w:rsidRPr="00BE686E" w14:paraId="69CD8F2D" w14:textId="77777777" w:rsidTr="00686725">
        <w:tc>
          <w:tcPr>
            <w:tcW w:w="8828" w:type="dxa"/>
          </w:tcPr>
          <w:p>
            <w:r>
              <w:rPr>
                <w:sz w:val="18"/>
              </w:rPr>
              <w:t>- Extraccion de productos desde categorias de Geekbuying usando Selenium headless y Jsoup.</w:t>
              <w:br/>
              <w:t>- Seleccion de productos por el administrador y guardado en tabla staging producto_scrapeado.</w:t>
              <w:br/>
              <w:t>- Promocion automatica desde staging al catalogo del cliente.</w:t>
              <w:br/>
              <w:t>- Catalogo con stock y precio publico calculado con 31% de importacion e IVA 19%.</w:t>
              <w:br/>
              <w:t>- Carrito, finalizacion de compra con datos del cliente y pago credito/debito.</w:t>
              <w:br/>
              <w:t>- Persistencia de pedidos e items en MySQL.</w:t>
              <w:br/>
              <w:t>- Historial de compras por RUT.</w:t>
              <w:br/>
              <w:t>- Metricas administrativas de pedidos en modo solo lectura.</w:t>
            </w:r>
          </w:p>
        </w:tc>
      </w:tr>
      <w:tr w:rsidR="00686725" w:rsidRPr="00BE686E" w14:paraId="64608C91" w14:textId="77777777" w:rsidTr="00686725">
        <w:tc>
          <w:tcPr>
            <w:tcW w:w="8828" w:type="dxa"/>
          </w:tcPr>
          <w:p w14:paraId="0DFAAA36" w14:textId="77777777" w:rsidR="00686725" w:rsidRPr="00BE686E" w:rsidRDefault="00686725" w:rsidP="00152E7D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i/>
                <w:color w:val="000000" w:themeColor="text1"/>
                <w:sz w:val="20"/>
                <w:szCs w:val="24"/>
              </w:rPr>
              <w:t>R</w:t>
            </w:r>
            <w:r w:rsidRPr="001A65E9">
              <w:rPr>
                <w:rFonts w:cstheme="minorHAnsi"/>
                <w:i/>
                <w:color w:val="000000" w:themeColor="text1"/>
                <w:sz w:val="20"/>
                <w:szCs w:val="24"/>
              </w:rPr>
              <w:t>endimiento esperado del software a desarrollar.</w:t>
            </w:r>
          </w:p>
        </w:tc>
      </w:tr>
      <w:tr w:rsidR="00686725" w:rsidRPr="00BE686E" w14:paraId="57D073F6" w14:textId="77777777" w:rsidTr="00686725">
        <w:tc>
          <w:tcPr>
            <w:tcW w:w="8828" w:type="dxa"/>
          </w:tcPr>
          <w:p>
            <w:r>
              <w:rPr>
                <w:sz w:val="18"/>
              </w:rPr>
              <w:t>El PMV opera con dos aplicaciones de consola separadas para administrador y cliente, lo que evita mezclar responsabilidades. La respuesta esperada para catalogo, carrito, historial y metricas es inmediata una vez que los datos estan persistidos en MySQL. El scraping depende del sitio proveedor, por lo que se controla con categorias, limite de productos y manejo de errores.</w:t>
            </w:r>
          </w:p>
        </w:tc>
      </w:tr>
      <w:tr w:rsidR="00686725" w:rsidRPr="00BE686E" w14:paraId="0643765D" w14:textId="77777777" w:rsidTr="00686725">
        <w:tc>
          <w:tcPr>
            <w:tcW w:w="8828" w:type="dxa"/>
          </w:tcPr>
          <w:p w14:paraId="72FD9B80" w14:textId="77777777" w:rsidR="00686725" w:rsidRPr="002B3193" w:rsidRDefault="00686725" w:rsidP="00686725">
            <w:pPr>
              <w:tabs>
                <w:tab w:val="left" w:pos="1276"/>
              </w:tabs>
              <w:rPr>
                <w:rFonts w:cstheme="minorHAnsi"/>
                <w:i/>
                <w:color w:val="000000" w:themeColor="text1"/>
                <w:sz w:val="24"/>
                <w:szCs w:val="24"/>
              </w:rPr>
            </w:pPr>
            <w:r w:rsidRPr="002B3193">
              <w:rPr>
                <w:rFonts w:cstheme="minorHAnsi"/>
                <w:i/>
                <w:color w:val="000000" w:themeColor="text1"/>
                <w:sz w:val="20"/>
                <w:szCs w:val="24"/>
              </w:rPr>
              <w:t>Restricciones del proyecto.</w:t>
            </w:r>
          </w:p>
        </w:tc>
      </w:tr>
      <w:tr w:rsidR="00686725" w:rsidRPr="00BE686E" w14:paraId="1D106646" w14:textId="77777777" w:rsidTr="00686725">
        <w:tc>
          <w:tcPr>
            <w:tcW w:w="8828" w:type="dxa"/>
          </w:tcPr>
          <w:p>
            <w:r>
              <w:rPr>
                <w:sz w:val="18"/>
              </w:rPr>
              <w:t>Base de datos MySQL local importadora_larrain configurada en application.properties.</w:t>
              <w:br/>
              <w:t>Acceso externo variable a Geekbuying para la extraccion de productos.</w:t>
              <w:br/>
              <w:t>Interfaz de consola como alcance del PMV; portal web, aplicacion movil, notificaciones y logistica quedan fuera de alcance.</w:t>
              <w:br/>
              <w:t>Uso de Java 21, Spring Boot, Selenium, Jsoup, JPA/Hibernate y Lombok segun el repositorio.</w:t>
            </w:r>
          </w:p>
        </w:tc>
      </w:tr>
      <w:tr w:rsidR="001A65E9" w14:paraId="298BA2D0" w14:textId="77777777" w:rsidTr="001A65E9">
        <w:tc>
          <w:tcPr>
            <w:tcW w:w="8828" w:type="dxa"/>
          </w:tcPr>
          <w:p w14:paraId="19305FF4" w14:textId="77777777" w:rsidR="001A65E9" w:rsidRPr="001A65E9" w:rsidRDefault="001A65E9" w:rsidP="008053DC">
            <w:pPr>
              <w:pStyle w:val="Ttulo1"/>
              <w:spacing w:before="0"/>
              <w:rPr>
                <w:sz w:val="20"/>
              </w:rPr>
            </w:pPr>
            <w:bookmarkStart w:id="7" w:name="_Toc447524198"/>
            <w:r>
              <w:lastRenderedPageBreak/>
              <w:t>Metodología de Desarrollo</w:t>
            </w:r>
            <w:bookmarkEnd w:id="7"/>
          </w:p>
          <w:p w14:paraId="6FDDC2EB" w14:textId="77777777" w:rsidR="001A65E9" w:rsidRPr="001A65E9" w:rsidRDefault="001A65E9" w:rsidP="001A65E9">
            <w:pPr>
              <w:rPr>
                <w:i/>
              </w:rPr>
            </w:pPr>
            <w:r w:rsidRPr="001A65E9">
              <w:rPr>
                <w:i/>
                <w:sz w:val="20"/>
              </w:rPr>
              <w:t xml:space="preserve">Definir y justificar la metodología de desarrollo </w:t>
            </w:r>
            <w:r>
              <w:rPr>
                <w:i/>
                <w:sz w:val="20"/>
              </w:rPr>
              <w:t>seleccionada.</w:t>
            </w:r>
          </w:p>
        </w:tc>
      </w:tr>
      <w:tr w:rsidR="001A65E9" w14:paraId="6E6BBF11" w14:textId="77777777" w:rsidTr="001A65E9">
        <w:tc>
          <w:tcPr>
            <w:tcW w:w="8828" w:type="dxa"/>
          </w:tcPr>
          <w:p>
            <w:r>
              <w:rPr>
                <w:sz w:val="18"/>
              </w:rPr>
              <w:t>Se utiliza Scrum porque permite ordenar el PMV en incrementos verificables: backlog priorizado, sprints cortos, revision de avances y cierre con criterios de aceptacion. El equipo trabaja con Product Owner, Scrum Master, desarrolladores y QA, manteniendo los anexos de epicas, historias, product backlog, sprint backlog y burndown como artefactos de seguimiento.</w:t>
            </w:r>
          </w:p>
        </w:tc>
      </w:tr>
    </w:tbl>
    <w:p w14:paraId="368DD9E0" w14:textId="77777777" w:rsidR="001A65E9" w:rsidRDefault="001A65E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03"/>
        <w:gridCol w:w="6325"/>
      </w:tblGrid>
      <w:tr w:rsidR="00A136F9" w:rsidRPr="00BE686E" w14:paraId="705BC673" w14:textId="77777777" w:rsidTr="002B3193">
        <w:tc>
          <w:tcPr>
            <w:tcW w:w="8828" w:type="dxa"/>
            <w:gridSpan w:val="2"/>
          </w:tcPr>
          <w:p w14:paraId="7AEC3306" w14:textId="77777777" w:rsidR="00A136F9" w:rsidRPr="00BE686E" w:rsidRDefault="00A136F9" w:rsidP="008053DC">
            <w:pPr>
              <w:pStyle w:val="Ttulo1"/>
              <w:spacing w:before="0"/>
              <w:rPr>
                <w:i/>
                <w:sz w:val="20"/>
              </w:rPr>
            </w:pPr>
            <w:bookmarkStart w:id="8" w:name="_Toc447524199"/>
            <w:r w:rsidRPr="00BE686E">
              <w:t>Definición de roles y responsabilidades</w:t>
            </w:r>
            <w:bookmarkEnd w:id="8"/>
          </w:p>
          <w:p w14:paraId="526E666A" w14:textId="77777777" w:rsidR="002B3193" w:rsidRPr="00BE686E" w:rsidRDefault="00A136F9" w:rsidP="001A65E9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BE686E">
              <w:rPr>
                <w:rFonts w:cstheme="minorHAnsi"/>
                <w:i/>
                <w:color w:val="000000" w:themeColor="text1"/>
                <w:sz w:val="20"/>
                <w:szCs w:val="24"/>
              </w:rPr>
              <w:t>Roles y responsabilidades de todos los participantes en el</w:t>
            </w:r>
            <w:r w:rsidRPr="001A65E9">
              <w:rPr>
                <w:rFonts w:cstheme="minorHAnsi"/>
                <w:i/>
                <w:color w:val="000000" w:themeColor="text1"/>
                <w:sz w:val="20"/>
                <w:szCs w:val="24"/>
              </w:rPr>
              <w:t xml:space="preserve"> </w:t>
            </w:r>
            <w:r w:rsidR="001A65E9" w:rsidRPr="001A65E9">
              <w:rPr>
                <w:rFonts w:cstheme="minorHAnsi"/>
                <w:i/>
                <w:color w:val="000000" w:themeColor="text1"/>
                <w:sz w:val="20"/>
                <w:szCs w:val="24"/>
              </w:rPr>
              <w:t>desarrollo</w:t>
            </w:r>
            <w:r w:rsidR="00B1795B">
              <w:rPr>
                <w:rFonts w:cstheme="minorHAnsi"/>
                <w:b/>
                <w:i/>
                <w:color w:val="000000" w:themeColor="text1"/>
                <w:sz w:val="20"/>
                <w:szCs w:val="24"/>
              </w:rPr>
              <w:t xml:space="preserve"> </w:t>
            </w:r>
            <w:r w:rsidRPr="00BE686E">
              <w:rPr>
                <w:rFonts w:cstheme="minorHAnsi"/>
                <w:i/>
                <w:color w:val="000000" w:themeColor="text1"/>
                <w:sz w:val="20"/>
                <w:szCs w:val="24"/>
              </w:rPr>
              <w:t xml:space="preserve"> de SW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>.</w:t>
            </w:r>
            <w:r w:rsidR="002B3193">
              <w:rPr>
                <w:rFonts w:cstheme="minorHAnsi"/>
                <w:color w:val="000000" w:themeColor="text1"/>
                <w:sz w:val="24"/>
                <w:szCs w:val="24"/>
              </w:rPr>
              <w:t xml:space="preserve"> </w:t>
            </w:r>
            <w:r w:rsidR="002B3193" w:rsidRPr="002B3193">
              <w:rPr>
                <w:rFonts w:cstheme="minorHAnsi"/>
                <w:i/>
                <w:color w:val="000000" w:themeColor="text1"/>
                <w:szCs w:val="24"/>
              </w:rPr>
              <w:t>Adjuntar Matriz R.A.C.I.</w:t>
            </w:r>
          </w:p>
        </w:tc>
      </w:tr>
      <w:tr w:rsidR="002B3193" w:rsidRPr="00BE686E" w14:paraId="05EE2C8A" w14:textId="77777777" w:rsidTr="002B3193">
        <w:tc>
          <w:tcPr>
            <w:tcW w:w="2503" w:type="dxa"/>
          </w:tcPr>
          <w:p>
            <w:r>
              <w:rPr>
                <w:sz w:val="18"/>
              </w:rPr>
              <w:t>Rol</w:t>
            </w:r>
          </w:p>
        </w:tc>
        <w:tc>
          <w:tcPr>
            <w:tcW w:w="6325" w:type="dxa"/>
          </w:tcPr>
          <w:p>
            <w:r>
              <w:rPr>
                <w:sz w:val="18"/>
              </w:rPr>
              <w:t>Responsabilidades</w:t>
            </w:r>
          </w:p>
        </w:tc>
      </w:tr>
      <w:bookmarkEnd w:id="9"/>
      <w:tr>
        <w:tc>
          <w:tcPr>
            <w:tcW w:type="dxa" w:w="2503"/>
          </w:tcPr>
          <w:p>
            <w:r>
              <w:rPr>
                <w:sz w:val="18"/>
              </w:rPr>
              <w:t>Product Owner</w:t>
            </w:r>
          </w:p>
        </w:tc>
        <w:tc>
          <w:tcPr>
            <w:tcW w:type="dxa" w:w="6325"/>
          </w:tcPr>
          <w:p>
            <w:r>
              <w:rPr>
                <w:sz w:val="18"/>
              </w:rPr>
              <w:t>Representante de Importadora Larrain: Priorizar valor de negocio, validar necesidades del caso, aceptar el flujo PMV y definir mejoras futuras.</w:t>
            </w:r>
          </w:p>
        </w:tc>
      </w:tr>
      <w:tr>
        <w:tc>
          <w:tcPr>
            <w:tcW w:type="dxa" w:w="2503"/>
          </w:tcPr>
          <w:p>
            <w:r>
              <w:rPr>
                <w:sz w:val="18"/>
              </w:rPr>
              <w:t>Scrum Master</w:t>
            </w:r>
          </w:p>
        </w:tc>
        <w:tc>
          <w:tcPr>
            <w:tcW w:type="dxa" w:w="6325"/>
          </w:tcPr>
          <w:p>
            <w:r>
              <w:rPr>
                <w:sz w:val="18"/>
              </w:rPr>
              <w:t>Jeremi Macaya: Facilitar sprints, remover bloqueos, mantener artefactos Scrum y asegurar seguimiento del avance.</w:t>
            </w:r>
          </w:p>
        </w:tc>
      </w:tr>
      <w:tr>
        <w:tc>
          <w:tcPr>
            <w:tcW w:type="dxa" w:w="2503"/>
          </w:tcPr>
          <w:p>
            <w:r>
              <w:rPr>
                <w:sz w:val="18"/>
              </w:rPr>
              <w:t>Equipo de Desarrollo</w:t>
            </w:r>
          </w:p>
        </w:tc>
        <w:tc>
          <w:tcPr>
            <w:tcW w:type="dxa" w:w="6325"/>
          </w:tcPr>
          <w:p>
            <w:r>
              <w:rPr>
                <w:sz w:val="18"/>
              </w:rPr>
              <w:t>Jeremi Macaya, Milton Espinoza, Felipe Zapata: Implementar backend, consola, scraping, persistencia, pruebas funcionales y documentacion tecnica.</w:t>
            </w:r>
          </w:p>
        </w:tc>
      </w:tr>
      <w:tr>
        <w:tc>
          <w:tcPr>
            <w:tcW w:type="dxa" w:w="2503"/>
          </w:tcPr>
          <w:p>
            <w:r>
              <w:rPr>
                <w:sz w:val="18"/>
              </w:rPr>
              <w:t>QA / Testing</w:t>
            </w:r>
          </w:p>
        </w:tc>
        <w:tc>
          <w:tcPr>
            <w:tcW w:type="dxa" w:w="6325"/>
          </w:tcPr>
          <w:p>
            <w:r>
              <w:rPr>
                <w:sz w:val="18"/>
              </w:rPr>
              <w:t>Milton Espinoza: Validar flujos de ingreso, proceso y salida; revisar casos de prueba y evidencias de comportamiento.</w:t>
            </w:r>
          </w:p>
        </w:tc>
      </w:tr>
    </w:tbl>
    <w:p w14:paraId="2D6B7E7C" w14:textId="77777777" w:rsidR="00637A91" w:rsidRDefault="00637A91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80438" w:rsidRPr="00380438" w14:paraId="235ADD67" w14:textId="77777777" w:rsidTr="002B3193">
        <w:trPr>
          <w:trHeight w:val="532"/>
        </w:trPr>
        <w:tc>
          <w:tcPr>
            <w:tcW w:w="8828" w:type="dxa"/>
          </w:tcPr>
          <w:p w14:paraId="0FE01738" w14:textId="77777777" w:rsidR="00380438" w:rsidRPr="002B3193" w:rsidRDefault="001A65E9" w:rsidP="008053DC">
            <w:pPr>
              <w:pStyle w:val="Ttulo1"/>
              <w:spacing w:before="0"/>
              <w:rPr>
                <w:i/>
                <w:sz w:val="20"/>
              </w:rPr>
            </w:pPr>
            <w:bookmarkStart w:id="10" w:name="_Toc447524200"/>
            <w:r>
              <w:t>Estructura de Desglose de trabajo</w:t>
            </w:r>
            <w:bookmarkEnd w:id="10"/>
          </w:p>
          <w:p w14:paraId="22E76D5A" w14:textId="77777777" w:rsidR="001A65E9" w:rsidRPr="001A65E9" w:rsidRDefault="001A65E9" w:rsidP="00281FA0">
            <w:pPr>
              <w:tabs>
                <w:tab w:val="left" w:pos="1276"/>
              </w:tabs>
              <w:rPr>
                <w:rFonts w:cstheme="minorHAnsi"/>
                <w:i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i/>
                <w:color w:val="000000" w:themeColor="text1"/>
                <w:sz w:val="20"/>
                <w:szCs w:val="24"/>
              </w:rPr>
              <w:t xml:space="preserve">Definición de </w:t>
            </w:r>
            <w:r w:rsidRPr="001A65E9">
              <w:rPr>
                <w:rFonts w:cstheme="minorHAnsi"/>
                <w:i/>
                <w:color w:val="000000" w:themeColor="text1"/>
                <w:sz w:val="20"/>
                <w:szCs w:val="24"/>
              </w:rPr>
              <w:t>Diagrama y diccionario EDT</w:t>
            </w:r>
            <w:r w:rsidR="002B3193">
              <w:rPr>
                <w:rFonts w:cstheme="minorHAnsi"/>
                <w:i/>
                <w:color w:val="000000" w:themeColor="text1"/>
                <w:sz w:val="20"/>
                <w:szCs w:val="24"/>
              </w:rPr>
              <w:t>.</w:t>
            </w:r>
            <w:r w:rsidR="002B3193" w:rsidRPr="002B3193">
              <w:rPr>
                <w:rFonts w:cstheme="minorHAnsi"/>
                <w:i/>
                <w:color w:val="000000" w:themeColor="text1"/>
                <w:sz w:val="20"/>
                <w:szCs w:val="24"/>
              </w:rPr>
              <w:t xml:space="preserve"> Adjuntar diagrama y diccionario</w:t>
            </w:r>
          </w:p>
        </w:tc>
      </w:tr>
      <w:tr w:rsidR="00380438" w:rsidRPr="00380438" w14:paraId="1E99AB40" w14:textId="77777777" w:rsidTr="002B3193">
        <w:tc>
          <w:tcPr>
            <w:tcW w:w="8828" w:type="dxa"/>
          </w:tcPr>
          <w:p>
            <w:r>
              <w:rPr>
                <w:sz w:val="18"/>
              </w:rPr>
              <w:t>Diagrama EDT resumido:</w:t>
              <w:br/>
              <w:t>1. Gestion del proyecto: plan, seguimiento, riesgos y cierre.</w:t>
              <w:br/>
              <w:t>2. Analisis: caso Larrain, alcance PMV y requerimientos.</w:t>
              <w:br/>
              <w:t>3. Diseno: arquitectura admin-cliente, modelo de datos y flujos.</w:t>
              <w:br/>
              <w:t>4. Desarrollo: scraping, staging, catalogo, carrito, pedidos, historial y metricas.</w:t>
              <w:br/>
              <w:t>5. Pruebas: casos funcionales, validacion de persistencia y correcciones.</w:t>
              <w:br/>
              <w:t>6. Entrega: documentos, anexos, presentacion y paquete final.</w:t>
              <w:br/>
              <w:t>Diccionario EDT: cada paquete tiene responsable, rango semanal en la Carta Gantt y evidencia en repositorio/anexos.</w:t>
            </w:r>
          </w:p>
        </w:tc>
      </w:tr>
    </w:tbl>
    <w:p w14:paraId="084B7EEF" w14:textId="77777777" w:rsidR="00380438" w:rsidRPr="00AC4A6B" w:rsidRDefault="00380438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268A6" w:rsidRPr="009268A6" w14:paraId="6BEA459D" w14:textId="77777777" w:rsidTr="002B3193">
        <w:tc>
          <w:tcPr>
            <w:tcW w:w="8828" w:type="dxa"/>
          </w:tcPr>
          <w:p w14:paraId="535151A4" w14:textId="77777777" w:rsidR="009268A6" w:rsidRDefault="009268A6" w:rsidP="008053DC">
            <w:pPr>
              <w:pStyle w:val="Ttulo1"/>
              <w:spacing w:before="0"/>
            </w:pPr>
            <w:bookmarkStart w:id="11" w:name="_Toc447524201"/>
            <w:bookmarkStart w:id="12" w:name="_Toc399499330"/>
            <w:r w:rsidRPr="009268A6">
              <w:lastRenderedPageBreak/>
              <w:t>Calendarización de las actividades</w:t>
            </w:r>
            <w:bookmarkEnd w:id="11"/>
            <w:r w:rsidR="00B1795B">
              <w:t xml:space="preserve"> </w:t>
            </w:r>
            <w:bookmarkEnd w:id="12"/>
          </w:p>
          <w:p w14:paraId="71B5F0F8" w14:textId="77777777" w:rsidR="009268A6" w:rsidRPr="009268A6" w:rsidRDefault="009268A6" w:rsidP="004C5D92">
            <w:pPr>
              <w:tabs>
                <w:tab w:val="left" w:pos="1276"/>
              </w:tabs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  <w:r>
              <w:rPr>
                <w:rFonts w:cstheme="minorHAnsi"/>
                <w:i/>
                <w:color w:val="000000" w:themeColor="text1"/>
                <w:sz w:val="20"/>
                <w:szCs w:val="24"/>
              </w:rPr>
              <w:t>Listado de actividades, tareas, duración, fechas, responsables, etc.</w:t>
            </w:r>
            <w:r w:rsidR="002B3193">
              <w:rPr>
                <w:rFonts w:cstheme="minorHAnsi"/>
                <w:i/>
                <w:color w:val="000000" w:themeColor="text1"/>
                <w:sz w:val="20"/>
                <w:szCs w:val="24"/>
              </w:rPr>
              <w:t xml:space="preserve"> Adjuntar Carta Gantt.</w:t>
            </w:r>
          </w:p>
        </w:tc>
      </w:tr>
      <w:tr w:rsidR="009268A6" w:rsidRPr="009268A6" w14:paraId="6B84510F" w14:textId="77777777" w:rsidTr="002B3193">
        <w:tc>
          <w:tcPr>
            <w:tcW w:w="8828" w:type="dxa"/>
          </w:tcPr>
          <w:p>
            <w:r>
              <w:rPr>
                <w:sz w:val="18"/>
              </w:rPr>
              <w:t>Rango total: 17 semanas, desde 09/03/2026 hasta 03/07/2026. Ninguna fecha inicial o final cae en sabado o domingo.</w:t>
              <w:br/>
              <w:t>Sem. 1-2: Levantamiento y revision de caso (09/03/2026 al 20/03/2026).</w:t>
              <w:br/>
              <w:t>Sem. 3-4: Definicion de alcance y requisitos PMV (23/03/2026 al 03/04/2026).</w:t>
              <w:br/>
              <w:t>Sem. 5-6: Diseno arquitectura admin-cliente y base de datos (06/04/2026 al 17/04/2026).</w:t>
              <w:br/>
              <w:t>Sem. 7-10: Desarrollo de scraping, staging y catalogo (20/04/2026 al 15/05/2026).</w:t>
              <w:br/>
              <w:t>Sem. 11-13: Desarrollo de carrito, pedidos e historial (18/05/2026 al 05/06/2026).</w:t>
              <w:br/>
              <w:t>Sem. 14-15: Pruebas funcionales y correcciones (08/06/2026 al 19/06/2026).</w:t>
              <w:br/>
              <w:t>Sem. 16: Preparacion de documentacion y anexos (22/06/2026 al 26/06/2026).</w:t>
              <w:br/>
              <w:t>Sem. 17: Entrega final y presentacion (29/06/2026 al 03/07/2026).</w:t>
            </w:r>
          </w:p>
        </w:tc>
      </w:tr>
    </w:tbl>
    <w:p w14:paraId="4E2695A6" w14:textId="77777777" w:rsidR="00D651C4" w:rsidRDefault="00D651C4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</w:rPr>
      </w:pPr>
    </w:p>
    <w:tbl>
      <w:tblPr>
        <w:tblStyle w:val="Tablaconcuadrcula"/>
        <w:tblW w:w="9054" w:type="dxa"/>
        <w:tblLayout w:type="fixed"/>
        <w:tblLook w:val="04A0" w:firstRow="1" w:lastRow="0" w:firstColumn="1" w:lastColumn="0" w:noHBand="0" w:noVBand="1"/>
      </w:tblPr>
      <w:tblGrid>
        <w:gridCol w:w="2689"/>
        <w:gridCol w:w="1275"/>
        <w:gridCol w:w="1276"/>
        <w:gridCol w:w="1276"/>
        <w:gridCol w:w="2538"/>
      </w:tblGrid>
      <w:tr w:rsidR="00D651C4" w:rsidRPr="000A2611" w14:paraId="0BD43356" w14:textId="77777777" w:rsidTr="00686725">
        <w:tc>
          <w:tcPr>
            <w:tcW w:w="9054" w:type="dxa"/>
            <w:gridSpan w:val="5"/>
          </w:tcPr>
          <w:p w14:paraId="3947DC0B" w14:textId="77777777" w:rsidR="00D651C4" w:rsidRDefault="00D651C4" w:rsidP="008053DC">
            <w:pPr>
              <w:pStyle w:val="Ttulo1"/>
              <w:spacing w:before="0"/>
              <w:rPr>
                <w:i/>
                <w:sz w:val="20"/>
              </w:rPr>
            </w:pPr>
            <w:bookmarkStart w:id="13" w:name="_Toc399499322"/>
            <w:bookmarkStart w:id="14" w:name="_Toc447524202"/>
            <w:r w:rsidRPr="000A2611">
              <w:t>Resumen de riesgos</w:t>
            </w:r>
            <w:bookmarkEnd w:id="13"/>
            <w:bookmarkEnd w:id="14"/>
          </w:p>
          <w:p w14:paraId="14D16A90" w14:textId="77777777" w:rsidR="00686725" w:rsidRDefault="00D651C4" w:rsidP="00686725">
            <w:pPr>
              <w:tabs>
                <w:tab w:val="left" w:pos="1276"/>
              </w:tabs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  <w:r w:rsidRPr="000A2611">
              <w:rPr>
                <w:rFonts w:cstheme="minorHAnsi"/>
                <w:i/>
                <w:color w:val="000000" w:themeColor="text1"/>
                <w:sz w:val="20"/>
                <w:szCs w:val="24"/>
              </w:rPr>
              <w:t xml:space="preserve">Listado de riesgos relacionado al </w:t>
            </w:r>
            <w:r w:rsidR="001A65E9">
              <w:rPr>
                <w:rFonts w:cstheme="minorHAnsi"/>
                <w:i/>
                <w:color w:val="000000" w:themeColor="text1"/>
                <w:sz w:val="20"/>
                <w:szCs w:val="24"/>
              </w:rPr>
              <w:t xml:space="preserve">desarrollo </w:t>
            </w:r>
            <w:r w:rsidRPr="000A2611">
              <w:rPr>
                <w:rFonts w:cstheme="minorHAnsi"/>
                <w:i/>
                <w:color w:val="000000" w:themeColor="text1"/>
                <w:sz w:val="20"/>
                <w:szCs w:val="24"/>
              </w:rPr>
              <w:t>de S.W. Indicar riesgo,</w:t>
            </w:r>
            <w:r w:rsidR="00686725">
              <w:rPr>
                <w:rFonts w:cstheme="minorHAnsi"/>
                <w:i/>
                <w:color w:val="000000" w:themeColor="text1"/>
                <w:sz w:val="20"/>
                <w:szCs w:val="24"/>
              </w:rPr>
              <w:t xml:space="preserve"> etapa o fase en que se presenta, la probabilidad de que ocurra, </w:t>
            </w:r>
            <w:r w:rsidRPr="000A2611">
              <w:rPr>
                <w:rFonts w:cstheme="minorHAnsi"/>
                <w:i/>
                <w:color w:val="000000" w:themeColor="text1"/>
                <w:sz w:val="20"/>
                <w:szCs w:val="24"/>
              </w:rPr>
              <w:t xml:space="preserve"> magnitud o </w:t>
            </w:r>
            <w:r w:rsidR="00686725">
              <w:rPr>
                <w:rFonts w:cstheme="minorHAnsi"/>
                <w:i/>
                <w:color w:val="000000" w:themeColor="text1"/>
                <w:sz w:val="20"/>
                <w:szCs w:val="24"/>
              </w:rPr>
              <w:t>i</w:t>
            </w:r>
            <w:r w:rsidRPr="000A2611">
              <w:rPr>
                <w:rFonts w:cstheme="minorHAnsi"/>
                <w:i/>
                <w:color w:val="000000" w:themeColor="text1"/>
                <w:sz w:val="20"/>
                <w:szCs w:val="24"/>
              </w:rPr>
              <w:t>mpacto de este riesgo por etapa en el proceso.</w:t>
            </w:r>
          </w:p>
          <w:p w14:paraId="40F1E49D" w14:textId="77777777" w:rsidR="00686725" w:rsidRDefault="00686725" w:rsidP="00686725">
            <w:pPr>
              <w:tabs>
                <w:tab w:val="left" w:pos="1276"/>
              </w:tabs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  <w:r>
              <w:rPr>
                <w:rFonts w:cstheme="minorHAnsi"/>
                <w:i/>
                <w:color w:val="000000" w:themeColor="text1"/>
                <w:sz w:val="20"/>
                <w:szCs w:val="24"/>
              </w:rPr>
              <w:t xml:space="preserve">Probabilidad: Alta, media, baja. </w:t>
            </w:r>
          </w:p>
          <w:p w14:paraId="1ADC2DC2" w14:textId="77777777" w:rsidR="00D651C4" w:rsidRPr="00686725" w:rsidRDefault="00686725" w:rsidP="00686725">
            <w:pPr>
              <w:tabs>
                <w:tab w:val="left" w:pos="1276"/>
              </w:tabs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  <w:r>
              <w:rPr>
                <w:rFonts w:cstheme="minorHAnsi"/>
                <w:i/>
                <w:color w:val="000000" w:themeColor="text1"/>
                <w:sz w:val="20"/>
                <w:szCs w:val="24"/>
              </w:rPr>
              <w:t>Impacto</w:t>
            </w:r>
            <w:r w:rsidR="00D651C4" w:rsidRPr="000A2611">
              <w:rPr>
                <w:rFonts w:cstheme="minorHAnsi"/>
                <w:i/>
                <w:color w:val="000000" w:themeColor="text1"/>
                <w:sz w:val="20"/>
                <w:szCs w:val="24"/>
              </w:rPr>
              <w:t xml:space="preserve">: </w:t>
            </w:r>
            <w:r>
              <w:rPr>
                <w:rFonts w:cstheme="minorHAnsi"/>
                <w:i/>
                <w:color w:val="000000" w:themeColor="text1"/>
                <w:sz w:val="20"/>
                <w:szCs w:val="24"/>
              </w:rPr>
              <w:t>Alto, Significativo</w:t>
            </w:r>
            <w:r w:rsidR="00D651C4" w:rsidRPr="000A2611">
              <w:rPr>
                <w:rFonts w:cstheme="minorHAnsi"/>
                <w:i/>
                <w:color w:val="000000" w:themeColor="text1"/>
                <w:sz w:val="20"/>
                <w:szCs w:val="24"/>
              </w:rPr>
              <w:t>, Moderado,  Inferior y Baja.</w:t>
            </w:r>
          </w:p>
        </w:tc>
      </w:tr>
      <w:tr w:rsidR="00686725" w:rsidRPr="00686725" w14:paraId="77807815" w14:textId="77777777" w:rsidTr="00686725">
        <w:tc>
          <w:tcPr>
            <w:tcW w:w="2689" w:type="dxa"/>
          </w:tcPr>
          <w:p>
            <w:r>
              <w:rPr>
                <w:sz w:val="18"/>
              </w:rPr>
              <w:t>Riesgo</w:t>
            </w:r>
          </w:p>
        </w:tc>
        <w:tc>
          <w:tcPr>
            <w:tcW w:w="1275" w:type="dxa"/>
          </w:tcPr>
          <w:p>
            <w:r>
              <w:rPr>
                <w:sz w:val="18"/>
              </w:rPr>
              <w:t>Fase</w:t>
            </w:r>
          </w:p>
        </w:tc>
        <w:tc>
          <w:tcPr>
            <w:tcW w:w="1276" w:type="dxa"/>
          </w:tcPr>
          <w:p>
            <w:r>
              <w:rPr>
                <w:sz w:val="18"/>
              </w:rPr>
              <w:t>Probabilidad</w:t>
            </w:r>
          </w:p>
        </w:tc>
        <w:tc>
          <w:tcPr>
            <w:tcW w:w="1276" w:type="dxa"/>
          </w:tcPr>
          <w:p>
            <w:r>
              <w:rPr>
                <w:sz w:val="18"/>
              </w:rPr>
              <w:t>Impacto</w:t>
            </w:r>
          </w:p>
        </w:tc>
        <w:tc>
          <w:tcPr>
            <w:tcW w:w="2538" w:type="dxa"/>
          </w:tcPr>
          <w:p>
            <w:r>
              <w:rPr>
                <w:sz w:val="18"/>
              </w:rPr>
              <w:t>Accion de mitigacion</w:t>
            </w:r>
          </w:p>
        </w:tc>
      </w:tr>
      <w:tr>
        <w:tc>
          <w:tcPr>
            <w:tcW w:type="dxa" w:w="2689"/>
          </w:tcPr>
          <w:p>
            <w:r>
              <w:rPr>
                <w:sz w:val="18"/>
              </w:rPr>
              <w:t>Bloqueo del sitio proveedor durante scraping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Desarrollo</w:t>
            </w:r>
          </w:p>
        </w:tc>
        <w:tc>
          <w:tcPr>
            <w:tcW w:type="dxa" w:w="1276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1276"/>
          </w:tcPr>
          <w:p>
            <w:r>
              <w:rPr>
                <w:sz w:val="18"/>
              </w:rPr>
              <w:t>Alto</w:t>
            </w:r>
          </w:p>
        </w:tc>
        <w:tc>
          <w:tcPr>
            <w:tcW w:type="dxa" w:w="2538"/>
          </w:tcPr>
          <w:p>
            <w:r>
              <w:rPr>
                <w:sz w:val="18"/>
              </w:rPr>
              <w:t>Usar user-agent aleatorio, headless controlado, limites de paginas y manejo de errores.</w:t>
            </w:r>
          </w:p>
        </w:tc>
      </w:tr>
      <w:tr>
        <w:tc>
          <w:tcPr>
            <w:tcW w:type="dxa" w:w="2689"/>
          </w:tcPr>
          <w:p>
            <w:r>
              <w:rPr>
                <w:sz w:val="18"/>
              </w:rPr>
              <w:t>Inconsistencia entre precio mostrado y precio cobrado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Testing</w:t>
            </w:r>
          </w:p>
        </w:tc>
        <w:tc>
          <w:tcPr>
            <w:tcW w:type="dxa" w:w="1276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1276"/>
          </w:tcPr>
          <w:p>
            <w:r>
              <w:rPr>
                <w:sz w:val="18"/>
              </w:rPr>
              <w:t>Significativo</w:t>
            </w:r>
          </w:p>
        </w:tc>
        <w:tc>
          <w:tcPr>
            <w:tcW w:type="dxa" w:w="2538"/>
          </w:tcPr>
          <w:p>
            <w:r>
              <w:rPr>
                <w:sz w:val="18"/>
              </w:rPr>
              <w:t>Validar que catalogo, carrito y pedido usen Producto.getPrecioAlPublico como fuente comun.</w:t>
            </w:r>
          </w:p>
        </w:tc>
      </w:tr>
      <w:tr>
        <w:tc>
          <w:tcPr>
            <w:tcW w:type="dxa" w:w="2689"/>
          </w:tcPr>
          <w:p>
            <w:r>
              <w:rPr>
                <w:sz w:val="18"/>
              </w:rPr>
              <w:t>Dependencia de MySQL local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Instalacion</w:t>
            </w:r>
          </w:p>
        </w:tc>
        <w:tc>
          <w:tcPr>
            <w:tcW w:type="dxa" w:w="1276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1276"/>
          </w:tcPr>
          <w:p>
            <w:r>
              <w:rPr>
                <w:sz w:val="18"/>
              </w:rPr>
              <w:t>Moderado</w:t>
            </w:r>
          </w:p>
        </w:tc>
        <w:tc>
          <w:tcPr>
            <w:tcW w:type="dxa" w:w="2538"/>
          </w:tcPr>
          <w:p>
            <w:r>
              <w:rPr>
                <w:sz w:val="18"/>
              </w:rPr>
              <w:t>Documentar configuracion importadora_larrain y credenciales en application.properties.</w:t>
            </w:r>
          </w:p>
        </w:tc>
      </w:tr>
      <w:tr>
        <w:tc>
          <w:tcPr>
            <w:tcW w:type="dxa" w:w="2689"/>
          </w:tcPr>
          <w:p>
            <w:r>
              <w:rPr>
                <w:sz w:val="18"/>
              </w:rPr>
              <w:t>Entradas invalidas en consola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Testing</w:t>
            </w:r>
          </w:p>
        </w:tc>
        <w:tc>
          <w:tcPr>
            <w:tcW w:type="dxa" w:w="1276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1276"/>
          </w:tcPr>
          <w:p>
            <w:r>
              <w:rPr>
                <w:sz w:val="18"/>
              </w:rPr>
              <w:t>Moderado</w:t>
            </w:r>
          </w:p>
        </w:tc>
        <w:tc>
          <w:tcPr>
            <w:tcW w:type="dxa" w:w="2538"/>
          </w:tcPr>
          <w:p>
            <w:r>
              <w:rPr>
                <w:sz w:val="18"/>
              </w:rPr>
              <w:t>Mantener validacion de enteros, opciones de menu y flujos de cancelacion.</w:t>
            </w:r>
          </w:p>
        </w:tc>
      </w:tr>
      <w:tr>
        <w:tc>
          <w:tcPr>
            <w:tcW w:type="dxa" w:w="2689"/>
          </w:tcPr>
          <w:p>
            <w:r>
              <w:rPr>
                <w:sz w:val="18"/>
              </w:rPr>
              <w:t>Desactualizacion de documentos respecto al repo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Cierre</w:t>
            </w:r>
          </w:p>
        </w:tc>
        <w:tc>
          <w:tcPr>
            <w:tcW w:type="dxa" w:w="1276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1276"/>
          </w:tcPr>
          <w:p>
            <w:r>
              <w:rPr>
                <w:sz w:val="18"/>
              </w:rPr>
              <w:t>Significativo</w:t>
            </w:r>
          </w:p>
        </w:tc>
        <w:tc>
          <w:tcPr>
            <w:tcW w:type="dxa" w:w="2538"/>
          </w:tcPr>
          <w:p>
            <w:r>
              <w:rPr>
                <w:sz w:val="18"/>
              </w:rPr>
              <w:t>Usar el repositorio como fuente principal y marcar antecedentes fuera de alcance.</w:t>
            </w:r>
          </w:p>
        </w:tc>
      </w:tr>
    </w:tbl>
    <w:p w14:paraId="451AF2A8" w14:textId="77777777" w:rsidR="00D651C4" w:rsidRDefault="00D651C4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</w:rPr>
      </w:pPr>
    </w:p>
    <w:p w14:paraId="35DBE8A1" w14:textId="77777777" w:rsidR="005F6738" w:rsidRDefault="005F6738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</w:rPr>
      </w:pPr>
    </w:p>
    <w:p w14:paraId="50783AE9" w14:textId="77777777" w:rsidR="005F6738" w:rsidRDefault="005F6738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63"/>
        <w:gridCol w:w="6065"/>
      </w:tblGrid>
      <w:tr w:rsidR="009141F7" w:rsidRPr="009141F7" w14:paraId="3111232B" w14:textId="77777777" w:rsidTr="00686725">
        <w:tc>
          <w:tcPr>
            <w:tcW w:w="8828" w:type="dxa"/>
            <w:gridSpan w:val="2"/>
          </w:tcPr>
          <w:p w14:paraId="2F78CEFE" w14:textId="77777777" w:rsidR="009141F7" w:rsidRDefault="009141F7" w:rsidP="00D96333">
            <w:pPr>
              <w:pStyle w:val="Ttulo1"/>
              <w:spacing w:before="0"/>
            </w:pPr>
            <w:bookmarkStart w:id="15" w:name="_Toc447524203"/>
            <w:r w:rsidRPr="009141F7">
              <w:lastRenderedPageBreak/>
              <w:t>Definición de artefactos</w:t>
            </w:r>
            <w:bookmarkEnd w:id="15"/>
          </w:p>
          <w:p w14:paraId="48A9B1A7" w14:textId="77777777" w:rsidR="009141F7" w:rsidRPr="009141F7" w:rsidRDefault="009141F7" w:rsidP="002B3193">
            <w:pPr>
              <w:rPr>
                <w:i/>
              </w:rPr>
            </w:pPr>
            <w:r w:rsidRPr="009141F7">
              <w:rPr>
                <w:i/>
                <w:sz w:val="20"/>
              </w:rPr>
              <w:t>Listar y describir los artefactos</w:t>
            </w:r>
            <w:r w:rsidR="00686725">
              <w:rPr>
                <w:i/>
                <w:sz w:val="20"/>
              </w:rPr>
              <w:t xml:space="preserve"> o entregables</w:t>
            </w:r>
            <w:r w:rsidRPr="009141F7">
              <w:rPr>
                <w:i/>
                <w:sz w:val="20"/>
              </w:rPr>
              <w:t xml:space="preserve"> que serán administrados y entregados durante </w:t>
            </w:r>
            <w:r w:rsidR="002B3193">
              <w:rPr>
                <w:i/>
                <w:sz w:val="20"/>
              </w:rPr>
              <w:t>el desarrollo del proyecto.</w:t>
            </w:r>
          </w:p>
        </w:tc>
      </w:tr>
      <w:tr w:rsidR="009141F7" w:rsidRPr="009141F7" w14:paraId="0A13733C" w14:textId="77777777" w:rsidTr="00686725">
        <w:tc>
          <w:tcPr>
            <w:tcW w:w="2763" w:type="dxa"/>
          </w:tcPr>
          <w:p>
            <w:r>
              <w:rPr>
                <w:sz w:val="18"/>
              </w:rPr>
              <w:t>Artefacto</w:t>
            </w:r>
          </w:p>
        </w:tc>
        <w:tc>
          <w:tcPr>
            <w:tcW w:w="6065" w:type="dxa"/>
          </w:tcPr>
          <w:p>
            <w:r>
              <w:rPr>
                <w:sz w:val="18"/>
              </w:rPr>
              <w:t>Descripcion</w:t>
            </w:r>
          </w:p>
        </w:tc>
      </w:tr>
      <w:tr>
        <w:tc>
          <w:tcPr>
            <w:tcW w:type="dxa" w:w="2763"/>
          </w:tcPr>
          <w:p>
            <w:r>
              <w:rPr>
                <w:sz w:val="18"/>
              </w:rPr>
              <w:t>Plan de Proyecto</w:t>
            </w:r>
          </w:p>
        </w:tc>
        <w:tc>
          <w:tcPr>
            <w:tcW w:type="dxa" w:w="6065"/>
          </w:tcPr>
          <w:p>
            <w:r>
              <w:rPr>
                <w:sz w:val="18"/>
              </w:rPr>
              <w:t>Documento de planificacion con alcance, roles, riesgos, artefactos y condiciones de cierre.</w:t>
            </w:r>
          </w:p>
        </w:tc>
      </w:tr>
      <w:tr>
        <w:tc>
          <w:tcPr>
            <w:tcW w:type="dxa" w:w="2763"/>
          </w:tcPr>
          <w:p>
            <w:r>
              <w:rPr>
                <w:sz w:val="18"/>
              </w:rPr>
              <w:t>Anexo 5 Requerimientos</w:t>
            </w:r>
          </w:p>
        </w:tc>
        <w:tc>
          <w:tcPr>
            <w:tcW w:type="dxa" w:w="6065"/>
          </w:tcPr>
          <w:p>
            <w:r>
              <w:rPr>
                <w:sz w:val="18"/>
              </w:rPr>
              <w:t>Planilla de requisitos funcionales y no funcionales alineada al codigo actual.</w:t>
            </w:r>
          </w:p>
        </w:tc>
      </w:tr>
      <w:tr>
        <w:tc>
          <w:tcPr>
            <w:tcW w:type="dxa" w:w="2763"/>
          </w:tcPr>
          <w:p>
            <w:r>
              <w:rPr>
                <w:sz w:val="18"/>
              </w:rPr>
              <w:t>Anexo 7 Vision y Roles Scrum</w:t>
            </w:r>
          </w:p>
        </w:tc>
        <w:tc>
          <w:tcPr>
            <w:tcW w:type="dxa" w:w="6065"/>
          </w:tcPr>
          <w:p>
            <w:r>
              <w:rPr>
                <w:sz w:val="18"/>
              </w:rPr>
              <w:t>Vision del PMV, grupo objetivo, necesidades, valor y roles Scrum.</w:t>
            </w:r>
          </w:p>
        </w:tc>
      </w:tr>
      <w:tr>
        <w:tc>
          <w:tcPr>
            <w:tcW w:type="dxa" w:w="2763"/>
          </w:tcPr>
          <w:p>
            <w:r>
              <w:rPr>
                <w:sz w:val="18"/>
              </w:rPr>
              <w:t>Anexo 8 Epicas e Historias de Usuario</w:t>
            </w:r>
          </w:p>
        </w:tc>
        <w:tc>
          <w:tcPr>
            <w:tcW w:type="dxa" w:w="6065"/>
          </w:tcPr>
          <w:p>
            <w:r>
              <w:rPr>
                <w:sz w:val="18"/>
              </w:rPr>
              <w:t>Epicas, tecnica de estimacion y priorizacion.</w:t>
            </w:r>
          </w:p>
        </w:tc>
      </w:tr>
      <w:tr>
        <w:tc>
          <w:tcPr>
            <w:tcW w:type="dxa" w:w="2763"/>
          </w:tcPr>
          <w:p>
            <w:r>
              <w:rPr>
                <w:sz w:val="18"/>
              </w:rPr>
              <w:t>Anexo 9 Product Backlog y Sprint Backlog</w:t>
            </w:r>
          </w:p>
        </w:tc>
        <w:tc>
          <w:tcPr>
            <w:tcW w:type="dxa" w:w="6065"/>
          </w:tcPr>
          <w:p>
            <w:r>
              <w:rPr>
                <w:sz w:val="18"/>
              </w:rPr>
              <w:t>Backlog estimado, patron de comparacion, compromiso Sprint 1 y tareas.</w:t>
            </w:r>
          </w:p>
        </w:tc>
      </w:tr>
      <w:tr>
        <w:tc>
          <w:tcPr>
            <w:tcW w:type="dxa" w:w="2763"/>
          </w:tcPr>
          <w:p>
            <w:r>
              <w:rPr>
                <w:sz w:val="18"/>
              </w:rPr>
              <w:t>Carta Gantt</w:t>
            </w:r>
          </w:p>
        </w:tc>
        <w:tc>
          <w:tcPr>
            <w:tcW w:type="dxa" w:w="6065"/>
          </w:tcPr>
          <w:p>
            <w:r>
              <w:rPr>
                <w:sz w:val="18"/>
              </w:rPr>
              <w:t>Planificacion por semanas del analisis, diseno, desarrollo, pruebas e instalacion.</w:t>
            </w:r>
          </w:p>
        </w:tc>
      </w:tr>
      <w:tr>
        <w:tc>
          <w:tcPr>
            <w:tcW w:type="dxa" w:w="2763"/>
          </w:tcPr>
          <w:p>
            <w:r>
              <w:rPr>
                <w:sz w:val="18"/>
              </w:rPr>
              <w:t>Presentacion ET</w:t>
            </w:r>
          </w:p>
        </w:tc>
        <w:tc>
          <w:tcPr>
            <w:tcW w:type="dxa" w:w="6065"/>
          </w:tcPr>
          <w:p>
            <w:r>
              <w:rPr>
                <w:sz w:val="18"/>
              </w:rPr>
              <w:t>Apoyo visual de examen con descripcion, funcionalidades, avances, retrospectiva y cierre.</w:t>
            </w:r>
          </w:p>
        </w:tc>
      </w:tr>
      <w:tr>
        <w:tc>
          <w:tcPr>
            <w:tcW w:type="dxa" w:w="2763"/>
          </w:tcPr>
          <w:p>
            <w:r>
              <w:rPr>
                <w:sz w:val="18"/>
              </w:rPr>
              <w:t>Mockups</w:t>
            </w:r>
          </w:p>
        </w:tc>
        <w:tc>
          <w:tcPr>
            <w:tcW w:type="dxa" w:w="6065"/>
          </w:tcPr>
          <w:p>
            <w:r>
              <w:rPr>
                <w:sz w:val="18"/>
              </w:rPr>
              <w:t>Evidencias visuales del prototipo de catalogo, carrito, compra e historial.</w:t>
            </w:r>
          </w:p>
        </w:tc>
      </w:tr>
    </w:tbl>
    <w:p w14:paraId="09545EE9" w14:textId="77777777" w:rsidR="005F72B0" w:rsidRDefault="005F72B0"/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8790"/>
      </w:tblGrid>
      <w:tr w:rsidR="00D651C4" w:rsidRPr="00D651C4" w14:paraId="042453CB" w14:textId="77777777" w:rsidTr="002B3193">
        <w:tc>
          <w:tcPr>
            <w:tcW w:w="8790" w:type="dxa"/>
          </w:tcPr>
          <w:p w14:paraId="04C9C04E" w14:textId="77777777" w:rsidR="00D651C4" w:rsidRDefault="00D651C4" w:rsidP="00D96333">
            <w:pPr>
              <w:pStyle w:val="Ttulo1"/>
              <w:spacing w:before="0"/>
            </w:pPr>
            <w:bookmarkStart w:id="16" w:name="_Toc447524204"/>
            <w:r w:rsidRPr="00D651C4">
              <w:t xml:space="preserve">Condiciones de aceptación para cierre del </w:t>
            </w:r>
            <w:r w:rsidR="00686725">
              <w:t>proyecto</w:t>
            </w:r>
            <w:bookmarkEnd w:id="16"/>
            <w:r w:rsidR="00B1795B">
              <w:t xml:space="preserve"> </w:t>
            </w:r>
          </w:p>
          <w:p w14:paraId="4AE31187" w14:textId="77777777" w:rsidR="00D651C4" w:rsidRPr="00D651C4" w:rsidRDefault="00D651C4" w:rsidP="00686725">
            <w:pPr>
              <w:tabs>
                <w:tab w:val="left" w:pos="1276"/>
              </w:tabs>
              <w:rPr>
                <w:rFonts w:cstheme="minorHAnsi"/>
                <w:i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i/>
                <w:color w:val="000000" w:themeColor="text1"/>
                <w:sz w:val="20"/>
                <w:szCs w:val="20"/>
              </w:rPr>
              <w:t xml:space="preserve">Condiciones que se deben cumplir para dar termino al </w:t>
            </w:r>
            <w:r w:rsidR="00686725">
              <w:rPr>
                <w:rFonts w:cstheme="minorHAnsi"/>
                <w:i/>
                <w:color w:val="000000" w:themeColor="text1"/>
                <w:sz w:val="20"/>
                <w:szCs w:val="20"/>
              </w:rPr>
              <w:t>proyecto</w:t>
            </w:r>
            <w:r w:rsidR="00B1795B">
              <w:rPr>
                <w:rFonts w:cstheme="minorHAnsi"/>
                <w:i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cstheme="minorHAnsi"/>
                <w:i/>
                <w:color w:val="000000" w:themeColor="text1"/>
                <w:sz w:val="20"/>
                <w:szCs w:val="20"/>
              </w:rPr>
              <w:t xml:space="preserve"> y margen de tolerancia de aceptación de defectos.</w:t>
            </w:r>
          </w:p>
        </w:tc>
      </w:tr>
      <w:tr w:rsidR="00D651C4" w:rsidRPr="00D651C4" w14:paraId="107CB298" w14:textId="77777777" w:rsidTr="002B3193">
        <w:tc>
          <w:tcPr>
            <w:tcW w:w="8790" w:type="dxa"/>
          </w:tcPr>
          <w:p>
            <w:r>
              <w:rPr>
                <w:sz w:val="18"/>
              </w:rPr>
              <w:t>El repositorio compila con dependencias Maven disponibles en el entorno del equipo.</w:t>
              <w:br/>
              <w:t>Las dos aplicaciones se conectan a MySQL importadora_larrain.</w:t>
              <w:br/>
              <w:t>El administrador puede extraer y publicar productos.</w:t>
              <w:br/>
              <w:t>El cliente puede ver catalogo, agregar al carrito y registrar compra.</w:t>
              <w:br/>
              <w:t>El cliente puede consultar historial por RUT.</w:t>
              <w:br/>
              <w:t>El administrador puede consultar metricas sin modificar pedidos.</w:t>
              <w:br/>
              <w:t>La entrega incluye documentos, planillas y presentacion alineados al repo actual.</w:t>
            </w:r>
          </w:p>
        </w:tc>
      </w:tr>
    </w:tbl>
    <w:p w14:paraId="1ADC24B2" w14:textId="77777777" w:rsidR="00686725" w:rsidRDefault="00686725" w:rsidP="00D651C4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</w:rPr>
      </w:pPr>
    </w:p>
    <w:p w14:paraId="0A789257" w14:textId="77777777" w:rsidR="00686725" w:rsidRDefault="00686725">
      <w:p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br w:type="page"/>
      </w:r>
    </w:p>
    <w:p w14:paraId="4E92C6A2" w14:textId="77777777" w:rsidR="00686725" w:rsidRDefault="00686725" w:rsidP="00686725">
      <w:pPr>
        <w:jc w:val="center"/>
        <w:rPr>
          <w:rFonts w:cstheme="minorHAnsi"/>
          <w:color w:val="000000" w:themeColor="text1"/>
          <w:sz w:val="96"/>
          <w:szCs w:val="24"/>
        </w:rPr>
      </w:pPr>
    </w:p>
    <w:p w14:paraId="6FDB0313" w14:textId="77777777" w:rsidR="00686725" w:rsidRDefault="00686725" w:rsidP="00686725">
      <w:pPr>
        <w:jc w:val="center"/>
        <w:rPr>
          <w:rFonts w:cstheme="minorHAnsi"/>
          <w:color w:val="000000" w:themeColor="text1"/>
          <w:sz w:val="96"/>
          <w:szCs w:val="24"/>
        </w:rPr>
      </w:pPr>
    </w:p>
    <w:p w14:paraId="4011E205" w14:textId="77777777" w:rsidR="00686725" w:rsidRDefault="00686725" w:rsidP="00686725">
      <w:pPr>
        <w:jc w:val="center"/>
        <w:rPr>
          <w:rFonts w:cstheme="minorHAnsi"/>
          <w:color w:val="000000" w:themeColor="text1"/>
          <w:sz w:val="96"/>
          <w:szCs w:val="24"/>
        </w:rPr>
      </w:pPr>
    </w:p>
    <w:p w14:paraId="0918A5DF" w14:textId="77777777" w:rsidR="002B3193" w:rsidRDefault="002B3193" w:rsidP="002B3193">
      <w:pPr>
        <w:pStyle w:val="Ttulo1"/>
        <w:jc w:val="center"/>
        <w:rPr>
          <w:sz w:val="48"/>
        </w:rPr>
      </w:pPr>
    </w:p>
    <w:p w14:paraId="11A01D81" w14:textId="77777777" w:rsidR="002B3193" w:rsidRDefault="002B3193" w:rsidP="002B3193">
      <w:pPr>
        <w:pStyle w:val="Ttulo1"/>
        <w:jc w:val="center"/>
        <w:rPr>
          <w:sz w:val="48"/>
        </w:rPr>
      </w:pPr>
    </w:p>
    <w:p w14:paraId="469887E6" w14:textId="77777777" w:rsidR="002B3193" w:rsidRDefault="002B3193" w:rsidP="002B3193">
      <w:pPr>
        <w:pStyle w:val="Ttulo1"/>
        <w:jc w:val="center"/>
        <w:rPr>
          <w:sz w:val="48"/>
        </w:rPr>
      </w:pPr>
    </w:p>
    <w:p w14:paraId="64A25892" w14:textId="77777777" w:rsidR="00686725" w:rsidRPr="002B3193" w:rsidRDefault="00686725" w:rsidP="002B3193">
      <w:pPr>
        <w:pStyle w:val="Ttulo1"/>
        <w:jc w:val="center"/>
        <w:rPr>
          <w:sz w:val="48"/>
        </w:rPr>
      </w:pPr>
      <w:bookmarkStart w:id="17" w:name="_Toc447524205"/>
      <w:r w:rsidRPr="002B3193">
        <w:rPr>
          <w:sz w:val="56"/>
        </w:rPr>
        <w:t>Anexos</w:t>
      </w:r>
      <w:bookmarkEnd w:id="17"/>
    </w:p>
    <w:p w14:paraId="432CC6F6" w14:textId="77777777" w:rsidR="00686725" w:rsidRDefault="00686725">
      <w:p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br w:type="page"/>
      </w:r>
    </w:p>
    <w:p w14:paraId="27D990C1" w14:textId="1ABA5AA4" w:rsidR="002B3193" w:rsidRDefault="002B3193" w:rsidP="002B3193">
      <w:pPr>
        <w:pStyle w:val="Ttulo2"/>
      </w:pPr>
      <w:bookmarkStart w:id="18" w:name="_Toc447524206"/>
      <w:r>
        <w:lastRenderedPageBreak/>
        <w:t>Anexo 1: Matriz R.A.C.I.</w:t>
      </w:r>
      <w:bookmarkEnd w:id="18"/>
    </w:p>
    <w:p w14:paraId="3A5E97CC" w14:textId="77777777" w:rsidR="008C3B03" w:rsidRPr="008C3B03" w:rsidRDefault="008C3B03" w:rsidP="008C3B03"/>
    <w:p w14:paraId="6092F73B" w14:textId="77777777" w:rsidR="00686725" w:rsidRDefault="00F943EA" w:rsidP="002B3193">
      <w:pPr>
        <w:pStyle w:val="Ttulo2"/>
      </w:pPr>
      <w:bookmarkStart w:id="19" w:name="_Toc447524207"/>
      <w:r>
        <w:t>Anexo</w:t>
      </w:r>
      <w:r w:rsidR="002B3193">
        <w:t xml:space="preserve"> 2</w:t>
      </w:r>
      <w:r w:rsidR="00686725">
        <w:t>. Diagrama EDT</w:t>
      </w:r>
      <w:bookmarkEnd w:id="19"/>
    </w:p>
    <w:p w14:paraId="01237857" w14:textId="2CA421D6" w:rsidR="00686725" w:rsidRDefault="00686725">
      <w:pPr>
        <w:rPr>
          <w:rFonts w:cstheme="minorHAnsi"/>
          <w:color w:val="000000" w:themeColor="text1"/>
          <w:sz w:val="24"/>
          <w:szCs w:val="24"/>
        </w:rPr>
      </w:pPr>
    </w:p>
    <w:p w14:paraId="48CC5648" w14:textId="77777777" w:rsidR="00686725" w:rsidRDefault="002B3193" w:rsidP="002B3193">
      <w:pPr>
        <w:pStyle w:val="Ttulo2"/>
      </w:pPr>
      <w:bookmarkStart w:id="20" w:name="_Toc447524208"/>
      <w:r>
        <w:t>Anexo 3</w:t>
      </w:r>
      <w:r w:rsidR="00686725">
        <w:t>. Diccionario EDT</w:t>
      </w:r>
      <w:bookmarkEnd w:id="20"/>
    </w:p>
    <w:p w14:paraId="6216D63B" w14:textId="2FB2CFDB" w:rsidR="00686725" w:rsidRDefault="00686725">
      <w:pPr>
        <w:rPr>
          <w:rFonts w:cstheme="minorHAnsi"/>
          <w:color w:val="000000" w:themeColor="text1"/>
          <w:sz w:val="24"/>
          <w:szCs w:val="24"/>
        </w:rPr>
      </w:pPr>
    </w:p>
    <w:p w14:paraId="21258514" w14:textId="77777777" w:rsidR="00D651C4" w:rsidRDefault="002B3193" w:rsidP="002B3193">
      <w:pPr>
        <w:pStyle w:val="Ttulo2"/>
      </w:pPr>
      <w:bookmarkStart w:id="21" w:name="_Toc447524209"/>
      <w:r w:rsidRPr="002B3193">
        <w:t>Anexo 4</w:t>
      </w:r>
      <w:r w:rsidR="00686725" w:rsidRPr="002B3193">
        <w:t>. Carta Gantt</w:t>
      </w:r>
      <w:bookmarkEnd w:id="21"/>
    </w:p>
    <w:p w14:paraId="1C55FE2A" w14:textId="77777777" w:rsidR="00427EDE" w:rsidRDefault="00427EDE" w:rsidP="00427EDE"/>
    <w:p w14:paraId="031D1D31" w14:textId="503DB4A3" w:rsidR="00427EDE" w:rsidRDefault="00427EDE" w:rsidP="00427EDE">
      <w:pPr>
        <w:pStyle w:val="Ttulo2"/>
      </w:pPr>
      <w:r w:rsidRPr="002B3193">
        <w:t xml:space="preserve">Anexo </w:t>
      </w:r>
      <w:r>
        <w:t>5</w:t>
      </w:r>
      <w:r w:rsidRPr="002B3193">
        <w:t xml:space="preserve">. </w:t>
      </w:r>
      <w:r>
        <w:t>Requerimientos</w:t>
      </w:r>
    </w:p>
    <w:p w14:paraId="62EC509F" w14:textId="45A97307" w:rsidR="00427EDE" w:rsidRPr="00427EDE" w:rsidRDefault="00427EDE" w:rsidP="00427EDE">
      <w:pPr>
        <w:ind w:firstLine="708"/>
        <w:rPr>
          <w:sz w:val="28"/>
          <w:szCs w:val="28"/>
        </w:rPr>
      </w:pPr>
      <w:hyperlink r:id="rId8" w:history="1">
        <w:r w:rsidRPr="00427EDE">
          <w:rPr>
            <w:rStyle w:val="Hipervnculo"/>
            <w:sz w:val="28"/>
            <w:szCs w:val="28"/>
          </w:rPr>
          <w:t>Anexo5.xlsx</w:t>
        </w:r>
      </w:hyperlink>
    </w:p>
    <w:p w14:paraId="053FFEC2" w14:textId="77777777" w:rsidR="00427EDE" w:rsidRPr="00427EDE" w:rsidRDefault="00427EDE" w:rsidP="00427EDE"/>
    <w:p>
      <w:pPr>
        <w:pStyle w:val="Ttulo1"/>
        <w:jc w:val="left"/>
      </w:pPr>
      <w:r>
        <w:t>Alcance vigente del repositorio</w:t>
      </w:r>
    </w:p>
    <w:p>
      <w:r>
        <w:t>- Extraccion de productos desde categorias de Geekbuying usando Selenium headless y Jsoup.</w:t>
      </w:r>
    </w:p>
    <w:p>
      <w:r>
        <w:t>- Seleccion de productos por el administrador y guardado en tabla staging producto_scrapeado.</w:t>
      </w:r>
    </w:p>
    <w:p>
      <w:r>
        <w:t>- Promocion automatica desde staging al catalogo del cliente.</w:t>
      </w:r>
    </w:p>
    <w:p>
      <w:r>
        <w:t>- Catalogo con stock y precio publico calculado con 31% de importacion e IVA 19%.</w:t>
      </w:r>
    </w:p>
    <w:p>
      <w:r>
        <w:t>- Carrito, finalizacion de compra con datos del cliente y pago credito/debito.</w:t>
      </w:r>
    </w:p>
    <w:p>
      <w:r>
        <w:t>- Persistencia de pedidos e items en MySQL.</w:t>
      </w:r>
    </w:p>
    <w:p>
      <w:r>
        <w:t>- Historial de compras por RUT.</w:t>
      </w:r>
    </w:p>
    <w:p>
      <w:r>
        <w:t>- Metricas administrativas de pedidos en modo solo lectura.</w:t>
      </w:r>
    </w:p>
    <w:p>
      <w:pPr>
        <w:pStyle w:val="Ttulo2"/>
        <w:jc w:val="left"/>
      </w:pPr>
      <w:r>
        <w:t>Antecedentes utiles fuera del alcance actual</w:t>
      </w:r>
    </w:p>
    <w:p>
      <w:r>
        <w:t>- Registro/autenticacion formal de clientes.</w:t>
      </w:r>
    </w:p>
    <w:p>
      <w:r>
        <w:t>- Integracion portuaria y seguimiento logistico externo.</w:t>
      </w:r>
    </w:p>
    <w:p>
      <w:r>
        <w:t>- Notificaciones automaticas por correo.</w:t>
      </w:r>
    </w:p>
    <w:p>
      <w:r>
        <w:t>- Portal web completo y aplicacion movil.</w:t>
      </w:r>
    </w:p>
    <w:p>
      <w:r>
        <w:t>- Control de despacho a domicilio y rutas diarias.</w:t>
      </w:r>
    </w:p>
    <w:p>
      <w:pPr>
        <w:pStyle w:val="Ttulo1"/>
        <w:jc w:val="left"/>
      </w:pPr>
      <w:r>
        <w:t>Matriz R.A.C.I.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sz w:val="18"/>
              </w:rPr>
              <w:t>Actividad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Product Owner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Scrum Master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Desarrollo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QA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Definir alcance PMV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A/R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I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Planificar sprint y backlog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A/R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Implementar scraping admin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I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A/R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Implementar catalogo y compra cliente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I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A/R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Validar pruebas funcionales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I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A/R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Preparar entrega y presentacion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</w:t>
            </w:r>
          </w:p>
        </w:tc>
      </w:tr>
    </w:tbl>
    <w:p>
      <w:pPr>
        <w:pStyle w:val="Ttulo1"/>
        <w:jc w:val="left"/>
      </w:pPr>
      <w:r>
        <w:t>Vista 4+1 y UML resumida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sz w:val="18"/>
              </w:rPr>
              <w:t>Vista</w:t>
            </w:r>
          </w:p>
        </w:tc>
        <w:tc>
          <w:tcPr>
            <w:tcW w:type="dxa" w:w="4419"/>
          </w:tcPr>
          <w:p>
            <w:r>
              <w:rPr>
                <w:sz w:val="18"/>
              </w:rPr>
              <w:t>Descripcion basada en el repo actual</w:t>
            </w:r>
          </w:p>
        </w:tc>
      </w:tr>
      <w:tr>
        <w:tc>
          <w:tcPr>
            <w:tcW w:type="dxa" w:w="4419"/>
          </w:tcPr>
          <w:p>
            <w:r>
              <w:rPr>
                <w:sz w:val="18"/>
              </w:rPr>
              <w:t>Logica</w:t>
            </w:r>
          </w:p>
        </w:tc>
        <w:tc>
          <w:tcPr>
            <w:tcW w:type="dxa" w:w="4419"/>
          </w:tcPr>
          <w:p>
            <w:r>
              <w:rPr>
                <w:sz w:val="18"/>
              </w:rPr>
              <w:t>Entidades ProductoScrapeado, Producto, Pedido y PedidoItem; repositorios JPA por modulo.</w:t>
            </w:r>
          </w:p>
        </w:tc>
      </w:tr>
      <w:tr>
        <w:tc>
          <w:tcPr>
            <w:tcW w:type="dxa" w:w="4419"/>
          </w:tcPr>
          <w:p>
            <w:r>
              <w:rPr>
                <w:sz w:val="18"/>
              </w:rPr>
              <w:t>Desarrollo</w:t>
            </w:r>
          </w:p>
        </w:tc>
        <w:tc>
          <w:tcPr>
            <w:tcW w:type="dxa" w:w="4419"/>
          </w:tcPr>
          <w:p>
            <w:r>
              <w:rPr>
                <w:sz w:val="18"/>
              </w:rPr>
              <w:t>Paquetes separados model, repository, services y cli en proyectos admin y system.</w:t>
            </w:r>
          </w:p>
        </w:tc>
      </w:tr>
      <w:tr>
        <w:tc>
          <w:tcPr>
            <w:tcW w:type="dxa" w:w="4419"/>
          </w:tcPr>
          <w:p>
            <w:r>
              <w:rPr>
                <w:sz w:val="18"/>
              </w:rPr>
              <w:t>Procesos</w:t>
            </w:r>
          </w:p>
        </w:tc>
        <w:tc>
          <w:tcPr>
            <w:tcW w:type="dxa" w:w="4419"/>
          </w:tcPr>
          <w:p>
            <w:r>
              <w:rPr>
                <w:sz w:val="18"/>
              </w:rPr>
              <w:t>Admin extrae/publica productos; cliente promueve, compra y consulta historial; admin consulta metricas.</w:t>
            </w:r>
          </w:p>
        </w:tc>
      </w:tr>
      <w:tr>
        <w:tc>
          <w:tcPr>
            <w:tcW w:type="dxa" w:w="4419"/>
          </w:tcPr>
          <w:p>
            <w:r>
              <w:rPr>
                <w:sz w:val="18"/>
              </w:rPr>
              <w:t>Fisica</w:t>
            </w:r>
          </w:p>
        </w:tc>
        <w:tc>
          <w:tcPr>
            <w:tcW w:type="dxa" w:w="4419"/>
          </w:tcPr>
          <w:p>
            <w:r>
              <w:rPr>
                <w:sz w:val="18"/>
              </w:rPr>
              <w:t>Dos aplicaciones Spring Boot Java 21 conectadas a MySQL importadora_larrain en localhost.</w:t>
            </w:r>
          </w:p>
        </w:tc>
      </w:tr>
      <w:tr>
        <w:tc>
          <w:tcPr>
            <w:tcW w:type="dxa" w:w="4419"/>
          </w:tcPr>
          <w:p>
            <w:r>
              <w:rPr>
                <w:sz w:val="18"/>
              </w:rPr>
              <w:t>Escenarios</w:t>
            </w:r>
          </w:p>
        </w:tc>
        <w:tc>
          <w:tcPr>
            <w:tcW w:type="dxa" w:w="4419"/>
          </w:tcPr>
          <w:p>
            <w:r>
              <w:rPr>
                <w:sz w:val="18"/>
              </w:rPr>
              <w:t>Ingreso: scraping y staging; Proceso: promocion, precio, pedido; Salida: catalogo, historial y metricas.</w:t>
            </w:r>
          </w:p>
        </w:tc>
      </w:tr>
    </w:tbl>
    <w:p>
      <w:pPr>
        <w:pStyle w:val="Ttulo1"/>
        <w:jc w:val="left"/>
      </w:pPr>
      <w:r>
        <w:t>Plan de pruebas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Caso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Precondicion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Resultado esperado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Requisitos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CP-01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Scraping por categoria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Admin selecciona categoria y limite valido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Se listan productos con nombre y precio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RF-01/RF-02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CP-02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Publicacion a staging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Admin selecciona IDs de productos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Se guardan registros en producto_scrapeado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RF-03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CP-03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Promocion al catalogo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Cliente abre catalogo con staging pendiente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Se crean productos en catalogo y se limpia staging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RF-04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CP-04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Precio final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Producto con precio local conocido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Precio final = local x 1.31 x 1.19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RF-05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CP-05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Compra exitosa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Carrito con productos y datos validos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Se guarda pedido, items y se descuenta stock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RF-08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CP-06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Historial por RUT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RUT con pedidos previos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Se despliegan pedidos e items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RF-09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CP-07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Metricas admin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Existen pedidos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Se agrupan pedidos por RUT y se calcula total por cliente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RF-10</w:t>
            </w:r>
          </w:p>
        </w:tc>
      </w:tr>
    </w:tbl>
    <w:p>
      <w:pPr>
        <w:pStyle w:val="Ttulo1"/>
        <w:jc w:val="left"/>
      </w:pPr>
      <w:r>
        <w:t>Control de versiones y aceptacion final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Fecha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Cambio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Criterio de aceptacion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13/07/2026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Consolidacion inicial de anexos Scrum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Anexos de epicas, backlog y sprint disponibles.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14/07/2026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Ajuste contra repositorio actual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Documentos alineados al codigo ScrapingLarrain006D.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14/07/2026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Correccion final de Gantt y Plan de Proyecto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Fechas, semanas y secciones de plantilla completas.</w:t>
            </w:r>
          </w:p>
        </w:tc>
      </w:tr>
    </w:tbl>
    <w:sectPr w:rsidR="00427EDE" w:rsidRPr="00427EDE" w:rsidSect="00AC4A6B">
      <w:headerReference w:type="default" r:id="rId9"/>
      <w:footerReference w:type="default" r:id="rId10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4C59BD" w14:textId="77777777" w:rsidR="00C12159" w:rsidRDefault="00C12159" w:rsidP="001A7D2F">
      <w:pPr>
        <w:spacing w:after="0" w:line="240" w:lineRule="auto"/>
      </w:pPr>
      <w:r>
        <w:separator/>
      </w:r>
    </w:p>
  </w:endnote>
  <w:endnote w:type="continuationSeparator" w:id="0">
    <w:p w14:paraId="677E3422" w14:textId="77777777" w:rsidR="00C12159" w:rsidRDefault="00C12159" w:rsidP="001A7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CD39E5" w14:textId="77777777" w:rsidR="005F72B0" w:rsidRDefault="005F72B0" w:rsidP="005F72B0">
    <w:pPr>
      <w:pStyle w:val="Piedepgina"/>
      <w:jc w:val="center"/>
      <w:rPr>
        <w:sz w:val="20"/>
        <w:szCs w:val="20"/>
      </w:rPr>
    </w:pPr>
    <w:r>
      <w:rPr>
        <w:sz w:val="20"/>
        <w:szCs w:val="20"/>
      </w:rPr>
      <w:t xml:space="preserve">Plan de </w:t>
    </w:r>
    <w:r w:rsidR="00B1795B">
      <w:rPr>
        <w:sz w:val="20"/>
        <w:szCs w:val="20"/>
      </w:rPr>
      <w:t xml:space="preserve">Proyecto, </w:t>
    </w:r>
    <w:r>
      <w:rPr>
        <w:sz w:val="20"/>
        <w:szCs w:val="20"/>
      </w:rPr>
      <w:t xml:space="preserve">Ingeniería de Software – </w:t>
    </w:r>
    <w:proofErr w:type="spellStart"/>
    <w:r>
      <w:rPr>
        <w:sz w:val="20"/>
        <w:szCs w:val="20"/>
      </w:rPr>
      <w:t>DuocUC</w:t>
    </w:r>
    <w:proofErr w:type="spellEnd"/>
  </w:p>
  <w:p w14:paraId="5832C0B6" w14:textId="77777777" w:rsidR="005F72B0" w:rsidRDefault="005F72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9CB8DC" w14:textId="77777777" w:rsidR="00C12159" w:rsidRDefault="00C12159" w:rsidP="001A7D2F">
      <w:pPr>
        <w:spacing w:after="0" w:line="240" w:lineRule="auto"/>
      </w:pPr>
      <w:r>
        <w:separator/>
      </w:r>
    </w:p>
  </w:footnote>
  <w:footnote w:type="continuationSeparator" w:id="0">
    <w:p w14:paraId="59EE5DC1" w14:textId="77777777" w:rsidR="00C12159" w:rsidRDefault="00C12159" w:rsidP="001A7D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581326" w14:textId="77777777" w:rsidR="00E71E67" w:rsidRPr="00E71E67" w:rsidRDefault="00E71E67" w:rsidP="00E71E67">
    <w:pP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  <w:lang w:val="es-AR"/>
      </w:rPr>
    </w:pPr>
    <w:r>
      <w:rPr>
        <w:rFonts w:ascii="Calibri" w:eastAsia="Calibri" w:hAnsi="Calibri" w:cs="Times New Roman"/>
        <w:lang w:val="es-AR"/>
      </w:rPr>
      <w:t>Pla</w:t>
    </w:r>
    <w:r w:rsidR="00686725">
      <w:rPr>
        <w:rFonts w:ascii="Calibri" w:eastAsia="Calibri" w:hAnsi="Calibri" w:cs="Times New Roman"/>
        <w:lang w:val="es-AR"/>
      </w:rPr>
      <w:t>n</w:t>
    </w:r>
    <w:r>
      <w:rPr>
        <w:rFonts w:ascii="Calibri" w:eastAsia="Calibri" w:hAnsi="Calibri" w:cs="Times New Roman"/>
        <w:lang w:val="es-AR"/>
      </w:rPr>
      <w:t xml:space="preserve"> de </w:t>
    </w:r>
    <w:r w:rsidR="00B1795B">
      <w:rPr>
        <w:rFonts w:ascii="Calibri" w:eastAsia="Calibri" w:hAnsi="Calibri" w:cs="Times New Roman"/>
        <w:lang w:val="es-AR"/>
      </w:rPr>
      <w:t>Proyecto</w:t>
    </w:r>
  </w:p>
  <w:p w14:paraId="02E36A1B" w14:textId="77777777" w:rsidR="00E71E67" w:rsidRPr="00E71E67" w:rsidRDefault="00E71E67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  <w:lang w:val="es-AR"/>
      </w:rPr>
    </w:pPr>
    <w:r w:rsidRPr="00E71E67">
      <w:rPr>
        <w:rFonts w:ascii="Calibri" w:eastAsia="Calibri" w:hAnsi="Calibri" w:cs="Times New Roman"/>
        <w:noProof/>
        <w:lang w:eastAsia="es-CL"/>
      </w:rPr>
      <w:drawing>
        <wp:anchor distT="0" distB="0" distL="114300" distR="114300" simplePos="0" relativeHeight="251659264" behindDoc="0" locked="0" layoutInCell="1" allowOverlap="1" wp14:anchorId="722EE6FF" wp14:editId="0C60C4FE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B4738"/>
    <w:multiLevelType w:val="hybridMultilevel"/>
    <w:tmpl w:val="09CC1D5C"/>
    <w:lvl w:ilvl="0" w:tplc="BC3614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C005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087A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A2CD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6845F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D74E2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4C3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8C10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37AF9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4F6"/>
    <w:multiLevelType w:val="hybridMultilevel"/>
    <w:tmpl w:val="62FCD07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F652F"/>
    <w:multiLevelType w:val="hybridMultilevel"/>
    <w:tmpl w:val="2D741FDA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25540"/>
    <w:multiLevelType w:val="hybridMultilevel"/>
    <w:tmpl w:val="907A3E22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802D13"/>
    <w:multiLevelType w:val="hybridMultilevel"/>
    <w:tmpl w:val="42229CF6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FF6AB1"/>
    <w:multiLevelType w:val="hybridMultilevel"/>
    <w:tmpl w:val="B0183888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0711FB"/>
    <w:multiLevelType w:val="hybridMultilevel"/>
    <w:tmpl w:val="EA427A3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4B7EB6"/>
    <w:multiLevelType w:val="hybridMultilevel"/>
    <w:tmpl w:val="C6AEB640"/>
    <w:lvl w:ilvl="0" w:tplc="4D38C8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86D1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18ED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A9D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746A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2EB4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54FC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60D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A474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0B27C4"/>
    <w:multiLevelType w:val="hybridMultilevel"/>
    <w:tmpl w:val="A4BC37E8"/>
    <w:lvl w:ilvl="0" w:tplc="6AE8C0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98393405">
    <w:abstractNumId w:val="4"/>
  </w:num>
  <w:num w:numId="2" w16cid:durableId="1454057594">
    <w:abstractNumId w:val="6"/>
  </w:num>
  <w:num w:numId="3" w16cid:durableId="1045373593">
    <w:abstractNumId w:val="8"/>
  </w:num>
  <w:num w:numId="4" w16cid:durableId="1189099723">
    <w:abstractNumId w:val="3"/>
  </w:num>
  <w:num w:numId="5" w16cid:durableId="1511024179">
    <w:abstractNumId w:val="2"/>
  </w:num>
  <w:num w:numId="6" w16cid:durableId="580337378">
    <w:abstractNumId w:val="5"/>
  </w:num>
  <w:num w:numId="7" w16cid:durableId="1597789569">
    <w:abstractNumId w:val="0"/>
  </w:num>
  <w:num w:numId="8" w16cid:durableId="121922366">
    <w:abstractNumId w:val="1"/>
  </w:num>
  <w:num w:numId="9" w16cid:durableId="15112144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F02"/>
    <w:rsid w:val="00005FA5"/>
    <w:rsid w:val="000A25DE"/>
    <w:rsid w:val="000A2611"/>
    <w:rsid w:val="000E4F9E"/>
    <w:rsid w:val="00104AF9"/>
    <w:rsid w:val="001A65E9"/>
    <w:rsid w:val="001A7D2F"/>
    <w:rsid w:val="001C5055"/>
    <w:rsid w:val="00225F02"/>
    <w:rsid w:val="00252DE3"/>
    <w:rsid w:val="00255429"/>
    <w:rsid w:val="002B3193"/>
    <w:rsid w:val="002C589F"/>
    <w:rsid w:val="002D10DA"/>
    <w:rsid w:val="002D197B"/>
    <w:rsid w:val="002D4AD6"/>
    <w:rsid w:val="002F0238"/>
    <w:rsid w:val="00366EB5"/>
    <w:rsid w:val="00380438"/>
    <w:rsid w:val="003A4967"/>
    <w:rsid w:val="003F7B52"/>
    <w:rsid w:val="00403D57"/>
    <w:rsid w:val="00427EDE"/>
    <w:rsid w:val="005F3456"/>
    <w:rsid w:val="005F6738"/>
    <w:rsid w:val="005F72B0"/>
    <w:rsid w:val="00616CDB"/>
    <w:rsid w:val="00637A91"/>
    <w:rsid w:val="00663FDD"/>
    <w:rsid w:val="006828A5"/>
    <w:rsid w:val="00686725"/>
    <w:rsid w:val="007B13BB"/>
    <w:rsid w:val="007B22B6"/>
    <w:rsid w:val="007E558D"/>
    <w:rsid w:val="00803D30"/>
    <w:rsid w:val="008053DC"/>
    <w:rsid w:val="008B0358"/>
    <w:rsid w:val="008C3B03"/>
    <w:rsid w:val="009141F7"/>
    <w:rsid w:val="0092145B"/>
    <w:rsid w:val="009268A6"/>
    <w:rsid w:val="009E382B"/>
    <w:rsid w:val="00A136F9"/>
    <w:rsid w:val="00A217B4"/>
    <w:rsid w:val="00AC4A6B"/>
    <w:rsid w:val="00AF3E50"/>
    <w:rsid w:val="00B1795B"/>
    <w:rsid w:val="00B83719"/>
    <w:rsid w:val="00BE686E"/>
    <w:rsid w:val="00C12159"/>
    <w:rsid w:val="00C46046"/>
    <w:rsid w:val="00C47D88"/>
    <w:rsid w:val="00C67CFF"/>
    <w:rsid w:val="00CA628E"/>
    <w:rsid w:val="00CC60AD"/>
    <w:rsid w:val="00D651C4"/>
    <w:rsid w:val="00D96333"/>
    <w:rsid w:val="00DA18AF"/>
    <w:rsid w:val="00E71E67"/>
    <w:rsid w:val="00E92C5B"/>
    <w:rsid w:val="00F330E9"/>
    <w:rsid w:val="00F943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1A8855"/>
  <w15:docId w15:val="{5EB49113-11FB-4D97-B671-A1028AFB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5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427E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24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443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365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299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636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206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80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89620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460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357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3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352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355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494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1406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Anexo5.xlsx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304AEB-E4FE-4C3A-8361-9290601E98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584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ExpeUEW7</Company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 Scrum 006D</dc:creator>
  <cp:lastModifiedBy>Equipo Scrum 006D</cp:lastModifiedBy>
  <cp:revision>4</cp:revision>
  <dcterms:created xsi:type="dcterms:W3CDTF">2016-04-04T12:30:00Z</dcterms:created>
  <dcterms:modified xsi:type="dcterms:W3CDTF">2024-06-03T04:37:00Z</dcterms:modified>
  <dc:title>Importadora Larrain - PMV Ecommerce (ScrapingLarrain)</dc:title>
  <dc:subject>Examen Transversal Ingenieria de Software</dc:subject>
</cp:coreProperties>
</file>