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09F3B" w14:textId="2FFE1FEE" w:rsidR="00AD60DC" w:rsidRDefault="00AD60DC" w:rsidP="00035ED8">
      <w:pPr>
        <w:jc w:val="both"/>
        <w:rPr>
          <w:rFonts w:ascii="Arial" w:hAnsi="Arial" w:cs="Arial"/>
          <w:sz w:val="24"/>
          <w:szCs w:val="24"/>
        </w:rPr>
      </w:pPr>
    </w:p>
    <w:p w14:paraId="668526E6" w14:textId="008DB83C" w:rsidR="00035ED8" w:rsidRDefault="00035ED8" w:rsidP="00035ED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TIC TAC TOE (v1.1)</w:t>
      </w:r>
    </w:p>
    <w:p w14:paraId="2752B2B6" w14:textId="687701DA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Use Case and UML Diagrams</w:t>
      </w:r>
    </w:p>
    <w:p w14:paraId="25889B17" w14:textId="431BC521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57C682" wp14:editId="1B664A66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5286375" cy="3533775"/>
            <wp:effectExtent l="0" t="0" r="9525" b="952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1A8C2" w14:textId="50665689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</w:p>
    <w:p w14:paraId="26F1B737" w14:textId="34E1D8D7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</w:p>
    <w:p w14:paraId="7E1D5CCA" w14:textId="2D981C1C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0EC0D6F" w14:textId="70BB239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8932D3F" w14:textId="05099B3B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8C57F93" w14:textId="6E4B43D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B87BBD2" w14:textId="57583D58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2FEA2EE" w14:textId="495F7420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7782362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5C48A8D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9BBF665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266BCCF" w14:textId="0FDDEAD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4D16969" w14:textId="063F76B5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0187F76" w14:textId="6F36441D" w:rsid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1F1999DD" wp14:editId="0FE0030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819775" cy="3438525"/>
            <wp:effectExtent l="0" t="0" r="9525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9AADD" w14:textId="35CD642E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EAC76DB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2CD148D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5329F3" w14:textId="77777777" w:rsid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5A3E07FF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3FAFA2C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AF7FE76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04A62D7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2384226" w14:textId="32C2F85F" w:rsid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702FA3B6" w14:textId="7CBF2B46" w:rsidR="00035ED8" w:rsidRDefault="00C42E56" w:rsidP="00035ED8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27D7D9BD" wp14:editId="0B032EA1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7475287" cy="4069080"/>
            <wp:effectExtent l="0" t="0" r="0" b="7620"/>
            <wp:wrapNone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5287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A305A" w14:textId="2DFDE70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F1DB23C" w14:textId="014B6983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51B8588" w14:textId="4BDE7C10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14A45F5" w14:textId="096AA12C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AB5CE4E" w14:textId="0BB85E75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B0C52FF" w14:textId="62D8C5B8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1260FD1" w14:textId="1C3994F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81407D1" w14:textId="637CB916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2D56ADE" w14:textId="451CC03F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B081117" w14:textId="1426B2AE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BA16C58" w14:textId="6AC6291C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F23F967" w14:textId="3223C35A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10A32DB" w14:textId="75196AD1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62ED0AE" w14:textId="6B23CE0E" w:rsidR="00035ED8" w:rsidRDefault="00C42E56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149548B3" wp14:editId="08F53208">
            <wp:simplePos x="0" y="0"/>
            <wp:positionH relativeFrom="margin">
              <wp:posOffset>-723900</wp:posOffset>
            </wp:positionH>
            <wp:positionV relativeFrom="paragraph">
              <wp:posOffset>311150</wp:posOffset>
            </wp:positionV>
            <wp:extent cx="5943600" cy="1528445"/>
            <wp:effectExtent l="0" t="0" r="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155BE" w14:textId="02A9C9C0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1BF1598" w14:textId="58FAAFB1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941BB3A" w14:textId="659E7FEF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A9EB289" w14:textId="6534308C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E375197" w14:textId="4E8DCE1D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CDC99D" w14:textId="0D131005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081D4E" w14:textId="2F5A574D" w:rsidR="00035ED8" w:rsidRDefault="00C42E56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0B85989A" wp14:editId="37D3E364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4823460" cy="2362511"/>
            <wp:effectExtent l="0" t="0" r="0" b="0"/>
            <wp:wrapNone/>
            <wp:docPr id="6" name="Picture 6" descr="Arrow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rrow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362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A484C" w14:textId="517A2C1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E696639" w14:textId="1CFEE6CD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D4C2E76" w14:textId="6ECDC192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DE21B2D" w14:textId="6913D89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7592AF6" w14:textId="77777777" w:rsidR="00035ED8" w:rsidRDefault="00035ED8" w:rsidP="00C42E56">
      <w:pPr>
        <w:rPr>
          <w:rFonts w:ascii="Arial" w:hAnsi="Arial" w:cs="Arial"/>
          <w:sz w:val="24"/>
          <w:szCs w:val="24"/>
          <w:u w:val="single"/>
        </w:rPr>
      </w:pPr>
    </w:p>
    <w:p w14:paraId="429B34E6" w14:textId="77777777" w:rsidR="00C42E56" w:rsidRDefault="00C42E56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15222A" w14:textId="14209FB2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Contributions and Time Spent</w:t>
      </w:r>
    </w:p>
    <w:p w14:paraId="2FFD0A49" w14:textId="3045B6FC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Jeremiah</w:t>
      </w:r>
      <w:r>
        <w:rPr>
          <w:rFonts w:ascii="Arial" w:hAnsi="Arial" w:cs="Arial"/>
          <w:sz w:val="24"/>
          <w:szCs w:val="24"/>
        </w:rPr>
        <w:t xml:space="preserve"> –</w:t>
      </w:r>
    </w:p>
    <w:p w14:paraId="7D89B936" w14:textId="58AE35E9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Rural</w:t>
      </w:r>
      <w:r>
        <w:rPr>
          <w:rFonts w:ascii="Arial" w:hAnsi="Arial" w:cs="Arial"/>
          <w:sz w:val="24"/>
          <w:szCs w:val="24"/>
        </w:rPr>
        <w:t xml:space="preserve"> –</w:t>
      </w:r>
    </w:p>
    <w:p w14:paraId="259094C2" w14:textId="5073F36A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Kymberlee</w:t>
      </w:r>
      <w:r>
        <w:rPr>
          <w:rFonts w:ascii="Arial" w:hAnsi="Arial" w:cs="Arial"/>
          <w:sz w:val="24"/>
          <w:szCs w:val="24"/>
        </w:rPr>
        <w:t xml:space="preserve"> – (8 hours) Worked on Menu and UI elements as well as connecting the UI to the game.</w:t>
      </w:r>
    </w:p>
    <w:p w14:paraId="28B5EEEB" w14:textId="77777777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A03A59F" w14:textId="55AF196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Commit Log</w:t>
      </w:r>
    </w:p>
    <w:p w14:paraId="396DF715" w14:textId="2E9E2015" w:rsidR="00590FF8" w:rsidRPr="00C42E56" w:rsidRDefault="00590FF8" w:rsidP="00590FF8">
      <w:pPr>
        <w:jc w:val="both"/>
        <w:rPr>
          <w:rFonts w:ascii="Arial" w:hAnsi="Arial" w:cs="Arial"/>
          <w:sz w:val="24"/>
          <w:szCs w:val="24"/>
        </w:rPr>
      </w:pPr>
    </w:p>
    <w:sectPr w:rsidR="00590FF8" w:rsidRPr="00C42E5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C09FF" w14:textId="77777777" w:rsidR="00ED1D70" w:rsidRDefault="00ED1D70" w:rsidP="00035ED8">
      <w:pPr>
        <w:spacing w:after="0" w:line="240" w:lineRule="auto"/>
      </w:pPr>
      <w:r>
        <w:separator/>
      </w:r>
    </w:p>
  </w:endnote>
  <w:endnote w:type="continuationSeparator" w:id="0">
    <w:p w14:paraId="2CFE81B8" w14:textId="77777777" w:rsidR="00ED1D70" w:rsidRDefault="00ED1D70" w:rsidP="0003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54224" w14:textId="77777777" w:rsidR="00ED1D70" w:rsidRDefault="00ED1D70" w:rsidP="00035ED8">
      <w:pPr>
        <w:spacing w:after="0" w:line="240" w:lineRule="auto"/>
      </w:pPr>
      <w:r>
        <w:separator/>
      </w:r>
    </w:p>
  </w:footnote>
  <w:footnote w:type="continuationSeparator" w:id="0">
    <w:p w14:paraId="6836A239" w14:textId="77777777" w:rsidR="00ED1D70" w:rsidRDefault="00ED1D70" w:rsidP="00035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3080B" w14:textId="4CC84B3D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Jeremiah </w:t>
    </w:r>
    <w:proofErr w:type="spellStart"/>
    <w:r>
      <w:rPr>
        <w:rFonts w:ascii="Arial" w:hAnsi="Arial" w:cs="Arial"/>
        <w:sz w:val="24"/>
        <w:szCs w:val="24"/>
      </w:rPr>
      <w:t>Baclig</w:t>
    </w:r>
    <w:proofErr w:type="spellEnd"/>
    <w:r>
      <w:rPr>
        <w:rFonts w:ascii="Arial" w:hAnsi="Arial" w:cs="Arial"/>
        <w:sz w:val="24"/>
        <w:szCs w:val="24"/>
      </w:rPr>
      <w:t>, Rural Young, Kymberlee Sables</w:t>
    </w:r>
  </w:p>
  <w:p w14:paraId="3AFB428B" w14:textId="6A6CE571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Professor </w:t>
    </w:r>
    <w:proofErr w:type="spellStart"/>
    <w:r>
      <w:rPr>
        <w:rFonts w:ascii="Arial" w:hAnsi="Arial" w:cs="Arial"/>
        <w:sz w:val="24"/>
        <w:szCs w:val="24"/>
      </w:rPr>
      <w:t>Kanewala</w:t>
    </w:r>
    <w:proofErr w:type="spellEnd"/>
  </w:p>
  <w:p w14:paraId="6EAB1F47" w14:textId="3B4F4547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CEN 4010 – PA2</w:t>
    </w:r>
  </w:p>
  <w:p w14:paraId="6B217F45" w14:textId="299719CE" w:rsidR="00035ED8" w:rsidRP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7 March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D8"/>
    <w:rsid w:val="00035ED8"/>
    <w:rsid w:val="00590FF8"/>
    <w:rsid w:val="00AD60DC"/>
    <w:rsid w:val="00C42E56"/>
    <w:rsid w:val="00E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C2F2"/>
  <w15:chartTrackingRefBased/>
  <w15:docId w15:val="{13F2FE74-FA1E-4732-B29F-FBE03AB9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D8"/>
  </w:style>
  <w:style w:type="paragraph" w:styleId="Footer">
    <w:name w:val="footer"/>
    <w:basedOn w:val="Normal"/>
    <w:link w:val="Foot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Kymberlee</dc:creator>
  <cp:keywords/>
  <dc:description/>
  <cp:lastModifiedBy>Sables, Kymberlee</cp:lastModifiedBy>
  <cp:revision>1</cp:revision>
  <dcterms:created xsi:type="dcterms:W3CDTF">2021-03-05T18:20:00Z</dcterms:created>
  <dcterms:modified xsi:type="dcterms:W3CDTF">2021-03-05T18:52:00Z</dcterms:modified>
</cp:coreProperties>
</file>