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t xml:space="preserve"/>
      </w:r>
    </w:p>
    <w:p>
      <w:pPr>
        <w:spacing w:line="480"/>
      </w:pPr>
      <w:r>
        <w:t xml:space="preserve"/>
      </w:r>
    </w:p>
    <w:p>
      <w:pPr>
        <w:spacing w:line="480"/>
      </w:pPr>
      <w:r>
        <w:t xml:space="preserve"/>
      </w:r>
    </w:p>
    <w:p>
      <w:pPr>
        <w:spacing w:line="480"/>
        <w:jc w:val="center"/>
      </w:pPr>
      <w:r>
        <w:rPr>
          <w:b/>
          <w:bCs/>
        </w:rPr>
        <w:t xml:space="preserve">Client Research Report: Splendid Spoon</w:t>
      </w:r>
    </w:p>
    <w:p>
      <w:pPr>
        <w:spacing w:line="480"/>
      </w:pPr>
      <w:r>
        <w:t xml:space="preserve"/>
      </w:r>
    </w:p>
    <w:p>
      <w:pPr>
        <w:spacing w:line="480"/>
        <w:jc w:val="center"/>
      </w:pPr>
      <w:r>
        <w:t xml:space="preserve">Student Name</w:t>
      </w:r>
    </w:p>
    <w:p>
      <w:pPr>
        <w:spacing w:line="480"/>
        <w:jc w:val="center"/>
      </w:pPr>
      <w:r>
        <w:t xml:space="preserve">Department of Strategic Communication, University Name</w:t>
      </w:r>
    </w:p>
    <w:p>
      <w:pPr>
        <w:spacing w:line="480"/>
        <w:jc w:val="center"/>
      </w:pPr>
      <w:r>
        <w:t xml:space="preserve">STCO 348: Strategic Communication</w:t>
      </w:r>
    </w:p>
    <w:p>
      <w:pPr>
        <w:spacing w:line="480"/>
        <w:jc w:val="center"/>
      </w:pPr>
      <w:r>
        <w:t xml:space="preserve">Instructor Name</w:t>
      </w:r>
    </w:p>
    <w:p>
      <w:pPr>
        <w:spacing w:line="480"/>
        <w:jc w:val="center"/>
      </w:pPr>
      <w:r>
        <w:t xml:space="preserve">September 9, 2026</w:t>
      </w:r>
    </w:p>
    <w:p>
      <w:r>
        <w:br w:type="page"/>
      </w:r>
    </w:p>
    <w:p>
      <w:pPr>
        <w:spacing w:after="0" w:before="0" w:line="480"/>
        <w:jc w:val="center"/>
      </w:pPr>
      <w:r>
        <w:rPr>
          <w:b/>
          <w:bCs/>
        </w:rPr>
        <w:t xml:space="preserve">Client Research Report: Splendid Spoon</w:t>
      </w:r>
    </w:p>
    <w:p>
      <w:pPr>
        <w:spacing w:after="0" w:before="0" w:line="480"/>
      </w:pPr>
      <w:r>
        <w:rPr>
          <w:b/>
          <w:bCs/>
        </w:rPr>
        <w:t xml:space="preserve">1. Client</w:t>
      </w:r>
    </w:p>
    <w:p>
      <w:pPr>
        <w:spacing w:after="0" w:before="0" w:line="480"/>
        <w:ind w:firstLine="720"/>
      </w:pPr>
      <w:r>
        <w:rPr>
          <w:b w:val="false"/>
          <w:bCs w:val="false"/>
          <w:i w:val="false"/>
          <w:iCs w:val="false"/>
          <w:color w:val="008000"/>
        </w:rPr>
        <w:t xml:space="preserve">Splendid Spoon, Inc. is a direct-to-consumer (DTC) subscription meal delivery company that produces and ships fully prepared, 100% plant-based food to households across the continental United States. The company does not sell a meal kit, and this distinction is central to its entire value proposition. A meal kit competitor such as HelloFresh or Blue Apron ships raw ingredients and a recipe card, leaving the labor of cooking with the consumer. Splendid Spoon ships food that is already cooked. The customer removes the container from the refrigerator, heats it for roughly two minutes, or simply shakes a bottle, and eats. The company is selling recovered time and eliminated decision-making at least as much as it is selling calories.</w:t>
      </w:r>
    </w:p>
    <w:p>
      <w:pPr>
        <w:spacing w:after="0" w:before="0" w:line="480"/>
        <w:ind w:firstLine="720"/>
      </w:pPr>
      <w:r>
        <w:rPr>
          <w:b w:val="false"/>
          <w:bCs w:val="false"/>
          <w:i w:val="false"/>
          <w:iCs w:val="false"/>
          <w:color w:val="008000"/>
        </w:rPr>
        <w:t xml:space="preserve">The product line is organized around the moments in a day when a busy person is most likely to abandon a health goal. Ready-to-drink smoothies and wellness shots serve breakfast; soups, grain bowls, and noodle bowls serve lunch and light dinners. Every item on the menu is plant-based, gluten-free, dairy-free, and free of artificial sweeteners, and the menu has grown from a single line of vegan soups to more than 50 rotating options, with more than 65 total meal options developed under current leadership (Splendid Spoon, n.d.; Stanford eCorner, 2023). Pricing is tiered by volume: individual items range from roughly $9.99 to $13.49, and customers choose recurring weekly plans built in blocks of 6, 12, or 18 or more meals, with the effective per-serving price falling as plan size rises, from approximately $12.00 per serving on a small plan to roughly $9.02 per serving on a 14-serving plan (BarBend, 2026; Garage Gym Reviews, 2026).</w:t>
      </w:r>
    </w:p>
    <w:p>
      <w:pPr>
        <w:spacing w:after="0" w:before="0" w:line="480"/>
        <w:ind w:firstLine="720"/>
      </w:pPr>
      <w:r>
        <w:rPr>
          <w:b w:val="false"/>
          <w:bCs w:val="false"/>
          <w:i w:val="false"/>
          <w:iCs w:val="false"/>
          <w:color w:val="008000"/>
        </w:rPr>
        <w:t xml:space="preserve">The company also sells a branded program rather than only individual products. "The Reset" is a single-day protocol of five light soups marketed as a way to reset digestion, and it functions as a recognizable, repeatable ritual that gives the brand a proprietary behavior to teach rather than merely a SKU to sell (BarBend, 2026). As of January 2026, following its acquisition of the frozen plant-based meal company Mosaic Foods, Splendid Spoon, Inc. offers a combined portfolio of more than 200 plant-based and vegetarian meals, snacks, and beverages spanning both refrigerated ready-to-eat and frozen formats (Splendid Spoon, 2026).</w:t>
      </w:r>
    </w:p>
    <w:p>
      <w:pPr>
        <w:spacing w:after="0" w:before="0" w:line="480"/>
      </w:pPr>
      <w:r>
        <w:rPr>
          <w:b/>
          <w:bCs/>
        </w:rPr>
        <w:t xml:space="preserve">2. History and Demographics</w:t>
      </w:r>
    </w:p>
    <w:p>
      <w:pPr>
        <w:spacing w:after="0" w:before="0" w:line="480"/>
        <w:ind w:firstLine="720"/>
      </w:pPr>
      <w:r>
        <w:rPr>
          <w:b w:val="false"/>
          <w:bCs w:val="false"/>
          <w:i w:val="false"/>
          <w:iCs w:val="false"/>
          <w:color w:val="008000"/>
        </w:rPr>
        <w:t xml:space="preserve">Splendid Spoon was founded by Nicole Centeno, whose unusual professional background explains a great deal about the brand's dual scientific and culinary identity. Centeno is a Boston College alumna, a French Culinary Institute-trained chef, and a former research biologist whose work was published in the peer-reviewed journal </w:t>
      </w:r>
      <w:r>
        <w:rPr>
          <w:b w:val="false"/>
          <w:bCs w:val="false"/>
          <w:i/>
          <w:iCs/>
          <w:color w:val="008000"/>
        </w:rPr>
        <w:t xml:space="preserve">Nutrition and Metabolism</w:t>
      </w:r>
      <w:r>
        <w:rPr>
          <w:b w:val="false"/>
          <w:bCs w:val="false"/>
          <w:i w:val="false"/>
          <w:iCs w:val="false"/>
          <w:color w:val="008000"/>
        </w:rPr>
        <w:t xml:space="preserve">. She is also the author of </w:t>
      </w:r>
      <w:r>
        <w:rPr>
          <w:b w:val="false"/>
          <w:bCs w:val="false"/>
          <w:i/>
          <w:iCs/>
          <w:color w:val="008000"/>
        </w:rPr>
        <w:t xml:space="preserve">The Soup Cleanse Cookbook</w:t>
      </w:r>
      <w:r>
        <w:rPr>
          <w:b w:val="false"/>
          <w:bCs w:val="false"/>
          <w:i w:val="false"/>
          <w:iCs w:val="false"/>
          <w:color w:val="008000"/>
        </w:rPr>
        <w:t xml:space="preserve"> and a mother of three (Splendid Spoon, n.d.; Goldin, n.d.). That combination matters strategically: the founder is simultaneously credible on flavor and credible on nutrition science, which is precisely the pairing the wellness food category demands and that most competitors must hire for.</w:t>
      </w:r>
    </w:p>
    <w:p>
      <w:pPr>
        <w:spacing w:after="0" w:before="0" w:line="480"/>
        <w:ind w:firstLine="720"/>
      </w:pPr>
      <w:r>
        <w:rPr>
          <w:b w:val="false"/>
          <w:bCs w:val="false"/>
          <w:i w:val="false"/>
          <w:iCs w:val="false"/>
          <w:color w:val="008000"/>
        </w:rPr>
        <w:t xml:space="preserve">The origin of the company is a classic problem-recognition story rooted in the founder's own life. In 2012, Centeno was working at Condé Nast and pregnant with her first son when she realized how unrealistic it was to sustain a genuinely healthy diet alongside a demanding media career and the daily reality of new parenthood. She was not underinformed about nutrition; she was, in her own framing, out of time. Her insight was that the barrier to healthy eating for most Americans is not knowledge but friction (Splendid Spoon, n.d.; Bliss, 2019).</w:t>
      </w:r>
    </w:p>
    <w:p>
      <w:pPr>
        <w:spacing w:after="0" w:before="0" w:line="480"/>
        <w:ind w:firstLine="720"/>
      </w:pPr>
      <w:r>
        <w:rPr>
          <w:b w:val="false"/>
          <w:bCs w:val="false"/>
          <w:i w:val="false"/>
          <w:iCs w:val="false"/>
          <w:color w:val="008000"/>
        </w:rPr>
        <w:t xml:space="preserve">Centeno built the business as a side venture before leaving her job. While employed full time, she enrolled in culinary school, cooked soups in the early morning and delivered them on her lunch break, ran pop-ups including one at the Brooklyn food market Smorgasburg, and taught cooking and nutrition courses at Columbia University (Splendid Spoon, n.d.). Splendid Spoon formally launched in 2013 with a line of vegan soups that Centeno cooked herself out of a rented pizza kitchen in Greenpoint, Brooklyn. It is worth noting that some business databases list the founding year as 2011, but the company's own account and the majority of trade press place the launch in 2013 (Food Business News, 2022; Splendid Spoon, n.d.).</w:t>
      </w:r>
    </w:p>
    <w:p>
      <w:pPr>
        <w:spacing w:after="0" w:before="0" w:line="480"/>
        <w:ind w:firstLine="720"/>
      </w:pPr>
      <w:r>
        <w:rPr>
          <w:b w:val="false"/>
          <w:bCs w:val="false"/>
          <w:i w:val="false"/>
          <w:iCs w:val="false"/>
          <w:color w:val="008000"/>
        </w:rPr>
        <w:t xml:space="preserve">The company's most consequential early decision was a pivot. Through 2015, Centeno pursued wholesale grocery distribution and was repeatedly rejected by grocers unwilling to allocate shelf space to an entire line of soups from an unknown brand. Rather than continue to fight for retail placement, Splendid Spoon abandoned the wholesale strategy and moved into what was then the largely unproven territory of online subscription ordering (Splendid Spoon, n.d.). That forced pivot turned a distribution failure into a structural advantage, because it gave the company a direct relationship with the customer, first-party purchase data, and recurring revenue years before most food brands understood the value of any of those things.</w:t>
      </w:r>
    </w:p>
    <w:p>
      <w:pPr>
        <w:spacing w:after="0" w:before="0" w:line="480"/>
        <w:ind w:firstLine="720"/>
      </w:pPr>
      <w:r>
        <w:rPr>
          <w:b w:val="false"/>
          <w:bCs w:val="false"/>
          <w:i w:val="false"/>
          <w:iCs w:val="false"/>
          <w:color w:val="008000"/>
        </w:rPr>
        <w:t xml:space="preserve">Capitalization followed the pivot. Splendid Spoon raised a $3.26 million Series A in October 2017 with participation from Torch Capital. In February 2022, the company closed a $12 million Series B led by the Swedish investment firm Nicoya, with participation from Danone Manifesto Ventures, the corporate venture arm of the multinational food company Danone; Torch Capital; Reddit co-founder Alexis Ohanian; Rent the Runway co-founder Jennifer Fleiss; and Ashok and Meera Vasudevan, the founders of Tasty Bite (Food Business News, 2022; PR Newswire, 2022). Christopher Slim, chief executive officer of Nicoya, framed the investment thesis around operational discipline rather than novelty, stating that Splendid Spoon "has emerged as an innovator in the healthy eating category by efficiently streamlining the business model and connecting with its avid customer base" (PR Newswire, 2022). Reported cumulative funding totals vary by source, ranging from roughly $15.3 million to approximately $25 million, a common discrepancy that reflects differing treatment of debt and unannounced rounds. The Series B proceeds were designated for scaling the core product line, launching new products and meal programs, and expanding the team with an explicit priority on hiring and amplifying diverse voices in the food industry (PR Newswire, 2022).</w:t>
      </w:r>
    </w:p>
    <w:p>
      <w:pPr>
        <w:spacing w:after="0" w:before="0" w:line="480"/>
        <w:ind w:firstLine="720"/>
      </w:pPr>
      <w:r>
        <w:rPr>
          <w:b w:val="false"/>
          <w:bCs w:val="false"/>
          <w:i w:val="false"/>
          <w:iCs w:val="false"/>
          <w:color w:val="008000"/>
        </w:rPr>
        <w:t xml:space="preserve">Leadership is shared. In 2021, Centeno moved to a co-CEO structure alongside Elise Densborn, whose path into the company is itself a brand artifact. Densborn was first a Splendid Spoon customer. After more than a decade working in finance, she joined the company as a consultant in 2018, became vice president of finance and insights, then chief operating officer, and finally co-CEO. Under the pair, the menu expanded past 65 options and the company's growth rate doubled relative to 2020 (Stanford eCorner, 2023). The organization is deliberately described as women-owned and women-operated, a positioning that is used both internally and in market-facing communication (PR Newswire, 2022).</w:t>
      </w:r>
    </w:p>
    <w:p>
      <w:pPr>
        <w:spacing w:after="0" w:before="0" w:line="480"/>
        <w:ind w:firstLine="720"/>
      </w:pPr>
      <w:r>
        <w:rPr>
          <w:b w:val="false"/>
          <w:bCs w:val="false"/>
          <w:i w:val="false"/>
          <w:iCs w:val="false"/>
          <w:color w:val="008000"/>
        </w:rPr>
        <w:t xml:space="preserve">In terms of organizational scale, Splendid Spoon is a small company relative to the attention it commands. It is headquartered in Brooklyn, New York, with offices reported at 134 N. 4th Street, and employs roughly 11 to 50 people, a figure that reflects heavy reliance on co-manufacturing and third-party logistics rather than a large in-house workforce (Craft.co, n.d.; ZoomInfo, n.d.). Operationally, the company opened a distribution center in Oklahoma City to shorten shipping distances into the center of the country, a move it reports reduced carbon dioxide equivalent emissions by 70,000 pounds (Splendid Spoon, n.d.).</w:t>
      </w:r>
    </w:p>
    <w:p>
      <w:pPr>
        <w:spacing w:after="0" w:before="0" w:line="480"/>
        <w:ind w:firstLine="720"/>
      </w:pPr>
      <w:r>
        <w:rPr>
          <w:b w:val="false"/>
          <w:bCs w:val="false"/>
          <w:i w:val="false"/>
          <w:iCs w:val="false"/>
          <w:color w:val="008000"/>
        </w:rPr>
        <w:t xml:space="preserve">The most significant event in the company's history occurred in January 2026, when Splendid Spoon acquired Mosaic Foods in a transaction backed by an undisclosed investment from Gather Ventures. Mosaic Foods was founded in 2019 by former Bain &amp; Company consultants Matthew Davis and Sam McIntire and sold frozen vegetable bowls, oat bowls, soups, and family-sized meals; it had raised roughly $10 million, including a $6 million seed round in November 2021 led by Gather Ventures with Greycroft and AlleyCorp (Food Business News, 2021; TechCrunch, 2021). The combined entity reports more than $190 million in cumulative direct-to-consumer revenue and describes its strategy as a "full-stack better-for-you" model that unites Splendid Spoon's brand and product innovation strength with Mosaic's in-house commercialization and manufacturing capability (Nosh, 2026; Splendid Spoon, 2026). In plain terms, Splendid Spoon acquired the ability to make its own food.</w:t>
      </w:r>
    </w:p>
    <w:p>
      <w:pPr>
        <w:spacing w:after="0" w:before="0" w:line="480"/>
        <w:ind w:firstLine="720"/>
      </w:pPr>
      <w:r>
        <w:rPr>
          <w:b w:val="false"/>
          <w:bCs w:val="false"/>
          <w:i w:val="false"/>
          <w:iCs w:val="false"/>
          <w:color w:val="008000"/>
        </w:rPr>
        <w:t xml:space="preserve">Demographically, Splendid Spoon does not publish a customer profile, and this report distinguishes between what is documented and what is reasonably inferred. What is documented is that the company reported more than 20,000 subscribers at the time of its Series B and that it serves the continental United States (PR Newswire, 2022). What can be inferred from the price point, the product architecture, and the media placement is a fairly specific target: the effective cost of roughly $9 to $13 per meal places the service well above both grocery cooking and fast food, which implies a household with meaningful discretionary income. The emphasis on breakfast and lunch rather than family dinner implies an individual eater rather than a household cook feeding four. The founding narrative, the women-owned positioning, the visual language of the brand, and the podcast and influencer placements all point toward a core audience of college-educated women, roughly 28 to 45 years old, working in professional roles in and around metropolitan areas, frequently managing young children, and self-identifying as health-conscious without being ideologically vegan. Splendid Spoon has consistently sold to the "plant-curious" flexitarian rather than the committed vegan, which is a substantially larger addressable market.</w:t>
      </w:r>
    </w:p>
    <w:p>
      <w:pPr>
        <w:spacing w:after="0" w:before="0" w:line="480"/>
      </w:pPr>
      <w:r>
        <w:rPr>
          <w:b/>
          <w:bCs/>
        </w:rPr>
        <w:t xml:space="preserve">3. Psychographics and Brand</w:t>
      </w:r>
    </w:p>
    <w:p>
      <w:pPr>
        <w:spacing w:after="0" w:before="0" w:line="480"/>
        <w:ind w:firstLine="720"/>
      </w:pPr>
      <w:r>
        <w:rPr>
          <w:b w:val="false"/>
          <w:bCs w:val="false"/>
          <w:i w:val="false"/>
          <w:iCs w:val="false"/>
          <w:color w:val="008000"/>
        </w:rPr>
        <w:t xml:space="preserve">If Splendid Spoon were personified, it would read as a calm, capable, slightly maternal friend who has already solved the problem you are still stressed about. Applying Aaker's (1997) dimensions of brand personality, the brand indexes most heavily on </w:t>
      </w:r>
      <w:r>
        <w:rPr>
          <w:b w:val="false"/>
          <w:bCs w:val="false"/>
          <w:i/>
          <w:iCs/>
          <w:color w:val="008000"/>
        </w:rPr>
        <w:t xml:space="preserve">sincerity</w:t>
      </w:r>
      <w:r>
        <w:rPr>
          <w:b w:val="false"/>
          <w:bCs w:val="false"/>
          <w:i w:val="false"/>
          <w:iCs w:val="false"/>
          <w:color w:val="008000"/>
        </w:rPr>
        <w:t xml:space="preserve"> (wholesome, honest, cheerful) and </w:t>
      </w:r>
      <w:r>
        <w:rPr>
          <w:b w:val="false"/>
          <w:bCs w:val="false"/>
          <w:i/>
          <w:iCs/>
          <w:color w:val="008000"/>
        </w:rPr>
        <w:t xml:space="preserve">competence</w:t>
      </w:r>
      <w:r>
        <w:rPr>
          <w:b w:val="false"/>
          <w:bCs w:val="false"/>
          <w:i w:val="false"/>
          <w:iCs w:val="false"/>
          <w:color w:val="008000"/>
        </w:rPr>
        <w:t xml:space="preserve"> (reliable, intelligent), with a secondary note of </w:t>
      </w:r>
      <w:r>
        <w:rPr>
          <w:b w:val="false"/>
          <w:bCs w:val="false"/>
          <w:i/>
          <w:iCs/>
          <w:color w:val="008000"/>
        </w:rPr>
        <w:t xml:space="preserve">sophistication</w:t>
      </w:r>
      <w:r>
        <w:rPr>
          <w:b w:val="false"/>
          <w:bCs w:val="false"/>
          <w:i w:val="false"/>
          <w:iCs w:val="false"/>
          <w:color w:val="008000"/>
        </w:rPr>
        <w:t xml:space="preserve"> expressed through clean design and saturated food photography. Critically, it does not index on </w:t>
      </w:r>
      <w:r>
        <w:rPr>
          <w:b w:val="false"/>
          <w:bCs w:val="false"/>
          <w:i/>
          <w:iCs/>
          <w:color w:val="008000"/>
        </w:rPr>
        <w:t xml:space="preserve">excitement</w:t>
      </w:r>
      <w:r>
        <w:rPr>
          <w:b w:val="false"/>
          <w:bCs w:val="false"/>
          <w:i w:val="false"/>
          <w:iCs w:val="false"/>
          <w:color w:val="008000"/>
        </w:rPr>
        <w:t xml:space="preserve"> or </w:t>
      </w:r>
      <w:r>
        <w:rPr>
          <w:b w:val="false"/>
          <w:bCs w:val="false"/>
          <w:i/>
          <w:iCs/>
          <w:color w:val="008000"/>
        </w:rPr>
        <w:t xml:space="preserve">ruggedness</w:t>
      </w:r>
      <w:r>
        <w:rPr>
          <w:b w:val="false"/>
          <w:bCs w:val="false"/>
          <w:i w:val="false"/>
          <w:iCs w:val="false"/>
          <w:color w:val="008000"/>
        </w:rPr>
        <w:t xml:space="preserve">. The brand is not adventurous, disruptive, or performance-obsessed. It is reassuring. Where a competitor like Sakara Life personifies as an aspirational wellness authority and a service like Factor personifies as a macro-tracking gym partner, Splendid Spoon personifies as permission to stop trying so hard.</w:t>
      </w:r>
    </w:p>
    <w:p>
      <w:pPr>
        <w:spacing w:after="0" w:before="0" w:line="480"/>
        <w:ind w:firstLine="720"/>
      </w:pPr>
      <w:r>
        <w:rPr>
          <w:b w:val="false"/>
          <w:bCs w:val="false"/>
          <w:i w:val="false"/>
          <w:iCs w:val="false"/>
          <w:color w:val="008000"/>
        </w:rPr>
        <w:t xml:space="preserve">The brand's persuasive architecture can be usefully separated into affective and cognitive appeals, corresponding to the peripheral and central routes described in the Elaboration Likelihood Model (Petty &amp; Cacioppo, 1986). The </w:t>
      </w:r>
      <w:r>
        <w:rPr>
          <w:b w:val="false"/>
          <w:bCs w:val="false"/>
          <w:i/>
          <w:iCs/>
          <w:color w:val="008000"/>
        </w:rPr>
        <w:t xml:space="preserve">affective appeal</w:t>
      </w:r>
      <w:r>
        <w:rPr>
          <w:b w:val="false"/>
          <w:bCs w:val="false"/>
          <w:i w:val="false"/>
          <w:iCs w:val="false"/>
          <w:color w:val="008000"/>
        </w:rPr>
        <w:t xml:space="preserve"> is the dominant one, and it is built on relief rather than aspiration. This is an important distinction. Much of the wellness category sells guilt and then sells its resolution; Splendid Spoon's advertising instead names the specific emotional experience of unhealthy eating under time pressure, the stress and low-grade panic of realizing at 1:00 p.m. that there is no plan for lunch, and offers to remove the decision entirely (Panoramata, n.d.). The emotional promise is not that the customer will become a different, better person. It is that the customer can stop negotiating with themselves. Secondary affective appeals include the comfort associations of soup itself, the warmth of the founder's working-mother narrative, and the mild virtue of environmental and plant-based choice.</w:t>
      </w:r>
    </w:p>
    <w:p>
      <w:pPr>
        <w:spacing w:after="0" w:before="0" w:line="480"/>
        <w:ind w:firstLine="720"/>
      </w:pPr>
      <w:r>
        <w:rPr>
          <w:b w:val="false"/>
          <w:bCs w:val="false"/>
          <w:i w:val="false"/>
          <w:iCs w:val="false"/>
          <w:color w:val="008000"/>
        </w:rPr>
        <w:t xml:space="preserve">The </w:t>
      </w:r>
      <w:r>
        <w:rPr>
          <w:b w:val="false"/>
          <w:bCs w:val="false"/>
          <w:i/>
          <w:iCs/>
          <w:color w:val="008000"/>
        </w:rPr>
        <w:t xml:space="preserve">cognitive appeal</w:t>
      </w:r>
      <w:r>
        <w:rPr>
          <w:b w:val="false"/>
          <w:bCs w:val="false"/>
          <w:i w:val="false"/>
          <w:iCs w:val="false"/>
          <w:color w:val="008000"/>
        </w:rPr>
        <w:t xml:space="preserve"> supplies the rational permission structure that lets a customer justify a premium price. Splendid Spoon offers specific, verifiable claims rather than vague wellness language: every item is 100% plant-based, gluten-free, dairy-free, and free of artificial sweeteners; meals are portion-controlled in a roughly 350 to 500 calorie range; formulations are described as balancing protein, fiber-rich complex carbohydrates, and healthy fats; and products are developed with chefs and nutritionists (Splendid Spoon, n.d.; BarBend, 2026). The founder's credentials as a trained chef and published research biologist function as a cognitive trust signal, transferring source credibility to the product. Logistical claims do the same work: recyclable packaging specified down to resin codes, #1 PET bottles and #5 polypropylene bowls, both BPA-free, and a quantified 70,000-pound reduction in carbon dioxide equivalent emissions from the Oklahoma City distribution center (Splendid Spoon, n.d.). Specificity is itself the argument.</w:t>
      </w:r>
    </w:p>
    <w:p>
      <w:pPr>
        <w:spacing w:after="0" w:before="0" w:line="480"/>
        <w:ind w:firstLine="720"/>
      </w:pPr>
      <w:r>
        <w:rPr>
          <w:b w:val="false"/>
          <w:bCs w:val="false"/>
          <w:i w:val="false"/>
          <w:iCs w:val="false"/>
          <w:color w:val="008000"/>
        </w:rPr>
        <w:t xml:space="preserve">How do we know these things about the brand? The evidence is triangulated rather than asserted. First, the company's own owned media, its website, blog, and sustainability page, states the claims directly. Second, its paid creative is publicly observable: analyses of the brand's Meta advertising and email program document a copy-forward, benefit-explicit creative strategy and a Klaviyo-driven email cadence built on aggressive promotional offers such as "$50 off each of your next 2 orders" and "$100 off" (Panoramata, n.d.). Third, third-party reviewers independently corroborate the functional claims while disputing some of the experiential ones, which is itself diagnostic (BarBend, 2026; Healthline, n.d.). Fourth, the investor commentary at the Series B externally validates the operational discipline the brand claims (PR Newswire, 2022).</w:t>
      </w:r>
    </w:p>
    <w:p>
      <w:pPr>
        <w:spacing w:after="0" w:before="0" w:line="480"/>
        <w:ind w:firstLine="720"/>
      </w:pPr>
      <w:r>
        <w:rPr>
          <w:b w:val="false"/>
          <w:bCs w:val="false"/>
          <w:i w:val="false"/>
          <w:iCs w:val="false"/>
          <w:color w:val="008000"/>
        </w:rPr>
        <w:t xml:space="preserve">The brand promise, stated plainly, is this: Splendid Spoon promises that eating well can require no planning, no shopping, no cooking, and no willpower. It promises one genuinely healthy, genuinely plant-based choice per day, delivered, with a level of convenience normally reserved for unhealthy food. There is a tension inside that promise worth naming, because it is the source of most brand risk. Convenience-forward positioning invites customers to evaluate the product against takeout on taste and against groceries on price, and Splendid Spoon is more expensive than both. When the food does not deliver, the promise collapses quickly, which is exactly the pattern visible in critical reviews describing bland or inconsistently salted bowls and disappointing smoothie texture (Garage Gym Reviews, 2026; Trustpilot, n.d.). The brand's affective promise of relief is only as durable as its product's sensory performance.</w:t>
      </w:r>
    </w:p>
    <w:p>
      <w:pPr>
        <w:spacing w:after="0" w:before="0" w:line="480"/>
      </w:pPr>
      <w:r>
        <w:rPr>
          <w:b/>
          <w:bCs/>
        </w:rPr>
        <w:t xml:space="preserve">4. Touchpoints</w:t>
      </w:r>
    </w:p>
    <w:p>
      <w:pPr>
        <w:spacing w:after="0" w:before="0" w:line="480"/>
        <w:ind w:firstLine="720"/>
      </w:pPr>
      <w:r>
        <w:rPr>
          <w:b w:val="false"/>
          <w:bCs w:val="false"/>
          <w:i w:val="false"/>
          <w:iCs w:val="false"/>
          <w:color w:val="008000"/>
        </w:rPr>
        <w:t xml:space="preserve">Splendid Spoon reaches consumers through a touchpoint mix that is heavily weighted toward digital direct response, which is a structural consequence of its business model. Because the company sells subscriptions rather than shelf units, every dollar of marketing is measured against customer acquisition cost and lifetime value, and the channel mix reflects that discipline. The following are the channels currently in use or used in the recent past.</w:t>
      </w:r>
    </w:p>
    <w:p>
      <w:pPr>
        <w:pStyle w:val="ListParagraph"/>
        <w:numPr>
          <w:ilvl w:val="0"/>
          <w:numId w:val="2"/>
        </w:numPr>
        <w:spacing w:after="0" w:before="0" w:line="480"/>
      </w:pPr>
      <w:r>
        <w:rPr>
          <w:b/>
          <w:bCs/>
          <w:color w:val="008000"/>
        </w:rPr>
        <w:t xml:space="preserve">Paid social advertising. </w:t>
      </w:r>
      <w:r>
        <w:rPr>
          <w:color w:val="008000"/>
        </w:rPr>
        <w:t xml:space="preserve">Meta platforms, Facebook and Instagram, have been the company's primary acquisition engine. Leadership has publicly identified press and Facebook advertising as the two most critical levers for scaling the business nationally, and third-party creative analyses of the brand's Meta ad library confirm sustained, high-volume investment in this channel (Female Startup Club, n.d.; Pearmill, n.d.). The creative is notably copy-heavy, leading with explicit benefit statements rather than relying on imagery alone.</w:t>
      </w:r>
    </w:p>
    <w:p>
      <w:pPr>
        <w:pStyle w:val="ListParagraph"/>
        <w:numPr>
          <w:ilvl w:val="0"/>
          <w:numId w:val="2"/>
        </w:numPr>
        <w:spacing w:after="0" w:before="0" w:line="480"/>
      </w:pPr>
      <w:r>
        <w:rPr>
          <w:b/>
          <w:bCs/>
          <w:color w:val="008000"/>
        </w:rPr>
        <w:t xml:space="preserve">Email and lifecycle marketing. </w:t>
      </w:r>
      <w:r>
        <w:rPr>
          <w:color w:val="008000"/>
        </w:rPr>
        <w:t xml:space="preserve">Splendid Spoon runs its email program on Klaviyo, using segmented promotional flows with substantial discounting, including offers such as "$50 off each of your next 2 orders" and "$100 off" (Panoramata, n.d.). For a subscription business, email is not primarily an acquisition channel; it is the retention and reactivation channel, and it is where the economics of the business are actually won.</w:t>
      </w:r>
    </w:p>
    <w:p>
      <w:pPr>
        <w:pStyle w:val="ListParagraph"/>
        <w:numPr>
          <w:ilvl w:val="0"/>
          <w:numId w:val="2"/>
        </w:numPr>
        <w:spacing w:after="0" w:before="0" w:line="480"/>
      </w:pPr>
      <w:r>
        <w:rPr>
          <w:b/>
          <w:bCs/>
          <w:color w:val="008000"/>
        </w:rPr>
        <w:t xml:space="preserve">Podcast sponsorship. </w:t>
      </w:r>
      <w:r>
        <w:rPr>
          <w:color w:val="008000"/>
        </w:rPr>
        <w:t xml:space="preserve">The brand has sponsored roughly 22 podcasts in a single year, including multiple placements on the show I Don't Get It, typically delivered as host-read endorsements attached to a trackable promotional code such as $35 off a first order (Getlasso, 2025; ThoughtLeaders, n.d.). Host-read podcast advertising is an unusually good fit for this brand because it converts a stranger's product claim into a trusted person's testimonial.</w:t>
      </w:r>
    </w:p>
    <w:p>
      <w:pPr>
        <w:pStyle w:val="ListParagraph"/>
        <w:numPr>
          <w:ilvl w:val="0"/>
          <w:numId w:val="2"/>
        </w:numPr>
        <w:spacing w:after="0" w:before="0" w:line="480"/>
      </w:pPr>
      <w:r>
        <w:rPr>
          <w:b/>
          <w:bCs/>
          <w:color w:val="008000"/>
        </w:rPr>
        <w:t xml:space="preserve">Influencer and affiliate partnerships. </w:t>
      </w:r>
      <w:r>
        <w:rPr>
          <w:color w:val="008000"/>
        </w:rPr>
        <w:t xml:space="preserve">Splendid Spoon operates a formal affiliate and creator program paying approximately $24.00 per subscription purchase and offering creators early access to product drops and community events (Getlasso, 2025; Splendid Spoon, n.d.). This converts customers and micro-influencers into a variable-cost sales force.</w:t>
      </w:r>
    </w:p>
    <w:p>
      <w:pPr>
        <w:pStyle w:val="ListParagraph"/>
        <w:numPr>
          <w:ilvl w:val="0"/>
          <w:numId w:val="2"/>
        </w:numPr>
        <w:spacing w:after="0" w:before="0" w:line="480"/>
      </w:pPr>
      <w:r>
        <w:rPr>
          <w:b/>
          <w:bCs/>
          <w:color w:val="008000"/>
        </w:rPr>
        <w:t xml:space="preserve">Referral program. </w:t>
      </w:r>
      <w:r>
        <w:rPr>
          <w:color w:val="008000"/>
        </w:rPr>
        <w:t xml:space="preserve">The company runs a two-sided referral offer giving both the referrer and the new customer a discount, commonly $20 or $25 off (Splendid Spoon, n.d.). Word of mouth is deliberately incentivized rather than left to chance.</w:t>
      </w:r>
    </w:p>
    <w:p>
      <w:pPr>
        <w:pStyle w:val="ListParagraph"/>
        <w:numPr>
          <w:ilvl w:val="0"/>
          <w:numId w:val="2"/>
        </w:numPr>
        <w:spacing w:after="0" w:before="0" w:line="480"/>
      </w:pPr>
      <w:r>
        <w:rPr>
          <w:b/>
          <w:bCs/>
          <w:color w:val="008000"/>
        </w:rPr>
        <w:t xml:space="preserve">Owned website and search. </w:t>
      </w:r>
      <w:r>
        <w:rPr>
          <w:color w:val="008000"/>
        </w:rPr>
        <w:t xml:space="preserve">The splendidspoon.com site is simultaneously the storefront, the subscription management portal, and the primary education channel, supported by SEO and an on-domain blog that carries founder narrative and sustainability content (Panoramata, n.d.).</w:t>
      </w:r>
    </w:p>
    <w:p>
      <w:pPr>
        <w:pStyle w:val="ListParagraph"/>
        <w:numPr>
          <w:ilvl w:val="0"/>
          <w:numId w:val="2"/>
        </w:numPr>
        <w:spacing w:after="0" w:before="0" w:line="480"/>
      </w:pPr>
      <w:r>
        <w:rPr>
          <w:b/>
          <w:bCs/>
          <w:color w:val="008000"/>
        </w:rPr>
        <w:t xml:space="preserve">Organic social media. </w:t>
      </w:r>
      <w:r>
        <w:rPr>
          <w:color w:val="008000"/>
        </w:rPr>
        <w:t xml:space="preserve">The brand maintains an Instagram presence of roughly 106,000 followers, used for food photography, recipe and usage ideas, and community content (Instagram, n.d.).</w:t>
      </w:r>
    </w:p>
    <w:p>
      <w:pPr>
        <w:pStyle w:val="ListParagraph"/>
        <w:numPr>
          <w:ilvl w:val="0"/>
          <w:numId w:val="2"/>
        </w:numPr>
        <w:spacing w:after="0" w:before="0" w:line="480"/>
      </w:pPr>
      <w:r>
        <w:rPr>
          <w:b/>
          <w:bCs/>
          <w:color w:val="008000"/>
        </w:rPr>
        <w:t xml:space="preserve">Earned media and public relations. </w:t>
      </w:r>
      <w:r>
        <w:rPr>
          <w:color w:val="008000"/>
        </w:rPr>
        <w:t xml:space="preserve">Coverage in Forbes, TechCrunch, Food Business News, FoodNavigator-USA, and Nosh, along with the founders' appearances on entrepreneurship podcasts and at the Stanford Entrepreneurial Thought Leaders series, generates third-party credibility that paid media cannot buy (Bliss, 2019; Stanford eCorner, 2023; Nosh, 2026).</w:t>
      </w:r>
    </w:p>
    <w:p>
      <w:pPr>
        <w:pStyle w:val="ListParagraph"/>
        <w:numPr>
          <w:ilvl w:val="0"/>
          <w:numId w:val="2"/>
        </w:numPr>
        <w:spacing w:after="0" w:before="0" w:line="480"/>
      </w:pPr>
      <w:r>
        <w:rPr>
          <w:b/>
          <w:bCs/>
          <w:color w:val="008000"/>
        </w:rPr>
        <w:t xml:space="preserve">The physical package. </w:t>
      </w:r>
      <w:r>
        <w:rPr>
          <w:color w:val="008000"/>
        </w:rPr>
        <w:t xml:space="preserve">The delivered box is the single most underrated touchpoint in the entire mix. It is the only moment at which the brand is physically present in the customer's home, and it carries branded insulation, individually labeled containers, and printed inserts.</w:t>
      </w:r>
    </w:p>
    <w:p>
      <w:pPr>
        <w:pStyle w:val="ListParagraph"/>
        <w:numPr>
          <w:ilvl w:val="0"/>
          <w:numId w:val="2"/>
        </w:numPr>
        <w:spacing w:after="0" w:before="0" w:line="480"/>
      </w:pPr>
      <w:r>
        <w:rPr>
          <w:b/>
          <w:bCs/>
          <w:color w:val="008000"/>
        </w:rPr>
        <w:t xml:space="preserve">The product itself and customer service. </w:t>
      </w:r>
      <w:r>
        <w:rPr>
          <w:color w:val="008000"/>
        </w:rPr>
        <w:t xml:space="preserve">Every meal consumed is a brand impression, and every interaction with support following a damaged or missing item is a retention decision point.</w:t>
      </w:r>
    </w:p>
    <w:p>
      <w:pPr>
        <w:spacing w:after="0" w:before="0" w:line="480"/>
        <w:ind w:firstLine="720"/>
      </w:pPr>
      <w:r>
        <w:rPr>
          <w:b w:val="false"/>
          <w:bCs w:val="false"/>
          <w:i w:val="false"/>
          <w:iCs w:val="false"/>
          <w:color w:val="008000"/>
        </w:rPr>
        <w:t xml:space="preserve">Which channel is used most? By volume of spend and by the company's own account, paid social advertising on Meta platforms, reinforced by email, is the most heavily used combination. Which channel is most effective is a different question, and the honest answer depends on the metric. For raw reach and new customer acquisition, paid social is the workhorse. For efficiency and conversion quality, however, the evidence points to host-read podcast sponsorship and the affiliate and referral programs. We can infer this from the structure of the offers themselves: the company attaches unique, trackable promotional codes to podcast reads and pays affiliates a fixed $24.00 per conversion, which means it is measuring and paying only for demonstrated performance in those channels. A brand does not sustain 22 podcast sponsorships in a year unless the attribution data justifies renewal. Meanwhile, the deepest and most durable channel is retention-side: email and the delivered box, because in a subscription business the second month is worth more than the first.</w:t>
      </w:r>
    </w:p>
    <w:p>
      <w:pPr>
        <w:spacing w:after="0" w:before="0" w:line="480"/>
        <w:ind w:firstLine="720"/>
      </w:pPr>
      <w:r>
        <w:rPr>
          <w:b w:val="false"/>
          <w:bCs w:val="false"/>
          <w:i w:val="false"/>
          <w:iCs w:val="false"/>
          <w:color w:val="008000"/>
        </w:rPr>
        <w:t xml:space="preserve">Placing myself in the consumer's position clarifies where impressions actually form. The likely sequence is an Instagram or Facebook ad seen while scrolling during a moment of exactly the time-scarcity the ad describes, forming a first impression of "attractive, healthy, probably expensive." That impression is then validated by a trusted podcast host's endorsement, which converts skepticism into consideration. A search for reviews follows, where the consumer encounters genuinely mixed third-party assessments praising convenience and nutrition while criticizing price and smoothie quality. A discount code closes the sale. The decisive impression, however, is formed at the doorstep and at the first meal: whether the box arrives cold and intact, and whether the food tastes like something a person would choose rather than tolerate. Reviewer accounts of jumbled boxes, broken bottles, and missing items, in one case eight problematic deliveries out of approximately 25 over a year and a half, indicate that this final and most important touchpoint is the company's least consistent one (Trustpilot, n.d.; Garage Gym Reviews, 2026).</w:t>
      </w:r>
    </w:p>
    <w:p>
      <w:pPr>
        <w:spacing w:after="0" w:before="0" w:line="480"/>
      </w:pPr>
      <w:r>
        <w:rPr>
          <w:b/>
          <w:bCs/>
        </w:rPr>
        <w:t xml:space="preserve">5. Competition</w:t>
      </w:r>
    </w:p>
    <w:p>
      <w:pPr>
        <w:spacing w:after="0" w:before="0" w:line="480"/>
        <w:ind w:firstLine="720"/>
      </w:pPr>
      <w:r>
        <w:rPr>
          <w:b w:val="false"/>
          <w:bCs w:val="false"/>
          <w:i w:val="false"/>
          <w:iCs w:val="false"/>
          <w:color w:val="008000"/>
        </w:rPr>
        <w:t xml:space="preserve">Splendid Spoon competes in a crowded field, but its two most direct competitors, the brands that claim to deliver similar value to a similar consumer, are Daily Harvest and Sakara Life. All three are New York-founded, plant-based, subscription-based, and led or co-led by women, which makes the comparison unusually clean.</w:t>
      </w:r>
    </w:p>
    <w:p>
      <w:pPr>
        <w:spacing w:after="0" w:before="0" w:line="480"/>
        <w:ind w:firstLine="720"/>
      </w:pPr>
      <w:r>
        <w:rPr>
          <w:b/>
          <w:bCs/>
          <w:i w:val="false"/>
          <w:iCs w:val="false"/>
          <w:color w:val="008000"/>
        </w:rPr>
        <w:t xml:space="preserve">Daily Harvest</w:t>
      </w:r>
      <w:r>
        <w:rPr>
          <w:b w:val="false"/>
          <w:bCs w:val="false"/>
          <w:i w:val="false"/>
          <w:iCs w:val="false"/>
          <w:color w:val="008000"/>
        </w:rPr>
        <w:t xml:space="preserve"> was founded in 2015 by Rachel Drori, a former marketing executive who began by freezing smoothies in a Queens commercial kitchen using personal savings. It scaled far faster and far larger than Splendid Spoon, reaching roughly $250 million in revenue by 2020 and a $1.1 billion unicorn valuation in November 2021 in a round led by Lone Pine Capital (Grokipedia, n.d.; Fortune, 2022). Its promise is convenience through frozen produce in familiar formats, at a meaningfully lower price of roughly $5.99 to $11.99 per item. The critical difference in what the two brands actually deliver is labor: Daily Harvest ships frozen food that the customer must still blend, heat, or bake, whereas Splendid Spoon ships food that is ready to eat. Daily Harvest also lets the customer choose a la carte from a static menu and provides detailed nutrition information (My Subscription Addiction, n.d.). Its defining vulnerability is a reputational one. In June 2022, Daily Harvest voluntarily recalled its French Lentil + Leek Crumbles after roughly 470 reports of gastrointestinal and liver-related illness across approximately 28,000 units; the company identified tara flour as the cause on July 19, 2022, and laid off 15% of its workforce that August (U.S. Food and Drug Administration, 2022; Duffy, 2022; Fortune, 2022). Reporting focused as much on the company's slow and defensive communication as on the contamination itself, which is a direct lesson in crisis communication for any brand in this category.</w:t>
      </w:r>
    </w:p>
    <w:p>
      <w:pPr>
        <w:spacing w:after="0" w:before="0" w:line="480"/>
        <w:ind w:firstLine="720"/>
      </w:pPr>
      <w:r>
        <w:rPr>
          <w:b/>
          <w:bCs/>
          <w:i w:val="false"/>
          <w:iCs w:val="false"/>
          <w:color w:val="008000"/>
        </w:rPr>
        <w:t xml:space="preserve">Sakara Life</w:t>
      </w:r>
      <w:r>
        <w:rPr>
          <w:b w:val="false"/>
          <w:bCs w:val="false"/>
          <w:i w:val="false"/>
          <w:iCs w:val="false"/>
          <w:color w:val="008000"/>
        </w:rPr>
        <w:t xml:space="preserve"> was founded in 2011 by childhood friends Whitney Tingle and Danielle DuBoise, who assembled roughly $700 to start what began as a bicycle delivery service and grew into a business reported at approximately $150 million in annual revenue by 2021, with a $15 million raise that March (Sternlicht, 2021; AlleyWatch, 2021). Sakara competes at the opposite end of the price ladder from Daily Harvest: meals run roughly $26 to $34 each, with plans starting near $69 per day. What Sakara promises is not convenience but transformation. Its positioning is "food as medicine," integrating modern nutritional science with ancient healing traditions, and it delivers on that promise through fully prepared, 100% organic, chef-designed meals on a pre-set rotating menu, supported by an ecosystem of functional snacks, supplements, and educational content (BBH, n.d.). Its structural weaknesses are price, the loss of customer control inherent in a fixed menu, a dinner-weighted daypack, and comparatively limited nutritional transparency (My Subscription Addiction, n.d.).</w:t>
      </w:r>
    </w:p>
    <w:p>
      <w:pPr>
        <w:spacing w:after="0" w:before="0" w:line="480"/>
        <w:ind w:firstLine="720"/>
      </w:pPr>
      <w:r>
        <w:rPr>
          <w:b w:val="false"/>
          <w:bCs w:val="false"/>
          <w:i w:val="false"/>
          <w:iCs w:val="false"/>
          <w:color w:val="008000"/>
        </w:rPr>
        <w:t xml:space="preserve">Two adjacent competitors deserve mention because they increasingly compete for the same wallet without competing on plant-based values. Factor, acquired by HelloFresh for $277 million in early 2023, and CookUnity both deliver fully prepared, ready-to-eat meals at high protein levels and often lower per-meal cost, and both are currently winning the fast-growing GLP-1 medication user segment (Coherent Market Insights, 2026; MealFan, 2026). These are arguably a more dangerous long-term threat to Splendid Spoon than Daily Harvest, because they attack the convenience promise directly while sidestepping the plant-based constraint.</w:t>
      </w:r>
    </w:p>
    <w:p>
      <w:pPr>
        <w:spacing w:after="0" w:before="0" w:line="480"/>
        <w:ind w:firstLine="720"/>
      </w:pPr>
      <w:r>
        <w:rPr>
          <w:b w:val="false"/>
          <w:bCs w:val="false"/>
          <w:i w:val="false"/>
          <w:iCs w:val="false"/>
          <w:color w:val="008000"/>
        </w:rPr>
        <w:t xml:space="preserve">Where does Splendid Spoon rank? On price it sits squarely in the middle, more expensive than Daily Harvest and dramatically cheaper than Sakara. On convenience it ranks first among the three, because it is the only one of the trio that requires essentially no preparation. On dietary accessibility it also ranks first; independent comparison reviews find Splendid Spoon makes it easiest to find meals that are simultaneously free of common allergens and suited to specific dietary needs (My Subscription Addiction, n.d.). On brand prestige and cultural cachet it ranks third, behind Sakara's luxury wellness aura and Daily Harvest's mainstream name recognition. On scale it ranks a distant third by revenue and funding. The strategic conclusion is that Splendid Spoon occupies a defensible middle position, more convenient than Daily Harvest and far more attainable than Sakara, but it is a position that requires constant communication to make legible, because "in the middle" is the hardest thing to say memorably.</w:t>
      </w:r>
    </w:p>
    <w:p>
      <w:pPr>
        <w:spacing w:line="480"/>
      </w:pPr>
      <w:r>
        <w:t xml:space="preserve"/>
      </w:r>
    </w:p>
    <w:p>
      <w:pPr>
        <w:spacing w:line="480"/>
      </w:pPr>
      <w:r>
        <w:rPr>
          <w:b/>
          <w:bCs/>
          <w:color w:val="008000"/>
        </w:rPr>
        <w:t xml:space="preserve">Table 1</w:t>
      </w:r>
    </w:p>
    <w:p>
      <w:pPr>
        <w:spacing w:line="480"/>
      </w:pPr>
      <w:r>
        <w:rPr>
          <w:i/>
          <w:iCs/>
          <w:color w:val="008000"/>
        </w:rPr>
        <w:t xml:space="preserve">Competitive Comparison of Splendid Spoon and Two Primary Competitors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980"/>
        <w:gridCol w:w="2460"/>
        <w:gridCol w:w="2460"/>
        <w:gridCol w:w="2460"/>
      </w:tblGrid>
      <w:tr>
        <w:trPr>
          <w:tblHeader/>
        </w:trPr>
        <w:tc>
          <w:tcPr>
            <w:tcW w:type="dxa" w:w="1980"/>
            <w:tcBorders>
              <w:top w:val="none" w:color="FFFFFF" w:sz="0"/>
              <w:left w:val="none" w:color="FFFFFF" w:sz="0"/>
              <w:bottom w:val="single" w:color="000000" w:sz="6"/>
              <w:right w:val="none" w:color="FFFFFF" w:sz="0"/>
            </w:tcBorders>
            <w:tcMar>
              <w:top w:type="dxa" w:w="80"/>
              <w:left w:type="dxa" w:w="100"/>
              <w:bottom w:type="dxa" w:w="80"/>
              <w:right w:type="dxa" w:w="100"/>
            </w:tcMar>
          </w:tcPr>
          <w:p>
            <w:pPr>
              <w:spacing w:after="20" w:before="20" w:line="240"/>
            </w:pPr>
            <w:r>
              <w:rPr>
                <w:b/>
                <w:bCs/>
                <w:color w:val="008000"/>
                <w:sz w:val="20"/>
                <w:szCs w:val="20"/>
              </w:rPr>
              <w:t xml:space="preserve">Point of Comparison</w:t>
            </w:r>
          </w:p>
        </w:tc>
        <w:tc>
          <w:tcPr>
            <w:tcW w:type="dxa" w:w="2460"/>
            <w:tcBorders>
              <w:top w:val="none" w:color="FFFFFF" w:sz="0"/>
              <w:left w:val="none" w:color="FFFFFF" w:sz="0"/>
              <w:bottom w:val="single" w:color="000000" w:sz="6"/>
              <w:right w:val="none" w:color="FFFFFF" w:sz="0"/>
            </w:tcBorders>
            <w:tcMar>
              <w:top w:type="dxa" w:w="80"/>
              <w:left w:type="dxa" w:w="100"/>
              <w:bottom w:type="dxa" w:w="80"/>
              <w:right w:type="dxa" w:w="100"/>
            </w:tcMar>
          </w:tcPr>
          <w:p>
            <w:pPr>
              <w:spacing w:after="20" w:before="20" w:line="240"/>
            </w:pPr>
            <w:r>
              <w:rPr>
                <w:b/>
                <w:bCs/>
                <w:color w:val="008000"/>
                <w:sz w:val="20"/>
                <w:szCs w:val="20"/>
              </w:rPr>
              <w:t xml:space="preserve">Splendid Spoon</w:t>
            </w:r>
          </w:p>
        </w:tc>
        <w:tc>
          <w:tcPr>
            <w:tcW w:type="dxa" w:w="2460"/>
            <w:tcBorders>
              <w:top w:val="none" w:color="FFFFFF" w:sz="0"/>
              <w:left w:val="none" w:color="FFFFFF" w:sz="0"/>
              <w:bottom w:val="single" w:color="000000" w:sz="6"/>
              <w:right w:val="none" w:color="FFFFFF" w:sz="0"/>
            </w:tcBorders>
            <w:tcMar>
              <w:top w:type="dxa" w:w="80"/>
              <w:left w:type="dxa" w:w="100"/>
              <w:bottom w:type="dxa" w:w="80"/>
              <w:right w:type="dxa" w:w="100"/>
            </w:tcMar>
          </w:tcPr>
          <w:p>
            <w:pPr>
              <w:spacing w:after="20" w:before="20" w:line="240"/>
            </w:pPr>
            <w:r>
              <w:rPr>
                <w:b/>
                <w:bCs/>
                <w:color w:val="008000"/>
                <w:sz w:val="20"/>
                <w:szCs w:val="20"/>
              </w:rPr>
              <w:t xml:space="preserve">Daily Harvest</w:t>
            </w:r>
          </w:p>
        </w:tc>
        <w:tc>
          <w:tcPr>
            <w:tcW w:type="dxa" w:w="2460"/>
            <w:tcBorders>
              <w:top w:val="none" w:color="FFFFFF" w:sz="0"/>
              <w:left w:val="none" w:color="FFFFFF" w:sz="0"/>
              <w:bottom w:val="single" w:color="000000" w:sz="6"/>
              <w:right w:val="none" w:color="FFFFFF" w:sz="0"/>
            </w:tcBorders>
            <w:tcMar>
              <w:top w:type="dxa" w:w="80"/>
              <w:left w:type="dxa" w:w="100"/>
              <w:bottom w:type="dxa" w:w="80"/>
              <w:right w:type="dxa" w:w="100"/>
            </w:tcMar>
          </w:tcPr>
          <w:p>
            <w:pPr>
              <w:spacing w:after="20" w:before="20" w:line="240"/>
            </w:pPr>
            <w:r>
              <w:rPr>
                <w:b/>
                <w:bCs/>
                <w:color w:val="008000"/>
                <w:sz w:val="20"/>
                <w:szCs w:val="20"/>
              </w:rPr>
              <w:t xml:space="preserve">Sakara Life</w:t>
            </w:r>
          </w:p>
        </w:tc>
      </w:tr>
      <w:tr>
        <w:trPr>
          <w:tblHeader w:val="false"/>
        </w:trPr>
        <w:tc>
          <w:tcPr>
            <w:tcW w:type="dxa" w:w="198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Founded / founder</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2013; Nicole Centeno (Brooklyn, NY)</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2015; Rachel Drori (New York, NY)</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2011; Whitney Tingle and Danielle DuBoise (New York, NY)</w:t>
            </w:r>
          </w:p>
        </w:tc>
      </w:tr>
      <w:tr>
        <w:trPr>
          <w:tblHeader w:val="false"/>
        </w:trPr>
        <w:tc>
          <w:tcPr>
            <w:tcW w:type="dxa" w:w="198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Core promise</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Effortless plant-based routine; "one healthy choice a day"</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Convenient frozen fruits and vegetables in familiar formats</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Organic "food as medicine"; nutrition as a luxury wellness ritual</w:t>
            </w:r>
          </w:p>
        </w:tc>
      </w:tr>
      <w:tr>
        <w:trPr>
          <w:tblHeader w:val="false"/>
        </w:trPr>
        <w:tc>
          <w:tcPr>
            <w:tcW w:type="dxa" w:w="198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Product form</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Ready-to-eat, heat-and-serve soups, grain and noodle bowls, smoothies, wellness shots</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Frozen, requires blending, heating, or cooking by the consumer</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Fresh, chef-prepared, fully prepared meals delivered on a set schedule</w:t>
            </w:r>
          </w:p>
        </w:tc>
      </w:tr>
      <w:tr>
        <w:trPr>
          <w:tblHeader w:val="false"/>
        </w:trPr>
        <w:tc>
          <w:tcPr>
            <w:tcW w:type="dxa" w:w="198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Typical price per item / meal</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About $9.99 to $13.49</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About $5.99 to $11.99</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About $26 to $34 per meal; plans from roughly $69 per day</w:t>
            </w:r>
          </w:p>
        </w:tc>
      </w:tr>
      <w:tr>
        <w:trPr>
          <w:tblHeader w:val="false"/>
        </w:trPr>
        <w:tc>
          <w:tcPr>
            <w:tcW w:type="dxa" w:w="198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Menu control</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Customer selects from 50+ items; plans of 6, 12, or 18+ meals</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Customer selects a la carte from a static menu</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Pre-set, chef-curated rotating weekly menu</w:t>
            </w:r>
          </w:p>
        </w:tc>
      </w:tr>
      <w:tr>
        <w:trPr>
          <w:tblHeader w:val="false"/>
        </w:trPr>
        <w:tc>
          <w:tcPr>
            <w:tcW w:type="dxa" w:w="198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Dietary positioning</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100% plant-based, gluten-free, dairy-free, no artificial sweeteners</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Plant-based; broad but less allergen-specific</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100% organic, plant-based, nutrient-dense</w:t>
            </w:r>
          </w:p>
        </w:tc>
      </w:tr>
      <w:tr>
        <w:trPr>
          <w:tblHeader w:val="false"/>
        </w:trPr>
        <w:tc>
          <w:tcPr>
            <w:tcW w:type="dxa" w:w="198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Notable strategic event</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Acquired Mosaic Foods in January 2026, backed by Gather Ventures</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$1.1B valuation in 2021; 2022 tara flour recall and 15% workforce reduction</w:t>
            </w:r>
          </w:p>
        </w:tc>
        <w:tc>
          <w:tcPr>
            <w:tcW w:type="dxa" w:w="2460"/>
            <w:tcMar>
              <w:top w:type="dxa" w:w="80"/>
              <w:left w:type="dxa" w:w="100"/>
              <w:bottom w:type="dxa" w:w="80"/>
              <w:right w:type="dxa" w:w="100"/>
            </w:tcMar>
            <w:vAlign w:val="top"/>
          </w:tcPr>
          <w:p>
            <w:pPr>
              <w:spacing w:after="20" w:before="20" w:line="240"/>
              <w:jc w:val="left"/>
            </w:pPr>
            <w:r>
              <w:rPr>
                <w:b w:val="false"/>
                <w:bCs w:val="false"/>
                <w:color w:val="008000"/>
                <w:sz w:val="20"/>
                <w:szCs w:val="20"/>
              </w:rPr>
              <w:t xml:space="preserve">Reported roughly $150 million in annual revenue in 2021; $15M raise in 2021</w:t>
            </w:r>
          </w:p>
        </w:tc>
      </w:tr>
    </w:tbl>
    <w:p>
      <w:pPr>
        <w:spacing w:before="120" w:line="240"/>
      </w:pPr>
      <w:r>
        <w:rPr>
          <w:i/>
          <w:iCs/>
          <w:color w:val="008000"/>
          <w:sz w:val="20"/>
          <w:szCs w:val="20"/>
        </w:rPr>
        <w:t xml:space="preserve">Note. Compiled from Food Business News (2022), My Subscription Addiction (n.d.), BarBend (2026), Sternlicht (2021), Fortune (2022), and Nosh (2026).</w:t>
      </w:r>
    </w:p>
    <w:p>
      <w:pPr>
        <w:spacing w:line="480"/>
      </w:pPr>
      <w:r>
        <w:t xml:space="preserve"/>
      </w:r>
    </w:p>
    <w:p>
      <w:pPr>
        <w:spacing w:after="0" w:before="0" w:line="480"/>
      </w:pPr>
      <w:r>
        <w:rPr>
          <w:b/>
          <w:bCs/>
        </w:rPr>
        <w:t xml:space="preserve">6. SWOT Analysis</w:t>
      </w:r>
    </w:p>
    <w:p>
      <w:pPr>
        <w:spacing w:after="0" w:before="0" w:line="480"/>
        <w:ind w:firstLine="720"/>
      </w:pPr>
      <w:r>
        <w:rPr>
          <w:b w:val="false"/>
          <w:bCs w:val="false"/>
          <w:i w:val="false"/>
          <w:iCs w:val="false"/>
          <w:color w:val="008000"/>
        </w:rPr>
        <w:t xml:space="preserve">A SWOT analysis organizes an assessment along two axes: internal versus external, and helpful versus harmful. Strengths and weaknesses are internal attributes the company controls; opportunities and threats are external conditions it can only respond to. The following analysis applies that framework to Splendid Spoon as of September 2026, following the Mosaic Foods acquisition.</w:t>
      </w:r>
    </w:p>
    <w:p>
      <w:pPr>
        <w:spacing w:after="0" w:before="0" w:line="480"/>
      </w:pPr>
      <w:r>
        <w:rPr>
          <w:b/>
          <w:bCs/>
        </w:rPr>
        <w:t xml:space="preserve">Strengths</w:t>
      </w:r>
    </w:p>
    <w:p>
      <w:pPr>
        <w:pStyle w:val="ListParagraph"/>
        <w:numPr>
          <w:ilvl w:val="0"/>
          <w:numId w:val="2"/>
        </w:numPr>
        <w:spacing w:after="0" w:before="0" w:line="480"/>
      </w:pPr>
      <w:r>
        <w:rPr>
          <w:b/>
          <w:bCs/>
          <w:color w:val="008000"/>
        </w:rPr>
        <w:t xml:space="preserve">Vertical integration through acquisition. </w:t>
      </w:r>
      <w:r>
        <w:rPr>
          <w:color w:val="008000"/>
        </w:rPr>
        <w:t xml:space="preserve">The January 2026 Mosaic Foods acquisition gave Splendid Spoon in-house commercialization and manufacturing capability it previously lacked, converting a brand-and-marketing company into a "full-stack better-for-you" operator with control over its own production (Nosh, 2026; Splendid Spoon, 2026). This addresses what was arguably the company's single greatest structural weakness.</w:t>
      </w:r>
    </w:p>
    <w:p>
      <w:pPr>
        <w:pStyle w:val="ListParagraph"/>
        <w:numPr>
          <w:ilvl w:val="0"/>
          <w:numId w:val="2"/>
        </w:numPr>
        <w:spacing w:after="0" w:before="0" w:line="480"/>
      </w:pPr>
      <w:r>
        <w:rPr>
          <w:b/>
          <w:bCs/>
          <w:color w:val="008000"/>
        </w:rPr>
        <w:t xml:space="preserve">Genuine product differentiation on convenience. </w:t>
      </w:r>
      <w:r>
        <w:rPr>
          <w:color w:val="008000"/>
        </w:rPr>
        <w:t xml:space="preserve">Splendid Spoon is fully ready to eat, requiring no blending, chopping, or cooking. Against Daily Harvest specifically, this is a real and communicable functional advantage, not a marketing claim.</w:t>
      </w:r>
    </w:p>
    <w:p>
      <w:pPr>
        <w:pStyle w:val="ListParagraph"/>
        <w:numPr>
          <w:ilvl w:val="0"/>
          <w:numId w:val="2"/>
        </w:numPr>
        <w:spacing w:after="0" w:before="0" w:line="480"/>
      </w:pPr>
      <w:r>
        <w:rPr>
          <w:b/>
          <w:bCs/>
          <w:color w:val="008000"/>
        </w:rPr>
        <w:t xml:space="preserve">Highly credible founder narrative. </w:t>
      </w:r>
      <w:r>
        <w:rPr>
          <w:color w:val="008000"/>
        </w:rPr>
        <w:t xml:space="preserve">A chef-trained, published research biologist who built the company from a Brooklyn pizza kitchen while pregnant and working full time supplies authenticity that competitors cannot manufacture (Splendid Spoon, n.d.; Bliss, 2019).</w:t>
      </w:r>
    </w:p>
    <w:p>
      <w:pPr>
        <w:pStyle w:val="ListParagraph"/>
        <w:numPr>
          <w:ilvl w:val="0"/>
          <w:numId w:val="2"/>
        </w:numPr>
        <w:spacing w:after="0" w:before="0" w:line="480"/>
      </w:pPr>
      <w:r>
        <w:rPr>
          <w:b/>
          <w:bCs/>
          <w:color w:val="008000"/>
        </w:rPr>
        <w:t xml:space="preserve">Recurring revenue and first-party data. </w:t>
      </w:r>
      <w:r>
        <w:rPr>
          <w:color w:val="008000"/>
        </w:rPr>
        <w:t xml:space="preserve">The subscription model produces predictable revenue and a direct data relationship with more than 20,000 subscribers, enabling precise segmentation without reliance on retailer data (PR Newswire, 2022).</w:t>
      </w:r>
    </w:p>
    <w:p>
      <w:pPr>
        <w:pStyle w:val="ListParagraph"/>
        <w:numPr>
          <w:ilvl w:val="0"/>
          <w:numId w:val="2"/>
        </w:numPr>
        <w:spacing w:after="0" w:before="0" w:line="480"/>
      </w:pPr>
      <w:r>
        <w:rPr>
          <w:b/>
          <w:bCs/>
          <w:color w:val="008000"/>
        </w:rPr>
        <w:t xml:space="preserve">Strategic investor base. </w:t>
      </w:r>
      <w:r>
        <w:rPr>
          <w:color w:val="008000"/>
        </w:rPr>
        <w:t xml:space="preserve">Backing from Danone Manifesto Ventures connects the company to one of the world's largest food corporations, providing potential distribution, supply chain, and eventual acquisition pathways (Food Business News, 2022).</w:t>
      </w:r>
    </w:p>
    <w:p>
      <w:pPr>
        <w:pStyle w:val="ListParagraph"/>
        <w:numPr>
          <w:ilvl w:val="0"/>
          <w:numId w:val="2"/>
        </w:numPr>
        <w:spacing w:after="0" w:before="0" w:line="480"/>
      </w:pPr>
      <w:r>
        <w:rPr>
          <w:b/>
          <w:bCs/>
          <w:color w:val="008000"/>
        </w:rPr>
        <w:t xml:space="preserve">Breadth of dietary accessibility. </w:t>
      </w:r>
      <w:r>
        <w:rPr>
          <w:color w:val="008000"/>
        </w:rPr>
        <w:t xml:space="preserve">Being simultaneously plant-based, gluten-free, and dairy-free across the entire menu allows the brand to serve multiple restricted-diet audiences with a single supply chain (My Subscription Addiction, n.d.).</w:t>
      </w:r>
    </w:p>
    <w:p>
      <w:pPr>
        <w:pStyle w:val="ListParagraph"/>
        <w:numPr>
          <w:ilvl w:val="0"/>
          <w:numId w:val="2"/>
        </w:numPr>
        <w:spacing w:after="0" w:before="0" w:line="480"/>
      </w:pPr>
      <w:r>
        <w:rPr>
          <w:b/>
          <w:bCs/>
          <w:color w:val="008000"/>
        </w:rPr>
        <w:t xml:space="preserve">Demonstrated strategic agility. </w:t>
      </w:r>
      <w:r>
        <w:rPr>
          <w:color w:val="008000"/>
        </w:rPr>
        <w:t xml:space="preserve">The company has twice pivoted decisively, from wholesale to DTC in 2015 and into vertical integration in 2026, indicating leadership willing to abandon a failing strategy rather than defend it.</w:t>
      </w:r>
    </w:p>
    <w:p>
      <w:pPr>
        <w:pStyle w:val="ListParagraph"/>
        <w:numPr>
          <w:ilvl w:val="0"/>
          <w:numId w:val="2"/>
        </w:numPr>
        <w:spacing w:after="0" w:before="0" w:line="480"/>
      </w:pPr>
      <w:r>
        <w:rPr>
          <w:b/>
          <w:bCs/>
          <w:color w:val="008000"/>
        </w:rPr>
        <w:t xml:space="preserve">Portfolio scale after the merger. </w:t>
      </w:r>
      <w:r>
        <w:rPr>
          <w:color w:val="008000"/>
        </w:rPr>
        <w:t xml:space="preserve">More than 200 combined products across refrigerated and frozen formats gives the company far greater menu depth and merchandising flexibility than it had a year ago (Splendid Spoon, 2026).</w:t>
      </w:r>
    </w:p>
    <w:p>
      <w:pPr>
        <w:spacing w:after="0" w:before="0" w:line="480"/>
      </w:pPr>
      <w:r>
        <w:rPr>
          <w:b/>
          <w:bCs/>
        </w:rPr>
        <w:t xml:space="preserve">Weaknesses</w:t>
      </w:r>
    </w:p>
    <w:p>
      <w:pPr>
        <w:pStyle w:val="ListParagraph"/>
        <w:numPr>
          <w:ilvl w:val="0"/>
          <w:numId w:val="2"/>
        </w:numPr>
        <w:spacing w:after="0" w:before="0" w:line="480"/>
      </w:pPr>
      <w:r>
        <w:rPr>
          <w:b/>
          <w:bCs/>
          <w:color w:val="008000"/>
        </w:rPr>
        <w:t xml:space="preserve">Price sensitivity relative to substitutes. </w:t>
      </w:r>
      <w:r>
        <w:rPr>
          <w:color w:val="008000"/>
        </w:rPr>
        <w:t xml:space="preserve">At roughly $9.99 to $13.49 per item for 350 to 500 calorie meals, the product is more expensive than cooking and frequently more expensive than takeout, a criticism that appears consistently across independent reviews (BarBend, 2026; Garage Gym Reviews, 2026).</w:t>
      </w:r>
    </w:p>
    <w:p>
      <w:pPr>
        <w:pStyle w:val="ListParagraph"/>
        <w:numPr>
          <w:ilvl w:val="0"/>
          <w:numId w:val="2"/>
        </w:numPr>
        <w:spacing w:after="0" w:before="0" w:line="480"/>
      </w:pPr>
      <w:r>
        <w:rPr>
          <w:b/>
          <w:bCs/>
          <w:color w:val="008000"/>
        </w:rPr>
        <w:t xml:space="preserve">Inconsistent sensory quality. </w:t>
      </w:r>
      <w:r>
        <w:rPr>
          <w:color w:val="008000"/>
        </w:rPr>
        <w:t xml:space="preserve">Reviewers repeatedly report bland or inconsistently salted bowls and disappointing smoothie texture, including chunkiness. In a category where the promise is that healthy food need not be a sacrifice, taste inconsistency undermines the core proposition (Garage Gym Reviews, 2026; Trustpilot, n.d.).</w:t>
      </w:r>
    </w:p>
    <w:p>
      <w:pPr>
        <w:pStyle w:val="ListParagraph"/>
        <w:numPr>
          <w:ilvl w:val="0"/>
          <w:numId w:val="2"/>
        </w:numPr>
        <w:spacing w:after="0" w:before="0" w:line="480"/>
      </w:pPr>
      <w:r>
        <w:rPr>
          <w:b/>
          <w:bCs/>
          <w:color w:val="008000"/>
        </w:rPr>
        <w:t xml:space="preserve">Fulfillment and packaging failures. </w:t>
      </w:r>
      <w:r>
        <w:rPr>
          <w:color w:val="008000"/>
        </w:rPr>
        <w:t xml:space="preserve">Documented customer accounts describe broken bottles, spilled containers, jumbled boxes, and missing items, in one case affecting eight of roughly 25 deliveries. Because delivery is the brand's most intimate touchpoint, these failures do disproportionate damage (Trustpilot, n.d.).</w:t>
      </w:r>
    </w:p>
    <w:p>
      <w:pPr>
        <w:pStyle w:val="ListParagraph"/>
        <w:numPr>
          <w:ilvl w:val="0"/>
          <w:numId w:val="2"/>
        </w:numPr>
        <w:spacing w:after="0" w:before="0" w:line="480"/>
      </w:pPr>
      <w:r>
        <w:rPr>
          <w:b/>
          <w:bCs/>
          <w:color w:val="008000"/>
        </w:rPr>
        <w:t xml:space="preserve">Heavy discount dependence. </w:t>
      </w:r>
      <w:r>
        <w:rPr>
          <w:color w:val="008000"/>
        </w:rPr>
        <w:t xml:space="preserve">Marketing leans on large promotional offers such as $50 and $100 off, which trains customers to expect discounts, compresses margin, and raises the risk that acquired subscribers are deal-seekers with low lifetime value (Panoramata, n.d.).</w:t>
      </w:r>
    </w:p>
    <w:p>
      <w:pPr>
        <w:pStyle w:val="ListParagraph"/>
        <w:numPr>
          <w:ilvl w:val="0"/>
          <w:numId w:val="2"/>
        </w:numPr>
        <w:spacing w:after="0" w:before="0" w:line="480"/>
      </w:pPr>
      <w:r>
        <w:rPr>
          <w:b/>
          <w:bCs/>
          <w:color w:val="008000"/>
        </w:rPr>
        <w:t xml:space="preserve">Small organizational scale. </w:t>
      </w:r>
      <w:r>
        <w:rPr>
          <w:color w:val="008000"/>
        </w:rPr>
        <w:t xml:space="preserve">With roughly 11 to 50 employees and total disclosed funding well under competitors' raises, the company has limited capacity to absorb a crisis, outspend rivals, or fund simultaneous initiatives (ZoomInfo, n.d.).</w:t>
      </w:r>
    </w:p>
    <w:p>
      <w:pPr>
        <w:pStyle w:val="ListParagraph"/>
        <w:numPr>
          <w:ilvl w:val="0"/>
          <w:numId w:val="2"/>
        </w:numPr>
        <w:spacing w:after="0" w:before="0" w:line="480"/>
      </w:pPr>
      <w:r>
        <w:rPr>
          <w:b/>
          <w:bCs/>
          <w:color w:val="008000"/>
        </w:rPr>
        <w:t xml:space="preserve">Modest protein content. </w:t>
      </w:r>
      <w:r>
        <w:rPr>
          <w:color w:val="008000"/>
        </w:rPr>
        <w:t xml:space="preserve">Plant-based soups, smoothies, and grain bowls in a 350 to 500 calorie range are difficult to formulate to the 25 to 35 grams of protein per serving that protein-focused consumers, particularly GLP-1 medication users, now demand (MealFan, 2026).</w:t>
      </w:r>
    </w:p>
    <w:p>
      <w:pPr>
        <w:pStyle w:val="ListParagraph"/>
        <w:numPr>
          <w:ilvl w:val="0"/>
          <w:numId w:val="2"/>
        </w:numPr>
        <w:spacing w:after="0" w:before="0" w:line="480"/>
      </w:pPr>
      <w:r>
        <w:rPr>
          <w:b/>
          <w:bCs/>
          <w:color w:val="008000"/>
        </w:rPr>
        <w:t xml:space="preserve">Cold-chain cost structure. </w:t>
      </w:r>
      <w:r>
        <w:rPr>
          <w:color w:val="008000"/>
        </w:rPr>
        <w:t xml:space="preserve">Perishable, refrigerated, individually packaged shipping carries structurally high fulfillment costs and a narrow margin corridor relative to shelf-stable or frozen alternatives.</w:t>
      </w:r>
    </w:p>
    <w:p>
      <w:pPr>
        <w:pStyle w:val="ListParagraph"/>
        <w:numPr>
          <w:ilvl w:val="0"/>
          <w:numId w:val="2"/>
        </w:numPr>
        <w:spacing w:after="0" w:before="0" w:line="480"/>
      </w:pPr>
      <w:r>
        <w:rPr>
          <w:b/>
          <w:bCs/>
          <w:color w:val="008000"/>
        </w:rPr>
        <w:t xml:space="preserve">Merger integration risk. </w:t>
      </w:r>
      <w:r>
        <w:rPr>
          <w:color w:val="008000"/>
        </w:rPr>
        <w:t xml:space="preserve">Combining two companies, two founder teams, two manufacturing footprints, and two customer bases is operationally demanding, and integration distraction is a real near-term vulnerability (Nosh, 2026).</w:t>
      </w:r>
    </w:p>
    <w:p>
      <w:pPr>
        <w:spacing w:after="0" w:before="0" w:line="480"/>
      </w:pPr>
      <w:r>
        <w:rPr>
          <w:b/>
          <w:bCs/>
        </w:rPr>
        <w:t xml:space="preserve">Opportunities</w:t>
      </w:r>
    </w:p>
    <w:p>
      <w:pPr>
        <w:pStyle w:val="ListParagraph"/>
        <w:numPr>
          <w:ilvl w:val="0"/>
          <w:numId w:val="2"/>
        </w:numPr>
        <w:spacing w:after="0" w:before="0" w:line="480"/>
      </w:pPr>
      <w:r>
        <w:rPr>
          <w:b/>
          <w:bCs/>
          <w:color w:val="008000"/>
        </w:rPr>
        <w:t xml:space="preserve">The GLP-1 consumer segment. </w:t>
      </w:r>
      <w:r>
        <w:rPr>
          <w:color w:val="008000"/>
        </w:rPr>
        <w:t xml:space="preserve">Users of medications such as Ozempic, Wegovy, and Mounjaro need portion-controlled, high-protein, high-fiber, low-fat meals in the 300 to 600 calorie range, and they experience reduced appetite and nausea that make small, gentle, nutrient-dense foods such as soups and smoothies genuinely appealing. Splendid Spoon's format is nearly ideal for this audience and its portioning already matches; reformulating for higher plant protein would open a large, fast-growing, and currently underserved market (MealFan, 2026).</w:t>
      </w:r>
    </w:p>
    <w:p>
      <w:pPr>
        <w:pStyle w:val="ListParagraph"/>
        <w:numPr>
          <w:ilvl w:val="0"/>
          <w:numId w:val="2"/>
        </w:numPr>
        <w:spacing w:after="0" w:before="0" w:line="480"/>
      </w:pPr>
      <w:r>
        <w:rPr>
          <w:b/>
          <w:bCs/>
          <w:color w:val="008000"/>
        </w:rPr>
        <w:t xml:space="preserve">Retail and foodservice expansion. </w:t>
      </w:r>
      <w:r>
        <w:rPr>
          <w:color w:val="008000"/>
        </w:rPr>
        <w:t xml:space="preserve">The Mosaic acquisition brought manufacturing capability that makes wholesale viable for the first time since the 2015 rejection, and company commentary explicitly notes the value of that commercialization expertise in the fast-growing restaurant and foodservice space (Nosh, 2026). The channel that once rejected Splendid Spoon is now reachable on its own terms.</w:t>
      </w:r>
    </w:p>
    <w:p>
      <w:pPr>
        <w:pStyle w:val="ListParagraph"/>
        <w:numPr>
          <w:ilvl w:val="0"/>
          <w:numId w:val="2"/>
        </w:numPr>
        <w:spacing w:after="0" w:before="0" w:line="480"/>
      </w:pPr>
      <w:r>
        <w:rPr>
          <w:b/>
          <w:bCs/>
          <w:color w:val="008000"/>
        </w:rPr>
        <w:t xml:space="preserve">Growth in prepared meal delivery. </w:t>
      </w:r>
      <w:r>
        <w:rPr>
          <w:color w:val="008000"/>
        </w:rPr>
        <w:t xml:space="preserve">While plant-based retail declines, prepared meal delivery is expanding: the market is valued at roughly $13.72 billion in 2026 and projected to reach $30.72 billion by 2033, a 12.2% compound annual growth rate, with heat-and-eat formats growing particularly quickly (Coherent Market Insights, 2026).</w:t>
      </w:r>
    </w:p>
    <w:p>
      <w:pPr>
        <w:pStyle w:val="ListParagraph"/>
        <w:numPr>
          <w:ilvl w:val="0"/>
          <w:numId w:val="2"/>
        </w:numPr>
        <w:spacing w:after="0" w:before="0" w:line="480"/>
      </w:pPr>
      <w:r>
        <w:rPr>
          <w:b/>
          <w:bCs/>
          <w:color w:val="008000"/>
        </w:rPr>
        <w:t xml:space="preserve">Corporate and institutional channels. </w:t>
      </w:r>
      <w:r>
        <w:rPr>
          <w:color w:val="008000"/>
        </w:rPr>
        <w:t xml:space="preserve">Employer wellness programs, health insurers, hospital discharge nutrition, and postpartum care represent business-to-business revenue streams with higher order values and lower churn than consumer subscriptions, and the founder's maternal-health origin story gives the brand natural permission in the postpartum space.</w:t>
      </w:r>
    </w:p>
    <w:p>
      <w:pPr>
        <w:pStyle w:val="ListParagraph"/>
        <w:numPr>
          <w:ilvl w:val="0"/>
          <w:numId w:val="2"/>
        </w:numPr>
        <w:spacing w:after="0" w:before="0" w:line="480"/>
      </w:pPr>
      <w:r>
        <w:rPr>
          <w:b/>
          <w:bCs/>
          <w:color w:val="008000"/>
        </w:rPr>
        <w:t xml:space="preserve">Flexitarian rather than vegan positioning. </w:t>
      </w:r>
      <w:r>
        <w:rPr>
          <w:color w:val="008000"/>
        </w:rPr>
        <w:t xml:space="preserve">The larger commercial opportunity is not the committed vegan but the far more numerous consumer trying to eat more plants without labeling themselves. Splendid Spoon's "one healthy choice a day" framing is already built for this audience and can be pushed harder.</w:t>
      </w:r>
    </w:p>
    <w:p>
      <w:pPr>
        <w:pStyle w:val="ListParagraph"/>
        <w:numPr>
          <w:ilvl w:val="0"/>
          <w:numId w:val="2"/>
        </w:numPr>
        <w:spacing w:after="0" w:before="0" w:line="480"/>
      </w:pPr>
      <w:r>
        <w:rPr>
          <w:b/>
          <w:bCs/>
          <w:color w:val="008000"/>
        </w:rPr>
        <w:t xml:space="preserve">Competitor vulnerability. </w:t>
      </w:r>
      <w:r>
        <w:rPr>
          <w:color w:val="008000"/>
        </w:rPr>
        <w:t xml:space="preserve">Daily Harvest's 2022 recall and subsequent layoffs damaged trust in a direct competitor, creating an opening for a brand that can credibly emphasize food safety, ingredient traceability, and transparent sourcing (Fortune, 2022).</w:t>
      </w:r>
    </w:p>
    <w:p>
      <w:pPr>
        <w:pStyle w:val="ListParagraph"/>
        <w:numPr>
          <w:ilvl w:val="0"/>
          <w:numId w:val="2"/>
        </w:numPr>
        <w:spacing w:after="0" w:before="0" w:line="480"/>
      </w:pPr>
      <w:r>
        <w:rPr>
          <w:b/>
          <w:bCs/>
          <w:color w:val="008000"/>
        </w:rPr>
        <w:t xml:space="preserve">Sustainability as a differentiator. </w:t>
      </w:r>
      <w:r>
        <w:rPr>
          <w:color w:val="008000"/>
        </w:rPr>
        <w:t xml:space="preserve">Quantified environmental claims such as the 70,000-pound emissions reduction and fully recyclable packaging are underused in current messaging and resonate strongly with the brand's core demographic (Splendid Spoon, n.d.).</w:t>
      </w:r>
    </w:p>
    <w:p>
      <w:pPr>
        <w:spacing w:after="0" w:before="0" w:line="480"/>
      </w:pPr>
      <w:r>
        <w:rPr>
          <w:b/>
          <w:bCs/>
        </w:rPr>
        <w:t xml:space="preserve">Threats</w:t>
      </w:r>
    </w:p>
    <w:p>
      <w:pPr>
        <w:pStyle w:val="ListParagraph"/>
        <w:numPr>
          <w:ilvl w:val="0"/>
          <w:numId w:val="2"/>
        </w:numPr>
        <w:spacing w:after="0" w:before="0" w:line="480"/>
      </w:pPr>
      <w:r>
        <w:rPr>
          <w:b/>
          <w:bCs/>
          <w:color w:val="008000"/>
        </w:rPr>
        <w:t xml:space="preserve">Contraction of the U.S. plant-based category. </w:t>
      </w:r>
      <w:r>
        <w:rPr>
          <w:color w:val="008000"/>
        </w:rPr>
        <w:t xml:space="preserve">U.S. plant-based dollar sales declined 4% from 2023 to 2024 and a further 2% from 2024 to 2025, totaling $7.9 billion, with unit sales down 3% and retailers actively cutting assortment, driven by consumer concerns about taste, price, and the health profile of processed plant-based foods (Good Food Institute, 2026; Food Business News, 2026). The category tailwind that helped launch the company has reversed.</w:t>
      </w:r>
    </w:p>
    <w:p>
      <w:pPr>
        <w:pStyle w:val="ListParagraph"/>
        <w:numPr>
          <w:ilvl w:val="0"/>
          <w:numId w:val="2"/>
        </w:numPr>
        <w:spacing w:after="0" w:before="0" w:line="480"/>
      </w:pPr>
      <w:r>
        <w:rPr>
          <w:b/>
          <w:bCs/>
          <w:color w:val="008000"/>
        </w:rPr>
        <w:t xml:space="preserve">Well-capitalized convenience competitors. </w:t>
      </w:r>
      <w:r>
        <w:rPr>
          <w:color w:val="008000"/>
        </w:rPr>
        <w:t xml:space="preserve">Factor, backed by HelloFresh after a $277 million acquisition, and CookUnity compete directly on convenience with larger budgets, higher protein content, and often lower prices, and are not constrained by plant-based positioning (Coherent Market Insights, 2026; MealFan, 2026).</w:t>
      </w:r>
    </w:p>
    <w:p>
      <w:pPr>
        <w:pStyle w:val="ListParagraph"/>
        <w:numPr>
          <w:ilvl w:val="0"/>
          <w:numId w:val="2"/>
        </w:numPr>
        <w:spacing w:after="0" w:before="0" w:line="480"/>
      </w:pPr>
      <w:r>
        <w:rPr>
          <w:b/>
          <w:bCs/>
          <w:color w:val="008000"/>
        </w:rPr>
        <w:t xml:space="preserve">Food safety and recall risk. </w:t>
      </w:r>
      <w:r>
        <w:rPr>
          <w:color w:val="008000"/>
        </w:rPr>
        <w:t xml:space="preserve">The Daily Harvest tara flour episode demonstrates that a single ingredient failure can produce hundreds of illness reports, national negative coverage, and a 15% workforce reduction. A smaller company with thinner reserves would be far less able to absorb such an event (U.S. Food and Drug Administration, 2022; Fortune, 2022).</w:t>
      </w:r>
    </w:p>
    <w:p>
      <w:pPr>
        <w:pStyle w:val="ListParagraph"/>
        <w:numPr>
          <w:ilvl w:val="0"/>
          <w:numId w:val="2"/>
        </w:numPr>
        <w:spacing w:after="0" w:before="0" w:line="480"/>
      </w:pPr>
      <w:r>
        <w:rPr>
          <w:b/>
          <w:bCs/>
          <w:color w:val="008000"/>
        </w:rPr>
        <w:t xml:space="preserve">Subscription fatigue and high churn. </w:t>
      </w:r>
      <w:r>
        <w:rPr>
          <w:color w:val="008000"/>
        </w:rPr>
        <w:t xml:space="preserve">Consumers are actively auditing recurring charges, and discretionary food subscriptions are among the first cancelled when budgets tighten. Easy cancellation, while good for trust, lowers the barrier to churn.</w:t>
      </w:r>
    </w:p>
    <w:p>
      <w:pPr>
        <w:pStyle w:val="ListParagraph"/>
        <w:numPr>
          <w:ilvl w:val="0"/>
          <w:numId w:val="2"/>
        </w:numPr>
        <w:spacing w:after="0" w:before="0" w:line="480"/>
      </w:pPr>
      <w:r>
        <w:rPr>
          <w:b/>
          <w:bCs/>
          <w:color w:val="008000"/>
        </w:rPr>
        <w:t xml:space="preserve">Macroeconomic pressure on discretionary food spending. </w:t>
      </w:r>
      <w:r>
        <w:rPr>
          <w:color w:val="008000"/>
        </w:rPr>
        <w:t xml:space="preserve">Sustained food inflation widens the perceived gap between a $12 delivered meal and a home-cooked one, pushing marginal subscribers back toward the grocery store.</w:t>
      </w:r>
    </w:p>
    <w:p>
      <w:pPr>
        <w:pStyle w:val="ListParagraph"/>
        <w:numPr>
          <w:ilvl w:val="0"/>
          <w:numId w:val="2"/>
        </w:numPr>
        <w:spacing w:after="0" w:before="0" w:line="480"/>
      </w:pPr>
      <w:r>
        <w:rPr>
          <w:b/>
          <w:bCs/>
          <w:color w:val="008000"/>
        </w:rPr>
        <w:t xml:space="preserve">Rising customer acquisition costs. </w:t>
      </w:r>
      <w:r>
        <w:rPr>
          <w:color w:val="008000"/>
        </w:rPr>
        <w:t xml:space="preserve">Platform privacy changes and increased competition for the same health-conscious audience have raised paid social acquisition costs across DTC, which is especially dangerous for a company historically dependent on Meta advertising (Pearmill, n.d.).</w:t>
      </w:r>
    </w:p>
    <w:p>
      <w:pPr>
        <w:pStyle w:val="ListParagraph"/>
        <w:numPr>
          <w:ilvl w:val="0"/>
          <w:numId w:val="2"/>
        </w:numPr>
        <w:spacing w:after="0" w:before="0" w:line="480"/>
      </w:pPr>
      <w:r>
        <w:rPr>
          <w:b/>
          <w:bCs/>
          <w:color w:val="008000"/>
        </w:rPr>
        <w:t xml:space="preserve">Retail encroachment on the value proposition. </w:t>
      </w:r>
      <w:r>
        <w:rPr>
          <w:color w:val="008000"/>
        </w:rPr>
        <w:t xml:space="preserve">Grocery chains and club retailers have dramatically expanded their own refrigerated prepared plant-forward offerings at lower prices and with no shipping cost or subscription commitment.</w:t>
      </w:r>
    </w:p>
    <w:p>
      <w:pPr>
        <w:pStyle w:val="ListParagraph"/>
        <w:numPr>
          <w:ilvl w:val="0"/>
          <w:numId w:val="2"/>
        </w:numPr>
        <w:spacing w:after="0" w:before="0" w:line="480"/>
      </w:pPr>
      <w:r>
        <w:rPr>
          <w:b/>
          <w:bCs/>
          <w:color w:val="008000"/>
        </w:rPr>
        <w:t xml:space="preserve">Cold-chain and logistics disruption. </w:t>
      </w:r>
      <w:r>
        <w:rPr>
          <w:color w:val="008000"/>
        </w:rPr>
        <w:t xml:space="preserve">Fuel costs, carrier delays, and heat events threaten perishable shipments; the existing pattern of damaged and delayed deliveries suggests limited slack in the current system (Trustpilot, n.d.).</w:t>
      </w:r>
    </w:p>
    <w:p>
      <w:pPr>
        <w:pStyle w:val="ListParagraph"/>
        <w:numPr>
          <w:ilvl w:val="0"/>
          <w:numId w:val="2"/>
        </w:numPr>
        <w:spacing w:after="0" w:before="0" w:line="480"/>
      </w:pPr>
      <w:r>
        <w:rPr>
          <w:b/>
          <w:bCs/>
          <w:color w:val="008000"/>
        </w:rPr>
        <w:t xml:space="preserve">The protein narrative. </w:t>
      </w:r>
      <w:r>
        <w:rPr>
          <w:color w:val="008000"/>
        </w:rPr>
        <w:t xml:space="preserve">Consumer attention has shifted toward high-protein eating, a framing in which plant-based soups and smoothies are structurally disadvantaged against animal-protein-forward competitors (MealFan, 2026).</w:t>
      </w:r>
    </w:p>
    <w:p>
      <w:r>
        <w:br w:type="page"/>
      </w:r>
    </w:p>
    <w:p>
      <w:pPr>
        <w:spacing w:after="0" w:before="0" w:line="480"/>
        <w:jc w:val="center"/>
      </w:pPr>
      <w:r>
        <w:rPr>
          <w:b/>
          <w:bCs/>
        </w:rPr>
        <w:t xml:space="preserve">References</w:t>
      </w:r>
    </w:p>
    <w:p>
      <w:pPr>
        <w:spacing w:after="0" w:before="0" w:line="480"/>
        <w:ind w:left="720" w:hanging="720"/>
      </w:pPr>
      <w:r>
        <w:rPr>
          <w:i w:val="false"/>
          <w:iCs w:val="false"/>
        </w:rPr>
        <w:t xml:space="preserve">Aaker, J. L. (1997). Dimensions of brand personality. </w:t>
      </w:r>
      <w:r>
        <w:rPr>
          <w:i/>
          <w:iCs/>
        </w:rPr>
        <w:t xml:space="preserve">Journal of Marketing Research, 34</w:t>
      </w:r>
      <w:r>
        <w:rPr>
          <w:i w:val="false"/>
          <w:iCs w:val="false"/>
        </w:rPr>
        <w:t xml:space="preserve">(3), 347-356. https://doi.org/10.1177/002224379703400304</w:t>
      </w:r>
    </w:p>
    <w:p>
      <w:pPr>
        <w:spacing w:after="0" w:before="0" w:line="480"/>
        <w:ind w:left="720" w:hanging="720"/>
      </w:pPr>
      <w:r>
        <w:rPr>
          <w:i w:val="false"/>
          <w:iCs w:val="false"/>
        </w:rPr>
        <w:t xml:space="preserve">AlleyWatch. (2021, March). </w:t>
      </w:r>
      <w:r>
        <w:rPr>
          <w:i/>
          <w:iCs/>
        </w:rPr>
        <w:t xml:space="preserve">Sakara Life raises $15M for its plant-based organic meal delivery and wellness brand</w:t>
      </w:r>
      <w:r>
        <w:rPr>
          <w:i w:val="false"/>
          <w:iCs w:val="false"/>
        </w:rPr>
        <w:t xml:space="preserve">. https://www.alleywatch.com/2021/03/sakara-life-organic-meal-delivery-wellness-brand-danielle-duboise-whitney-tingle/</w:t>
      </w:r>
    </w:p>
    <w:p>
      <w:pPr>
        <w:spacing w:after="0" w:before="0" w:line="480"/>
        <w:ind w:left="720" w:hanging="720"/>
      </w:pPr>
      <w:r>
        <w:rPr>
          <w:i w:val="false"/>
          <w:iCs w:val="false"/>
        </w:rPr>
        <w:t xml:space="preserve">BarBend. (2026). </w:t>
      </w:r>
      <w:r>
        <w:rPr>
          <w:i/>
          <w:iCs/>
        </w:rPr>
        <w:t xml:space="preserve">Splendid Spoon review (2026)</w:t>
      </w:r>
      <w:r>
        <w:rPr>
          <w:i w:val="false"/>
          <w:iCs w:val="false"/>
        </w:rPr>
        <w:t xml:space="preserve">. https://barbend.com/splendid-spoon-review/</w:t>
      </w:r>
    </w:p>
    <w:p>
      <w:pPr>
        <w:spacing w:after="0" w:before="0" w:line="480"/>
        <w:ind w:left="720" w:hanging="720"/>
      </w:pPr>
      <w:r>
        <w:rPr>
          <w:i w:val="false"/>
          <w:iCs w:val="false"/>
        </w:rPr>
        <w:t xml:space="preserve">BBH. (n.d.). </w:t>
      </w:r>
      <w:r>
        <w:rPr>
          <w:i/>
          <w:iCs/>
        </w:rPr>
        <w:t xml:space="preserve">The rise of a plant-based powerhouse: A conversation with Danielle Duboise and Whitney Tingle, founders and co-CEOs of Sakara Life</w:t>
      </w:r>
      <w:r>
        <w:rPr>
          <w:i w:val="false"/>
          <w:iCs w:val="false"/>
        </w:rPr>
        <w:t xml:space="preserve">. Brown Brothers Harriman. https://www.bbh.com/us/en/insights/capital-partners-insights/the-rise-of-a-plant-based-powerhouse--a-conversation-with-daniel.html</w:t>
      </w:r>
    </w:p>
    <w:p>
      <w:pPr>
        <w:spacing w:after="0" w:before="0" w:line="480"/>
        <w:ind w:left="720" w:hanging="720"/>
      </w:pPr>
      <w:r>
        <w:rPr>
          <w:i w:val="false"/>
          <w:iCs w:val="false"/>
        </w:rPr>
        <w:t xml:space="preserve">Bliss, S. (2019, March 31). One mom's rollercoaster startup journey through life's struggles to success. </w:t>
      </w:r>
      <w:r>
        <w:rPr>
          <w:i/>
          <w:iCs/>
        </w:rPr>
        <w:t xml:space="preserve">Forbes</w:t>
      </w:r>
      <w:r>
        <w:rPr>
          <w:i w:val="false"/>
          <w:iCs w:val="false"/>
        </w:rPr>
        <w:t xml:space="preserve">. https://www.forbes.com/sites/sarabliss/2019/03/31/one-moms-rollercoaster-startup-journey-through-lifes-struggles-to-success/</w:t>
      </w:r>
    </w:p>
    <w:p>
      <w:pPr>
        <w:spacing w:after="0" w:before="0" w:line="480"/>
        <w:ind w:left="720" w:hanging="720"/>
      </w:pPr>
      <w:r>
        <w:rPr>
          <w:i w:val="false"/>
          <w:iCs w:val="false"/>
        </w:rPr>
        <w:t xml:space="preserve">Coherent Market Insights. (2026). </w:t>
      </w:r>
      <w:r>
        <w:rPr>
          <w:i/>
          <w:iCs/>
        </w:rPr>
        <w:t xml:space="preserve">Prepared meal delivery market size and YoY growth rate, 2033</w:t>
      </w:r>
      <w:r>
        <w:rPr>
          <w:i w:val="false"/>
          <w:iCs w:val="false"/>
        </w:rPr>
        <w:t xml:space="preserve">. https://www.coherentmarketinsights.com/industry-reports/prepared-meal-delivery-market</w:t>
      </w:r>
    </w:p>
    <w:p>
      <w:pPr>
        <w:spacing w:after="0" w:before="0" w:line="480"/>
        <w:ind w:left="720" w:hanging="720"/>
      </w:pPr>
      <w:r>
        <w:rPr>
          <w:i w:val="false"/>
          <w:iCs w:val="false"/>
        </w:rPr>
        <w:t xml:space="preserve">Craft.co. (n.d.). </w:t>
      </w:r>
      <w:r>
        <w:rPr>
          <w:i/>
          <w:iCs/>
        </w:rPr>
        <w:t xml:space="preserve">Splendid Spoon corporate headquarters, office locations and addresses</w:t>
      </w:r>
      <w:r>
        <w:rPr>
          <w:i w:val="false"/>
          <w:iCs w:val="false"/>
        </w:rPr>
        <w:t xml:space="preserve">. https://craft.co/splendid-spoon/locations</w:t>
      </w:r>
    </w:p>
    <w:p>
      <w:pPr>
        <w:spacing w:after="0" w:before="0" w:line="480"/>
        <w:ind w:left="720" w:hanging="720"/>
      </w:pPr>
      <w:r>
        <w:rPr>
          <w:i w:val="false"/>
          <w:iCs w:val="false"/>
        </w:rPr>
        <w:t xml:space="preserve">Duffy, C. (2022, June 27). Daily Harvest recall: Influencers recount harrowing experiences with crumbles, blast company's handling of recall. </w:t>
      </w:r>
      <w:r>
        <w:rPr>
          <w:i/>
          <w:iCs/>
        </w:rPr>
        <w:t xml:space="preserve">CNN Business</w:t>
      </w:r>
      <w:r>
        <w:rPr>
          <w:i w:val="false"/>
          <w:iCs w:val="false"/>
        </w:rPr>
        <w:t xml:space="preserve">. https://www.cnn.com/2022/06/27/tech/daily-harvest-recall-influencers</w:t>
      </w:r>
    </w:p>
    <w:p>
      <w:pPr>
        <w:spacing w:after="0" w:before="0" w:line="480"/>
        <w:ind w:left="720" w:hanging="720"/>
      </w:pPr>
      <w:r>
        <w:rPr>
          <w:i w:val="false"/>
          <w:iCs w:val="false"/>
        </w:rPr>
        <w:t xml:space="preserve">Female Startup Club. (n.d.). </w:t>
      </w:r>
      <w:r>
        <w:rPr>
          <w:i/>
          <w:iCs/>
        </w:rPr>
        <w:t xml:space="preserve">Nicole Centeno scaled Splendid Spoon to 20K subs &amp; 8-figure business</w:t>
      </w:r>
      <w:r>
        <w:rPr>
          <w:i w:val="false"/>
          <w:iCs w:val="false"/>
        </w:rPr>
        <w:t xml:space="preserve">. https://www.femalestartupclub.com/blogs/podcasts/nicole-centeno-splendid-spoon</w:t>
      </w:r>
    </w:p>
    <w:p>
      <w:pPr>
        <w:spacing w:after="0" w:before="0" w:line="480"/>
        <w:ind w:left="720" w:hanging="720"/>
      </w:pPr>
      <w:r>
        <w:rPr>
          <w:i w:val="false"/>
          <w:iCs w:val="false"/>
        </w:rPr>
        <w:t xml:space="preserve">Food Business News. (2021, November 23). </w:t>
      </w:r>
      <w:r>
        <w:rPr>
          <w:i/>
          <w:iCs/>
        </w:rPr>
        <w:t xml:space="preserve">Mosaic Foods raises $6 million in seed funding</w:t>
      </w:r>
      <w:r>
        <w:rPr>
          <w:i w:val="false"/>
          <w:iCs w:val="false"/>
        </w:rPr>
        <w:t xml:space="preserve">. https://www.foodbusinessnews.net/articles/20110-mosaic-foods-raises-6-million-in-seed-funding</w:t>
      </w:r>
    </w:p>
    <w:p>
      <w:pPr>
        <w:spacing w:after="0" w:before="0" w:line="480"/>
        <w:ind w:left="720" w:hanging="720"/>
      </w:pPr>
      <w:r>
        <w:rPr>
          <w:i w:val="false"/>
          <w:iCs w:val="false"/>
        </w:rPr>
        <w:t xml:space="preserve">Food Business News. (2022, February 9). </w:t>
      </w:r>
      <w:r>
        <w:rPr>
          <w:i/>
          <w:iCs/>
        </w:rPr>
        <w:t xml:space="preserve">Splendid Spoon raises $12 million in Series B funding</w:t>
      </w:r>
      <w:r>
        <w:rPr>
          <w:i w:val="false"/>
          <w:iCs w:val="false"/>
        </w:rPr>
        <w:t xml:space="preserve">. https://www.foodbusinessnews.net/articles/20645-splendid-spoon-raises-12-million-in-series-b-funding</w:t>
      </w:r>
    </w:p>
    <w:p>
      <w:pPr>
        <w:spacing w:after="0" w:before="0" w:line="480"/>
        <w:ind w:left="720" w:hanging="720"/>
      </w:pPr>
      <w:r>
        <w:rPr>
          <w:i w:val="false"/>
          <w:iCs w:val="false"/>
        </w:rPr>
        <w:t xml:space="preserve">Food Business News. (2026). </w:t>
      </w:r>
      <w:r>
        <w:rPr>
          <w:i/>
          <w:iCs/>
        </w:rPr>
        <w:t xml:space="preserve">Plant-based sales in the US continue to slide</w:t>
      </w:r>
      <w:r>
        <w:rPr>
          <w:i w:val="false"/>
          <w:iCs w:val="false"/>
        </w:rPr>
        <w:t xml:space="preserve">. https://www.foodbusinessnews.net/articles/30327-plant-based-sales-in-the-us-continue-to-slide</w:t>
      </w:r>
    </w:p>
    <w:p>
      <w:pPr>
        <w:spacing w:after="0" w:before="0" w:line="480"/>
        <w:ind w:left="720" w:hanging="720"/>
      </w:pPr>
      <w:r>
        <w:rPr>
          <w:i w:val="false"/>
          <w:iCs w:val="false"/>
        </w:rPr>
        <w:t xml:space="preserve">Fortune. (2022, August 13). </w:t>
      </w:r>
      <w:r>
        <w:rPr>
          <w:i/>
          <w:iCs/>
        </w:rPr>
        <w:t xml:space="preserve">How Daily Harvest bungled its lentil crumbles recall</w:t>
      </w:r>
      <w:r>
        <w:rPr>
          <w:i w:val="false"/>
          <w:iCs w:val="false"/>
        </w:rPr>
        <w:t xml:space="preserve">. https://fortune.com/2022/08/13/daily-harvest-lentil-crumbles-gallbladder-recall-stumbles/</w:t>
      </w:r>
    </w:p>
    <w:p>
      <w:pPr>
        <w:spacing w:after="0" w:before="0" w:line="480"/>
        <w:ind w:left="720" w:hanging="720"/>
      </w:pPr>
      <w:r>
        <w:rPr>
          <w:i w:val="false"/>
          <w:iCs w:val="false"/>
        </w:rPr>
        <w:t xml:space="preserve">Garage Gym Reviews. (2026). </w:t>
      </w:r>
      <w:r>
        <w:rPr>
          <w:i/>
          <w:iCs/>
        </w:rPr>
        <w:t xml:space="preserve">Splendid Spoon reviews (2026)</w:t>
      </w:r>
      <w:r>
        <w:rPr>
          <w:i w:val="false"/>
          <w:iCs w:val="false"/>
        </w:rPr>
        <w:t xml:space="preserve">. https://www.garagegymreviews.com/splendid-spoon-reviews</w:t>
      </w:r>
    </w:p>
    <w:p>
      <w:pPr>
        <w:spacing w:after="0" w:before="0" w:line="480"/>
        <w:ind w:left="720" w:hanging="720"/>
      </w:pPr>
      <w:r>
        <w:rPr>
          <w:i w:val="false"/>
          <w:iCs w:val="false"/>
        </w:rPr>
        <w:t xml:space="preserve">Getlasso. (2025). </w:t>
      </w:r>
      <w:r>
        <w:rPr>
          <w:i/>
          <w:iCs/>
        </w:rPr>
        <w:t xml:space="preserve">Splendid Spoon affiliate program: Commission &amp; program details</w:t>
      </w:r>
      <w:r>
        <w:rPr>
          <w:i w:val="false"/>
          <w:iCs w:val="false"/>
        </w:rPr>
        <w:t xml:space="preserve">. https://getlasso.co/affiliate/splendid-spoon/</w:t>
      </w:r>
    </w:p>
    <w:p>
      <w:pPr>
        <w:spacing w:after="0" w:before="0" w:line="480"/>
        <w:ind w:left="720" w:hanging="720"/>
      </w:pPr>
      <w:r>
        <w:rPr>
          <w:i w:val="false"/>
          <w:iCs w:val="false"/>
        </w:rPr>
        <w:t xml:space="preserve">Goldin, K. (n.d.). </w:t>
      </w:r>
      <w:r>
        <w:rPr>
          <w:i/>
          <w:iCs/>
        </w:rPr>
        <w:t xml:space="preserve">Nicole Centeno: Founder &amp; CEO of Splendid Spoon</w:t>
      </w:r>
      <w:r>
        <w:rPr>
          <w:i w:val="false"/>
          <w:iCs w:val="false"/>
        </w:rPr>
        <w:t xml:space="preserve"> [Audio podcast episode]. The Kara Goldin Show. https://karagoldin.com/podcasts/nicole-centeno/</w:t>
      </w:r>
    </w:p>
    <w:p>
      <w:pPr>
        <w:spacing w:after="0" w:before="0" w:line="480"/>
        <w:ind w:left="720" w:hanging="720"/>
      </w:pPr>
      <w:r>
        <w:rPr>
          <w:i w:val="false"/>
          <w:iCs w:val="false"/>
        </w:rPr>
        <w:t xml:space="preserve">Good Food Institute. (2026). </w:t>
      </w:r>
      <w:r>
        <w:rPr>
          <w:i/>
          <w:iCs/>
        </w:rPr>
        <w:t xml:space="preserve">U.S. retail market insights for the plant-based industry</w:t>
      </w:r>
      <w:r>
        <w:rPr>
          <w:i w:val="false"/>
          <w:iCs w:val="false"/>
        </w:rPr>
        <w:t xml:space="preserve">. https://gfi.org/marketresearch/</w:t>
      </w:r>
    </w:p>
    <w:p>
      <w:pPr>
        <w:spacing w:after="0" w:before="0" w:line="480"/>
        <w:ind w:left="720" w:hanging="720"/>
      </w:pPr>
      <w:r>
        <w:rPr>
          <w:i w:val="false"/>
          <w:iCs w:val="false"/>
        </w:rPr>
        <w:t xml:space="preserve">Healthline. (n.d.). </w:t>
      </w:r>
      <w:r>
        <w:rPr>
          <w:i/>
          <w:iCs/>
        </w:rPr>
        <w:t xml:space="preserve">Splendid Spoon review</w:t>
      </w:r>
      <w:r>
        <w:rPr>
          <w:i w:val="false"/>
          <w:iCs w:val="false"/>
        </w:rPr>
        <w:t xml:space="preserve">. https://www.healthline.com/nutrition/splendid-spoon-review</w:t>
      </w:r>
    </w:p>
    <w:p>
      <w:pPr>
        <w:spacing w:after="0" w:before="0" w:line="480"/>
        <w:ind w:left="720" w:hanging="720"/>
      </w:pPr>
      <w:r>
        <w:rPr>
          <w:i w:val="false"/>
          <w:iCs w:val="false"/>
        </w:rPr>
        <w:t xml:space="preserve">Instagram. (n.d.). </w:t>
      </w:r>
      <w:r>
        <w:rPr>
          <w:i/>
          <w:iCs/>
        </w:rPr>
        <w:t xml:space="preserve">Splendid Spoon [@splendid.spoon]</w:t>
      </w:r>
      <w:r>
        <w:rPr>
          <w:i w:val="false"/>
          <w:iCs w:val="false"/>
        </w:rPr>
        <w:t xml:space="preserve"> [Profile]. Retrieved September 9, 2026, from https://www.instagram.com/splendid.spoon/</w:t>
      </w:r>
    </w:p>
    <w:p>
      <w:pPr>
        <w:spacing w:after="0" w:before="0" w:line="480"/>
        <w:ind w:left="720" w:hanging="720"/>
      </w:pPr>
      <w:r>
        <w:rPr>
          <w:i w:val="false"/>
          <w:iCs w:val="false"/>
        </w:rPr>
        <w:t xml:space="preserve">MealFan. (2026). </w:t>
      </w:r>
      <w:r>
        <w:rPr>
          <w:i/>
          <w:iCs/>
        </w:rPr>
        <w:t xml:space="preserve">Best GLP-1 meal delivery 2026: Protein-first picks tested</w:t>
      </w:r>
      <w:r>
        <w:rPr>
          <w:i w:val="false"/>
          <w:iCs w:val="false"/>
        </w:rPr>
        <w:t xml:space="preserve">. https://mealfan.com/glp-1-meal-delivery/</w:t>
      </w:r>
    </w:p>
    <w:p>
      <w:pPr>
        <w:spacing w:after="0" w:before="0" w:line="480"/>
        <w:ind w:left="720" w:hanging="720"/>
      </w:pPr>
      <w:r>
        <w:rPr>
          <w:i w:val="false"/>
          <w:iCs w:val="false"/>
        </w:rPr>
        <w:t xml:space="preserve">My Subscription Addiction. (n.d.). </w:t>
      </w:r>
      <w:r>
        <w:rPr>
          <w:i/>
          <w:iCs/>
        </w:rPr>
        <w:t xml:space="preserve">Splendid Spoon, Daily Harvest or Sakara Life: Which meal plan should you be on?</w:t>
      </w:r>
      <w:r>
        <w:rPr>
          <w:i w:val="false"/>
          <w:iCs w:val="false"/>
        </w:rPr>
        <w:t xml:space="preserve"> https://www.mysubscriptionaddiction.com/which-plant-based-meal-delivery-service-is-right-for-you-splendid-spoon-daily-harvest-or-sakara-life</w:t>
      </w:r>
    </w:p>
    <w:p>
      <w:pPr>
        <w:spacing w:after="0" w:before="0" w:line="480"/>
        <w:ind w:left="720" w:hanging="720"/>
      </w:pPr>
      <w:r>
        <w:rPr>
          <w:i w:val="false"/>
          <w:iCs w:val="false"/>
        </w:rPr>
        <w:t xml:space="preserve">Nosh. (2026, January 6). </w:t>
      </w:r>
      <w:r>
        <w:rPr>
          <w:i/>
          <w:iCs/>
        </w:rPr>
        <w:t xml:space="preserve">Splendid Spoon buys Mosaic Foods in deal backed by Gather Ventures</w:t>
      </w:r>
      <w:r>
        <w:rPr>
          <w:i w:val="false"/>
          <w:iCs w:val="false"/>
        </w:rPr>
        <w:t xml:space="preserve">. https://www.nosh.com/news/2026/splendid-spoon-buys-mosaic-foods-in-deal-backed-by-gather-ventures/</w:t>
      </w:r>
    </w:p>
    <w:p>
      <w:pPr>
        <w:spacing w:after="0" w:before="0" w:line="480"/>
        <w:ind w:left="720" w:hanging="720"/>
      </w:pPr>
      <w:r>
        <w:rPr>
          <w:i w:val="false"/>
          <w:iCs w:val="false"/>
        </w:rPr>
        <w:t xml:space="preserve">Panoramata. (n.d.). </w:t>
      </w:r>
      <w:r>
        <w:rPr>
          <w:i/>
          <w:iCs/>
        </w:rPr>
        <w:t xml:space="preserve">Splendid Spoon: Food ecommerce marketing strategy example</w:t>
      </w:r>
      <w:r>
        <w:rPr>
          <w:i w:val="false"/>
          <w:iCs w:val="false"/>
        </w:rPr>
        <w:t xml:space="preserve">. https://www.panoramata.co/marketing-strategy-brand/splendid-spoon</w:t>
      </w:r>
    </w:p>
    <w:p>
      <w:pPr>
        <w:spacing w:after="0" w:before="0" w:line="480"/>
        <w:ind w:left="720" w:hanging="720"/>
      </w:pPr>
      <w:r>
        <w:rPr>
          <w:i w:val="false"/>
          <w:iCs w:val="false"/>
        </w:rPr>
        <w:t xml:space="preserve">Pearmill. (n.d.). </w:t>
      </w:r>
      <w:r>
        <w:rPr>
          <w:i/>
          <w:iCs/>
        </w:rPr>
        <w:t xml:space="preserve">Splendid Spoon's Meta ad analysis</w:t>
      </w:r>
      <w:r>
        <w:rPr>
          <w:i w:val="false"/>
          <w:iCs w:val="false"/>
        </w:rPr>
        <w:t xml:space="preserve">. https://pearmill.com/ad-creative/splendid-spoon-8-2</w:t>
      </w:r>
    </w:p>
    <w:p>
      <w:pPr>
        <w:spacing w:after="0" w:before="0" w:line="480"/>
        <w:ind w:left="720" w:hanging="720"/>
      </w:pPr>
      <w:r>
        <w:rPr>
          <w:i w:val="false"/>
          <w:iCs w:val="false"/>
        </w:rPr>
        <w:t xml:space="preserve">Petty, R. E., &amp; Cacioppo, J. T. (1986). </w:t>
      </w:r>
      <w:r>
        <w:rPr>
          <w:i/>
          <w:iCs/>
        </w:rPr>
        <w:t xml:space="preserve">Communication and persuasion: Central and peripheral routes to attitude change</w:t>
      </w:r>
      <w:r>
        <w:rPr>
          <w:i w:val="false"/>
          <w:iCs w:val="false"/>
        </w:rPr>
        <w:t xml:space="preserve">. Springer-Verlag.</w:t>
      </w:r>
    </w:p>
    <w:p>
      <w:pPr>
        <w:spacing w:after="0" w:before="0" w:line="480"/>
        <w:ind w:left="720" w:hanging="720"/>
      </w:pPr>
      <w:r>
        <w:rPr>
          <w:i w:val="false"/>
          <w:iCs w:val="false"/>
        </w:rPr>
        <w:t xml:space="preserve">PR Newswire. (2022, February 9). </w:t>
      </w:r>
      <w:r>
        <w:rPr>
          <w:i/>
          <w:iCs/>
        </w:rPr>
        <w:t xml:space="preserve">Splendid Spoon raises $12 million in Series B funding led by Nicoya</w:t>
      </w:r>
      <w:r>
        <w:rPr>
          <w:i w:val="false"/>
          <w:iCs w:val="false"/>
        </w:rPr>
        <w:t xml:space="preserve">. https://www.prnewswire.com/news-releases/splendid-spoon-raises-12-million-in-series-b-funding-led-by-nicoya-301478840.html</w:t>
      </w:r>
    </w:p>
    <w:p>
      <w:pPr>
        <w:spacing w:after="0" w:before="0" w:line="480"/>
        <w:ind w:left="720" w:hanging="720"/>
      </w:pPr>
      <w:r>
        <w:rPr>
          <w:i w:val="false"/>
          <w:iCs w:val="false"/>
        </w:rPr>
        <w:t xml:space="preserve">Splendid Spoon. (n.d.). </w:t>
      </w:r>
      <w:r>
        <w:rPr>
          <w:i/>
          <w:iCs/>
        </w:rPr>
        <w:t xml:space="preserve">The story behind how Nicole Centeno founded Splendid Spoon</w:t>
      </w:r>
      <w:r>
        <w:rPr>
          <w:i w:val="false"/>
          <w:iCs w:val="false"/>
        </w:rPr>
        <w:t xml:space="preserve">. https://blog.splendidspoon.com/the-story-behind-how-nicole-centeno-founded-splendid-spoon/</w:t>
      </w:r>
    </w:p>
    <w:p>
      <w:pPr>
        <w:spacing w:after="0" w:before="0" w:line="480"/>
        <w:ind w:left="720" w:hanging="720"/>
      </w:pPr>
      <w:r>
        <w:rPr>
          <w:i w:val="false"/>
          <w:iCs w:val="false"/>
        </w:rPr>
        <w:t xml:space="preserve">Splendid Spoon. (2026, January). </w:t>
      </w:r>
      <w:r>
        <w:rPr>
          <w:i/>
          <w:iCs/>
        </w:rPr>
        <w:t xml:space="preserve">Splendid Spoon and Mosaic Foods merge to make ready-made foods better for you</w:t>
      </w:r>
      <w:r>
        <w:rPr>
          <w:i w:val="false"/>
          <w:iCs w:val="false"/>
        </w:rPr>
        <w:t xml:space="preserve">. https://blog.splendidspoon.com/splendid-spoon-and-mosaic-foods-merge-to-make-ready-made-foods-better-for-you/</w:t>
      </w:r>
    </w:p>
    <w:p>
      <w:pPr>
        <w:spacing w:after="0" w:before="0" w:line="480"/>
        <w:ind w:left="720" w:hanging="720"/>
      </w:pPr>
      <w:r>
        <w:rPr>
          <w:i w:val="false"/>
          <w:iCs w:val="false"/>
        </w:rPr>
        <w:t xml:space="preserve">Stanford eCorner. (2023). </w:t>
      </w:r>
      <w:r>
        <w:rPr>
          <w:i/>
          <w:iCs/>
        </w:rPr>
        <w:t xml:space="preserve">Elise Densborn (Splendid Spoon): From customer to co-CEO</w:t>
      </w:r>
      <w:r>
        <w:rPr>
          <w:i w:val="false"/>
          <w:iCs w:val="false"/>
        </w:rPr>
        <w:t xml:space="preserve"> [Audio podcast episode]. Stanford University. https://ecorner.stanford.edu/podcasts/elise-densborn-splendid-spoon-from-customer-to-co-ceo/</w:t>
      </w:r>
    </w:p>
    <w:p>
      <w:pPr>
        <w:spacing w:after="0" w:before="0" w:line="480"/>
        <w:ind w:left="720" w:hanging="720"/>
      </w:pPr>
      <w:r>
        <w:rPr>
          <w:i w:val="false"/>
          <w:iCs w:val="false"/>
        </w:rPr>
        <w:t xml:space="preserve">Sternlicht, A. (2021, March 24). How two childhood friends built Sakara Life into a $150-million-a-year plant-based powerhouse. </w:t>
      </w:r>
      <w:r>
        <w:rPr>
          <w:i/>
          <w:iCs/>
        </w:rPr>
        <w:t xml:space="preserve">Forbes</w:t>
      </w:r>
      <w:r>
        <w:rPr>
          <w:i w:val="false"/>
          <w:iCs w:val="false"/>
        </w:rPr>
        <w:t xml:space="preserve">. https://www.forbes.com/sites/alexandrasternlicht/2021/03/24/how-two-childhood-friends-built-sakara-life-into-a-150-million-a-year-plant-based-powerhouse/</w:t>
      </w:r>
    </w:p>
    <w:p>
      <w:pPr>
        <w:spacing w:after="0" w:before="0" w:line="480"/>
        <w:ind w:left="720" w:hanging="720"/>
      </w:pPr>
      <w:r>
        <w:rPr>
          <w:i w:val="false"/>
          <w:iCs w:val="false"/>
        </w:rPr>
        <w:t xml:space="preserve">TechCrunch. (2021, November 23). </w:t>
      </w:r>
      <w:r>
        <w:rPr>
          <w:i/>
          <w:iCs/>
        </w:rPr>
        <w:t xml:space="preserve">New capital gives Mosaic Foods additional runway for plant-based frozen meals</w:t>
      </w:r>
      <w:r>
        <w:rPr>
          <w:i w:val="false"/>
          <w:iCs w:val="false"/>
        </w:rPr>
        <w:t xml:space="preserve">. https://techcrunch.com/2021/11/23/new-capital-gives-mosaic-foods-additional-runway-for-plant-based-frozen-meals/</w:t>
      </w:r>
    </w:p>
    <w:p>
      <w:pPr>
        <w:spacing w:after="0" w:before="0" w:line="480"/>
        <w:ind w:left="720" w:hanging="720"/>
      </w:pPr>
      <w:r>
        <w:rPr>
          <w:i w:val="false"/>
          <w:iCs w:val="false"/>
        </w:rPr>
        <w:t xml:space="preserve">ThoughtLeaders. (n.d.). </w:t>
      </w:r>
      <w:r>
        <w:rPr>
          <w:i/>
          <w:iCs/>
        </w:rPr>
        <w:t xml:space="preserve">The anatomy of an ad: Splendid Spoon x I Don't Get It</w:t>
      </w:r>
      <w:r>
        <w:rPr>
          <w:i w:val="false"/>
          <w:iCs w:val="false"/>
        </w:rPr>
        <w:t xml:space="preserve">. https://www.thoughtleaders.io/blog/the-anatomy-of-an-ad-splendid-spoons-x-i-dont-get-it</w:t>
      </w:r>
    </w:p>
    <w:p>
      <w:pPr>
        <w:spacing w:after="0" w:before="0" w:line="480"/>
        <w:ind w:left="720" w:hanging="720"/>
      </w:pPr>
      <w:r>
        <w:rPr>
          <w:i w:val="false"/>
          <w:iCs w:val="false"/>
        </w:rPr>
        <w:t xml:space="preserve">Trustpilot. (n.d.). </w:t>
      </w:r>
      <w:r>
        <w:rPr>
          <w:i/>
          <w:iCs/>
        </w:rPr>
        <w:t xml:space="preserve">Splendid Spoon reviews</w:t>
      </w:r>
      <w:r>
        <w:rPr>
          <w:i w:val="false"/>
          <w:iCs w:val="false"/>
        </w:rPr>
        <w:t xml:space="preserve">. Retrieved September 9, 2026, from https://www.trustpilot.com/review/splendidspoon.com</w:t>
      </w:r>
    </w:p>
    <w:p>
      <w:pPr>
        <w:spacing w:after="0" w:before="0" w:line="480"/>
        <w:ind w:left="720" w:hanging="720"/>
      </w:pPr>
      <w:r>
        <w:rPr>
          <w:i w:val="false"/>
          <w:iCs w:val="false"/>
        </w:rPr>
        <w:t xml:space="preserve">U.S. Food and Drug Administration. (2022, June 23). </w:t>
      </w:r>
      <w:r>
        <w:rPr>
          <w:i/>
          <w:iCs/>
        </w:rPr>
        <w:t xml:space="preserve">Daily Harvest issues voluntary recall of French Lentil + Leek Crumbles due to potential health risk</w:t>
      </w:r>
      <w:r>
        <w:rPr>
          <w:i w:val="false"/>
          <w:iCs w:val="false"/>
        </w:rPr>
        <w:t xml:space="preserve">. https://www.fda.gov/safety/recalls-market-withdrawals-safety-alerts/daily-harvest-issues-voluntary-recall-french-lentil-leek-crumbles-due-potential-health-risk</w:t>
      </w:r>
    </w:p>
    <w:p>
      <w:pPr>
        <w:spacing w:after="0" w:before="0" w:line="480"/>
        <w:ind w:left="720" w:hanging="720"/>
      </w:pPr>
      <w:r>
        <w:rPr>
          <w:i w:val="false"/>
          <w:iCs w:val="false"/>
        </w:rPr>
        <w:t xml:space="preserve">ZoomInfo. (n.d.). </w:t>
      </w:r>
      <w:r>
        <w:rPr>
          <w:i/>
          <w:iCs/>
        </w:rPr>
        <w:t xml:space="preserve">Splendid Spoon: Overview, news &amp; competitors</w:t>
      </w:r>
      <w:r>
        <w:rPr>
          <w:i w:val="false"/>
          <w:iCs w:val="false"/>
        </w:rPr>
        <w:t xml:space="preserve">. https://www.zoominfo.com/c/splendid-spoon/370648775</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Research Report: Splendid Spoon</dc:title>
  <dc:creator>STCO 348 Client Research Report</dc:creator>
  <cp:lastModifiedBy>Un-named</cp:lastModifiedBy>
  <cp:revision>1</cp:revision>
  <dcterms:created xsi:type="dcterms:W3CDTF">2026-09-09T12:53:41.006Z</dcterms:created>
  <dcterms:modified xsi:type="dcterms:W3CDTF">2026-09-09T12:53:41.007Z</dcterms:modified>
</cp:coreProperties>
</file>

<file path=docProps/custom.xml><?xml version="1.0" encoding="utf-8"?>
<Properties xmlns="http://schemas.openxmlformats.org/officeDocument/2006/custom-properties" xmlns:vt="http://schemas.openxmlformats.org/officeDocument/2006/docPropsVTypes"/>
</file>