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60" w:line="288" w:lineRule="auto"/>
        <w:jc w:val="center"/>
      </w:pPr>
      <w:r>
        <w:rPr>
          <w:rFonts w:ascii="Calibri" w:hAnsi="Calibri"/>
          <w:b/>
          <w:color w:val="585858"/>
          <w:sz w:val="18"/>
        </w:rPr>
        <w:t>FOR INTERNAL THRIFT STORE USE ONLY</w:t>
      </w:r>
    </w:p>
    <w:p>
      <w:pPr>
        <w:keepLines w:val="0"/>
        <w:spacing w:before="0" w:after="20" w:line="288" w:lineRule="auto"/>
        <w:jc w:val="center"/>
      </w:pPr>
      <w:r>
        <w:rPr>
          <w:rFonts w:ascii="Calibri" w:hAnsi="Calibri"/>
          <w:b/>
          <w:color w:val="1F4D78"/>
          <w:sz w:val="28"/>
        </w:rPr>
        <w:t>THE SOCIETY OF ST. VINCENT DE PAUL</w:t>
      </w:r>
    </w:p>
    <w:p>
      <w:pPr>
        <w:keepLines w:val="0"/>
        <w:spacing w:before="0" w:after="160" w:line="288" w:lineRule="auto"/>
        <w:jc w:val="center"/>
      </w:pPr>
      <w:r>
        <w:rPr>
          <w:rFonts w:ascii="Calibri" w:hAnsi="Calibri"/>
          <w:b w:val="0"/>
          <w:color w:val="585858"/>
          <w:sz w:val="21"/>
        </w:rPr>
        <w:t>Neighbors helping Neighbors</w:t>
      </w:r>
    </w:p>
    <w:p>
      <w:pPr>
        <w:keepLines w:val="0"/>
        <w:spacing w:before="0" w:after="20" w:line="288" w:lineRule="auto"/>
        <w:jc w:val="center"/>
      </w:pPr>
      <w:r>
        <w:rPr>
          <w:rFonts w:ascii="Calibri" w:hAnsi="Calibri"/>
          <w:b/>
          <w:color w:val="000000"/>
          <w:sz w:val="48"/>
        </w:rPr>
        <w:t>Voucher System</w:t>
      </w:r>
    </w:p>
    <w:p>
      <w:pPr>
        <w:keepLines w:val="0"/>
        <w:spacing w:before="0" w:after="280" w:line="288" w:lineRule="auto"/>
        <w:jc w:val="center"/>
      </w:pPr>
      <w:r>
        <w:rPr>
          <w:rFonts w:ascii="Calibri" w:hAnsi="Calibri"/>
          <w:b w:val="0"/>
          <w:color w:val="2E74B5"/>
          <w:sz w:val="30"/>
        </w:rPr>
        <w:t>How-To Guide for Cashiers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What You Need to Know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The Cashier Station helps you find vouchers, check eligibility, redeem clothing vouchers, create emergency clothing vouchers, issue winter coats, and work through furniture or household goods requests when those appear.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You will see vouchers created by Conferences, Community Partners, and the store team.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Most cashier work happens in two places: the voucher list on the left and the voucher details on the right.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screen refreshes automatically about every 30 seconds, so new vouchers appear without reloading the page.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Important: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This guide covers ordinary cashier actions only. If the system does not give you an action, ask your supervisor what to do next.</w:t>
            </w:r>
          </w:p>
        </w:tc>
      </w:tr>
    </w:tbl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Opening the Cashier Station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Microsoft Edge or Google Chrome.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Go to the Cashier Station page used by the store.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Sign in if the page asks you to sign in again.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Wait for the voucher list to load.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585858"/>
          <w:sz w:val="20"/>
        </w:rPr>
        <w:t>If the screen says Re-authentication Required, click Sign In Again and return to the Cashier Station.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How the Screen Is Organized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WHAT IT DOES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Search box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Finds vouchers by name, date of birth, or Conference / Partner organization.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Filter menu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Shows All, Active, Redeemed, Expired, or Coat Available vouchers.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Sort menu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Changes the order: newest, oldest, name A-Z, or name Z-A.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Voucher cards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Shows the neighbor, organization, status, voucher type, household, and coat or fulfillment summary.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Detail panel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Shows the full voucher and the actions available for that voucher.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Emergency Voucher button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Opens the form to create a same-day emergency clothing voucher.</w:t>
            </w:r>
          </w:p>
        </w:tc>
      </w:tr>
    </w:tbl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How to Look Up a Voucher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Click in the search box that says Search by name, DOB, or conference.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Type the neighbor's last name, first name, date of birth, or organization name.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Watch the list narrow down automatically.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Use the filter menu if you only want Active, Redeemed, Expired, or Coat Available vouchers.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Use the sort menu if you need oldest first, newest first, or names in order.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the right voucher card to open the full details.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Search Tips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You do not need the whole name. Part of a name usually works.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Check the date of birth before redeeming. Many neighbors can have similar names.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no vouchers match, clear the search box and try a simpler spelling.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a voucher is expired, you can view it, but you cannot use the ordinary redemption workflow.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Reading a Voucher Card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WHAT IT MEANS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Ready, Redeemed, Expired, or a fulfillment status for furniture / household goods.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Neighbor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The person receiving help.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Conference / Partner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The organization that requested the voucher.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Voucher Type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Clothing, Furniture, or Household Goods.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DOB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The neighbor's date of birth. Use this to confirm the right person.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Household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How many people are included in the request.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Coat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For clothing vouchers only: Available, Issued, or Not Eligible.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Delivery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For furniture or household goods: Yes or No.</w:t>
            </w:r>
          </w:p>
        </w:tc>
      </w:tr>
    </w:tbl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Printing a Neighbor Voucher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Find and open the voucher.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Click Print Neighbor Voucher in the detail panel.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Print the voucher if the neighbor or store team needs a paper copy.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585858"/>
          <w:sz w:val="20"/>
        </w:rPr>
        <w:t>A printed copy is helpful, but the voucher record in the system is still the source of truth.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Redeeming a Clothing Voucher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Use this when the neighbor has finished shopping for clothing and is ready to check out.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Find the neighbor in the voucher list.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Click the voucher card to open the details.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Confirm the name, date of birth, household size, status, and items allowed.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Click Enter Items in the Redeem Voucher section.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Enter Adult Items Provided and Child Items Provided.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Check the Current total and Maximum total items shown on the screen.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Click Mark as Redeemed.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8: </w:t>
      </w:r>
      <w:r>
        <w:rPr>
          <w:rFonts w:ascii="Calibri" w:hAnsi="Calibri"/>
          <w:b w:val="0"/>
          <w:color w:val="000000"/>
          <w:sz w:val="20"/>
        </w:rPr>
        <w:t>Wait for the success message and confirm the voucher status changes to Redeemed.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Clothing Item Rules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Conference and Partner clothing vouchers allow 7 items per person.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Emergency clothing vouchers allow 3 items per person.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Enter the actual number of items taken today.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Do not enter more than the maximum shown by the system.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the neighbor takes fewer items than allowed, that is okay. Remaining items are not saved for another day.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Important Time Rules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30 Days to Use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Vouchers expire 30 days after they are created.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Expired vouchers are read-only in the ordinary cashier workflow.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list and detail panel show when a voucher is expired.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One Visit for Clothing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When a neighbor redeems a clothing voucher, complete the checkout that day.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Do not hold part of the voucher for a later visit.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Mark the voucher as Redeemed when checkout is complete.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90 Days Between Clothing Vouchers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system checks recent vouchers when an emergency clothing voucher is created.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the system says the neighbor is not eligible, do not force the request through ordinary cashier steps.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Winter Coat Rules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Coats are separate from clothing item redemption. A neighbor can redeem clothing without receiving coats.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Simple Rule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Each person in the household can receive one winter coat per coat year.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coat year resets every August 1st.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system shows whether coats are Available, Issued, or Not Eligible.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How to Issue Coats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Find and open the neighbor's clothing voucher.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Look at the coat message in the voucher details.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If the coat area says available, click Issue Coat.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Enter the number of adult coats and children's coats actually given today.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Check the total coat count shown on the screen.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Issue Coats.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Confirm the coat area now shows coats were issued.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Remember: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Do not automatically issue coats for everyone in the household. Enter only the coats actually taken today.</w:t>
            </w:r>
          </w:p>
        </w:tc>
      </w:tr>
    </w:tbl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Creating an Emergency Clothing Voucher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Use this when someone walks in needing clothing help right away and there is no Conference or Partner voucher ready for them.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Click Emergency Voucher at the top right of the Cashier Station.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Enter the neighbor's First Name and Last Name.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Enter the neighbor's Date of Birth.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Enter the number of Adults and Children in the household.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Click Create Emergency Voucher.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Wait for the success message.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The new emergency voucher will appear in the list and can be redeemed like a clothing voucher.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Emergency Voucher Amount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Emergency clothing vouchers allow 3 items per person.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Example: 1 adult = 3 items.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Example: 2 adults and 1 child = 9 items total.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If the System Says They Are Not Eligible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neighbor may have received a recent voucher or may already have an active voucher.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Do not create a second emergency voucher through ordinary cashier steps.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Ask your supervisor what to do next.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Furniture Vouchers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Furniture vouchers are handled item by item. The screen shows requested items, delivery information, pricing fields, and whether each item is still unresolved.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How to Review a Furniture Voucher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Search for the neighbor and open the furniture voucher.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Check the voucher type badge, status, household, delivery, and requested item count.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Review the Delivery Details section if delivery is requested.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Use the Item Resolution section to work through each requested item.</w:t>
      </w:r>
    </w:p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Resolving Furniture Items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the requested item is available, use Fulfill Item, enter the actual price, add notes if needed, and mark it completed.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Photos are optional records. Add a photo when it helps document the item.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a different item is used instead, use Substitute and save the substitute item.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the item cannot be provided, use Cancel Item and choose the reason.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When all items are resolved, use the completion action shown by the system to generate the final documents.</w:t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Household Goods Vouchers</w:t>
      </w:r>
    </w:p>
    <w:p>
      <w:pPr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Household Goods vouchers use a fulfillment workspace. The goal is to resolve every requested unit as fulfilled or unavailable.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Search for the neighbor and open the Household Goods voucher.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Review the requested units, delivery information, and redeem-by date.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For each line, enter price and quantity for fulfilled items.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If some items are unavailable, enter the unavailable quantity and reason.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Use Save Progress if the voucher is not finished yet.</w:t>
      </w:r>
    </w:p>
    <w:p>
      <w:pPr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When every requested unit is resolved, click Finalize Voucher.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For Furniture and Household Goods: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Each voucher remains independently redeemable and expirable, even when it is part of a larger request group.</w:t>
            </w:r>
          </w:p>
        </w:tc>
      </w:tr>
    </w:tbl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Common Questions</w:t>
      </w:r>
    </w:p>
    <w:p>
      <w:pPr>
        <w:keepLines w:val="0"/>
        <w:spacing w:before="40" w:after="40" w:line="278" w:lineRule="auto"/>
      </w:pPr>
      <w:r>
        <w:rPr>
          <w:rFonts w:ascii="Calibri" w:hAnsi="Calibri"/>
          <w:b/>
          <w:color w:val="1F4D78"/>
          <w:sz w:val="20"/>
        </w:rPr>
        <w:t xml:space="preserve">Q: What if I cannot find the voucher? </w:t>
      </w:r>
      <w:r>
        <w:rPr>
          <w:rFonts w:ascii="Calibri" w:hAnsi="Calibri"/>
          <w:b w:val="0"/>
          <w:color w:val="000000"/>
          <w:sz w:val="20"/>
        </w:rPr>
        <w:t>A: Clear the search box and try the last name, first name, date of birth, or organization name. Also check the filter menu.</w:t>
      </w:r>
    </w:p>
    <w:p>
      <w:pPr>
        <w:keepLines w:val="0"/>
        <w:spacing w:before="40" w:after="40" w:line="278" w:lineRule="auto"/>
      </w:pPr>
      <w:r>
        <w:rPr>
          <w:rFonts w:ascii="Calibri" w:hAnsi="Calibri"/>
          <w:b/>
          <w:color w:val="1F4D78"/>
          <w:sz w:val="20"/>
        </w:rPr>
        <w:t xml:space="preserve">Q: What if the voucher is expired? </w:t>
      </w:r>
      <w:r>
        <w:rPr>
          <w:rFonts w:ascii="Calibri" w:hAnsi="Calibri"/>
          <w:b w:val="0"/>
          <w:color w:val="000000"/>
          <w:sz w:val="20"/>
        </w:rPr>
        <w:t>A: You can view it, but ordinary redemption is not available.</w:t>
      </w:r>
    </w:p>
    <w:p>
      <w:pPr>
        <w:keepLines w:val="0"/>
        <w:spacing w:before="40" w:after="40" w:line="278" w:lineRule="auto"/>
      </w:pPr>
      <w:r>
        <w:rPr>
          <w:rFonts w:ascii="Calibri" w:hAnsi="Calibri"/>
          <w:b/>
          <w:color w:val="1F4D78"/>
          <w:sz w:val="20"/>
        </w:rPr>
        <w:t xml:space="preserve">Q: What if the neighbor lost the paper voucher? </w:t>
      </w:r>
      <w:r>
        <w:rPr>
          <w:rFonts w:ascii="Calibri" w:hAnsi="Calibri"/>
          <w:b w:val="0"/>
          <w:color w:val="000000"/>
          <w:sz w:val="20"/>
        </w:rPr>
        <w:t>A: Search for the voucher in the system. If it is active and matches the neighbor, the system record can still be used.</w:t>
      </w:r>
    </w:p>
    <w:p>
      <w:pPr>
        <w:keepLines w:val="0"/>
        <w:spacing w:before="40" w:after="40" w:line="278" w:lineRule="auto"/>
      </w:pPr>
      <w:r>
        <w:rPr>
          <w:rFonts w:ascii="Calibri" w:hAnsi="Calibri"/>
          <w:b/>
          <w:color w:val="1F4D78"/>
          <w:sz w:val="20"/>
        </w:rPr>
        <w:t xml:space="preserve">Q: Do coats have to be issued during clothing redemption? </w:t>
      </w:r>
      <w:r>
        <w:rPr>
          <w:rFonts w:ascii="Calibri" w:hAnsi="Calibri"/>
          <w:b w:val="0"/>
          <w:color w:val="000000"/>
          <w:sz w:val="20"/>
        </w:rPr>
        <w:t>A: No. Coats are separate. Issue coats only when the neighbor is eligible and actually receives coats.</w:t>
      </w:r>
    </w:p>
    <w:p>
      <w:pPr>
        <w:keepLines w:val="0"/>
        <w:spacing w:before="40" w:after="40" w:line="278" w:lineRule="auto"/>
      </w:pPr>
      <w:r>
        <w:rPr>
          <w:rFonts w:ascii="Calibri" w:hAnsi="Calibri"/>
          <w:b/>
          <w:color w:val="1F4D78"/>
          <w:sz w:val="20"/>
        </w:rPr>
        <w:t xml:space="preserve">Q: What if the neighbor only takes part of the allowed clothing items? </w:t>
      </w:r>
      <w:r>
        <w:rPr>
          <w:rFonts w:ascii="Calibri" w:hAnsi="Calibri"/>
          <w:b w:val="0"/>
          <w:color w:val="000000"/>
          <w:sz w:val="20"/>
        </w:rPr>
        <w:t>A: Enter the actual item count and redeem the voucher. Remaining clothing items are not saved for later.</w:t>
      </w:r>
    </w:p>
    <w:p>
      <w:pPr>
        <w:keepLines w:val="0"/>
        <w:spacing w:before="40" w:after="40" w:line="278" w:lineRule="auto"/>
      </w:pPr>
      <w:r>
        <w:rPr>
          <w:rFonts w:ascii="Calibri" w:hAnsi="Calibri"/>
          <w:b/>
          <w:color w:val="1F4D78"/>
          <w:sz w:val="20"/>
        </w:rPr>
        <w:t xml:space="preserve">Q: What if the screen stops updating? </w:t>
      </w:r>
      <w:r>
        <w:rPr>
          <w:rFonts w:ascii="Calibri" w:hAnsi="Calibri"/>
          <w:b w:val="0"/>
          <w:color w:val="000000"/>
          <w:sz w:val="20"/>
        </w:rPr>
        <w:t>A: Wait a moment. If the session message says to sign in again, sign in again. If the problem continues, ask your supervisor.</w:t>
      </w:r>
    </w:p>
    <w:p>
      <w:r>
        <w:br w:type="page"/>
      </w:r>
    </w:p>
    <w:p>
      <w:pPr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Quick Reference Card</w:t>
      </w:r>
    </w:p>
    <w:p>
      <w:pPr>
        <w:keepLines w:val="0"/>
        <w:spacing w:before="0" w:after="160" w:line="288" w:lineRule="auto"/>
      </w:pPr>
      <w:r>
        <w:rPr>
          <w:rFonts w:ascii="Calibri" w:hAnsi="Calibri"/>
          <w:b w:val="0"/>
          <w:color w:val="585858"/>
          <w:sz w:val="21"/>
        </w:rPr>
        <w:t>Use this as a station-side reminder after you have read the full guide.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WHAT TO DO</w:t>
            </w:r>
          </w:p>
        </w:tc>
      </w:tr>
      <w:tr>
        <w:tc>
          <w:tcPr>
            <w:tcW w:type="dxa" w:w="23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Find a voucher</w:t>
            </w:r>
          </w:p>
        </w:tc>
        <w:tc>
          <w:tcPr>
            <w:tcW w:type="dxa" w:w="70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Search by name, date of birth, or organization. Use filters for Active, Redeemed, Expired, or Coat Available.</w:t>
            </w:r>
          </w:p>
        </w:tc>
      </w:tr>
      <w:tr>
        <w:tc>
          <w:tcPr>
            <w:tcW w:type="dxa" w:w="23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Open details</w:t>
            </w:r>
          </w:p>
        </w:tc>
        <w:tc>
          <w:tcPr>
            <w:tcW w:type="dxa" w:w="70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Click the voucher card. The full details and available actions appear on the right.</w:t>
            </w:r>
          </w:p>
        </w:tc>
      </w:tr>
      <w:tr>
        <w:tc>
          <w:tcPr>
            <w:tcW w:type="dxa" w:w="23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Redeem clothing</w:t>
            </w:r>
          </w:p>
        </w:tc>
        <w:tc>
          <w:tcPr>
            <w:tcW w:type="dxa" w:w="70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Click Enter Items, enter adult and child item counts, then click Mark as Redeemed.</w:t>
            </w:r>
          </w:p>
        </w:tc>
      </w:tr>
      <w:tr>
        <w:tc>
          <w:tcPr>
            <w:tcW w:type="dxa" w:w="23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Issue coats</w:t>
            </w:r>
          </w:p>
        </w:tc>
        <w:tc>
          <w:tcPr>
            <w:tcW w:type="dxa" w:w="70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Use only when the coat area says available. Click Issue Coat, enter actual coat counts, then click Issue Coats.</w:t>
            </w:r>
          </w:p>
        </w:tc>
      </w:tr>
      <w:tr>
        <w:tc>
          <w:tcPr>
            <w:tcW w:type="dxa" w:w="23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Emergency voucher</w:t>
            </w:r>
          </w:p>
        </w:tc>
        <w:tc>
          <w:tcPr>
            <w:tcW w:type="dxa" w:w="70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Click Emergency Voucher, enter the household information, then click Create Emergency Voucher.</w:t>
            </w:r>
          </w:p>
        </w:tc>
      </w:tr>
      <w:tr>
        <w:tc>
          <w:tcPr>
            <w:tcW w:type="dxa" w:w="230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Furniture / household goods</w:t>
            </w:r>
          </w:p>
        </w:tc>
        <w:tc>
          <w:tcPr>
            <w:tcW w:type="dxa" w:w="7060"/>
          </w:tcPr>
          <w:p>
            <w:pPr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Resolve requested items or units, save progress as needed, then finalize when everything is resolved.</w:t>
            </w:r>
          </w:p>
        </w:tc>
      </w:tr>
    </w:tbl>
    <w:p>
      <w:pPr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Key Rules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Vouchers expire 30 days after they are created.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Clothing vouchers are redeemed in one visit. Remaining items are not saved for another day.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Emergency clothing vouchers allow 3 clothing items per person.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Conference and Partner clothing vouchers allow 7 clothing items per person.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Coat eligibility resets every August 1st.</w:t>
      </w:r>
    </w:p>
    <w:p>
      <w:pPr>
        <w:pStyle w:val="ListBullet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Do not record more items or coats than the neighbor actually receives.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79" w:left="1152" w:header="64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85858"/>
        <w:sz w:val="17"/>
      </w:rPr>
      <w:t>(c) 2026 Society of St. Vincent de Paul - Fort Wayne.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color w:val="585858"/>
        <w:sz w:val="17"/>
      </w:rPr>
      <w:t>SVdP Voucher System - Cashier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SVdP Voucher System How-To Guide for Cashiers</dc:title>
  <dc:subject>Cashier guide for ordinary voucher lookup, redemption, emergency voucher, coat, furniture, and household goods workflows</dc:subject>
  <dc:creator>Society of St. Vincent de Paul - Fort Wayne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