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4A9E0AF8" w:rsidP="56318434" w:rsidRDefault="4A9E0AF8" w14:paraId="3CFFDE3B" w14:textId="671A4A26">
      <w:pPr>
        <w:pStyle w:val="Title"/>
        <w:suppressLineNumbers w:val="0"/>
        <w:bidi w:val="0"/>
        <w:spacing w:before="0" w:beforeAutospacing="off" w:after="0" w:afterAutospacing="off" w:line="259" w:lineRule="auto"/>
        <w:ind w:left="0" w:right="0"/>
        <w:jc w:val="center"/>
      </w:pPr>
      <w:r w:rsidRPr="56318434" w:rsidR="4A9E0AF8">
        <w:rPr>
          <w:rFonts w:ascii="Calibri" w:hAnsi="Calibri" w:cs="Calibri" w:asciiTheme="majorAscii" w:hAnsiTheme="majorAscii" w:cstheme="majorAscii"/>
          <w:sz w:val="22"/>
          <w:szCs w:val="22"/>
        </w:rPr>
        <w:t>Travlr</w:t>
      </w:r>
      <w:r w:rsidRPr="56318434" w:rsidR="4A9E0AF8">
        <w:rPr>
          <w:rFonts w:ascii="Calibri" w:hAnsi="Calibri" w:cs="Calibri" w:asciiTheme="majorAscii" w:hAnsiTheme="majorAscii" w:cstheme="majorAscii"/>
          <w:sz w:val="22"/>
          <w:szCs w:val="22"/>
        </w:rPr>
        <w:t xml:space="preserve"> Getaways Full Stack Web Application</w:t>
      </w:r>
    </w:p>
    <w:p w:rsidRPr="00FC3CE8" w:rsidR="00BB30F9" w:rsidP="00FC3CE8" w:rsidRDefault="002C3E3A" w14:paraId="6543DC4B" w14:textId="77777777">
      <w:pPr>
        <w:pStyle w:val="Heading1"/>
        <w:suppressAutoHyphens/>
        <w:contextualSpacing/>
        <w:rPr>
          <w:rFonts w:asciiTheme="majorHAnsi" w:hAnsiTheme="majorHAnsi" w:cstheme="majorHAnsi"/>
          <w:b/>
          <w:sz w:val="22"/>
          <w:szCs w:val="22"/>
        </w:rPr>
      </w:pPr>
      <w:bookmarkStart w:name="_Toc36198462" w:id="0"/>
      <w:r w:rsidRPr="00FC3CE8">
        <w:rPr>
          <w:rFonts w:asciiTheme="majorHAnsi" w:hAnsiTheme="majorHAnsi" w:cstheme="majorHAnsi"/>
          <w:b/>
          <w:sz w:val="22"/>
          <w:szCs w:val="22"/>
        </w:rPr>
        <w:t>CS 465 Project Software Design Document</w:t>
      </w:r>
      <w:bookmarkEnd w:id="0"/>
    </w:p>
    <w:p w:rsidRPr="00FC3CE8" w:rsidR="00BB30F9" w:rsidP="2B872057" w:rsidRDefault="002C3E3A" w14:paraId="7767191C" w14:textId="528751A6">
      <w:pPr>
        <w:suppressAutoHyphens/>
        <w:spacing/>
        <w:contextualSpacing w:val="1"/>
        <w:jc w:val="center"/>
        <w:rPr>
          <w:rFonts w:ascii="Calibri" w:hAnsi="Calibri" w:cs="Calibri" w:asciiTheme="majorAscii" w:hAnsiTheme="majorAscii" w:cstheme="majorAscii"/>
          <w:sz w:val="22"/>
          <w:szCs w:val="22"/>
        </w:rPr>
      </w:pPr>
      <w:r w:rsidRPr="2B872057" w:rsidR="002C3E3A">
        <w:rPr>
          <w:rFonts w:ascii="Calibri" w:hAnsi="Calibri" w:cs="Calibri" w:asciiTheme="majorAscii" w:hAnsiTheme="majorAscii" w:cstheme="majorAscii"/>
          <w:sz w:val="22"/>
          <w:szCs w:val="22"/>
        </w:rPr>
        <w:t>Version 1.</w:t>
      </w:r>
      <w:r w:rsidRPr="2B872057" w:rsidR="6AE5B710">
        <w:rPr>
          <w:rFonts w:ascii="Calibri" w:hAnsi="Calibri" w:cs="Calibri" w:asciiTheme="majorAscii" w:hAnsiTheme="majorAscii" w:cstheme="majorAscii"/>
          <w:sz w:val="22"/>
          <w:szCs w:val="22"/>
        </w:rPr>
        <w:t>2</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00FC3CE8" w:rsidRDefault="002C3E3A" w14:paraId="0344D302" w14:textId="77777777">
      <w:pPr>
        <w:pStyle w:val="Heading2"/>
        <w:suppressAutoHyphens/>
        <w:contextualSpacing/>
        <w:rPr>
          <w:rFonts w:asciiTheme="majorHAnsi" w:hAnsiTheme="majorHAnsi" w:cstheme="majorHAnsi"/>
        </w:rPr>
      </w:pPr>
      <w:bookmarkStart w:name="_Toc36198463" w:id="1"/>
      <w:r w:rsidRPr="00FC3CE8">
        <w:rPr>
          <w:rFonts w:asciiTheme="majorHAnsi" w:hAnsiTheme="majorHAnsi" w:cstheme="majorHAnsi"/>
        </w:rPr>
        <w:lastRenderedPageBreak/>
        <w:t>Table of Contents</w:t>
      </w:r>
      <w:bookmarkEnd w:id="1"/>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76796671"/>
        <w:docPartObj>
          <w:docPartGallery w:val="Table of Contents"/>
          <w:docPartUnique/>
        </w:docPartObj>
        <w:rPr>
          <w:rFonts w:ascii="Calibri" w:hAnsi="Calibri" w:cs="Calibri" w:asciiTheme="majorAscii" w:hAnsiTheme="majorAscii" w:cstheme="majorAscii"/>
          <w:sz w:val="22"/>
          <w:szCs w:val="22"/>
        </w:rPr>
      </w:sdtPr>
      <w:sdtEndPr>
        <w:rPr>
          <w:rFonts w:ascii="Calibri" w:hAnsi="Calibri" w:cs="Calibri" w:asciiTheme="majorAscii" w:hAnsiTheme="majorAscii" w:cstheme="majorAsci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EB5DCE"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sidR="00447FC0">
              <w:rPr>
                <w:rStyle w:val="Hyperlink"/>
                <w:rFonts w:asciiTheme="majorHAnsi" w:hAnsiTheme="majorHAnsi" w:cstheme="majorHAnsi"/>
                <w:noProof/>
                <w:sz w:val="22"/>
                <w:szCs w:val="22"/>
              </w:rPr>
              <w:t>Table of Contents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sidR="00447FC0">
              <w:rPr>
                <w:rStyle w:val="Hyperlink"/>
                <w:rFonts w:asciiTheme="majorHAnsi" w:hAnsiTheme="majorHAnsi" w:cstheme="majorHAnsi"/>
                <w:noProof/>
                <w:sz w:val="22"/>
                <w:szCs w:val="22"/>
              </w:rPr>
              <w:t>Document Revision History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_Toc36198464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sidR="00447FC0">
              <w:rPr>
                <w:rStyle w:val="Hyperlink"/>
                <w:noProof/>
                <w:sz w:val="22"/>
                <w:szCs w:val="22"/>
              </w:rPr>
              <w:t>Instructions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_Toc36198465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sidR="00447FC0">
              <w:rPr>
                <w:rStyle w:val="Hyperlink"/>
                <w:rFonts w:asciiTheme="majorHAnsi" w:hAnsiTheme="majorHAnsi" w:cstheme="majorHAnsi"/>
                <w:noProof/>
                <w:sz w:val="22"/>
                <w:szCs w:val="22"/>
              </w:rPr>
              <w:t>Executive Summary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_Toc36198466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sidR="00447FC0">
              <w:rPr>
                <w:rStyle w:val="Hyperlink"/>
                <w:rFonts w:asciiTheme="majorHAnsi" w:hAnsiTheme="majorHAnsi" w:cstheme="majorHAnsi"/>
                <w:noProof/>
                <w:sz w:val="22"/>
                <w:szCs w:val="22"/>
              </w:rPr>
              <w:t>Design Constraints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_Toc36198467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sidR="00447FC0">
              <w:rPr>
                <w:rStyle w:val="Hyperlink"/>
                <w:rFonts w:asciiTheme="majorHAnsi" w:hAnsiTheme="majorHAnsi" w:cstheme="majorHAnsi"/>
                <w:noProof/>
                <w:sz w:val="22"/>
                <w:szCs w:val="22"/>
              </w:rPr>
              <w:t>System Architecture View</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_Toc36198468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sidR="00447FC0">
              <w:rPr>
                <w:rStyle w:val="Hyperlink"/>
                <w:rFonts w:asciiTheme="majorHAnsi" w:hAnsiTheme="majorHAnsi" w:cstheme="majorHAnsi"/>
                <w:noProof/>
                <w:sz w:val="22"/>
                <w:szCs w:val="22"/>
              </w:rPr>
              <w:t>Component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_Toc36198469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sidR="00447FC0">
              <w:rPr>
                <w:rStyle w:val="Hyperlink"/>
                <w:rFonts w:asciiTheme="majorHAnsi" w:hAnsiTheme="majorHAnsi" w:cstheme="majorHAnsi"/>
                <w:noProof/>
                <w:sz w:val="22"/>
                <w:szCs w:val="22"/>
              </w:rPr>
              <w:t>Sequence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_Toc36198470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sidR="00447FC0">
              <w:rPr>
                <w:rStyle w:val="Hyperlink"/>
                <w:rFonts w:asciiTheme="majorHAnsi" w:hAnsiTheme="majorHAnsi" w:cstheme="majorHAnsi"/>
                <w:noProof/>
                <w:sz w:val="22"/>
                <w:szCs w:val="22"/>
              </w:rPr>
              <w:t>Class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_Toc36198471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sidR="00447FC0">
              <w:rPr>
                <w:rStyle w:val="Hyperlink"/>
                <w:rFonts w:asciiTheme="majorHAnsi" w:hAnsiTheme="majorHAnsi" w:cstheme="majorHAnsi"/>
                <w:noProof/>
                <w:sz w:val="22"/>
                <w:szCs w:val="22"/>
              </w:rPr>
              <w:t>API Endpoints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sidR="00447FC0">
              <w:rPr>
                <w:rStyle w:val="Hyperlink"/>
                <w:rFonts w:asciiTheme="majorHAnsi" w:hAnsiTheme="majorHAnsi" w:cstheme="majorHAnsi"/>
                <w:noProof/>
                <w:sz w:val="22"/>
                <w:szCs w:val="22"/>
              </w:rPr>
              <w:t>The User Interface</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FC3CE8" w:rsidR="00BB30F9" w:rsidP="00447FC0" w:rsidRDefault="002C3E3A" w14:paraId="34DD3EF5" w14:textId="146A9983">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00FC3CE8" w:rsidR="002C3E3A">
        <w:rPr>
          <w:rFonts w:asciiTheme="majorHAnsi" w:hAnsiTheme="majorHAnsi" w:cstheme="majorHAnsi"/>
        </w:rPr>
        <w:fldChar w:fldCharType="separate"/>
      </w:r>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2B872057"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2B872057" w14:paraId="3EC9D4F7" w14:textId="77777777">
        <w:tc>
          <w:tcPr>
            <w:tcW w:w="978" w:type="dxa"/>
            <w:tcMar>
              <w:top w:w="0" w:type="dxa"/>
              <w:left w:w="115" w:type="dxa"/>
              <w:bottom w:w="0" w:type="dxa"/>
              <w:right w:w="115" w:type="dxa"/>
            </w:tcMar>
          </w:tcPr>
          <w:p w:rsidRPr="00FC3CE8" w:rsidR="00BB30F9" w:rsidP="00FC3CE8" w:rsidRDefault="002C3E3A" w14:paraId="613DBE70"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rsidRPr="00FC3CE8" w:rsidR="00BB30F9" w:rsidP="56318434" w:rsidRDefault="002C3E3A" w14:paraId="18BFB6D7" w14:textId="3ED459B8">
            <w:pPr>
              <w:pStyle w:val="Normal"/>
              <w:suppressLineNumbers w:val="0"/>
              <w:bidi w:val="0"/>
              <w:spacing w:before="0" w:beforeAutospacing="off" w:after="0" w:afterAutospacing="off" w:line="259" w:lineRule="auto"/>
              <w:ind w:left="0" w:right="0"/>
              <w:jc w:val="left"/>
            </w:pPr>
            <w:r w:rsidRPr="56318434" w:rsidR="1EE83A60">
              <w:rPr>
                <w:rFonts w:ascii="Calibri" w:hAnsi="Calibri" w:cs="Calibri" w:asciiTheme="majorAscii" w:hAnsiTheme="majorAscii" w:cstheme="majorAscii"/>
                <w:sz w:val="22"/>
                <w:szCs w:val="22"/>
              </w:rPr>
              <w:t>1/25/2026</w:t>
            </w:r>
          </w:p>
        </w:tc>
        <w:tc>
          <w:tcPr>
            <w:tcW w:w="1725" w:type="dxa"/>
            <w:tcMar>
              <w:top w:w="0" w:type="dxa"/>
              <w:left w:w="115" w:type="dxa"/>
              <w:bottom w:w="0" w:type="dxa"/>
              <w:right w:w="115" w:type="dxa"/>
            </w:tcMar>
          </w:tcPr>
          <w:p w:rsidRPr="00FC3CE8" w:rsidR="00BB30F9" w:rsidP="56318434" w:rsidRDefault="002C3E3A" w14:paraId="0DD61C04" w14:textId="5339CD92">
            <w:pPr>
              <w:pStyle w:val="Normal"/>
              <w:suppressLineNumbers w:val="0"/>
              <w:bidi w:val="0"/>
              <w:spacing w:before="0" w:beforeAutospacing="off" w:after="0" w:afterAutospacing="off" w:line="259" w:lineRule="auto"/>
              <w:ind w:left="0" w:right="0"/>
              <w:jc w:val="left"/>
            </w:pPr>
            <w:r w:rsidRPr="56318434" w:rsidR="1EE83A60">
              <w:rPr>
                <w:rFonts w:ascii="Calibri" w:hAnsi="Calibri" w:cs="Calibri" w:asciiTheme="majorAscii" w:hAnsiTheme="majorAscii" w:cstheme="majorAscii"/>
                <w:sz w:val="22"/>
                <w:szCs w:val="22"/>
              </w:rPr>
              <w:t>Jeremy Brown</w:t>
            </w:r>
          </w:p>
        </w:tc>
        <w:tc>
          <w:tcPr>
            <w:tcW w:w="5109" w:type="dxa"/>
            <w:tcMar>
              <w:top w:w="0" w:type="dxa"/>
              <w:left w:w="115" w:type="dxa"/>
              <w:bottom w:w="0" w:type="dxa"/>
              <w:right w:w="115" w:type="dxa"/>
            </w:tcMar>
          </w:tcPr>
          <w:p w:rsidRPr="00FC3CE8" w:rsidR="00BB30F9" w:rsidP="56318434" w:rsidRDefault="002C3E3A" w14:paraId="69FD8AFC" w14:textId="110F91E6">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2"/>
                <w:szCs w:val="22"/>
                <w:lang w:val="en-US"/>
              </w:rPr>
            </w:pPr>
            <w:r w:rsidRPr="56318434" w:rsidR="77FC4644">
              <w:rPr>
                <w:rFonts w:ascii="Calibri" w:hAnsi="Calibri" w:cs="Calibri" w:asciiTheme="majorAscii" w:hAnsiTheme="majorAscii" w:cstheme="majorAscii"/>
                <w:sz w:val="22"/>
                <w:szCs w:val="22"/>
              </w:rPr>
              <w:t xml:space="preserve">Completed the Executive Summary, Design Constraints, and </w:t>
            </w:r>
            <w:r w:rsidRPr="56318434" w:rsidR="799F99A0">
              <w:rPr>
                <w:rFonts w:ascii="Calibri" w:hAnsi="Calibri" w:eastAsia="Calibri" w:cs="Calibri"/>
                <w:b w:val="0"/>
                <w:bCs w:val="0"/>
                <w:i w:val="0"/>
                <w:iCs w:val="0"/>
                <w:caps w:val="0"/>
                <w:smallCaps w:val="0"/>
                <w:noProof w:val="0"/>
                <w:sz w:val="22"/>
                <w:szCs w:val="22"/>
                <w:lang w:val="en-US"/>
              </w:rPr>
              <w:t>Component Diagram</w:t>
            </w:r>
          </w:p>
        </w:tc>
      </w:tr>
      <w:tr w:rsidR="2E3889CD" w:rsidTr="2B872057" w14:paraId="640E23AC">
        <w:trPr>
          <w:trHeight w:val="300"/>
        </w:trPr>
        <w:tc>
          <w:tcPr>
            <w:tcW w:w="978" w:type="dxa"/>
            <w:tcMar>
              <w:top w:w="0" w:type="dxa"/>
              <w:left w:w="115" w:type="dxa"/>
              <w:bottom w:w="0" w:type="dxa"/>
              <w:right w:w="115" w:type="dxa"/>
            </w:tcMar>
          </w:tcPr>
          <w:p w:rsidR="7720937C" w:rsidP="2E3889CD" w:rsidRDefault="7720937C" w14:paraId="41189860" w14:textId="1C9A2619">
            <w:pPr>
              <w:pStyle w:val="Normal"/>
              <w:jc w:val="center"/>
              <w:rPr>
                <w:rFonts w:ascii="Calibri" w:hAnsi="Calibri" w:cs="Calibri" w:asciiTheme="majorAscii" w:hAnsiTheme="majorAscii" w:cstheme="majorAscii"/>
                <w:sz w:val="22"/>
                <w:szCs w:val="22"/>
              </w:rPr>
            </w:pPr>
            <w:r w:rsidRPr="2E3889CD" w:rsidR="7720937C">
              <w:rPr>
                <w:rFonts w:ascii="Calibri" w:hAnsi="Calibri" w:cs="Calibri" w:asciiTheme="majorAscii" w:hAnsiTheme="majorAscii" w:cstheme="majorAscii"/>
                <w:sz w:val="22"/>
                <w:szCs w:val="22"/>
              </w:rPr>
              <w:t>1.1</w:t>
            </w:r>
          </w:p>
        </w:tc>
        <w:tc>
          <w:tcPr>
            <w:tcW w:w="1530" w:type="dxa"/>
            <w:tcMar>
              <w:top w:w="0" w:type="dxa"/>
              <w:left w:w="115" w:type="dxa"/>
              <w:bottom w:w="0" w:type="dxa"/>
              <w:right w:w="115" w:type="dxa"/>
            </w:tcMar>
          </w:tcPr>
          <w:p w:rsidR="7720937C" w:rsidP="2E3889CD" w:rsidRDefault="7720937C" w14:paraId="1D7182BF" w14:textId="69288F24">
            <w:pPr>
              <w:pStyle w:val="Normal"/>
              <w:spacing w:line="259" w:lineRule="auto"/>
              <w:jc w:val="left"/>
              <w:rPr>
                <w:rFonts w:ascii="Calibri" w:hAnsi="Calibri" w:cs="Calibri" w:asciiTheme="majorAscii" w:hAnsiTheme="majorAscii" w:cstheme="majorAscii"/>
                <w:sz w:val="22"/>
                <w:szCs w:val="22"/>
              </w:rPr>
            </w:pPr>
            <w:r w:rsidRPr="2E3889CD" w:rsidR="7720937C">
              <w:rPr>
                <w:rFonts w:ascii="Calibri" w:hAnsi="Calibri" w:cs="Calibri" w:asciiTheme="majorAscii" w:hAnsiTheme="majorAscii" w:cstheme="majorAscii"/>
                <w:sz w:val="22"/>
                <w:szCs w:val="22"/>
              </w:rPr>
              <w:t>2/5/2026</w:t>
            </w:r>
          </w:p>
        </w:tc>
        <w:tc>
          <w:tcPr>
            <w:tcW w:w="1725" w:type="dxa"/>
            <w:tcMar>
              <w:top w:w="0" w:type="dxa"/>
              <w:left w:w="115" w:type="dxa"/>
              <w:bottom w:w="0" w:type="dxa"/>
              <w:right w:w="115" w:type="dxa"/>
            </w:tcMar>
          </w:tcPr>
          <w:p w:rsidR="7720937C" w:rsidP="2E3889CD" w:rsidRDefault="7720937C" w14:paraId="1190124C" w14:textId="25B086E0">
            <w:pPr>
              <w:pStyle w:val="Normal"/>
              <w:spacing w:line="259" w:lineRule="auto"/>
              <w:jc w:val="left"/>
              <w:rPr>
                <w:rFonts w:ascii="Calibri" w:hAnsi="Calibri" w:cs="Calibri" w:asciiTheme="majorAscii" w:hAnsiTheme="majorAscii" w:cstheme="majorAscii"/>
                <w:sz w:val="22"/>
                <w:szCs w:val="22"/>
              </w:rPr>
            </w:pPr>
            <w:r w:rsidRPr="2E3889CD" w:rsidR="7720937C">
              <w:rPr>
                <w:rFonts w:ascii="Calibri" w:hAnsi="Calibri" w:cs="Calibri" w:asciiTheme="majorAscii" w:hAnsiTheme="majorAscii" w:cstheme="majorAscii"/>
                <w:sz w:val="22"/>
                <w:szCs w:val="22"/>
              </w:rPr>
              <w:t>Jeremy Brown</w:t>
            </w:r>
          </w:p>
        </w:tc>
        <w:tc>
          <w:tcPr>
            <w:tcW w:w="5109" w:type="dxa"/>
            <w:tcMar>
              <w:top w:w="0" w:type="dxa"/>
              <w:left w:w="115" w:type="dxa"/>
              <w:bottom w:w="0" w:type="dxa"/>
              <w:right w:w="115" w:type="dxa"/>
            </w:tcMar>
          </w:tcPr>
          <w:p w:rsidR="7720937C" w:rsidP="2E3889CD" w:rsidRDefault="7720937C" w14:paraId="0F7FB6BE" w14:textId="792BA30F">
            <w:pPr>
              <w:pStyle w:val="Normal"/>
              <w:spacing w:line="259" w:lineRule="auto"/>
              <w:jc w:val="left"/>
              <w:rPr>
                <w:rFonts w:ascii="Calibri" w:hAnsi="Calibri" w:cs="Calibri" w:asciiTheme="majorAscii" w:hAnsiTheme="majorAscii" w:cstheme="majorAscii"/>
                <w:sz w:val="22"/>
                <w:szCs w:val="22"/>
              </w:rPr>
            </w:pPr>
            <w:r w:rsidRPr="2E3889CD" w:rsidR="7720937C">
              <w:rPr>
                <w:rFonts w:ascii="Calibri" w:hAnsi="Calibri" w:cs="Calibri" w:asciiTheme="majorAscii" w:hAnsiTheme="majorAscii" w:cstheme="majorAscii"/>
                <w:sz w:val="22"/>
                <w:szCs w:val="22"/>
              </w:rPr>
              <w:t>Completed Sequence Diagram and Class Diagram</w:t>
            </w:r>
          </w:p>
        </w:tc>
      </w:tr>
      <w:tr w:rsidR="2B872057" w:rsidTr="2B872057" w14:paraId="7BD2DD37">
        <w:trPr>
          <w:trHeight w:val="300"/>
        </w:trPr>
        <w:tc>
          <w:tcPr>
            <w:tcW w:w="978" w:type="dxa"/>
            <w:tcMar>
              <w:top w:w="0" w:type="dxa"/>
              <w:left w:w="115" w:type="dxa"/>
              <w:bottom w:w="0" w:type="dxa"/>
              <w:right w:w="115" w:type="dxa"/>
            </w:tcMar>
          </w:tcPr>
          <w:p w:rsidR="622491D7" w:rsidP="2B872057" w:rsidRDefault="622491D7" w14:paraId="70B1F09D" w14:textId="3EDAFDEE">
            <w:pPr>
              <w:pStyle w:val="Normal"/>
              <w:jc w:val="center"/>
              <w:rPr>
                <w:rFonts w:ascii="Calibri" w:hAnsi="Calibri" w:cs="Calibri" w:asciiTheme="majorAscii" w:hAnsiTheme="majorAscii" w:cstheme="majorAscii"/>
                <w:sz w:val="22"/>
                <w:szCs w:val="22"/>
              </w:rPr>
            </w:pPr>
            <w:r w:rsidRPr="2B872057" w:rsidR="622491D7">
              <w:rPr>
                <w:rFonts w:ascii="Calibri" w:hAnsi="Calibri" w:cs="Calibri" w:asciiTheme="majorAscii" w:hAnsiTheme="majorAscii" w:cstheme="majorAscii"/>
                <w:sz w:val="22"/>
                <w:szCs w:val="22"/>
              </w:rPr>
              <w:t>1.2</w:t>
            </w:r>
          </w:p>
        </w:tc>
        <w:tc>
          <w:tcPr>
            <w:tcW w:w="1530" w:type="dxa"/>
            <w:tcMar>
              <w:top w:w="0" w:type="dxa"/>
              <w:left w:w="115" w:type="dxa"/>
              <w:bottom w:w="0" w:type="dxa"/>
              <w:right w:w="115" w:type="dxa"/>
            </w:tcMar>
          </w:tcPr>
          <w:p w:rsidR="622491D7" w:rsidP="2B872057" w:rsidRDefault="622491D7" w14:paraId="3945D438" w14:textId="1173E2BD">
            <w:pPr>
              <w:pStyle w:val="Normal"/>
              <w:spacing w:line="259" w:lineRule="auto"/>
              <w:jc w:val="left"/>
              <w:rPr>
                <w:rFonts w:ascii="Calibri" w:hAnsi="Calibri" w:cs="Calibri" w:asciiTheme="majorAscii" w:hAnsiTheme="majorAscii" w:cstheme="majorAscii"/>
                <w:sz w:val="22"/>
                <w:szCs w:val="22"/>
              </w:rPr>
            </w:pPr>
            <w:r w:rsidRPr="2B872057" w:rsidR="622491D7">
              <w:rPr>
                <w:rFonts w:ascii="Calibri" w:hAnsi="Calibri" w:cs="Calibri" w:asciiTheme="majorAscii" w:hAnsiTheme="majorAscii" w:cstheme="majorAscii"/>
                <w:sz w:val="22"/>
                <w:szCs w:val="22"/>
              </w:rPr>
              <w:t>2/20/2026</w:t>
            </w:r>
          </w:p>
        </w:tc>
        <w:tc>
          <w:tcPr>
            <w:tcW w:w="1725" w:type="dxa"/>
            <w:tcMar>
              <w:top w:w="0" w:type="dxa"/>
              <w:left w:w="115" w:type="dxa"/>
              <w:bottom w:w="0" w:type="dxa"/>
              <w:right w:w="115" w:type="dxa"/>
            </w:tcMar>
          </w:tcPr>
          <w:p w:rsidR="622491D7" w:rsidP="2B872057" w:rsidRDefault="622491D7" w14:paraId="325032BF" w14:textId="6B314AEC">
            <w:pPr>
              <w:pStyle w:val="Normal"/>
              <w:spacing w:line="259" w:lineRule="auto"/>
              <w:jc w:val="left"/>
              <w:rPr>
                <w:rFonts w:ascii="Calibri" w:hAnsi="Calibri" w:cs="Calibri" w:asciiTheme="majorAscii" w:hAnsiTheme="majorAscii" w:cstheme="majorAscii"/>
                <w:sz w:val="22"/>
                <w:szCs w:val="22"/>
              </w:rPr>
            </w:pPr>
            <w:r w:rsidRPr="2B872057" w:rsidR="622491D7">
              <w:rPr>
                <w:rFonts w:ascii="Calibri" w:hAnsi="Calibri" w:cs="Calibri" w:asciiTheme="majorAscii" w:hAnsiTheme="majorAscii" w:cstheme="majorAscii"/>
                <w:sz w:val="22"/>
                <w:szCs w:val="22"/>
              </w:rPr>
              <w:t>Jeremy Brown</w:t>
            </w:r>
          </w:p>
        </w:tc>
        <w:tc>
          <w:tcPr>
            <w:tcW w:w="5109" w:type="dxa"/>
            <w:tcMar>
              <w:top w:w="0" w:type="dxa"/>
              <w:left w:w="115" w:type="dxa"/>
              <w:bottom w:w="0" w:type="dxa"/>
              <w:right w:w="115" w:type="dxa"/>
            </w:tcMar>
          </w:tcPr>
          <w:p w:rsidR="622491D7" w:rsidP="2B872057" w:rsidRDefault="622491D7" w14:paraId="61F845D2" w14:textId="14F255AD">
            <w:pPr>
              <w:pStyle w:val="Normal"/>
              <w:spacing w:line="259" w:lineRule="auto"/>
              <w:jc w:val="left"/>
              <w:rPr>
                <w:rFonts w:ascii="Calibri" w:hAnsi="Calibri" w:cs="Calibri" w:asciiTheme="majorAscii" w:hAnsiTheme="majorAscii" w:cstheme="majorAscii"/>
                <w:sz w:val="22"/>
                <w:szCs w:val="22"/>
              </w:rPr>
            </w:pPr>
            <w:r w:rsidRPr="2B872057" w:rsidR="622491D7">
              <w:rPr>
                <w:rFonts w:ascii="Calibri" w:hAnsi="Calibri" w:cs="Calibri" w:asciiTheme="majorAscii" w:hAnsiTheme="majorAscii" w:cstheme="majorAscii"/>
                <w:sz w:val="22"/>
                <w:szCs w:val="22"/>
              </w:rPr>
              <w:t>Completed the User Interface</w:t>
            </w:r>
          </w:p>
        </w:tc>
      </w:tr>
    </w:tbl>
    <w:p w:rsidRPr="00FC3CE8" w:rsidR="00BB30F9" w:rsidP="00FC3CE8" w:rsidRDefault="00BB30F9" w14:paraId="5FFBE564" w14:textId="77777777">
      <w:pPr>
        <w:suppressAutoHyphens/>
        <w:contextualSpacing/>
        <w:rPr>
          <w:rFonts w:asciiTheme="majorHAnsi" w:hAnsiTheme="majorHAnsi" w:cstheme="majorHAnsi"/>
          <w:sz w:val="22"/>
          <w:szCs w:val="22"/>
        </w:rPr>
      </w:pPr>
    </w:p>
    <w:p w:rsidRPr="00FC3CE8" w:rsidR="00BB30F9" w:rsidP="2E3889CD" w:rsidRDefault="002C3E3A" w14:paraId="46168AEE" w14:textId="325D1F35">
      <w:pPr>
        <w:suppressAutoHyphens/>
        <w:spacing/>
        <w:contextualSpacing w:val="1"/>
        <w:rPr>
          <w:rFonts w:ascii="Calibri" w:hAnsi="Calibri" w:cs="Calibri" w:asciiTheme="majorAscii" w:hAnsiTheme="majorAscii" w:cstheme="majorAscii"/>
          <w:color w:val="2F5496"/>
          <w:sz w:val="22"/>
          <w:szCs w:val="22"/>
        </w:rPr>
      </w:pPr>
      <w:r w:rsidRPr="2E3889CD" w:rsidR="002C3E3A">
        <w:rPr>
          <w:rFonts w:ascii="Calibri" w:hAnsi="Calibri" w:cs="Calibri" w:asciiTheme="majorAscii" w:hAnsiTheme="majorAscii" w:cstheme="majorAscii"/>
          <w:sz w:val="22"/>
          <w:szCs w:val="22"/>
        </w:rPr>
        <w:t xml:space="preserve"> </w:t>
      </w:r>
      <w:r w:rsidRPr="2E3889CD">
        <w:rPr>
          <w:rFonts w:ascii="Calibri" w:hAnsi="Calibri" w:cs="Calibri" w:asciiTheme="majorAscii" w:hAnsiTheme="majorAscii" w:cstheme="majorAscii"/>
          <w:sz w:val="22"/>
          <w:szCs w:val="22"/>
        </w:rPr>
        <w:br w:type="page"/>
      </w:r>
    </w:p>
    <w:p w:rsidRPr="00FC3CE8" w:rsidR="00BB30F9" w:rsidP="00FC3CE8" w:rsidRDefault="00EB5DCE"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sidR="002C3E3A">
          <w:rPr>
            <w:rFonts w:asciiTheme="majorHAnsi" w:hAnsiTheme="majorHAnsi" w:cstheme="majorHAnsi"/>
          </w:rPr>
          <w:t>Executive Summary</w:t>
        </w:r>
        <w:bookmarkEnd w:id="5"/>
      </w:hyperlink>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"_heading=h.35nkun2" </w:instrText>
      </w:r>
      <w:r w:rsidRPr="00FC3CE8" w:rsidR="002C3E3A">
        <w:rPr>
          <w:rFonts w:asciiTheme="majorHAnsi" w:hAnsiTheme="majorHAnsi" w:cstheme="majorHAnsi"/>
        </w:rPr>
        <w:fldChar w:fldCharType="separate"/>
      </w:r>
    </w:p>
    <w:p w:rsidRPr="00FC3CE8" w:rsidR="00BB30F9" w:rsidP="00FC3CE8" w:rsidRDefault="002C3E3A" w14:paraId="52041CB6" w14:textId="77777777">
      <w:pPr>
        <w:suppressAutoHyphens/>
        <w:contextualSpacing/>
        <w:rPr>
          <w:rFonts w:asciiTheme="majorHAnsi" w:hAnsiTheme="majorHAnsi" w:cstheme="majorHAnsi"/>
          <w:sz w:val="22"/>
          <w:szCs w:val="22"/>
        </w:rPr>
      </w:pPr>
      <w:r w:rsidRPr="56318434">
        <w:rPr>
          <w:rFonts w:ascii="Calibri" w:hAnsi="Calibri" w:cs="Calibri" w:asciiTheme="majorAscii" w:hAnsiTheme="majorAscii" w:cstheme="majorAscii"/>
          <w:sz w:val="22"/>
          <w:szCs w:val="22"/>
        </w:rPr>
        <w:fldChar w:fldCharType="end"/>
      </w:r>
    </w:p>
    <w:p w:rsidR="5A270352" w:rsidP="56318434" w:rsidRDefault="5A270352" w14:paraId="1B2D3E4D" w14:textId="64530A92">
      <w:pPr>
        <w:spacing w:before="240" w:beforeAutospacing="off" w:after="240" w:afterAutospacing="off"/>
      </w:pPr>
      <w:r w:rsidRPr="56318434" w:rsidR="5A270352">
        <w:rPr>
          <w:rFonts w:ascii="Calibri" w:hAnsi="Calibri" w:eastAsia="Calibri" w:cs="Calibri"/>
          <w:noProof w:val="0"/>
          <w:sz w:val="22"/>
          <w:szCs w:val="22"/>
          <w:lang w:val="en-US"/>
        </w:rPr>
        <w:t>The Travlr Getaways web application will be developed using the MEAN stack, which consists of MongoDB, Express.js, Angular, and Node.js. Node.js will serve as the application runtime, providing the foundation on which the entire system operates. The application will be divided into two main components: a customer facing site that presents travel content and an administrative interface used to manage that content.</w:t>
      </w:r>
    </w:p>
    <w:p w:rsidR="5A270352" w:rsidP="56318434" w:rsidRDefault="5A270352" w14:paraId="5C144030" w14:textId="4D24BBF5">
      <w:pPr>
        <w:spacing w:before="240" w:beforeAutospacing="off" w:after="240" w:afterAutospacing="off"/>
      </w:pPr>
      <w:r w:rsidRPr="56318434" w:rsidR="5A270352">
        <w:rPr>
          <w:rFonts w:ascii="Calibri" w:hAnsi="Calibri" w:eastAsia="Calibri" w:cs="Calibri"/>
          <w:noProof w:val="0"/>
          <w:sz w:val="22"/>
          <w:szCs w:val="22"/>
          <w:lang w:val="en-US"/>
        </w:rPr>
        <w:t>The customer facing portion of the application will utilize Express.js, Handlebars, and MongoDB. Express.js will act as the web framework responsible for serving the site’s pages and handling requests. Handlebars will be used as the templating engine to dynamically populate static pages with content retrieved from the database. MongoDB, a NoSQL database, will store the travel data and page content that Handlebars injects into the templates before they are delivered to users.</w:t>
      </w:r>
    </w:p>
    <w:p w:rsidR="5A270352" w:rsidP="56318434" w:rsidRDefault="5A270352" w14:paraId="7210C11A" w14:textId="3C91913B">
      <w:pPr>
        <w:spacing w:before="240" w:beforeAutospacing="off" w:after="240" w:afterAutospacing="off"/>
      </w:pPr>
      <w:r w:rsidRPr="56318434" w:rsidR="5A270352">
        <w:rPr>
          <w:rFonts w:ascii="Calibri" w:hAnsi="Calibri" w:eastAsia="Calibri" w:cs="Calibri"/>
          <w:noProof w:val="0"/>
          <w:sz w:val="22"/>
          <w:szCs w:val="22"/>
          <w:lang w:val="en-US"/>
        </w:rPr>
        <w:t xml:space="preserve">The administrative side of the application will be implemented as a single page application using Angular. This interface will allow administrators to securely authenticate and log in before accessing management features. Once authenticated, administrators will be able to create, update, and remove content displayed on the </w:t>
      </w:r>
      <w:r w:rsidRPr="56318434" w:rsidR="5A270352">
        <w:rPr>
          <w:rFonts w:ascii="Calibri" w:hAnsi="Calibri" w:eastAsia="Calibri" w:cs="Calibri"/>
          <w:noProof w:val="0"/>
          <w:sz w:val="22"/>
          <w:szCs w:val="22"/>
          <w:lang w:val="en-US"/>
        </w:rPr>
        <w:t>customer</w:t>
      </w:r>
      <w:r w:rsidRPr="56318434" w:rsidR="5A270352">
        <w:rPr>
          <w:rFonts w:ascii="Calibri" w:hAnsi="Calibri" w:eastAsia="Calibri" w:cs="Calibri"/>
          <w:noProof w:val="0"/>
          <w:sz w:val="22"/>
          <w:szCs w:val="22"/>
          <w:lang w:val="en-US"/>
        </w:rPr>
        <w:t xml:space="preserve"> facing site. All administrative actions will directly </w:t>
      </w:r>
      <w:r w:rsidRPr="56318434" w:rsidR="5A270352">
        <w:rPr>
          <w:rFonts w:ascii="Calibri" w:hAnsi="Calibri" w:eastAsia="Calibri" w:cs="Calibri"/>
          <w:noProof w:val="0"/>
          <w:sz w:val="22"/>
          <w:szCs w:val="22"/>
          <w:lang w:val="en-US"/>
        </w:rPr>
        <w:t>modify</w:t>
      </w:r>
      <w:r w:rsidRPr="56318434" w:rsidR="5A270352">
        <w:rPr>
          <w:rFonts w:ascii="Calibri" w:hAnsi="Calibri" w:eastAsia="Calibri" w:cs="Calibri"/>
          <w:noProof w:val="0"/>
          <w:sz w:val="22"/>
          <w:szCs w:val="22"/>
          <w:lang w:val="en-US"/>
        </w:rPr>
        <w:t xml:space="preserve"> the corresponding documents stored in MongoDB, ensuring that changes made in the admin portal are </w:t>
      </w:r>
      <w:r w:rsidRPr="56318434" w:rsidR="5A270352">
        <w:rPr>
          <w:rFonts w:ascii="Calibri" w:hAnsi="Calibri" w:eastAsia="Calibri" w:cs="Calibri"/>
          <w:noProof w:val="0"/>
          <w:sz w:val="22"/>
          <w:szCs w:val="22"/>
          <w:lang w:val="en-US"/>
        </w:rPr>
        <w:t>immediately</w:t>
      </w:r>
      <w:r w:rsidRPr="56318434" w:rsidR="5A270352">
        <w:rPr>
          <w:rFonts w:ascii="Calibri" w:hAnsi="Calibri" w:eastAsia="Calibri" w:cs="Calibri"/>
          <w:noProof w:val="0"/>
          <w:sz w:val="22"/>
          <w:szCs w:val="22"/>
          <w:lang w:val="en-US"/>
        </w:rPr>
        <w:t xml:space="preserve"> reflected across the application.</w:t>
      </w:r>
    </w:p>
    <w:p w:rsidRPr="00FC3CE8" w:rsidR="00972DAD" w:rsidP="00FC3CE8" w:rsidRDefault="00972DAD" w14:paraId="5B081F46" w14:textId="77777777">
      <w:pPr>
        <w:suppressAutoHyphens/>
        <w:contextualSpacing/>
        <w:rPr>
          <w:rFonts w:asciiTheme="majorHAnsi" w:hAnsiTheme="majorHAnsi" w:cstheme="majorHAnsi"/>
          <w:sz w:val="22"/>
          <w:szCs w:val="22"/>
        </w:rPr>
      </w:pPr>
    </w:p>
    <w:p w:rsidRPr="00FC3CE8" w:rsidR="00BB30F9" w:rsidP="00FC3CE8" w:rsidRDefault="00EB5DCE" w14:paraId="13552F77" w14:textId="77777777">
      <w:pPr>
        <w:pStyle w:val="Heading2"/>
        <w:suppressAutoHyphens/>
        <w:contextualSpacing/>
        <w:rPr>
          <w:rFonts w:asciiTheme="majorHAnsi" w:hAnsiTheme="majorHAnsi" w:cstheme="majorHAnsi"/>
        </w:rPr>
      </w:pPr>
      <w:hyperlink w:anchor="_heading=h.1ksv4uv">
        <w:bookmarkStart w:name="_Toc36198467" w:id="6"/>
        <w:r w:rsidRPr="00FC3CE8" w:rsidR="002C3E3A">
          <w:rPr>
            <w:rFonts w:asciiTheme="majorHAnsi" w:hAnsiTheme="majorHAnsi" w:cstheme="majorHAnsi"/>
          </w:rPr>
          <w:t>Design Constraints</w:t>
        </w:r>
        <w:bookmarkEnd w:id="6"/>
      </w:hyperlink>
    </w:p>
    <w:p w:rsidRPr="00FC3CE8" w:rsidR="00BB30F9" w:rsidP="00FC3CE8" w:rsidRDefault="00BB30F9" w14:paraId="460AAFF0" w14:textId="77777777">
      <w:pPr>
        <w:suppressAutoHyphens/>
        <w:contextualSpacing/>
        <w:rPr>
          <w:rFonts w:asciiTheme="majorHAnsi" w:hAnsiTheme="majorHAnsi" w:cstheme="majorHAnsi"/>
          <w:sz w:val="22"/>
          <w:szCs w:val="22"/>
        </w:rPr>
      </w:pPr>
    </w:p>
    <w:p w:rsidR="57116671" w:rsidP="56318434" w:rsidRDefault="57116671" w14:paraId="6110D4AF" w14:textId="710BD306">
      <w:pPr>
        <w:spacing w:before="240" w:beforeAutospacing="off" w:after="240" w:afterAutospacing="off"/>
      </w:pPr>
      <w:r w:rsidRPr="56318434" w:rsidR="57116671">
        <w:rPr>
          <w:rFonts w:ascii="Calibri" w:hAnsi="Calibri" w:eastAsia="Calibri" w:cs="Calibri"/>
          <w:noProof w:val="0"/>
          <w:sz w:val="22"/>
          <w:szCs w:val="22"/>
          <w:lang w:val="en-US"/>
        </w:rPr>
        <w:t xml:space="preserve">Several design constraints must be considered when developing the </w:t>
      </w:r>
      <w:r w:rsidRPr="56318434" w:rsidR="57116671">
        <w:rPr>
          <w:rFonts w:ascii="Calibri" w:hAnsi="Calibri" w:eastAsia="Calibri" w:cs="Calibri"/>
          <w:noProof w:val="0"/>
          <w:sz w:val="22"/>
          <w:szCs w:val="22"/>
          <w:lang w:val="en-US"/>
        </w:rPr>
        <w:t>Travlr</w:t>
      </w:r>
      <w:r w:rsidRPr="56318434" w:rsidR="57116671">
        <w:rPr>
          <w:rFonts w:ascii="Calibri" w:hAnsi="Calibri" w:eastAsia="Calibri" w:cs="Calibri"/>
          <w:noProof w:val="0"/>
          <w:sz w:val="22"/>
          <w:szCs w:val="22"/>
          <w:lang w:val="en-US"/>
        </w:rPr>
        <w:t xml:space="preserve"> Getaways web application using the MEAN technology stack. One primary constraint is the need to update content on the static </w:t>
      </w:r>
      <w:r w:rsidRPr="56318434" w:rsidR="57116671">
        <w:rPr>
          <w:rFonts w:ascii="Calibri" w:hAnsi="Calibri" w:eastAsia="Calibri" w:cs="Calibri"/>
          <w:noProof w:val="0"/>
          <w:sz w:val="22"/>
          <w:szCs w:val="22"/>
          <w:lang w:val="en-US"/>
        </w:rPr>
        <w:t>portion</w:t>
      </w:r>
      <w:r w:rsidRPr="56318434" w:rsidR="57116671">
        <w:rPr>
          <w:rFonts w:ascii="Calibri" w:hAnsi="Calibri" w:eastAsia="Calibri" w:cs="Calibri"/>
          <w:noProof w:val="0"/>
          <w:sz w:val="22"/>
          <w:szCs w:val="22"/>
          <w:lang w:val="en-US"/>
        </w:rPr>
        <w:t xml:space="preserve"> of the website without requiring </w:t>
      </w:r>
      <w:bookmarkStart w:name="_Int_wGB2U43q" w:id="768102543"/>
      <w:r w:rsidRPr="56318434" w:rsidR="57116671">
        <w:rPr>
          <w:rFonts w:ascii="Calibri" w:hAnsi="Calibri" w:eastAsia="Calibri" w:cs="Calibri"/>
          <w:noProof w:val="0"/>
          <w:sz w:val="22"/>
          <w:szCs w:val="22"/>
          <w:lang w:val="en-US"/>
        </w:rPr>
        <w:t>a full</w:t>
      </w:r>
      <w:bookmarkEnd w:id="768102543"/>
      <w:r w:rsidRPr="56318434" w:rsidR="57116671">
        <w:rPr>
          <w:rFonts w:ascii="Calibri" w:hAnsi="Calibri" w:eastAsia="Calibri" w:cs="Calibri"/>
          <w:noProof w:val="0"/>
          <w:sz w:val="22"/>
          <w:szCs w:val="22"/>
          <w:lang w:val="en-US"/>
        </w:rPr>
        <w:t xml:space="preserve"> redeployment of the application. This requires a design that separates content management from application deployment so that changes made by administrators can be reflected </w:t>
      </w:r>
      <w:r w:rsidRPr="56318434" w:rsidR="57116671">
        <w:rPr>
          <w:rFonts w:ascii="Calibri" w:hAnsi="Calibri" w:eastAsia="Calibri" w:cs="Calibri"/>
          <w:noProof w:val="0"/>
          <w:sz w:val="22"/>
          <w:szCs w:val="22"/>
          <w:lang w:val="en-US"/>
        </w:rPr>
        <w:t>immediately</w:t>
      </w:r>
      <w:r w:rsidRPr="56318434" w:rsidR="57116671">
        <w:rPr>
          <w:rFonts w:ascii="Calibri" w:hAnsi="Calibri" w:eastAsia="Calibri" w:cs="Calibri"/>
          <w:noProof w:val="0"/>
          <w:sz w:val="22"/>
          <w:szCs w:val="22"/>
          <w:lang w:val="en-US"/>
        </w:rPr>
        <w:t>.</w:t>
      </w:r>
    </w:p>
    <w:p w:rsidR="57116671" w:rsidP="56318434" w:rsidRDefault="57116671" w14:paraId="384C1077" w14:textId="0F44A481">
      <w:pPr>
        <w:spacing w:before="240" w:beforeAutospacing="off" w:after="240" w:afterAutospacing="off"/>
      </w:pPr>
      <w:r w:rsidRPr="56318434" w:rsidR="57116671">
        <w:rPr>
          <w:rFonts w:ascii="Calibri" w:hAnsi="Calibri" w:eastAsia="Calibri" w:cs="Calibri"/>
          <w:noProof w:val="0"/>
          <w:sz w:val="22"/>
          <w:szCs w:val="22"/>
          <w:lang w:val="en-US"/>
        </w:rPr>
        <w:t>The application must also be responsive to ensure a consistent and user-friendly experience across a variety of devices, including desktops, tablets, and mobile phones. This constraint influences layout design, navigation structure, and component scaling to accommodate different screen sizes and interaction methods.</w:t>
      </w:r>
    </w:p>
    <w:p w:rsidR="57116671" w:rsidP="56318434" w:rsidRDefault="57116671" w14:paraId="578D31A2" w14:textId="514F3268">
      <w:pPr>
        <w:spacing w:before="240" w:beforeAutospacing="off" w:after="240" w:afterAutospacing="off"/>
      </w:pPr>
      <w:r w:rsidRPr="56318434" w:rsidR="57116671">
        <w:rPr>
          <w:rFonts w:ascii="Calibri" w:hAnsi="Calibri" w:eastAsia="Calibri" w:cs="Calibri"/>
          <w:noProof w:val="0"/>
          <w:sz w:val="22"/>
          <w:szCs w:val="22"/>
          <w:lang w:val="en-US"/>
        </w:rPr>
        <w:t>Another key constraint is the requirement that the administrative portal be implemented as a single page application (SPA). The SPA architecture must dynamically load and display administrative components, allowing administrators to manage site content efficiently without unnecessary page reloads. This places additional emphasis on client-side routing, state management, and secure authentication mechanisms.</w:t>
      </w:r>
    </w:p>
    <w:p w:rsidR="57116671" w:rsidP="56318434" w:rsidRDefault="57116671" w14:paraId="4AAC038D" w14:textId="3315DB7A">
      <w:pPr>
        <w:spacing w:before="240" w:beforeAutospacing="off" w:after="240" w:afterAutospacing="off"/>
      </w:pPr>
      <w:r w:rsidRPr="56318434" w:rsidR="57116671">
        <w:rPr>
          <w:rFonts w:ascii="Calibri" w:hAnsi="Calibri" w:eastAsia="Calibri" w:cs="Calibri"/>
          <w:noProof w:val="0"/>
          <w:sz w:val="22"/>
          <w:szCs w:val="22"/>
          <w:lang w:val="en-US"/>
        </w:rPr>
        <w:t>There are also constraints related to the individual components of the MEAN stack. MongoDB, while well suited for web applications due to its flexibility and scalability, may experience performance degradation as data volume grows if indexing and data modeling are not carefully managed. Additionally, while Express.js, Angular, and Node.js integrate effectively to form the MEAN stack, their combined use can result in a large and complex codebase that may be challenging to maintain over time without consistent structure and documentation.</w:t>
      </w:r>
    </w:p>
    <w:p w:rsidR="57116671" w:rsidP="56318434" w:rsidRDefault="57116671" w14:paraId="7F9A59FD" w14:textId="03B6F79D">
      <w:pPr>
        <w:spacing w:before="240" w:beforeAutospacing="off" w:after="240" w:afterAutospacing="off"/>
      </w:pPr>
      <w:r w:rsidRPr="56318434" w:rsidR="57116671">
        <w:rPr>
          <w:rFonts w:ascii="Calibri" w:hAnsi="Calibri" w:eastAsia="Calibri" w:cs="Calibri"/>
          <w:noProof w:val="0"/>
          <w:sz w:val="22"/>
          <w:szCs w:val="22"/>
          <w:lang w:val="en-US"/>
        </w:rPr>
        <w:t xml:space="preserve">Finally, adopting the MEAN stack introduces a migration constraint. If an existing traditional website is converted to the MEAN architecture, </w:t>
      </w:r>
      <w:r w:rsidRPr="56318434" w:rsidR="57116671">
        <w:rPr>
          <w:rFonts w:ascii="Calibri" w:hAnsi="Calibri" w:eastAsia="Calibri" w:cs="Calibri"/>
          <w:noProof w:val="0"/>
          <w:sz w:val="22"/>
          <w:szCs w:val="22"/>
          <w:lang w:val="en-US"/>
        </w:rPr>
        <w:t>reverting back</w:t>
      </w:r>
      <w:r w:rsidRPr="56318434" w:rsidR="57116671">
        <w:rPr>
          <w:rFonts w:ascii="Calibri" w:hAnsi="Calibri" w:eastAsia="Calibri" w:cs="Calibri"/>
          <w:noProof w:val="0"/>
          <w:sz w:val="22"/>
          <w:szCs w:val="22"/>
          <w:lang w:val="en-US"/>
        </w:rPr>
        <w:t xml:space="preserve"> to a non-MEAN solution can be difficult due to the tightly coupled nature of the stack and the reliance on JavaScript across both the client and server sides of the application.</w:t>
      </w:r>
    </w:p>
    <w:p w:rsidRPr="00FC3CE8" w:rsidR="00BB30F9" w:rsidP="00FC3CE8" w:rsidRDefault="00BB30F9" w14:paraId="2C6C1D78" w14:textId="77777777">
      <w:pPr>
        <w:suppressAutoHyphens/>
        <w:contextualSpacing/>
        <w:rPr>
          <w:rFonts w:asciiTheme="majorHAnsi" w:hAnsiTheme="majorHAnsi" w:cstheme="majorHAnsi"/>
          <w:sz w:val="22"/>
          <w:szCs w:val="22"/>
        </w:rPr>
      </w:pPr>
    </w:p>
    <w:p w:rsidRPr="00FC3CE8" w:rsidR="00BB30F9" w:rsidP="00FC3CE8" w:rsidRDefault="00EB5DCE" w14:paraId="4AB344E2" w14:textId="77777777">
      <w:pPr>
        <w:pStyle w:val="Heading2"/>
        <w:suppressAutoHyphens/>
        <w:contextualSpacing/>
        <w:rPr>
          <w:rFonts w:asciiTheme="majorHAnsi" w:hAnsiTheme="majorHAnsi" w:cstheme="majorHAnsi"/>
        </w:rPr>
      </w:pPr>
      <w:hyperlink w:anchor="_heading=h.44sinio">
        <w:bookmarkStart w:name="_Toc36198468" w:id="7"/>
        <w:r w:rsidRPr="00FC3CE8" w:rsidR="002C3E3A">
          <w:rPr>
            <w:rFonts w:asciiTheme="majorHAnsi" w:hAnsiTheme="majorHAnsi" w:cstheme="majorHAnsi"/>
          </w:rPr>
          <w:t>System Architecture View</w:t>
        </w:r>
        <w:bookmarkEnd w:id="7"/>
      </w:hyperlink>
    </w:p>
    <w:p w:rsidRPr="00FC3CE8" w:rsidR="00BB30F9" w:rsidP="00FC3CE8" w:rsidRDefault="00BB30F9" w14:paraId="5A666618" w14:textId="77777777">
      <w:pPr>
        <w:suppressAutoHyphens/>
        <w:contextualSpacing/>
        <w:rPr>
          <w:rFonts w:asciiTheme="majorHAnsi" w:hAnsiTheme="majorHAnsi" w:cstheme="majorHAnsi"/>
          <w:sz w:val="22"/>
          <w:szCs w:val="22"/>
        </w:rPr>
      </w:pPr>
    </w:p>
    <w:p w:rsidR="00BB30F9" w:rsidP="00FC3CE8" w:rsidRDefault="002C3E3A" w14:paraId="25679850" w14:textId="6F8771B6">
      <w:pPr>
        <w:pStyle w:val="Heading3"/>
        <w:suppressAutoHyphens/>
        <w:contextualSpacing/>
        <w:rPr>
          <w:rFonts w:asciiTheme="majorHAnsi" w:hAnsiTheme="majorHAnsi" w:cstheme="majorHAnsi"/>
        </w:rPr>
      </w:pPr>
      <w:bookmarkStart w:name="_Toc36198469" w:id="8"/>
      <w:r w:rsidRPr="00FC3CE8">
        <w:rPr>
          <w:rFonts w:asciiTheme="majorHAnsi" w:hAnsiTheme="majorHAnsi" w:cstheme="majorHAnsi"/>
        </w:rPr>
        <w:t>Component Diagram</w:t>
      </w:r>
      <w:bookmarkEnd w:id="8"/>
    </w:p>
    <w:p w:rsidRPr="00447FC0" w:rsidR="00447FC0" w:rsidP="00447FC0" w:rsidRDefault="00447FC0" w14:paraId="3A224E9A" w14:textId="77777777">
      <w:pPr>
        <w:rPr>
          <w:sz w:val="22"/>
          <w:szCs w:val="22"/>
        </w:rPr>
      </w:pPr>
    </w:p>
    <w:p w:rsidR="00972DAD" w:rsidP="56318434" w:rsidRDefault="00972DAD" w14:paraId="26F3F33A" w14:textId="56ECBA22">
      <w:pPr>
        <w:suppressAutoHyphens/>
        <w:spacing/>
        <w:contextualSpacing w:val="1"/>
        <w:jc w:val="center"/>
        <w:rPr>
          <w:rFonts w:ascii="Calibri" w:hAnsi="Calibri" w:cs="Calibri" w:asciiTheme="majorAscii" w:hAnsiTheme="majorAscii" w:cstheme="majorAscii"/>
          <w:sz w:val="22"/>
          <w:szCs w:val="22"/>
        </w:rPr>
      </w:pPr>
      <w:bookmarkStart w:name="_heading=h.1t3h5sf" w:id="9"/>
      <w:bookmarkEnd w:id="9"/>
      <w:r w:rsidR="00447FC0">
        <w:drawing>
          <wp:inline wp14:editId="4968895D" wp14:anchorId="319AC12D">
            <wp:extent cx="5943600" cy="4470400"/>
            <wp:effectExtent l="0" t="0" r="0" b="6350"/>
            <wp:docPr id="1" name="Picture 1" descr="Please see the hyperlinked Word Document &quot;CS 465 Full Stack Component Diagram Text Version&quot; for alternative text.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Component Diagram_Travlr Getaways (1).png"/>
                    <pic:cNvPicPr/>
                  </pic:nvPicPr>
                  <pic:blipFill rotWithShape="1">
                    <a:blip xmlns:r="http://schemas.openxmlformats.org/officeDocument/2006/relationships"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rsidR="00FC3CE8" w:rsidP="56318434" w:rsidRDefault="000E6E91" w14:paraId="1C8C9508" w14:textId="02D26267">
      <w:pPr>
        <w:suppressAutoHyphens/>
        <w:spacing w:before="240" w:beforeAutospacing="off" w:after="240" w:afterAutospacing="off"/>
        <w:contextualSpacing/>
      </w:pPr>
      <w:r w:rsidRPr="56318434" w:rsidR="11B9B192">
        <w:rPr>
          <w:rFonts w:ascii="Calibri" w:hAnsi="Calibri" w:eastAsia="Calibri" w:cs="Calibri"/>
          <w:noProof w:val="0"/>
          <w:sz w:val="22"/>
          <w:szCs w:val="22"/>
          <w:lang w:val="en-US"/>
        </w:rPr>
        <w:t>The Travlr Getaways web application is designed using a three tier architecture consisting of the client tier, application tier, and data tier. This layered approach separates presentation, application logic, and data management, improving scalability, maintainability, and security. The component diagram illustrates how these tiers interact through defined interfaces to support both user facing functionality and administrative operations.</w:t>
      </w:r>
    </w:p>
    <w:p w:rsidR="00FC3CE8" w:rsidP="56318434" w:rsidRDefault="000E6E91" w14:paraId="3E8D0C50" w14:textId="3C95D364">
      <w:pPr>
        <w:suppressAutoHyphens/>
        <w:spacing w:before="240" w:beforeAutospacing="off" w:after="240" w:afterAutospacing="off"/>
        <w:contextualSpacing/>
      </w:pPr>
      <w:r w:rsidRPr="56318434" w:rsidR="11B9B192">
        <w:rPr>
          <w:rFonts w:ascii="Calibri" w:hAnsi="Calibri" w:eastAsia="Calibri" w:cs="Calibri"/>
          <w:noProof w:val="0"/>
          <w:sz w:val="22"/>
          <w:szCs w:val="22"/>
          <w:lang w:val="en-US"/>
        </w:rPr>
        <w:t xml:space="preserve">The </w:t>
      </w:r>
      <w:r w:rsidRPr="56318434" w:rsidR="11B9B192">
        <w:rPr>
          <w:rFonts w:ascii="Calibri" w:hAnsi="Calibri" w:eastAsia="Calibri" w:cs="Calibri"/>
          <w:b w:val="1"/>
          <w:bCs w:val="1"/>
          <w:noProof w:val="0"/>
          <w:sz w:val="22"/>
          <w:szCs w:val="22"/>
          <w:lang w:val="en-US"/>
        </w:rPr>
        <w:t>client tier</w:t>
      </w:r>
      <w:r w:rsidRPr="56318434" w:rsidR="11B9B192">
        <w:rPr>
          <w:rFonts w:ascii="Calibri" w:hAnsi="Calibri" w:eastAsia="Calibri" w:cs="Calibri"/>
          <w:noProof w:val="0"/>
          <w:sz w:val="22"/>
          <w:szCs w:val="22"/>
          <w:lang w:val="en-US"/>
        </w:rPr>
        <w:t xml:space="preserve"> includes the Web Browser, Client Session, Traveler Portfolio, and Graphic Library components. The web browser serves as the primary user interface and communicates with the traveler portfolio to display travel related content. The traveler portfolio relies on the graphic library to render visual elements and enhance the user experience. The client session component manages user state on the client side and acts as the communication point between the client and server tiers, particularly for authentication and session related requests.</w:t>
      </w:r>
    </w:p>
    <w:p w:rsidR="00FC3CE8" w:rsidP="56318434" w:rsidRDefault="000E6E91" w14:paraId="635BEB79" w14:textId="1C52517E">
      <w:pPr>
        <w:suppressAutoHyphens/>
        <w:spacing w:before="240" w:beforeAutospacing="off" w:after="240" w:afterAutospacing="off"/>
        <w:contextualSpacing/>
      </w:pPr>
      <w:r w:rsidRPr="56318434" w:rsidR="11B9B192">
        <w:rPr>
          <w:rFonts w:ascii="Calibri" w:hAnsi="Calibri" w:eastAsia="Calibri" w:cs="Calibri"/>
          <w:noProof w:val="0"/>
          <w:sz w:val="22"/>
          <w:szCs w:val="22"/>
          <w:lang w:val="en-US"/>
        </w:rPr>
        <w:t xml:space="preserve">The </w:t>
      </w:r>
      <w:r w:rsidRPr="56318434" w:rsidR="11B9B192">
        <w:rPr>
          <w:rFonts w:ascii="Calibri" w:hAnsi="Calibri" w:eastAsia="Calibri" w:cs="Calibri"/>
          <w:b w:val="1"/>
          <w:bCs w:val="1"/>
          <w:noProof w:val="0"/>
          <w:sz w:val="22"/>
          <w:szCs w:val="22"/>
          <w:lang w:val="en-US"/>
        </w:rPr>
        <w:t>application tier</w:t>
      </w:r>
      <w:r w:rsidRPr="56318434" w:rsidR="11B9B192">
        <w:rPr>
          <w:rFonts w:ascii="Calibri" w:hAnsi="Calibri" w:eastAsia="Calibri" w:cs="Calibri"/>
          <w:noProof w:val="0"/>
          <w:sz w:val="22"/>
          <w:szCs w:val="22"/>
          <w:lang w:val="en-US"/>
        </w:rPr>
        <w:t xml:space="preserve"> contains the Authentication Server, Server Session, Traveler Database, and Mongoose ODM components. The authentication server is responsible for validating user credentials and establishing secure access to protected features. Once authenticated, the server session maintains the user’s session state and coordinates requests between the client tier and backend services. The server session interacts with the traveler database component to retrieve and manage application data. All database operations are handled through the Mongoose ODM, which provides schema enforcement and structured access to the data layer.</w:t>
      </w:r>
    </w:p>
    <w:p w:rsidR="00FC3CE8" w:rsidP="56318434" w:rsidRDefault="000E6E91" w14:paraId="3F955B97" w14:textId="562A2CE2">
      <w:pPr>
        <w:suppressAutoHyphens/>
        <w:spacing w:before="240" w:beforeAutospacing="off" w:after="240" w:afterAutospacing="off"/>
        <w:contextualSpacing/>
      </w:pPr>
      <w:r w:rsidRPr="56318434" w:rsidR="11B9B192">
        <w:rPr>
          <w:rFonts w:ascii="Calibri" w:hAnsi="Calibri" w:eastAsia="Calibri" w:cs="Calibri"/>
          <w:noProof w:val="0"/>
          <w:sz w:val="22"/>
          <w:szCs w:val="22"/>
          <w:lang w:val="en-US"/>
        </w:rPr>
        <w:t xml:space="preserve">The </w:t>
      </w:r>
      <w:r w:rsidRPr="56318434" w:rsidR="11B9B192">
        <w:rPr>
          <w:rFonts w:ascii="Calibri" w:hAnsi="Calibri" w:eastAsia="Calibri" w:cs="Calibri"/>
          <w:b w:val="1"/>
          <w:bCs w:val="1"/>
          <w:noProof w:val="0"/>
          <w:sz w:val="22"/>
          <w:szCs w:val="22"/>
          <w:lang w:val="en-US"/>
        </w:rPr>
        <w:t>data tier</w:t>
      </w:r>
      <w:r w:rsidRPr="56318434" w:rsidR="11B9B192">
        <w:rPr>
          <w:rFonts w:ascii="Calibri" w:hAnsi="Calibri" w:eastAsia="Calibri" w:cs="Calibri"/>
          <w:noProof w:val="0"/>
          <w:sz w:val="22"/>
          <w:szCs w:val="22"/>
          <w:lang w:val="en-US"/>
        </w:rPr>
        <w:t xml:space="preserve"> consists of the MongoDB component, which stores traveler information and site content. MongoDB is accessed exclusively through the Mongoose ODM in the application tier, preventing direct client access and ensuring consistent data validation and security.</w:t>
      </w:r>
    </w:p>
    <w:p w:rsidR="00FC3CE8" w:rsidP="56318434" w:rsidRDefault="000E6E91" w14:paraId="006C2AE0" w14:textId="57A434AB">
      <w:pPr>
        <w:suppressAutoHyphens/>
        <w:spacing w:before="240" w:beforeAutospacing="off" w:after="240" w:afterAutospacing="off"/>
        <w:contextualSpacing/>
      </w:pPr>
      <w:r w:rsidRPr="56318434" w:rsidR="11B9B192">
        <w:rPr>
          <w:rFonts w:ascii="Calibri" w:hAnsi="Calibri" w:eastAsia="Calibri" w:cs="Calibri"/>
          <w:noProof w:val="0"/>
          <w:sz w:val="22"/>
          <w:szCs w:val="22"/>
          <w:lang w:val="en-US"/>
        </w:rPr>
        <w:t>Together, these tiers and components work through required interfaces to support secure authentication, efficient data access, and dynamic content delivery across the Travlr Getaways web application.</w:t>
      </w:r>
    </w:p>
    <w:p w:rsidR="00FC3CE8" w:rsidP="56318434" w:rsidRDefault="000E6E91" w14:paraId="2CFEC6AC" w14:textId="42542243">
      <w:pPr>
        <w:suppressAutoHyphens/>
        <w:spacing w:before="240" w:beforeAutospacing="off" w:after="240" w:afterAutospacing="off"/>
        <w:contextualSpacing/>
        <w:rPr>
          <w:rFonts w:ascii="Calibri" w:hAnsi="Calibri" w:cs="Calibri" w:asciiTheme="majorAscii" w:hAnsiTheme="majorAscii" w:cstheme="majorAscii"/>
          <w:sz w:val="22"/>
          <w:szCs w:val="22"/>
        </w:rPr>
      </w:pPr>
      <w:r w:rsidRPr="56318434" w:rsidR="5D13AE68">
        <w:rPr>
          <w:rFonts w:ascii="Calibri" w:hAnsi="Calibri" w:cs="Calibri" w:asciiTheme="majorAscii" w:hAnsiTheme="majorAscii" w:cstheme="majorAscii"/>
          <w:sz w:val="22"/>
          <w:szCs w:val="22"/>
        </w:rPr>
        <w:t xml:space="preserve"> </w:t>
      </w:r>
      <w:r w:rsidRPr="56318434">
        <w:rPr>
          <w:rFonts w:ascii="Calibri" w:hAnsi="Calibri" w:cs="Calibri" w:asciiTheme="majorAscii" w:hAnsiTheme="majorAscii" w:cstheme="majorAscii"/>
          <w:sz w:val="22"/>
          <w:szCs w:val="22"/>
        </w:rPr>
        <w:br w:type="page"/>
      </w:r>
    </w:p>
    <w:p w:rsidRPr="00FC3CE8" w:rsidR="00BB30F9" w:rsidP="00FC3CE8" w:rsidRDefault="002C3E3A" w14:paraId="45187C6A" w14:textId="77777777">
      <w:pPr>
        <w:pStyle w:val="Heading3"/>
        <w:suppressAutoHyphens/>
        <w:contextualSpacing/>
        <w:rPr>
          <w:rFonts w:asciiTheme="majorHAnsi" w:hAnsiTheme="majorHAnsi" w:cstheme="majorHAnsi"/>
        </w:rPr>
      </w:pPr>
      <w:bookmarkStart w:name="_Toc36198470" w:id="11"/>
      <w:r w:rsidRPr="00FC3CE8">
        <w:rPr>
          <w:rFonts w:asciiTheme="majorHAnsi" w:hAnsiTheme="majorHAnsi" w:cstheme="majorHAnsi"/>
        </w:rPr>
        <w:lastRenderedPageBreak/>
        <w:t>Sequence Diagram</w:t>
      </w:r>
      <w:bookmarkEnd w:id="11"/>
    </w:p>
    <w:p w:rsidR="00FC3CE8" w:rsidP="2E3889CD" w:rsidRDefault="00FC3CE8" w14:paraId="2878EDF4" w14:textId="00CC0255">
      <w:pPr>
        <w:suppressAutoHyphens/>
        <w:spacing/>
        <w:contextualSpacing w:val="1"/>
        <w:rPr>
          <w:rFonts w:ascii="Calibri" w:hAnsi="Calibri" w:cs="Calibri" w:asciiTheme="majorAscii" w:hAnsiTheme="majorAscii" w:cstheme="majorAscii"/>
          <w:sz w:val="22"/>
          <w:szCs w:val="22"/>
        </w:rPr>
      </w:pPr>
      <w:r w:rsidR="5778D7DA">
        <w:drawing>
          <wp:inline wp14:editId="2C736106" wp14:anchorId="0E77CC48">
            <wp:extent cx="5943600" cy="4591050"/>
            <wp:effectExtent l="0" t="0" r="0" b="0"/>
            <wp:docPr id="909435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435899" name=""/>
                    <pic:cNvPicPr/>
                  </pic:nvPicPr>
                  <pic:blipFill>
                    <a:blip xmlns:r="http://schemas.openxmlformats.org/officeDocument/2006/relationships" r:embed="rId1552281561">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rsidRPr="00FC3CE8" w:rsidR="00972DAD" w:rsidP="00FC3CE8" w:rsidRDefault="00972DAD" w14:paraId="49A4770C" w14:textId="77777777">
      <w:pPr>
        <w:suppressAutoHyphens/>
        <w:contextualSpacing/>
        <w:rPr>
          <w:rFonts w:asciiTheme="majorHAnsi" w:hAnsiTheme="majorHAnsi" w:cstheme="majorHAnsi"/>
          <w:sz w:val="22"/>
          <w:szCs w:val="22"/>
        </w:rPr>
      </w:pPr>
    </w:p>
    <w:p w:rsidR="5778D7DA" w:rsidP="2E3889CD" w:rsidRDefault="5778D7DA" w14:paraId="0F7C29AC" w14:textId="2D2C9BE3">
      <w:pPr>
        <w:pStyle w:val="Normal"/>
        <w:spacing/>
        <w:contextualSpacing w:val="1"/>
        <w:rPr>
          <w:rFonts w:ascii="Calibri" w:hAnsi="Calibri" w:eastAsia="Calibri" w:cs="Calibri"/>
          <w:noProof w:val="0"/>
          <w:sz w:val="22"/>
          <w:szCs w:val="22"/>
          <w:lang w:val="en-US"/>
        </w:rPr>
      </w:pPr>
      <w:r w:rsidRPr="2E3889CD" w:rsidR="5778D7DA">
        <w:rPr>
          <w:rFonts w:ascii="Calibri" w:hAnsi="Calibri" w:eastAsia="Calibri" w:cs="Calibri"/>
          <w:noProof w:val="0"/>
          <w:sz w:val="22"/>
          <w:szCs w:val="22"/>
          <w:lang w:val="en-US"/>
        </w:rPr>
        <w:t>The sequence diagram begins with the user as the actor. The user enters a route, which is handled by the frontend router and directs them to the appropriate view or template. That view then calls its related controller, which fills in the needed data, renders the template, and returns the view to be displayed to the user. The frontend controller requests data by calling functions in the HTTP service, and the results of those calls are sent back to the controller. The HTTP service acts as the connection between the frontend and backend by making API requests to specific backend routes. On the backend, the router receives the request and determines which backend controller should handle it. The backend controller then queries the database using Mongoose. After receiving the data, the controller sends the results back through the HTTP service to the frontend. Finally, the MongoDB database processes the query and returns the requested data.</w:t>
      </w:r>
    </w:p>
    <w:p w:rsidR="2E3889CD" w:rsidP="2E3889CD" w:rsidRDefault="2E3889CD" w14:paraId="52D90AAB" w14:textId="2FF50321">
      <w:pPr>
        <w:pStyle w:val="Normal"/>
        <w:spacing/>
        <w:contextualSpacing w:val="1"/>
        <w:rPr>
          <w:rFonts w:ascii="Calibri" w:hAnsi="Calibri" w:cs="Calibri" w:asciiTheme="majorAscii" w:hAnsiTheme="majorAscii" w:cstheme="majorAscii"/>
          <w:sz w:val="22"/>
          <w:szCs w:val="22"/>
        </w:rPr>
      </w:pPr>
    </w:p>
    <w:p w:rsidRPr="00FC3CE8" w:rsidR="00BB30F9" w:rsidP="00FC3CE8" w:rsidRDefault="002C3E3A" w14:paraId="765AD444" w14:textId="77777777">
      <w:pPr>
        <w:pStyle w:val="Heading2"/>
        <w:suppressAutoHyphens/>
        <w:contextualSpacing/>
        <w:rPr>
          <w:rFonts w:asciiTheme="majorHAnsi" w:hAnsiTheme="majorHAnsi" w:cstheme="majorHAnsi"/>
        </w:rPr>
      </w:pPr>
      <w:bookmarkStart w:name="_heading=h.4d34og8" w:colFirst="0" w:colLast="0" w:id="12"/>
      <w:bookmarkStart w:name="_Toc36198471" w:id="13"/>
      <w:bookmarkEnd w:id="12"/>
      <w:r w:rsidRPr="00FC3CE8">
        <w:rPr>
          <w:rFonts w:asciiTheme="majorHAnsi" w:hAnsiTheme="majorHAnsi" w:cstheme="majorHAnsi"/>
        </w:rPr>
        <w:t>Class Diagram</w:t>
      </w:r>
      <w:bookmarkEnd w:id="13"/>
    </w:p>
    <w:p w:rsidRPr="00FC3CE8" w:rsidR="00BB30F9" w:rsidP="00FC3CE8" w:rsidRDefault="00BB30F9" w14:paraId="158E3535" w14:textId="77777777">
      <w:pPr>
        <w:suppressAutoHyphens/>
        <w:contextualSpacing/>
        <w:rPr>
          <w:rFonts w:asciiTheme="majorHAnsi" w:hAnsiTheme="majorHAnsi" w:cstheme="majorHAnsi"/>
          <w:b/>
          <w:sz w:val="22"/>
          <w:szCs w:val="22"/>
          <w:shd w:val="clear" w:color="auto" w:fill="CFE2F3"/>
        </w:rPr>
      </w:pPr>
    </w:p>
    <w:p w:rsidRPr="00FC3CE8" w:rsidR="00AB2AA5" w:rsidP="2E3889CD" w:rsidRDefault="002C3E3A" w14:paraId="0B9BF984" w14:textId="14F2CA87">
      <w:pPr>
        <w:suppressAutoHyphens/>
        <w:spacing/>
        <w:contextualSpacing w:val="1"/>
        <w:rPr>
          <w:rFonts w:ascii="Calibri" w:hAnsi="Calibri" w:cs="Calibri" w:asciiTheme="majorAscii" w:hAnsiTheme="majorAscii" w:cstheme="majorAscii"/>
          <w:sz w:val="22"/>
          <w:szCs w:val="22"/>
        </w:rPr>
      </w:pPr>
      <w:r w:rsidR="17E63CE5">
        <w:drawing>
          <wp:inline wp14:editId="3EA42877" wp14:anchorId="16F3D319">
            <wp:extent cx="5943600" cy="4591050"/>
            <wp:effectExtent l="0" t="0" r="0" b="0"/>
            <wp:docPr id="985136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136580" name=""/>
                    <pic:cNvPicPr/>
                  </pic:nvPicPr>
                  <pic:blipFill>
                    <a:blip xmlns:r="http://schemas.openxmlformats.org/officeDocument/2006/relationships" r:embed="rId1459948991">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r>
        <w:br/>
      </w:r>
    </w:p>
    <w:p w:rsidR="36D3E8A3" w:rsidP="2B872057" w:rsidRDefault="36D3E8A3" w14:paraId="0C8D5418" w14:textId="72963CC6">
      <w:pPr>
        <w:pStyle w:val="Normal"/>
        <w:spacing/>
        <w:contextualSpacing w:val="1"/>
        <w:rPr>
          <w:rFonts w:ascii="Calibri" w:hAnsi="Calibri" w:eastAsia="Calibri" w:cs="Calibri"/>
          <w:noProof w:val="0"/>
          <w:sz w:val="22"/>
          <w:szCs w:val="22"/>
          <w:lang w:val="en-US"/>
        </w:rPr>
      </w:pPr>
      <w:r w:rsidRPr="2B872057" w:rsidR="36D3E8A3">
        <w:rPr>
          <w:rFonts w:ascii="Calibri" w:hAnsi="Calibri" w:eastAsia="Calibri" w:cs="Calibri"/>
          <w:noProof w:val="0"/>
          <w:sz w:val="22"/>
          <w:szCs w:val="22"/>
          <w:lang w:val="en-US"/>
        </w:rPr>
        <w:t xml:space="preserve">The </w:t>
      </w:r>
      <w:r w:rsidRPr="2B872057" w:rsidR="36D3E8A3">
        <w:rPr>
          <w:rFonts w:ascii="Calibri" w:hAnsi="Calibri" w:eastAsia="Calibri" w:cs="Calibri"/>
          <w:noProof w:val="0"/>
          <w:sz w:val="22"/>
          <w:szCs w:val="22"/>
          <w:lang w:val="en-US"/>
        </w:rPr>
        <w:t>CruiseInfo</w:t>
      </w:r>
      <w:r w:rsidRPr="2B872057" w:rsidR="36D3E8A3">
        <w:rPr>
          <w:rFonts w:ascii="Calibri" w:hAnsi="Calibri" w:eastAsia="Calibri" w:cs="Calibri"/>
          <w:noProof w:val="0"/>
          <w:sz w:val="22"/>
          <w:szCs w:val="22"/>
          <w:lang w:val="en-US"/>
        </w:rPr>
        <w:t xml:space="preserve">, </w:t>
      </w:r>
      <w:r w:rsidRPr="2B872057" w:rsidR="36D3E8A3">
        <w:rPr>
          <w:rFonts w:ascii="Calibri" w:hAnsi="Calibri" w:eastAsia="Calibri" w:cs="Calibri"/>
          <w:noProof w:val="0"/>
          <w:sz w:val="22"/>
          <w:szCs w:val="22"/>
          <w:lang w:val="en-US"/>
        </w:rPr>
        <w:t>FlightInfo</w:t>
      </w:r>
      <w:r w:rsidRPr="2B872057" w:rsidR="36D3E8A3">
        <w:rPr>
          <w:rFonts w:ascii="Calibri" w:hAnsi="Calibri" w:eastAsia="Calibri" w:cs="Calibri"/>
          <w:noProof w:val="0"/>
          <w:sz w:val="22"/>
          <w:szCs w:val="22"/>
          <w:lang w:val="en-US"/>
        </w:rPr>
        <w:t xml:space="preserve">, and </w:t>
      </w:r>
      <w:r w:rsidRPr="2B872057" w:rsidR="36D3E8A3">
        <w:rPr>
          <w:rFonts w:ascii="Calibri" w:hAnsi="Calibri" w:eastAsia="Calibri" w:cs="Calibri"/>
          <w:noProof w:val="0"/>
          <w:sz w:val="22"/>
          <w:szCs w:val="22"/>
          <w:lang w:val="en-US"/>
        </w:rPr>
        <w:t>HotelInfo</w:t>
      </w:r>
      <w:r w:rsidRPr="2B872057" w:rsidR="36D3E8A3">
        <w:rPr>
          <w:rFonts w:ascii="Calibri" w:hAnsi="Calibri" w:eastAsia="Calibri" w:cs="Calibri"/>
          <w:noProof w:val="0"/>
          <w:sz w:val="22"/>
          <w:szCs w:val="22"/>
          <w:lang w:val="en-US"/>
        </w:rPr>
        <w:t xml:space="preserve"> classes each include a name attribute along with </w:t>
      </w:r>
      <w:r w:rsidRPr="2B872057" w:rsidR="36D3E8A3">
        <w:rPr>
          <w:rFonts w:ascii="Calibri" w:hAnsi="Calibri" w:eastAsia="Calibri" w:cs="Calibri"/>
          <w:noProof w:val="0"/>
          <w:sz w:val="22"/>
          <w:szCs w:val="22"/>
          <w:lang w:val="en-US"/>
        </w:rPr>
        <w:t>additional</w:t>
      </w:r>
      <w:r w:rsidRPr="2B872057" w:rsidR="36D3E8A3">
        <w:rPr>
          <w:rFonts w:ascii="Calibri" w:hAnsi="Calibri" w:eastAsia="Calibri" w:cs="Calibri"/>
          <w:noProof w:val="0"/>
          <w:sz w:val="22"/>
          <w:szCs w:val="22"/>
          <w:lang w:val="en-US"/>
        </w:rPr>
        <w:t xml:space="preserve"> fields that are specific to their respective types of travel. All three of these classes inherit from the </w:t>
      </w:r>
      <w:r w:rsidRPr="2B872057" w:rsidR="36D3E8A3">
        <w:rPr>
          <w:rFonts w:ascii="Calibri" w:hAnsi="Calibri" w:eastAsia="Calibri" w:cs="Calibri"/>
          <w:noProof w:val="0"/>
          <w:sz w:val="22"/>
          <w:szCs w:val="22"/>
          <w:lang w:val="en-US"/>
        </w:rPr>
        <w:t>TripInfo</w:t>
      </w:r>
      <w:r w:rsidRPr="2B872057" w:rsidR="36D3E8A3">
        <w:rPr>
          <w:rFonts w:ascii="Calibri" w:hAnsi="Calibri" w:eastAsia="Calibri" w:cs="Calibri"/>
          <w:noProof w:val="0"/>
          <w:sz w:val="22"/>
          <w:szCs w:val="22"/>
          <w:lang w:val="en-US"/>
        </w:rPr>
        <w:t xml:space="preserve"> class, which defines shared properties such as start and return dates and origin and destination locations. The </w:t>
      </w:r>
      <w:r w:rsidRPr="2B872057" w:rsidR="36D3E8A3">
        <w:rPr>
          <w:rFonts w:ascii="Calibri" w:hAnsi="Calibri" w:eastAsia="Calibri" w:cs="Calibri"/>
          <w:noProof w:val="0"/>
          <w:sz w:val="22"/>
          <w:szCs w:val="22"/>
          <w:lang w:val="en-US"/>
        </w:rPr>
        <w:t>CruiseBooking</w:t>
      </w:r>
      <w:r w:rsidRPr="2B872057" w:rsidR="36D3E8A3">
        <w:rPr>
          <w:rFonts w:ascii="Calibri" w:hAnsi="Calibri" w:eastAsia="Calibri" w:cs="Calibri"/>
          <w:noProof w:val="0"/>
          <w:sz w:val="22"/>
          <w:szCs w:val="22"/>
          <w:lang w:val="en-US"/>
        </w:rPr>
        <w:t xml:space="preserve">, </w:t>
      </w:r>
      <w:r w:rsidRPr="2B872057" w:rsidR="36D3E8A3">
        <w:rPr>
          <w:rFonts w:ascii="Calibri" w:hAnsi="Calibri" w:eastAsia="Calibri" w:cs="Calibri"/>
          <w:noProof w:val="0"/>
          <w:sz w:val="22"/>
          <w:szCs w:val="22"/>
          <w:lang w:val="en-US"/>
        </w:rPr>
        <w:t>FlightBooking</w:t>
      </w:r>
      <w:r w:rsidRPr="2B872057" w:rsidR="36D3E8A3">
        <w:rPr>
          <w:rFonts w:ascii="Calibri" w:hAnsi="Calibri" w:eastAsia="Calibri" w:cs="Calibri"/>
          <w:noProof w:val="0"/>
          <w:sz w:val="22"/>
          <w:szCs w:val="22"/>
          <w:lang w:val="en-US"/>
        </w:rPr>
        <w:t xml:space="preserve">, and </w:t>
      </w:r>
      <w:r w:rsidRPr="2B872057" w:rsidR="36D3E8A3">
        <w:rPr>
          <w:rFonts w:ascii="Calibri" w:hAnsi="Calibri" w:eastAsia="Calibri" w:cs="Calibri"/>
          <w:noProof w:val="0"/>
          <w:sz w:val="22"/>
          <w:szCs w:val="22"/>
          <w:lang w:val="en-US"/>
        </w:rPr>
        <w:t>HotelBooking</w:t>
      </w:r>
      <w:r w:rsidRPr="2B872057" w:rsidR="36D3E8A3">
        <w:rPr>
          <w:rFonts w:ascii="Calibri" w:hAnsi="Calibri" w:eastAsia="Calibri" w:cs="Calibri"/>
          <w:noProof w:val="0"/>
          <w:sz w:val="22"/>
          <w:szCs w:val="22"/>
          <w:lang w:val="en-US"/>
        </w:rPr>
        <w:t xml:space="preserve"> classes are associated with their corresponding Info classes as well as the </w:t>
      </w:r>
      <w:r w:rsidRPr="2B872057" w:rsidR="36D3E8A3">
        <w:rPr>
          <w:rFonts w:ascii="Calibri" w:hAnsi="Calibri" w:eastAsia="Calibri" w:cs="Calibri"/>
          <w:noProof w:val="0"/>
          <w:sz w:val="22"/>
          <w:szCs w:val="22"/>
          <w:lang w:val="en-US"/>
        </w:rPr>
        <w:t>TravellerInfo</w:t>
      </w:r>
      <w:r w:rsidRPr="2B872057" w:rsidR="36D3E8A3">
        <w:rPr>
          <w:rFonts w:ascii="Calibri" w:hAnsi="Calibri" w:eastAsia="Calibri" w:cs="Calibri"/>
          <w:noProof w:val="0"/>
          <w:sz w:val="22"/>
          <w:szCs w:val="22"/>
          <w:lang w:val="en-US"/>
        </w:rPr>
        <w:t xml:space="preserve"> class. There is a zero-to-many </w:t>
      </w:r>
      <w:r w:rsidRPr="2B872057" w:rsidR="36D3E8A3">
        <w:rPr>
          <w:rFonts w:ascii="Calibri" w:hAnsi="Calibri" w:eastAsia="Calibri" w:cs="Calibri"/>
          <w:noProof w:val="0"/>
          <w:sz w:val="22"/>
          <w:szCs w:val="22"/>
          <w:lang w:val="en-US"/>
        </w:rPr>
        <w:t>relationship</w:t>
      </w:r>
      <w:r w:rsidRPr="2B872057" w:rsidR="36D3E8A3">
        <w:rPr>
          <w:rFonts w:ascii="Calibri" w:hAnsi="Calibri" w:eastAsia="Calibri" w:cs="Calibri"/>
          <w:noProof w:val="0"/>
          <w:sz w:val="22"/>
          <w:szCs w:val="22"/>
          <w:lang w:val="en-US"/>
        </w:rPr>
        <w:t xml:space="preserve"> in both directions between the Booking classes and the </w:t>
      </w:r>
      <w:r w:rsidRPr="2B872057" w:rsidR="36D3E8A3">
        <w:rPr>
          <w:rFonts w:ascii="Calibri" w:hAnsi="Calibri" w:eastAsia="Calibri" w:cs="Calibri"/>
          <w:noProof w:val="0"/>
          <w:sz w:val="22"/>
          <w:szCs w:val="22"/>
          <w:lang w:val="en-US"/>
        </w:rPr>
        <w:t>TravelAgent</w:t>
      </w:r>
      <w:r w:rsidRPr="2B872057" w:rsidR="36D3E8A3">
        <w:rPr>
          <w:rFonts w:ascii="Calibri" w:hAnsi="Calibri" w:eastAsia="Calibri" w:cs="Calibri"/>
          <w:noProof w:val="0"/>
          <w:sz w:val="22"/>
          <w:szCs w:val="22"/>
          <w:lang w:val="en-US"/>
        </w:rPr>
        <w:t xml:space="preserve"> class. The </w:t>
      </w:r>
      <w:r w:rsidRPr="2B872057" w:rsidR="36D3E8A3">
        <w:rPr>
          <w:rFonts w:ascii="Calibri" w:hAnsi="Calibri" w:eastAsia="Calibri" w:cs="Calibri"/>
          <w:noProof w:val="0"/>
          <w:sz w:val="22"/>
          <w:szCs w:val="22"/>
          <w:lang w:val="en-US"/>
        </w:rPr>
        <w:t>TravelAgent</w:t>
      </w:r>
      <w:r w:rsidRPr="2B872057" w:rsidR="36D3E8A3">
        <w:rPr>
          <w:rFonts w:ascii="Calibri" w:hAnsi="Calibri" w:eastAsia="Calibri" w:cs="Calibri"/>
          <w:noProof w:val="0"/>
          <w:sz w:val="22"/>
          <w:szCs w:val="22"/>
          <w:lang w:val="en-US"/>
        </w:rPr>
        <w:t xml:space="preserve"> class is also associated with the </w:t>
      </w:r>
      <w:r w:rsidRPr="2B872057" w:rsidR="36D3E8A3">
        <w:rPr>
          <w:rFonts w:ascii="Calibri" w:hAnsi="Calibri" w:eastAsia="Calibri" w:cs="Calibri"/>
          <w:noProof w:val="0"/>
          <w:sz w:val="22"/>
          <w:szCs w:val="22"/>
          <w:lang w:val="en-US"/>
        </w:rPr>
        <w:t>CruiseInfo</w:t>
      </w:r>
      <w:r w:rsidRPr="2B872057" w:rsidR="36D3E8A3">
        <w:rPr>
          <w:rFonts w:ascii="Calibri" w:hAnsi="Calibri" w:eastAsia="Calibri" w:cs="Calibri"/>
          <w:noProof w:val="0"/>
          <w:sz w:val="22"/>
          <w:szCs w:val="22"/>
          <w:lang w:val="en-US"/>
        </w:rPr>
        <w:t xml:space="preserve">, </w:t>
      </w:r>
      <w:r w:rsidRPr="2B872057" w:rsidR="36D3E8A3">
        <w:rPr>
          <w:rFonts w:ascii="Calibri" w:hAnsi="Calibri" w:eastAsia="Calibri" w:cs="Calibri"/>
          <w:noProof w:val="0"/>
          <w:sz w:val="22"/>
          <w:szCs w:val="22"/>
          <w:lang w:val="en-US"/>
        </w:rPr>
        <w:t>FlightInfo</w:t>
      </w:r>
      <w:r w:rsidRPr="2B872057" w:rsidR="36D3E8A3">
        <w:rPr>
          <w:rFonts w:ascii="Calibri" w:hAnsi="Calibri" w:eastAsia="Calibri" w:cs="Calibri"/>
          <w:noProof w:val="0"/>
          <w:sz w:val="22"/>
          <w:szCs w:val="22"/>
          <w:lang w:val="en-US"/>
        </w:rPr>
        <w:t xml:space="preserve">, </w:t>
      </w:r>
      <w:r w:rsidRPr="2B872057" w:rsidR="36D3E8A3">
        <w:rPr>
          <w:rFonts w:ascii="Calibri" w:hAnsi="Calibri" w:eastAsia="Calibri" w:cs="Calibri"/>
          <w:noProof w:val="0"/>
          <w:sz w:val="22"/>
          <w:szCs w:val="22"/>
          <w:lang w:val="en-US"/>
        </w:rPr>
        <w:t>HotelInfo</w:t>
      </w:r>
      <w:r w:rsidRPr="2B872057" w:rsidR="36D3E8A3">
        <w:rPr>
          <w:rFonts w:ascii="Calibri" w:hAnsi="Calibri" w:eastAsia="Calibri" w:cs="Calibri"/>
          <w:noProof w:val="0"/>
          <w:sz w:val="22"/>
          <w:szCs w:val="22"/>
          <w:lang w:val="en-US"/>
        </w:rPr>
        <w:t xml:space="preserve">, and </w:t>
      </w:r>
      <w:r w:rsidRPr="2B872057" w:rsidR="36D3E8A3">
        <w:rPr>
          <w:rFonts w:ascii="Calibri" w:hAnsi="Calibri" w:eastAsia="Calibri" w:cs="Calibri"/>
          <w:noProof w:val="0"/>
          <w:sz w:val="22"/>
          <w:szCs w:val="22"/>
          <w:lang w:val="en-US"/>
        </w:rPr>
        <w:t>TravellerInfo</w:t>
      </w:r>
      <w:r w:rsidRPr="2B872057" w:rsidR="36D3E8A3">
        <w:rPr>
          <w:rFonts w:ascii="Calibri" w:hAnsi="Calibri" w:eastAsia="Calibri" w:cs="Calibri"/>
          <w:noProof w:val="0"/>
          <w:sz w:val="22"/>
          <w:szCs w:val="22"/>
          <w:lang w:val="en-US"/>
        </w:rPr>
        <w:t xml:space="preserve"> classes, and it has a one-to-many relationship with the </w:t>
      </w:r>
      <w:r w:rsidRPr="2B872057" w:rsidR="36D3E8A3">
        <w:rPr>
          <w:rFonts w:ascii="Calibri" w:hAnsi="Calibri" w:eastAsia="Calibri" w:cs="Calibri"/>
          <w:noProof w:val="0"/>
          <w:sz w:val="22"/>
          <w:szCs w:val="22"/>
          <w:lang w:val="en-US"/>
        </w:rPr>
        <w:t>MembershipAdmin</w:t>
      </w:r>
      <w:r w:rsidRPr="2B872057" w:rsidR="36D3E8A3">
        <w:rPr>
          <w:rFonts w:ascii="Calibri" w:hAnsi="Calibri" w:eastAsia="Calibri" w:cs="Calibri"/>
          <w:noProof w:val="0"/>
          <w:sz w:val="22"/>
          <w:szCs w:val="22"/>
          <w:lang w:val="en-US"/>
        </w:rPr>
        <w:t xml:space="preserve"> class. The </w:t>
      </w:r>
      <w:r w:rsidRPr="2B872057" w:rsidR="36D3E8A3">
        <w:rPr>
          <w:rFonts w:ascii="Calibri" w:hAnsi="Calibri" w:eastAsia="Calibri" w:cs="Calibri"/>
          <w:noProof w:val="0"/>
          <w:sz w:val="22"/>
          <w:szCs w:val="22"/>
          <w:lang w:val="en-US"/>
        </w:rPr>
        <w:t>TravellerInfo</w:t>
      </w:r>
      <w:r w:rsidRPr="2B872057" w:rsidR="36D3E8A3">
        <w:rPr>
          <w:rFonts w:ascii="Calibri" w:hAnsi="Calibri" w:eastAsia="Calibri" w:cs="Calibri"/>
          <w:noProof w:val="0"/>
          <w:sz w:val="22"/>
          <w:szCs w:val="22"/>
          <w:lang w:val="en-US"/>
        </w:rPr>
        <w:t xml:space="preserve"> class inherits from the </w:t>
      </w:r>
      <w:r w:rsidRPr="2B872057" w:rsidR="36D3E8A3">
        <w:rPr>
          <w:rFonts w:ascii="Calibri" w:hAnsi="Calibri" w:eastAsia="Calibri" w:cs="Calibri"/>
          <w:noProof w:val="0"/>
          <w:sz w:val="22"/>
          <w:szCs w:val="22"/>
          <w:lang w:val="en-US"/>
        </w:rPr>
        <w:t>MemberAccount</w:t>
      </w:r>
      <w:r w:rsidRPr="2B872057" w:rsidR="36D3E8A3">
        <w:rPr>
          <w:rFonts w:ascii="Calibri" w:hAnsi="Calibri" w:eastAsia="Calibri" w:cs="Calibri"/>
          <w:noProof w:val="0"/>
          <w:sz w:val="22"/>
          <w:szCs w:val="22"/>
          <w:lang w:val="en-US"/>
        </w:rPr>
        <w:t xml:space="preserve"> class, while the </w:t>
      </w:r>
      <w:r w:rsidRPr="2B872057" w:rsidR="36D3E8A3">
        <w:rPr>
          <w:rFonts w:ascii="Calibri" w:hAnsi="Calibri" w:eastAsia="Calibri" w:cs="Calibri"/>
          <w:noProof w:val="0"/>
          <w:sz w:val="22"/>
          <w:szCs w:val="22"/>
          <w:lang w:val="en-US"/>
        </w:rPr>
        <w:t>MembershipAdmin</w:t>
      </w:r>
      <w:r w:rsidRPr="2B872057" w:rsidR="36D3E8A3">
        <w:rPr>
          <w:rFonts w:ascii="Calibri" w:hAnsi="Calibri" w:eastAsia="Calibri" w:cs="Calibri"/>
          <w:noProof w:val="0"/>
          <w:sz w:val="22"/>
          <w:szCs w:val="22"/>
          <w:lang w:val="en-US"/>
        </w:rPr>
        <w:t xml:space="preserve"> class has an aggregation relationship with the </w:t>
      </w:r>
      <w:r w:rsidRPr="2B872057" w:rsidR="36D3E8A3">
        <w:rPr>
          <w:rFonts w:ascii="Calibri" w:hAnsi="Calibri" w:eastAsia="Calibri" w:cs="Calibri"/>
          <w:noProof w:val="0"/>
          <w:sz w:val="22"/>
          <w:szCs w:val="22"/>
          <w:lang w:val="en-US"/>
        </w:rPr>
        <w:t>MemberAccount</w:t>
      </w:r>
      <w:r w:rsidRPr="2B872057" w:rsidR="36D3E8A3">
        <w:rPr>
          <w:rFonts w:ascii="Calibri" w:hAnsi="Calibri" w:eastAsia="Calibri" w:cs="Calibri"/>
          <w:noProof w:val="0"/>
          <w:sz w:val="22"/>
          <w:szCs w:val="22"/>
          <w:lang w:val="en-US"/>
        </w:rPr>
        <w:t xml:space="preserve"> class. Finally, the Itinerary class </w:t>
      </w:r>
      <w:r w:rsidRPr="2B872057" w:rsidR="36D3E8A3">
        <w:rPr>
          <w:rFonts w:ascii="Calibri" w:hAnsi="Calibri" w:eastAsia="Calibri" w:cs="Calibri"/>
          <w:noProof w:val="0"/>
          <w:sz w:val="22"/>
          <w:szCs w:val="22"/>
          <w:lang w:val="en-US"/>
        </w:rPr>
        <w:t>aggre</w:t>
      </w:r>
      <w:r w:rsidRPr="2B872057" w:rsidR="527AB983">
        <w:rPr>
          <w:rFonts w:ascii="Calibri" w:hAnsi="Calibri" w:eastAsia="Calibri" w:cs="Calibri"/>
          <w:noProof w:val="0"/>
          <w:sz w:val="22"/>
          <w:szCs w:val="22"/>
          <w:lang w:val="en-US"/>
        </w:rPr>
        <w:t xml:space="preserve">gates the </w:t>
      </w:r>
      <w:r w:rsidRPr="2B872057" w:rsidR="527AB983">
        <w:rPr>
          <w:rFonts w:ascii="Calibri" w:hAnsi="Calibri" w:eastAsia="Calibri" w:cs="Calibri"/>
          <w:noProof w:val="0"/>
          <w:sz w:val="22"/>
          <w:szCs w:val="22"/>
          <w:lang w:val="en-US"/>
        </w:rPr>
        <w:t>CruiseInfo</w:t>
      </w:r>
      <w:r w:rsidRPr="2B872057" w:rsidR="527AB983">
        <w:rPr>
          <w:rFonts w:ascii="Calibri" w:hAnsi="Calibri" w:eastAsia="Calibri" w:cs="Calibri"/>
          <w:noProof w:val="0"/>
          <w:sz w:val="22"/>
          <w:szCs w:val="22"/>
          <w:lang w:val="en-US"/>
        </w:rPr>
        <w:t xml:space="preserve">, </w:t>
      </w:r>
      <w:r w:rsidRPr="2B872057" w:rsidR="527AB983">
        <w:rPr>
          <w:rFonts w:ascii="Calibri" w:hAnsi="Calibri" w:eastAsia="Calibri" w:cs="Calibri"/>
          <w:noProof w:val="0"/>
          <w:sz w:val="22"/>
          <w:szCs w:val="22"/>
          <w:lang w:val="en-US"/>
        </w:rPr>
        <w:t>FlightInfo</w:t>
      </w:r>
      <w:r w:rsidRPr="2B872057" w:rsidR="527AB983">
        <w:rPr>
          <w:rFonts w:ascii="Calibri" w:hAnsi="Calibri" w:eastAsia="Calibri" w:cs="Calibri"/>
          <w:noProof w:val="0"/>
          <w:sz w:val="22"/>
          <w:szCs w:val="22"/>
          <w:lang w:val="en-US"/>
        </w:rPr>
        <w:t xml:space="preserve">, and </w:t>
      </w:r>
      <w:r w:rsidRPr="2B872057" w:rsidR="527AB983">
        <w:rPr>
          <w:rFonts w:ascii="Calibri" w:hAnsi="Calibri" w:eastAsia="Calibri" w:cs="Calibri"/>
          <w:noProof w:val="0"/>
          <w:sz w:val="22"/>
          <w:szCs w:val="22"/>
          <w:lang w:val="en-US"/>
        </w:rPr>
        <w:t>HotelInfo</w:t>
      </w:r>
      <w:r w:rsidRPr="2B872057" w:rsidR="527AB983">
        <w:rPr>
          <w:rFonts w:ascii="Calibri" w:hAnsi="Calibri" w:eastAsia="Calibri" w:cs="Calibri"/>
          <w:noProof w:val="0"/>
          <w:sz w:val="22"/>
          <w:szCs w:val="22"/>
          <w:lang w:val="en-US"/>
        </w:rPr>
        <w:t xml:space="preserve"> classes.</w:t>
      </w:r>
    </w:p>
    <w:p w:rsidR="36D3E8A3" w:rsidP="2B872057" w:rsidRDefault="36D3E8A3" w14:paraId="75322FCF" w14:textId="78568EC9">
      <w:pPr>
        <w:pStyle w:val="Normal"/>
        <w:spacing/>
        <w:contextualSpacing w:val="1"/>
        <w:rPr>
          <w:rFonts w:ascii="Calibri" w:hAnsi="Calibri" w:eastAsia="Calibri" w:cs="Calibri"/>
          <w:noProof w:val="0"/>
          <w:sz w:val="22"/>
          <w:szCs w:val="22"/>
          <w:lang w:val="en-US"/>
        </w:rPr>
      </w:pPr>
    </w:p>
    <w:p w:rsidR="36D3E8A3" w:rsidP="2B872057" w:rsidRDefault="36D3E8A3" w14:paraId="752A152E" w14:textId="77777777">
      <w:pPr>
        <w:pStyle w:val="Heading2"/>
        <w:spacing/>
        <w:contextualSpacing w:val="1"/>
        <w:rPr>
          <w:rFonts w:ascii="Calibri" w:hAnsi="Calibri" w:cs="Calibri" w:asciiTheme="majorAscii" w:hAnsiTheme="majorAscii" w:cstheme="majorAscii"/>
        </w:rPr>
      </w:pPr>
      <w:r>
        <w:fldChar w:fldCharType="begin"/>
      </w:r>
      <w:r>
        <w:instrText xml:space="preserve">HYPERLINK  \l "_heading=h.2jxsxqh"</w:instrText>
      </w:r>
      <w:r>
        <w:fldChar w:fldCharType="separate"/>
      </w:r>
      <w:r w:rsidRPr="2B872057" w:rsidR="1F600A19">
        <w:rPr>
          <w:rFonts w:ascii="Calibri" w:hAnsi="Calibri" w:cs="Calibri" w:asciiTheme="majorAscii" w:hAnsiTheme="majorAscii" w:cstheme="majorAscii"/>
        </w:rPr>
        <w:t>API</w:t>
      </w:r>
      <w:r>
        <w:fldChar w:fldCharType="end"/>
      </w:r>
      <w:r w:rsidRPr="2B872057" w:rsidR="1F600A19">
        <w:rPr>
          <w:rFonts w:ascii="Calibri" w:hAnsi="Calibri" w:cs="Calibri" w:asciiTheme="majorAscii" w:hAnsiTheme="majorAscii" w:cstheme="majorAscii"/>
        </w:rPr>
        <w:t xml:space="preserve"> Endpoints</w:t>
      </w:r>
    </w:p>
    <w:p w:rsidR="36D3E8A3" w:rsidP="2E3889CD" w:rsidRDefault="36D3E8A3" w14:paraId="6C2D3351" w14:textId="6D572592">
      <w:pPr>
        <w:pStyle w:val="Normal"/>
        <w:spacing/>
        <w:contextualSpacing w:val="1"/>
        <w:rPr>
          <w:rFonts w:ascii="Calibri" w:hAnsi="Calibri" w:eastAsia="Calibri" w:cs="Calibri"/>
          <w:noProof w:val="0"/>
          <w:sz w:val="22"/>
          <w:szCs w:val="22"/>
          <w:lang w:val="en-US"/>
        </w:rPr>
      </w:pPr>
    </w:p>
    <w:tbl>
      <w:tblPr>
        <w:tblStyle w:val="TableGrid"/>
        <w:tblW w:w="0" w:type="auto"/>
        <w:tblLook w:val="06A0" w:firstRow="1" w:lastRow="0" w:firstColumn="1" w:lastColumn="0" w:noHBand="1" w:noVBand="1"/>
      </w:tblPr>
      <w:tblGrid>
        <w:gridCol w:w="2340"/>
        <w:gridCol w:w="2340"/>
        <w:gridCol w:w="2340"/>
        <w:gridCol w:w="2340"/>
      </w:tblGrid>
      <w:tr w:rsidR="2E3889CD" w:rsidTr="2B872057" w14:paraId="53EB4831">
        <w:trPr>
          <w:trHeight w:val="300"/>
        </w:trPr>
        <w:tc>
          <w:tcPr>
            <w:tcW w:w="2340" w:type="dxa"/>
            <w:tcMar/>
          </w:tcPr>
          <w:p w:rsidR="2E3889CD" w:rsidP="2E3889CD" w:rsidRDefault="2E3889CD" w14:paraId="2B1014BB" w14:textId="548229D0">
            <w:pPr>
              <w:spacing w:before="0" w:beforeAutospacing="off" w:after="0" w:afterAutospacing="off"/>
              <w:jc w:val="center"/>
            </w:pPr>
            <w:r w:rsidRPr="2E3889CD" w:rsidR="2E3889CD">
              <w:rPr>
                <w:b w:val="1"/>
                <w:bCs w:val="1"/>
              </w:rPr>
              <w:t>Method</w:t>
            </w:r>
          </w:p>
        </w:tc>
        <w:tc>
          <w:tcPr>
            <w:tcW w:w="2340" w:type="dxa"/>
            <w:tcMar/>
          </w:tcPr>
          <w:p w:rsidR="2E3889CD" w:rsidP="2E3889CD" w:rsidRDefault="2E3889CD" w14:paraId="23D91C17" w14:textId="43A60F7C">
            <w:pPr>
              <w:spacing w:before="0" w:beforeAutospacing="off" w:after="0" w:afterAutospacing="off"/>
              <w:jc w:val="center"/>
            </w:pPr>
            <w:r w:rsidRPr="2E3889CD" w:rsidR="2E3889CD">
              <w:rPr>
                <w:b w:val="1"/>
                <w:bCs w:val="1"/>
              </w:rPr>
              <w:t>Purpose</w:t>
            </w:r>
          </w:p>
        </w:tc>
        <w:tc>
          <w:tcPr>
            <w:tcW w:w="2340" w:type="dxa"/>
            <w:tcMar/>
          </w:tcPr>
          <w:p w:rsidR="2E3889CD" w:rsidP="2E3889CD" w:rsidRDefault="2E3889CD" w14:paraId="4D109D37" w14:textId="08C17DFD">
            <w:pPr>
              <w:spacing w:before="0" w:beforeAutospacing="off" w:after="0" w:afterAutospacing="off"/>
              <w:jc w:val="center"/>
            </w:pPr>
            <w:r w:rsidRPr="2E3889CD" w:rsidR="2E3889CD">
              <w:rPr>
                <w:b w:val="1"/>
                <w:bCs w:val="1"/>
              </w:rPr>
              <w:t>URL</w:t>
            </w:r>
          </w:p>
        </w:tc>
        <w:tc>
          <w:tcPr>
            <w:tcW w:w="2340" w:type="dxa"/>
            <w:tcMar/>
          </w:tcPr>
          <w:p w:rsidR="2E3889CD" w:rsidP="2E3889CD" w:rsidRDefault="2E3889CD" w14:paraId="29E63DE9" w14:textId="7E338D2B">
            <w:pPr>
              <w:spacing w:before="0" w:beforeAutospacing="off" w:after="0" w:afterAutospacing="off"/>
              <w:jc w:val="center"/>
            </w:pPr>
            <w:r w:rsidRPr="2E3889CD" w:rsidR="2E3889CD">
              <w:rPr>
                <w:b w:val="1"/>
                <w:bCs w:val="1"/>
              </w:rPr>
              <w:t>Notes</w:t>
            </w:r>
          </w:p>
        </w:tc>
      </w:tr>
      <w:tr w:rsidR="2E3889CD" w:rsidTr="2B872057" w14:paraId="7C5EBB21">
        <w:trPr>
          <w:trHeight w:val="300"/>
        </w:trPr>
        <w:tc>
          <w:tcPr>
            <w:tcW w:w="2340" w:type="dxa"/>
            <w:tcMar/>
          </w:tcPr>
          <w:p w:rsidR="2E3889CD" w:rsidP="2E3889CD" w:rsidRDefault="2E3889CD" w14:paraId="1797A8C0" w14:textId="61212366">
            <w:pPr>
              <w:spacing w:before="0" w:beforeAutospacing="off" w:after="0" w:afterAutospacing="off"/>
            </w:pPr>
            <w:r w:rsidR="2E3889CD">
              <w:rPr/>
              <w:t>POST</w:t>
            </w:r>
          </w:p>
        </w:tc>
        <w:tc>
          <w:tcPr>
            <w:tcW w:w="2340" w:type="dxa"/>
            <w:tcMar/>
          </w:tcPr>
          <w:p w:rsidR="2E3889CD" w:rsidP="2E3889CD" w:rsidRDefault="2E3889CD" w14:paraId="4BBD491C" w14:textId="033A86C0">
            <w:pPr>
              <w:spacing w:before="0" w:beforeAutospacing="off" w:after="0" w:afterAutospacing="off"/>
            </w:pPr>
            <w:r w:rsidR="2E3889CD">
              <w:rPr/>
              <w:t>Login a user</w:t>
            </w:r>
          </w:p>
        </w:tc>
        <w:tc>
          <w:tcPr>
            <w:tcW w:w="2340" w:type="dxa"/>
            <w:tcMar/>
          </w:tcPr>
          <w:p w:rsidR="2E3889CD" w:rsidP="2E3889CD" w:rsidRDefault="2E3889CD" w14:paraId="180F23B1" w14:textId="64ACEC83">
            <w:pPr>
              <w:spacing w:before="0" w:beforeAutospacing="off" w:after="0" w:afterAutospacing="off"/>
            </w:pPr>
            <w:r w:rsidR="2E3889CD">
              <w:rPr/>
              <w:t>/api/login</w:t>
            </w:r>
          </w:p>
        </w:tc>
        <w:tc>
          <w:tcPr>
            <w:tcW w:w="2340" w:type="dxa"/>
            <w:tcMar/>
          </w:tcPr>
          <w:p w:rsidR="2E3889CD" w:rsidP="2E3889CD" w:rsidRDefault="2E3889CD" w14:paraId="1619D908" w14:textId="22D37214">
            <w:pPr>
              <w:spacing w:before="0" w:beforeAutospacing="off" w:after="0" w:afterAutospacing="off"/>
            </w:pPr>
            <w:r w:rsidR="2E3889CD">
              <w:rPr/>
              <w:t>Authenticates a user and returns a JWT</w:t>
            </w:r>
          </w:p>
        </w:tc>
      </w:tr>
      <w:tr w:rsidR="2E3889CD" w:rsidTr="2B872057" w14:paraId="0FFFEF51">
        <w:trPr>
          <w:trHeight w:val="300"/>
        </w:trPr>
        <w:tc>
          <w:tcPr>
            <w:tcW w:w="2340" w:type="dxa"/>
            <w:tcMar/>
          </w:tcPr>
          <w:p w:rsidR="2E3889CD" w:rsidP="2E3889CD" w:rsidRDefault="2E3889CD" w14:paraId="2BB8DD3B" w14:textId="6E13A775">
            <w:pPr>
              <w:spacing w:before="0" w:beforeAutospacing="off" w:after="0" w:afterAutospacing="off"/>
            </w:pPr>
            <w:r w:rsidR="2E3889CD">
              <w:rPr/>
              <w:t>POST</w:t>
            </w:r>
          </w:p>
        </w:tc>
        <w:tc>
          <w:tcPr>
            <w:tcW w:w="2340" w:type="dxa"/>
            <w:tcMar/>
          </w:tcPr>
          <w:p w:rsidR="2E3889CD" w:rsidP="2E3889CD" w:rsidRDefault="2E3889CD" w14:paraId="1C9CC51C" w14:textId="71F831CD">
            <w:pPr>
              <w:spacing w:before="0" w:beforeAutospacing="off" w:after="0" w:afterAutospacing="off"/>
            </w:pPr>
            <w:r w:rsidR="2E3889CD">
              <w:rPr/>
              <w:t>Register a user</w:t>
            </w:r>
          </w:p>
        </w:tc>
        <w:tc>
          <w:tcPr>
            <w:tcW w:w="2340" w:type="dxa"/>
            <w:tcMar/>
          </w:tcPr>
          <w:p w:rsidR="2E3889CD" w:rsidP="2E3889CD" w:rsidRDefault="2E3889CD" w14:paraId="538383FD" w14:textId="6C368A5A">
            <w:pPr>
              <w:spacing w:before="0" w:beforeAutospacing="off" w:after="0" w:afterAutospacing="off"/>
            </w:pPr>
            <w:r w:rsidR="2E3889CD">
              <w:rPr/>
              <w:t>/api/register</w:t>
            </w:r>
          </w:p>
        </w:tc>
        <w:tc>
          <w:tcPr>
            <w:tcW w:w="2340" w:type="dxa"/>
            <w:tcMar/>
          </w:tcPr>
          <w:p w:rsidR="2E3889CD" w:rsidP="2E3889CD" w:rsidRDefault="2E3889CD" w14:paraId="1A2ED2F1" w14:textId="6CCC5E1F">
            <w:pPr>
              <w:spacing w:before="0" w:beforeAutospacing="off" w:after="0" w:afterAutospacing="off"/>
            </w:pPr>
            <w:r w:rsidR="2E3889CD">
              <w:rPr/>
              <w:t>Adds a new user to the database and returns a JWT</w:t>
            </w:r>
          </w:p>
        </w:tc>
      </w:tr>
      <w:tr w:rsidR="2E3889CD" w:rsidTr="2B872057" w14:paraId="0EE65F0A">
        <w:trPr>
          <w:trHeight w:val="300"/>
        </w:trPr>
        <w:tc>
          <w:tcPr>
            <w:tcW w:w="2340" w:type="dxa"/>
            <w:tcMar/>
          </w:tcPr>
          <w:p w:rsidR="2E3889CD" w:rsidP="2E3889CD" w:rsidRDefault="2E3889CD" w14:paraId="4FAE10CE" w14:textId="26D3755A">
            <w:pPr>
              <w:spacing w:before="0" w:beforeAutospacing="off" w:after="0" w:afterAutospacing="off"/>
            </w:pPr>
            <w:r w:rsidR="2E3889CD">
              <w:rPr/>
              <w:t>GET</w:t>
            </w:r>
          </w:p>
        </w:tc>
        <w:tc>
          <w:tcPr>
            <w:tcW w:w="2340" w:type="dxa"/>
            <w:tcMar/>
          </w:tcPr>
          <w:p w:rsidR="2E3889CD" w:rsidP="2E3889CD" w:rsidRDefault="2E3889CD" w14:paraId="13B0B108" w14:textId="777CEC6B">
            <w:pPr>
              <w:spacing w:before="0" w:beforeAutospacing="off" w:after="0" w:afterAutospacing="off"/>
            </w:pPr>
            <w:r w:rsidR="2E3889CD">
              <w:rPr/>
              <w:t>Retrieve list of meals</w:t>
            </w:r>
          </w:p>
        </w:tc>
        <w:tc>
          <w:tcPr>
            <w:tcW w:w="2340" w:type="dxa"/>
            <w:tcMar/>
          </w:tcPr>
          <w:p w:rsidR="2E3889CD" w:rsidP="2E3889CD" w:rsidRDefault="2E3889CD" w14:paraId="50E365B0" w14:textId="4F8053C6">
            <w:pPr>
              <w:spacing w:before="0" w:beforeAutospacing="off" w:after="0" w:afterAutospacing="off"/>
            </w:pPr>
            <w:r w:rsidR="2E3889CD">
              <w:rPr/>
              <w:t>/api/meals</w:t>
            </w:r>
          </w:p>
        </w:tc>
        <w:tc>
          <w:tcPr>
            <w:tcW w:w="2340" w:type="dxa"/>
            <w:tcMar/>
          </w:tcPr>
          <w:p w:rsidR="2E3889CD" w:rsidP="2E3889CD" w:rsidRDefault="2E3889CD" w14:paraId="593C6B09" w14:textId="25028296">
            <w:pPr>
              <w:spacing w:before="0" w:beforeAutospacing="off" w:after="0" w:afterAutospacing="off"/>
            </w:pPr>
            <w:r w:rsidR="2E3889CD">
              <w:rPr/>
              <w:t>Returns all meals</w:t>
            </w:r>
          </w:p>
        </w:tc>
      </w:tr>
      <w:tr w:rsidR="2E3889CD" w:rsidTr="2B872057" w14:paraId="6161BAC3">
        <w:trPr>
          <w:trHeight w:val="300"/>
        </w:trPr>
        <w:tc>
          <w:tcPr>
            <w:tcW w:w="2340" w:type="dxa"/>
            <w:tcMar/>
          </w:tcPr>
          <w:p w:rsidR="2E3889CD" w:rsidP="2E3889CD" w:rsidRDefault="2E3889CD" w14:paraId="53E5BE03" w14:textId="2E3C4180">
            <w:pPr>
              <w:spacing w:before="0" w:beforeAutospacing="off" w:after="0" w:afterAutospacing="off"/>
            </w:pPr>
            <w:r w:rsidR="2E3889CD">
              <w:rPr/>
              <w:t>GET</w:t>
            </w:r>
          </w:p>
        </w:tc>
        <w:tc>
          <w:tcPr>
            <w:tcW w:w="2340" w:type="dxa"/>
            <w:tcMar/>
          </w:tcPr>
          <w:p w:rsidR="2E3889CD" w:rsidP="2E3889CD" w:rsidRDefault="2E3889CD" w14:paraId="2DC596CE" w14:textId="7C5BD029">
            <w:pPr>
              <w:spacing w:before="0" w:beforeAutospacing="off" w:after="0" w:afterAutospacing="off"/>
            </w:pPr>
            <w:r w:rsidR="2E3889CD">
              <w:rPr/>
              <w:t>Retrieve single meal</w:t>
            </w:r>
          </w:p>
        </w:tc>
        <w:tc>
          <w:tcPr>
            <w:tcW w:w="2340" w:type="dxa"/>
            <w:tcMar/>
          </w:tcPr>
          <w:p w:rsidR="2E3889CD" w:rsidP="2E3889CD" w:rsidRDefault="2E3889CD" w14:paraId="5C92CF1F" w14:textId="68911C21">
            <w:pPr>
              <w:spacing w:before="0" w:beforeAutospacing="off" w:after="0" w:afterAutospacing="off"/>
            </w:pPr>
            <w:r w:rsidR="2E3889CD">
              <w:rPr/>
              <w:t>/api/meals/:mealCode</w:t>
            </w:r>
          </w:p>
        </w:tc>
        <w:tc>
          <w:tcPr>
            <w:tcW w:w="2340" w:type="dxa"/>
            <w:tcMar/>
          </w:tcPr>
          <w:p w:rsidR="2E3889CD" w:rsidP="2E3889CD" w:rsidRDefault="2E3889CD" w14:paraId="7D602A87" w14:textId="741145CC">
            <w:pPr>
              <w:spacing w:before="0" w:beforeAutospacing="off" w:after="0" w:afterAutospacing="off"/>
            </w:pPr>
            <w:r w:rsidR="2E3889CD">
              <w:rPr/>
              <w:t>Returns a single meal identified by the meal code at the end of the URL</w:t>
            </w:r>
          </w:p>
        </w:tc>
      </w:tr>
      <w:tr w:rsidR="2E3889CD" w:rsidTr="2B872057" w14:paraId="081F1395">
        <w:trPr>
          <w:trHeight w:val="300"/>
        </w:trPr>
        <w:tc>
          <w:tcPr>
            <w:tcW w:w="2340" w:type="dxa"/>
            <w:tcMar/>
          </w:tcPr>
          <w:p w:rsidR="2E3889CD" w:rsidP="2E3889CD" w:rsidRDefault="2E3889CD" w14:paraId="742AB28E" w14:textId="02EA535A">
            <w:pPr>
              <w:spacing w:before="0" w:beforeAutospacing="off" w:after="0" w:afterAutospacing="off"/>
            </w:pPr>
            <w:r w:rsidR="2E3889CD">
              <w:rPr/>
              <w:t>GET</w:t>
            </w:r>
          </w:p>
        </w:tc>
        <w:tc>
          <w:tcPr>
            <w:tcW w:w="2340" w:type="dxa"/>
            <w:tcMar/>
          </w:tcPr>
          <w:p w:rsidR="2E3889CD" w:rsidP="2E3889CD" w:rsidRDefault="2E3889CD" w14:paraId="700D2302" w14:textId="00016624">
            <w:pPr>
              <w:spacing w:before="0" w:beforeAutospacing="off" w:after="0" w:afterAutospacing="off"/>
            </w:pPr>
            <w:r w:rsidR="2E3889CD">
              <w:rPr/>
              <w:t>Retrieve list of news</w:t>
            </w:r>
          </w:p>
        </w:tc>
        <w:tc>
          <w:tcPr>
            <w:tcW w:w="2340" w:type="dxa"/>
            <w:tcMar/>
          </w:tcPr>
          <w:p w:rsidR="2E3889CD" w:rsidP="2E3889CD" w:rsidRDefault="2E3889CD" w14:paraId="32F4DD98" w14:textId="0CA3CDB0">
            <w:pPr>
              <w:spacing w:before="0" w:beforeAutospacing="off" w:after="0" w:afterAutospacing="off"/>
            </w:pPr>
            <w:r w:rsidR="2E3889CD">
              <w:rPr/>
              <w:t>/api/news</w:t>
            </w:r>
          </w:p>
        </w:tc>
        <w:tc>
          <w:tcPr>
            <w:tcW w:w="2340" w:type="dxa"/>
            <w:tcMar/>
          </w:tcPr>
          <w:p w:rsidR="2E3889CD" w:rsidP="2E3889CD" w:rsidRDefault="2E3889CD" w14:paraId="2C5DFED0" w14:textId="7377707A">
            <w:pPr>
              <w:spacing w:before="0" w:beforeAutospacing="off" w:after="0" w:afterAutospacing="off"/>
            </w:pPr>
            <w:r w:rsidR="2E3889CD">
              <w:rPr/>
              <w:t>Returns all news content</w:t>
            </w:r>
          </w:p>
        </w:tc>
      </w:tr>
      <w:tr w:rsidR="2E3889CD" w:rsidTr="2B872057" w14:paraId="37BA9ADE">
        <w:trPr>
          <w:trHeight w:val="300"/>
        </w:trPr>
        <w:tc>
          <w:tcPr>
            <w:tcW w:w="2340" w:type="dxa"/>
            <w:tcMar/>
          </w:tcPr>
          <w:p w:rsidR="2E3889CD" w:rsidP="2E3889CD" w:rsidRDefault="2E3889CD" w14:paraId="40F9FBD0" w14:textId="34522F9D">
            <w:pPr>
              <w:spacing w:before="0" w:beforeAutospacing="off" w:after="0" w:afterAutospacing="off"/>
            </w:pPr>
            <w:r w:rsidR="2E3889CD">
              <w:rPr/>
              <w:t>GET</w:t>
            </w:r>
          </w:p>
        </w:tc>
        <w:tc>
          <w:tcPr>
            <w:tcW w:w="2340" w:type="dxa"/>
            <w:tcMar/>
          </w:tcPr>
          <w:p w:rsidR="2E3889CD" w:rsidP="2E3889CD" w:rsidRDefault="2E3889CD" w14:paraId="324A7C97" w14:textId="5E7E4FAA">
            <w:pPr>
              <w:spacing w:before="0" w:beforeAutospacing="off" w:after="0" w:afterAutospacing="off"/>
            </w:pPr>
            <w:r w:rsidR="2E3889CD">
              <w:rPr/>
              <w:t>Retrieve single piece of news content</w:t>
            </w:r>
          </w:p>
        </w:tc>
        <w:tc>
          <w:tcPr>
            <w:tcW w:w="2340" w:type="dxa"/>
            <w:tcMar/>
          </w:tcPr>
          <w:p w:rsidR="2E3889CD" w:rsidP="2E3889CD" w:rsidRDefault="2E3889CD" w14:paraId="0315C17F" w14:textId="5145017B">
            <w:pPr>
              <w:spacing w:before="0" w:beforeAutospacing="off" w:after="0" w:afterAutospacing="off"/>
            </w:pPr>
            <w:r w:rsidR="2E3889CD">
              <w:rPr/>
              <w:t>/api/news/:newsCode</w:t>
            </w:r>
          </w:p>
        </w:tc>
        <w:tc>
          <w:tcPr>
            <w:tcW w:w="2340" w:type="dxa"/>
            <w:tcMar/>
          </w:tcPr>
          <w:p w:rsidR="2E3889CD" w:rsidP="2E3889CD" w:rsidRDefault="2E3889CD" w14:paraId="6A923710" w14:textId="2DDD8120">
            <w:pPr>
              <w:spacing w:before="0" w:beforeAutospacing="off" w:after="0" w:afterAutospacing="off"/>
            </w:pPr>
            <w:r w:rsidR="2E3889CD">
              <w:rPr/>
              <w:t>Returns a single news item identified by the news code at the end of the URL</w:t>
            </w:r>
          </w:p>
        </w:tc>
      </w:tr>
      <w:tr w:rsidR="2E3889CD" w:rsidTr="2B872057" w14:paraId="2BBD7B67">
        <w:trPr>
          <w:trHeight w:val="300"/>
        </w:trPr>
        <w:tc>
          <w:tcPr>
            <w:tcW w:w="2340" w:type="dxa"/>
            <w:tcMar/>
          </w:tcPr>
          <w:p w:rsidR="2E3889CD" w:rsidP="2E3889CD" w:rsidRDefault="2E3889CD" w14:paraId="44100621" w14:textId="139B2D58">
            <w:pPr>
              <w:spacing w:before="0" w:beforeAutospacing="off" w:after="0" w:afterAutospacing="off"/>
            </w:pPr>
            <w:r w:rsidR="2E3889CD">
              <w:rPr/>
              <w:t>GET</w:t>
            </w:r>
          </w:p>
        </w:tc>
        <w:tc>
          <w:tcPr>
            <w:tcW w:w="2340" w:type="dxa"/>
            <w:tcMar/>
          </w:tcPr>
          <w:p w:rsidR="2E3889CD" w:rsidP="2E3889CD" w:rsidRDefault="2E3889CD" w14:paraId="147C0E45" w14:textId="2797B9FE">
            <w:pPr>
              <w:spacing w:before="0" w:beforeAutospacing="off" w:after="0" w:afterAutospacing="off"/>
            </w:pPr>
            <w:r w:rsidR="2E3889CD">
              <w:rPr/>
              <w:t>Retrieve list of rooms</w:t>
            </w:r>
          </w:p>
        </w:tc>
        <w:tc>
          <w:tcPr>
            <w:tcW w:w="2340" w:type="dxa"/>
            <w:tcMar/>
          </w:tcPr>
          <w:p w:rsidR="2E3889CD" w:rsidP="2E3889CD" w:rsidRDefault="2E3889CD" w14:paraId="094773A5" w14:textId="3FB0EFFA">
            <w:pPr>
              <w:spacing w:before="0" w:beforeAutospacing="off" w:after="0" w:afterAutospacing="off"/>
            </w:pPr>
            <w:r w:rsidR="2E3889CD">
              <w:rPr/>
              <w:t>/api/rooms</w:t>
            </w:r>
          </w:p>
        </w:tc>
        <w:tc>
          <w:tcPr>
            <w:tcW w:w="2340" w:type="dxa"/>
            <w:tcMar/>
          </w:tcPr>
          <w:p w:rsidR="2E3889CD" w:rsidP="2E3889CD" w:rsidRDefault="2E3889CD" w14:paraId="2A1CB3E9" w14:textId="28A78A54">
            <w:pPr>
              <w:spacing w:before="0" w:beforeAutospacing="off" w:after="0" w:afterAutospacing="off"/>
            </w:pPr>
            <w:r w:rsidR="2E3889CD">
              <w:rPr/>
              <w:t>Returns all rooms</w:t>
            </w:r>
          </w:p>
        </w:tc>
      </w:tr>
      <w:tr w:rsidR="2E3889CD" w:rsidTr="2B872057" w14:paraId="2C020CB0">
        <w:trPr>
          <w:trHeight w:val="300"/>
        </w:trPr>
        <w:tc>
          <w:tcPr>
            <w:tcW w:w="2340" w:type="dxa"/>
            <w:tcMar/>
          </w:tcPr>
          <w:p w:rsidR="2E3889CD" w:rsidP="2E3889CD" w:rsidRDefault="2E3889CD" w14:paraId="674CA53E" w14:textId="2E7F8375">
            <w:pPr>
              <w:spacing w:before="0" w:beforeAutospacing="off" w:after="0" w:afterAutospacing="off"/>
            </w:pPr>
            <w:r w:rsidR="2E3889CD">
              <w:rPr/>
              <w:t>GET</w:t>
            </w:r>
          </w:p>
        </w:tc>
        <w:tc>
          <w:tcPr>
            <w:tcW w:w="2340" w:type="dxa"/>
            <w:tcMar/>
          </w:tcPr>
          <w:p w:rsidR="2E3889CD" w:rsidP="2E3889CD" w:rsidRDefault="2E3889CD" w14:paraId="6A291D02" w14:textId="3B750195">
            <w:pPr>
              <w:spacing w:before="0" w:beforeAutospacing="off" w:after="0" w:afterAutospacing="off"/>
            </w:pPr>
            <w:r w:rsidR="2E3889CD">
              <w:rPr/>
              <w:t>Retrieve single room</w:t>
            </w:r>
          </w:p>
        </w:tc>
        <w:tc>
          <w:tcPr>
            <w:tcW w:w="2340" w:type="dxa"/>
            <w:tcMar/>
          </w:tcPr>
          <w:p w:rsidR="2E3889CD" w:rsidP="2E3889CD" w:rsidRDefault="2E3889CD" w14:paraId="2CF6CC4C" w14:textId="6387E689">
            <w:pPr>
              <w:spacing w:before="0" w:beforeAutospacing="off" w:after="0" w:afterAutospacing="off"/>
            </w:pPr>
            <w:r w:rsidR="2E3889CD">
              <w:rPr/>
              <w:t>/api/rooms/:roomCode</w:t>
            </w:r>
          </w:p>
        </w:tc>
        <w:tc>
          <w:tcPr>
            <w:tcW w:w="2340" w:type="dxa"/>
            <w:tcMar/>
          </w:tcPr>
          <w:p w:rsidR="2E3889CD" w:rsidP="2E3889CD" w:rsidRDefault="2E3889CD" w14:paraId="0BD7C894" w14:textId="2BC95137">
            <w:pPr>
              <w:spacing w:before="0" w:beforeAutospacing="off" w:after="0" w:afterAutospacing="off"/>
            </w:pPr>
            <w:r w:rsidR="2E3889CD">
              <w:rPr/>
              <w:t>Returns a single room identified by the room code at the end of the URL</w:t>
            </w:r>
          </w:p>
        </w:tc>
      </w:tr>
      <w:tr w:rsidR="2E3889CD" w:rsidTr="2B872057" w14:paraId="28C48E4F">
        <w:trPr>
          <w:trHeight w:val="300"/>
        </w:trPr>
        <w:tc>
          <w:tcPr>
            <w:tcW w:w="2340" w:type="dxa"/>
            <w:tcMar/>
          </w:tcPr>
          <w:p w:rsidR="2E3889CD" w:rsidP="2E3889CD" w:rsidRDefault="2E3889CD" w14:paraId="67FCA32B" w14:textId="79B82783">
            <w:pPr>
              <w:spacing w:before="0" w:beforeAutospacing="off" w:after="0" w:afterAutospacing="off"/>
            </w:pPr>
            <w:r w:rsidR="2E3889CD">
              <w:rPr/>
              <w:t>GET</w:t>
            </w:r>
          </w:p>
        </w:tc>
        <w:tc>
          <w:tcPr>
            <w:tcW w:w="2340" w:type="dxa"/>
            <w:tcMar/>
          </w:tcPr>
          <w:p w:rsidR="2E3889CD" w:rsidP="2E3889CD" w:rsidRDefault="2E3889CD" w14:paraId="509C1600" w14:textId="2AAF3381">
            <w:pPr>
              <w:spacing w:before="0" w:beforeAutospacing="off" w:after="0" w:afterAutospacing="off"/>
            </w:pPr>
            <w:r w:rsidR="2E3889CD">
              <w:rPr/>
              <w:t>Retrieve list of trips</w:t>
            </w:r>
          </w:p>
        </w:tc>
        <w:tc>
          <w:tcPr>
            <w:tcW w:w="2340" w:type="dxa"/>
            <w:tcMar/>
          </w:tcPr>
          <w:p w:rsidR="2E3889CD" w:rsidP="2E3889CD" w:rsidRDefault="2E3889CD" w14:paraId="594ED58C" w14:textId="3CCBCC72">
            <w:pPr>
              <w:spacing w:before="0" w:beforeAutospacing="off" w:after="0" w:afterAutospacing="off"/>
            </w:pPr>
            <w:r w:rsidR="2E3889CD">
              <w:rPr/>
              <w:t>/api/trips</w:t>
            </w:r>
          </w:p>
        </w:tc>
        <w:tc>
          <w:tcPr>
            <w:tcW w:w="2340" w:type="dxa"/>
            <w:tcMar/>
          </w:tcPr>
          <w:p w:rsidR="2E3889CD" w:rsidP="2E3889CD" w:rsidRDefault="2E3889CD" w14:paraId="0E8AA612" w14:textId="7DECF2E7">
            <w:pPr>
              <w:spacing w:before="0" w:beforeAutospacing="off" w:after="0" w:afterAutospacing="off"/>
            </w:pPr>
            <w:r w:rsidR="2E3889CD">
              <w:rPr/>
              <w:t>Returns all trips</w:t>
            </w:r>
          </w:p>
        </w:tc>
      </w:tr>
      <w:tr w:rsidR="2E3889CD" w:rsidTr="2B872057" w14:paraId="1955D4E2">
        <w:trPr>
          <w:trHeight w:val="300"/>
        </w:trPr>
        <w:tc>
          <w:tcPr>
            <w:tcW w:w="2340" w:type="dxa"/>
            <w:tcMar/>
          </w:tcPr>
          <w:p w:rsidR="2E3889CD" w:rsidP="2E3889CD" w:rsidRDefault="2E3889CD" w14:paraId="59ADFC27" w14:textId="54EE0841">
            <w:pPr>
              <w:spacing w:before="0" w:beforeAutospacing="off" w:after="0" w:afterAutospacing="off"/>
            </w:pPr>
            <w:r w:rsidR="2E3889CD">
              <w:rPr/>
              <w:t>POST</w:t>
            </w:r>
          </w:p>
        </w:tc>
        <w:tc>
          <w:tcPr>
            <w:tcW w:w="2340" w:type="dxa"/>
            <w:tcMar/>
          </w:tcPr>
          <w:p w:rsidR="2E3889CD" w:rsidP="2E3889CD" w:rsidRDefault="2E3889CD" w14:paraId="067AA717" w14:textId="27A80292">
            <w:pPr>
              <w:spacing w:before="0" w:beforeAutospacing="off" w:after="0" w:afterAutospacing="off"/>
            </w:pPr>
            <w:r w:rsidR="2E3889CD">
              <w:rPr/>
              <w:t>Add a trip</w:t>
            </w:r>
          </w:p>
        </w:tc>
        <w:tc>
          <w:tcPr>
            <w:tcW w:w="2340" w:type="dxa"/>
            <w:tcMar/>
          </w:tcPr>
          <w:p w:rsidR="2E3889CD" w:rsidP="2E3889CD" w:rsidRDefault="2E3889CD" w14:paraId="20BFCE7A" w14:textId="0336BB59">
            <w:pPr>
              <w:spacing w:before="0" w:beforeAutospacing="off" w:after="0" w:afterAutospacing="off"/>
            </w:pPr>
            <w:r w:rsidR="2E3889CD">
              <w:rPr/>
              <w:t>/api/trips</w:t>
            </w:r>
          </w:p>
        </w:tc>
        <w:tc>
          <w:tcPr>
            <w:tcW w:w="2340" w:type="dxa"/>
            <w:tcMar/>
          </w:tcPr>
          <w:p w:rsidR="2E3889CD" w:rsidP="2E3889CD" w:rsidRDefault="2E3889CD" w14:paraId="006BD527" w14:textId="5B23195F">
            <w:pPr>
              <w:spacing w:before="0" w:beforeAutospacing="off" w:after="0" w:afterAutospacing="off"/>
            </w:pPr>
            <w:r w:rsidR="2E3889CD">
              <w:rPr/>
              <w:t>Adds a new trip to the database</w:t>
            </w:r>
          </w:p>
        </w:tc>
      </w:tr>
      <w:tr w:rsidR="2E3889CD" w:rsidTr="2B872057" w14:paraId="05A8DD97">
        <w:trPr>
          <w:trHeight w:val="300"/>
        </w:trPr>
        <w:tc>
          <w:tcPr>
            <w:tcW w:w="2340" w:type="dxa"/>
            <w:tcMar/>
          </w:tcPr>
          <w:p w:rsidR="2E3889CD" w:rsidP="2E3889CD" w:rsidRDefault="2E3889CD" w14:paraId="4253D72D" w14:textId="7C8560B2">
            <w:pPr>
              <w:spacing w:before="0" w:beforeAutospacing="off" w:after="0" w:afterAutospacing="off"/>
            </w:pPr>
            <w:r w:rsidR="2E3889CD">
              <w:rPr/>
              <w:t>GET</w:t>
            </w:r>
          </w:p>
        </w:tc>
        <w:tc>
          <w:tcPr>
            <w:tcW w:w="2340" w:type="dxa"/>
            <w:tcMar/>
          </w:tcPr>
          <w:p w:rsidR="2E3889CD" w:rsidP="2E3889CD" w:rsidRDefault="2E3889CD" w14:paraId="51CFB41C" w14:textId="4B8EC0DE">
            <w:pPr>
              <w:spacing w:before="0" w:beforeAutospacing="off" w:after="0" w:afterAutospacing="off"/>
            </w:pPr>
            <w:r w:rsidR="2E3889CD">
              <w:rPr/>
              <w:t>Retrieve single trip</w:t>
            </w:r>
          </w:p>
        </w:tc>
        <w:tc>
          <w:tcPr>
            <w:tcW w:w="2340" w:type="dxa"/>
            <w:tcMar/>
          </w:tcPr>
          <w:p w:rsidR="2E3889CD" w:rsidP="2E3889CD" w:rsidRDefault="2E3889CD" w14:paraId="12ABC64B" w14:textId="261A030B">
            <w:pPr>
              <w:spacing w:before="0" w:beforeAutospacing="off" w:after="0" w:afterAutospacing="off"/>
            </w:pPr>
            <w:r w:rsidR="2E3889CD">
              <w:rPr/>
              <w:t>/api/trips/:tripCode</w:t>
            </w:r>
          </w:p>
        </w:tc>
        <w:tc>
          <w:tcPr>
            <w:tcW w:w="2340" w:type="dxa"/>
            <w:tcMar/>
          </w:tcPr>
          <w:p w:rsidR="2E3889CD" w:rsidP="2E3889CD" w:rsidRDefault="2E3889CD" w14:paraId="1466D466" w14:textId="46870517">
            <w:pPr>
              <w:spacing w:before="0" w:beforeAutospacing="off" w:after="0" w:afterAutospacing="off"/>
            </w:pPr>
            <w:r w:rsidR="2E3889CD">
              <w:rPr/>
              <w:t>Returns a single trip identified by the trip code at the end of the URL</w:t>
            </w:r>
          </w:p>
        </w:tc>
      </w:tr>
      <w:tr w:rsidR="2E3889CD" w:rsidTr="2B872057" w14:paraId="781616D9">
        <w:trPr>
          <w:trHeight w:val="300"/>
        </w:trPr>
        <w:tc>
          <w:tcPr>
            <w:tcW w:w="2340" w:type="dxa"/>
            <w:tcMar/>
          </w:tcPr>
          <w:p w:rsidR="2E3889CD" w:rsidP="2E3889CD" w:rsidRDefault="2E3889CD" w14:paraId="595CC200" w14:textId="7120B554">
            <w:pPr>
              <w:spacing w:before="0" w:beforeAutospacing="off" w:after="0" w:afterAutospacing="off"/>
            </w:pPr>
            <w:r w:rsidR="2E3889CD">
              <w:rPr/>
              <w:t>PUT</w:t>
            </w:r>
          </w:p>
        </w:tc>
        <w:tc>
          <w:tcPr>
            <w:tcW w:w="2340" w:type="dxa"/>
            <w:tcMar/>
          </w:tcPr>
          <w:p w:rsidR="2E3889CD" w:rsidP="2E3889CD" w:rsidRDefault="2E3889CD" w14:paraId="67EEA595" w14:textId="2ED0EC05">
            <w:pPr>
              <w:spacing w:before="0" w:beforeAutospacing="off" w:after="0" w:afterAutospacing="off"/>
            </w:pPr>
            <w:r w:rsidR="2E3889CD">
              <w:rPr/>
              <w:t>Update single trip</w:t>
            </w:r>
          </w:p>
        </w:tc>
        <w:tc>
          <w:tcPr>
            <w:tcW w:w="2340" w:type="dxa"/>
            <w:tcMar/>
          </w:tcPr>
          <w:p w:rsidR="2E3889CD" w:rsidP="2E3889CD" w:rsidRDefault="2E3889CD" w14:paraId="680FF5F6" w14:textId="6F465665">
            <w:pPr>
              <w:spacing w:before="0" w:beforeAutospacing="off" w:after="0" w:afterAutospacing="off"/>
            </w:pPr>
            <w:r w:rsidR="2E3889CD">
              <w:rPr/>
              <w:t>/api/trips/:tripCode</w:t>
            </w:r>
          </w:p>
        </w:tc>
        <w:tc>
          <w:tcPr>
            <w:tcW w:w="2340" w:type="dxa"/>
            <w:tcMar/>
          </w:tcPr>
          <w:p w:rsidR="2E3889CD" w:rsidP="2E3889CD" w:rsidRDefault="2E3889CD" w14:paraId="2561DBFA" w14:textId="6F3A846D">
            <w:pPr>
              <w:spacing w:before="0" w:beforeAutospacing="off" w:after="0" w:afterAutospacing="off"/>
            </w:pPr>
            <w:r w:rsidR="2E3889CD">
              <w:rPr/>
              <w:t>Updates a single trip identified by the trip code at the end of the URL</w:t>
            </w:r>
          </w:p>
        </w:tc>
      </w:tr>
      <w:tr w:rsidR="2E3889CD" w:rsidTr="2B872057" w14:paraId="208CC2A3">
        <w:trPr>
          <w:trHeight w:val="300"/>
        </w:trPr>
        <w:tc>
          <w:tcPr>
            <w:tcW w:w="2340" w:type="dxa"/>
            <w:tcMar/>
          </w:tcPr>
          <w:p w:rsidR="2E3889CD" w:rsidP="2E3889CD" w:rsidRDefault="2E3889CD" w14:paraId="6A2E2DC4" w14:textId="3FBC5E49">
            <w:pPr>
              <w:spacing w:before="0" w:beforeAutospacing="off" w:after="0" w:afterAutospacing="off"/>
            </w:pPr>
            <w:r w:rsidR="2E3889CD">
              <w:rPr/>
              <w:t>DELETE</w:t>
            </w:r>
          </w:p>
        </w:tc>
        <w:tc>
          <w:tcPr>
            <w:tcW w:w="2340" w:type="dxa"/>
            <w:tcMar/>
          </w:tcPr>
          <w:p w:rsidR="2E3889CD" w:rsidP="2E3889CD" w:rsidRDefault="2E3889CD" w14:paraId="611FAAE7" w14:textId="373AF714">
            <w:pPr>
              <w:spacing w:before="0" w:beforeAutospacing="off" w:after="0" w:afterAutospacing="off"/>
            </w:pPr>
            <w:r w:rsidR="2E3889CD">
              <w:rPr/>
              <w:t>Delete single trip</w:t>
            </w:r>
          </w:p>
        </w:tc>
        <w:tc>
          <w:tcPr>
            <w:tcW w:w="2340" w:type="dxa"/>
            <w:tcMar/>
          </w:tcPr>
          <w:p w:rsidR="2E3889CD" w:rsidP="2E3889CD" w:rsidRDefault="2E3889CD" w14:paraId="567AA735" w14:textId="43A309E4">
            <w:pPr>
              <w:spacing w:before="0" w:beforeAutospacing="off" w:after="0" w:afterAutospacing="off"/>
            </w:pPr>
            <w:r w:rsidR="2E3889CD">
              <w:rPr/>
              <w:t>/api/trips/:tripCode</w:t>
            </w:r>
          </w:p>
        </w:tc>
        <w:tc>
          <w:tcPr>
            <w:tcW w:w="2340" w:type="dxa"/>
            <w:tcMar/>
          </w:tcPr>
          <w:p w:rsidR="2E3889CD" w:rsidP="2E3889CD" w:rsidRDefault="2E3889CD" w14:paraId="7A61AA0A" w14:textId="705921F9">
            <w:pPr>
              <w:spacing w:before="0" w:beforeAutospacing="off" w:after="0" w:afterAutospacing="off"/>
            </w:pPr>
            <w:r w:rsidR="2E3889CD">
              <w:rPr/>
              <w:t>Deletes a single trip identified by the trip code at the end of the URL</w:t>
            </w:r>
          </w:p>
        </w:tc>
      </w:tr>
    </w:tbl>
    <w:p w:rsidRPr="00FC3CE8" w:rsidR="00BB30F9" w:rsidP="00FC3CE8" w:rsidRDefault="00BB30F9" w14:paraId="51F92ED5" w14:textId="77777777">
      <w:pPr>
        <w:suppressAutoHyphens/>
        <w:contextualSpacing/>
        <w:rPr>
          <w:rFonts w:asciiTheme="majorHAnsi" w:hAnsiTheme="majorHAnsi" w:cstheme="majorHAnsi"/>
          <w:b/>
          <w:sz w:val="22"/>
          <w:szCs w:val="22"/>
        </w:rPr>
      </w:pPr>
    </w:p>
    <w:p w:rsidRPr="00FC3CE8" w:rsidR="00BB30F9" w:rsidP="2B872057" w:rsidRDefault="00BB30F9" w14:paraId="478DE07D" w14:textId="1656366D">
      <w:pPr>
        <w:pStyle w:val="Normal"/>
        <w:suppressAutoHyphens/>
        <w:spacing/>
        <w:contextualSpacing w:val="1"/>
        <w:rPr>
          <w:rFonts w:ascii="Calibri" w:hAnsi="Calibri" w:cs="Calibri" w:asciiTheme="majorAscii" w:hAnsiTheme="majorAscii" w:cstheme="majorAscii"/>
          <w:sz w:val="22"/>
          <w:szCs w:val="22"/>
        </w:rPr>
      </w:pPr>
      <w:bookmarkStart w:name="_heading=h.17dp8vu" w:id="15"/>
      <w:bookmarkEnd w:id="15"/>
    </w:p>
    <w:p w:rsidRPr="00FC3CE8" w:rsidR="00BB30F9" w:rsidP="00FC3CE8" w:rsidRDefault="00BB30F9" w14:paraId="053EBA9C" w14:textId="77777777">
      <w:pPr>
        <w:suppressAutoHyphens/>
        <w:contextualSpacing/>
        <w:rPr>
          <w:rFonts w:asciiTheme="majorHAnsi" w:hAnsiTheme="majorHAnsi" w:cstheme="majorHAnsi"/>
          <w:b/>
          <w:sz w:val="22"/>
          <w:szCs w:val="22"/>
        </w:rPr>
      </w:pPr>
    </w:p>
    <w:bookmarkStart w:name="_heading=h.4h5b3qv007h8" w:colFirst="0" w:colLast="0" w:id="17"/>
    <w:bookmarkStart w:name="_Toc36198473" w:id="18"/>
    <w:bookmarkEnd w:id="17"/>
    <w:p w:rsidR="00FC3CE8" w:rsidP="2B872057" w:rsidRDefault="00FC3CE8" w14:paraId="20651A49" w14:textId="0DA6212A">
      <w:pPr>
        <w:pStyle w:val="Heading2"/>
        <w:suppressAutoHyphens/>
        <w:spacing/>
        <w:contextualSpacing w:val="1"/>
        <w:rPr>
          <w:rFonts w:ascii="Calibri" w:hAnsi="Calibri" w:cs="Calibri" w:asciiTheme="majorAscii" w:hAnsiTheme="majorAscii" w:cstheme="majorAscii"/>
        </w:rPr>
      </w:pPr>
      <w:sdt>
        <w:sdtPr>
          <w:id w:val="218947832"/>
          <w:tag w:val="goog_rdk_0"/>
          <w:placeholder>
            <w:docPart w:val="DefaultPlaceholder_1081868574"/>
          </w:placeholder>
          <w:rPr>
            <w:rFonts w:ascii="Calibri" w:hAnsi="Calibri" w:cs="Calibri" w:asciiTheme="majorAscii" w:hAnsiTheme="majorAscii" w:cstheme="majorAscii"/>
          </w:rPr>
        </w:sdtPr>
        <w:sdtContent/>
        <w:sdtEndPr>
          <w:rPr>
            <w:rFonts w:ascii="Calibri" w:hAnsi="Calibri" w:cs="Calibri" w:asciiTheme="majorAscii" w:hAnsiTheme="majorAscii" w:cstheme="majorAscii"/>
          </w:rPr>
        </w:sdtEndPr>
      </w:sdt>
      <w:r w:rsidRPr="2B872057" w:rsidR="002C3E3A">
        <w:rPr>
          <w:rFonts w:ascii="Calibri" w:hAnsi="Calibri" w:cs="Calibri" w:asciiTheme="majorAscii" w:hAnsiTheme="majorAscii" w:cstheme="majorAscii"/>
        </w:rPr>
        <w:t>The User Interface</w:t>
      </w:r>
      <w:bookmarkEnd w:id="18"/>
    </w:p>
    <w:p w:rsidR="2DDC7FB1" w:rsidP="2B872057" w:rsidRDefault="2DDC7FB1" w14:paraId="0A116D63" w14:textId="10E244B7">
      <w:pPr>
        <w:pStyle w:val="Normal"/>
      </w:pPr>
      <w:r w:rsidR="2DDC7FB1">
        <w:rPr/>
        <w:t>The below screenshots show a trip I created, the trip being edited, and the updated trip.</w:t>
      </w:r>
    </w:p>
    <w:p w:rsidRPr="00FC3CE8" w:rsidR="00BB30F9" w:rsidP="2B872057" w:rsidRDefault="00AB2AA5" w14:paraId="037EAB16" w14:textId="2538ADE7">
      <w:pPr>
        <w:suppressAutoHyphens/>
        <w:spacing/>
        <w:contextualSpacing w:val="1"/>
        <w:rPr>
          <w:rFonts w:ascii="Calibri" w:hAnsi="Calibri" w:cs="Calibri" w:asciiTheme="majorAscii" w:hAnsiTheme="majorAscii" w:cstheme="majorAscii"/>
          <w:sz w:val="22"/>
          <w:szCs w:val="22"/>
        </w:rPr>
      </w:pPr>
      <w:r w:rsidR="3F748952">
        <w:drawing>
          <wp:inline wp14:editId="6BBF6571" wp14:anchorId="41DE9281">
            <wp:extent cx="5072987" cy="2325119"/>
            <wp:effectExtent l="0" t="0" r="0" b="0"/>
            <wp:docPr id="1994095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095836" name=""/>
                    <pic:cNvPicPr/>
                  </pic:nvPicPr>
                  <pic:blipFill>
                    <a:blip xmlns:r="http://schemas.openxmlformats.org/officeDocument/2006/relationships" r:embed="rId2034189222">
                      <a:extLst>
                        <a:ext uri="{28A0092B-C50C-407E-A947-70E740481C1C}">
                          <a14:useLocalDpi xmlns:a14="http://schemas.microsoft.com/office/drawing/2010/main"/>
                        </a:ext>
                      </a:extLst>
                    </a:blip>
                    <a:stretch>
                      <a:fillRect/>
                    </a:stretch>
                  </pic:blipFill>
                  <pic:spPr>
                    <a:xfrm rot="0">
                      <a:off x="0" y="0"/>
                      <a:ext cx="5072987" cy="2325119"/>
                    </a:xfrm>
                    <a:prstGeom prst="rect">
                      <a:avLst/>
                    </a:prstGeom>
                  </pic:spPr>
                </pic:pic>
              </a:graphicData>
            </a:graphic>
          </wp:inline>
        </w:drawing>
      </w:r>
      <w:r w:rsidR="3F748952">
        <w:drawing>
          <wp:inline wp14:editId="51BE5C0A" wp14:anchorId="30B20853">
            <wp:extent cx="5077485" cy="2319044"/>
            <wp:effectExtent l="0" t="0" r="0" b="0"/>
            <wp:docPr id="60461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61543" name=""/>
                    <pic:cNvPicPr/>
                  </pic:nvPicPr>
                  <pic:blipFill>
                    <a:blip xmlns:r="http://schemas.openxmlformats.org/officeDocument/2006/relationships" r:embed="rId134223222">
                      <a:extLst>
                        <a:ext uri="{28A0092B-C50C-407E-A947-70E740481C1C}">
                          <a14:useLocalDpi xmlns:a14="http://schemas.microsoft.com/office/drawing/2010/main"/>
                        </a:ext>
                      </a:extLst>
                    </a:blip>
                    <a:stretch>
                      <a:fillRect/>
                    </a:stretch>
                  </pic:blipFill>
                  <pic:spPr>
                    <a:xfrm rot="0">
                      <a:off x="0" y="0"/>
                      <a:ext cx="5077485" cy="2319044"/>
                    </a:xfrm>
                    <a:prstGeom prst="rect">
                      <a:avLst/>
                    </a:prstGeom>
                  </pic:spPr>
                </pic:pic>
              </a:graphicData>
            </a:graphic>
          </wp:inline>
        </w:drawing>
      </w:r>
      <w:r w:rsidR="3F748952">
        <w:drawing>
          <wp:inline wp14:editId="51878468" wp14:anchorId="2CC21045">
            <wp:extent cx="5095875" cy="2302944"/>
            <wp:effectExtent l="0" t="0" r="0" b="0"/>
            <wp:docPr id="147502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025770" name=""/>
                    <pic:cNvPicPr/>
                  </pic:nvPicPr>
                  <pic:blipFill>
                    <a:blip xmlns:r="http://schemas.openxmlformats.org/officeDocument/2006/relationships" r:embed="rId1108409029">
                      <a:extLst>
                        <a:ext uri="{28A0092B-C50C-407E-A947-70E740481C1C}">
                          <a14:useLocalDpi xmlns:a14="http://schemas.microsoft.com/office/drawing/2010/main"/>
                        </a:ext>
                      </a:extLst>
                    </a:blip>
                    <a:stretch>
                      <a:fillRect/>
                    </a:stretch>
                  </pic:blipFill>
                  <pic:spPr>
                    <a:xfrm rot="0">
                      <a:off x="0" y="0"/>
                      <a:ext cx="5095875" cy="2302944"/>
                    </a:xfrm>
                    <a:prstGeom prst="rect">
                      <a:avLst/>
                    </a:prstGeom>
                  </pic:spPr>
                </pic:pic>
              </a:graphicData>
            </a:graphic>
          </wp:inline>
        </w:drawing>
      </w:r>
    </w:p>
    <w:p w:rsidRPr="00FC3CE8" w:rsidR="00AB2AA5" w:rsidP="00FC3CE8" w:rsidRDefault="00AB2AA5" w14:paraId="2D76285C" w14:textId="77777777">
      <w:pPr>
        <w:suppressAutoHyphens/>
        <w:contextualSpacing/>
        <w:rPr>
          <w:rFonts w:asciiTheme="majorHAnsi" w:hAnsiTheme="majorHAnsi" w:cstheme="majorHAnsi"/>
          <w:sz w:val="22"/>
          <w:szCs w:val="22"/>
        </w:rPr>
      </w:pPr>
    </w:p>
    <w:p w:rsidR="5AC17054" w:rsidP="2B872057" w:rsidRDefault="5AC17054" w14:paraId="25F97A03" w14:textId="62AF1E7A">
      <w:pPr>
        <w:spacing w:before="240" w:beforeAutospacing="off" w:after="240" w:afterAutospacing="off"/>
      </w:pPr>
      <w:r w:rsidRPr="2B872057" w:rsidR="5AC17054">
        <w:rPr>
          <w:rFonts w:ascii="Calibri" w:hAnsi="Calibri" w:eastAsia="Calibri" w:cs="Calibri"/>
          <w:noProof w:val="0"/>
          <w:sz w:val="22"/>
          <w:szCs w:val="22"/>
          <w:lang w:val="en-US"/>
        </w:rPr>
        <w:t>Angular is a frontend framework where views are rendered on the client side, while Express is a backend framework where views are rendered on the server and then sent to the client. The Angular project is structured around models, services, routes, and reusable components that work together inside a single page application. Instead of loading new pages from the server, Angular dynamically updates content within one main HTML file. Express, on the other hand, follows an MVC structure with routes, controllers, and views, using a templating engine like Handlebars to generate HTML on the server before delivering it to the browser. Both applications rely on APIs to send and retrieve data, but Angular handles user interaction and page updates in the browser, while Express focuses on server side logic and database communication.</w:t>
      </w:r>
    </w:p>
    <w:p w:rsidR="5AC17054" w:rsidP="2B872057" w:rsidRDefault="5AC17054" w14:paraId="198BC6CF" w14:textId="54CF7A3C">
      <w:pPr>
        <w:spacing w:before="240" w:beforeAutospacing="off" w:after="240" w:afterAutospacing="off"/>
      </w:pPr>
      <w:r w:rsidRPr="2B872057" w:rsidR="5AC17054">
        <w:rPr>
          <w:rFonts w:ascii="Calibri" w:hAnsi="Calibri" w:eastAsia="Calibri" w:cs="Calibri"/>
          <w:noProof w:val="0"/>
          <w:sz w:val="22"/>
          <w:szCs w:val="22"/>
          <w:lang w:val="en-US"/>
        </w:rPr>
        <w:t>SPAs provide several advantages, including reduced server load after the initial page load, faster user interactions without full page refreshes, and a more interactive experience through client side routing. However, they can have a longer initial load time and may require additional effort for SEO optimization. To test that the SPA works correctly with the API, I used the admin interface to verify functionality. Loading the trip list confirmed that the GET request successfully retrieved data from the database. Editing and saving a trip verified that the PUT request updated the database correctly when the changes appeared in the list view. During testing, I encountered a 404 error when I forgot to start the Express backend, which highlighted that the SPA depends entirely on the API being active in order to communicate with the database.</w:t>
      </w:r>
    </w:p>
    <w:p w:rsidR="2B872057" w:rsidP="2B872057" w:rsidRDefault="2B872057" w14:paraId="3B988417" w14:textId="3BB95EBF">
      <w:pPr>
        <w:spacing/>
        <w:contextualSpacing w:val="1"/>
        <w:rPr>
          <w:rFonts w:ascii="Calibri" w:hAnsi="Calibri" w:cs="Calibri" w:asciiTheme="majorAscii" w:hAnsiTheme="majorAscii" w:cstheme="majorAscii"/>
          <w:sz w:val="22"/>
          <w:szCs w:val="22"/>
        </w:rPr>
      </w:pPr>
    </w:p>
    <w:p w:rsidR="00972DAD" w:rsidP="00FC3CE8" w:rsidRDefault="00972DAD" w14:paraId="530B5EB5" w14:textId="763D1EB1">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intelligence2.xml><?xml version="1.0" encoding="utf-8"?>
<int2:intelligence xmlns:int2="http://schemas.microsoft.com/office/intelligence/2020/intelligence">
  <int2:observations>
    <int2:bookmark int2:bookmarkName="_Int_wGB2U43q" int2:invalidationBookmarkName="" int2:hashCode="NpcUKh/YTES7Ix" int2:id="nlkotbn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2C3E3A"/>
    <w:rsid w:val="00330643"/>
    <w:rsid w:val="0041517E"/>
    <w:rsid w:val="00431CF3"/>
    <w:rsid w:val="00447FC0"/>
    <w:rsid w:val="00504C74"/>
    <w:rsid w:val="005A1602"/>
    <w:rsid w:val="0077544A"/>
    <w:rsid w:val="00972DAD"/>
    <w:rsid w:val="00A25C03"/>
    <w:rsid w:val="00A673FB"/>
    <w:rsid w:val="00AA08A1"/>
    <w:rsid w:val="00AB2AA5"/>
    <w:rsid w:val="00BB30F9"/>
    <w:rsid w:val="00D93519"/>
    <w:rsid w:val="00EB5DCE"/>
    <w:rsid w:val="00F35366"/>
    <w:rsid w:val="00FC3CE8"/>
    <w:rsid w:val="00FE1A14"/>
    <w:rsid w:val="00FF354A"/>
    <w:rsid w:val="02EB2769"/>
    <w:rsid w:val="064F473B"/>
    <w:rsid w:val="09F512CD"/>
    <w:rsid w:val="0BA88829"/>
    <w:rsid w:val="0F1F99A0"/>
    <w:rsid w:val="10C8095F"/>
    <w:rsid w:val="11B9B192"/>
    <w:rsid w:val="14E43AB2"/>
    <w:rsid w:val="17E63CE5"/>
    <w:rsid w:val="1EE83A60"/>
    <w:rsid w:val="1F600A19"/>
    <w:rsid w:val="1FC4D2BE"/>
    <w:rsid w:val="207B2FA2"/>
    <w:rsid w:val="23514230"/>
    <w:rsid w:val="28CCACC2"/>
    <w:rsid w:val="2B246FB5"/>
    <w:rsid w:val="2B872057"/>
    <w:rsid w:val="2DDC7FB1"/>
    <w:rsid w:val="2E3889CD"/>
    <w:rsid w:val="2EB1BE91"/>
    <w:rsid w:val="36D3E8A3"/>
    <w:rsid w:val="373E265A"/>
    <w:rsid w:val="3F748952"/>
    <w:rsid w:val="468A27E1"/>
    <w:rsid w:val="4A6E83A5"/>
    <w:rsid w:val="4A9E0AF8"/>
    <w:rsid w:val="500330AA"/>
    <w:rsid w:val="527AB983"/>
    <w:rsid w:val="56318434"/>
    <w:rsid w:val="57116671"/>
    <w:rsid w:val="5778D7DA"/>
    <w:rsid w:val="5A270352"/>
    <w:rsid w:val="5AC17054"/>
    <w:rsid w:val="5D13AE68"/>
    <w:rsid w:val="622491D7"/>
    <w:rsid w:val="633A7242"/>
    <w:rsid w:val="68737B63"/>
    <w:rsid w:val="68B2B58E"/>
    <w:rsid w:val="6AE5B710"/>
    <w:rsid w:val="6D60A67B"/>
    <w:rsid w:val="7720937C"/>
    <w:rsid w:val="77FC4644"/>
    <w:rsid w:val="799F9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482b7ca800134145" /><Relationship Type="http://schemas.openxmlformats.org/officeDocument/2006/relationships/image" Target="/media/image3.png" Id="rId1552281561" /><Relationship Type="http://schemas.openxmlformats.org/officeDocument/2006/relationships/image" Target="/media/image4.png" Id="rId1459948991" /><Relationship Type="http://schemas.openxmlformats.org/officeDocument/2006/relationships/image" Target="/media/image5.png" Id="rId2034189222" /><Relationship Type="http://schemas.openxmlformats.org/officeDocument/2006/relationships/image" Target="/media/image6.png" Id="rId134223222" /><Relationship Type="http://schemas.openxmlformats.org/officeDocument/2006/relationships/image" Target="/media/image7.png" Id="rId11084090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Brown, Jeremiah</lastModifiedBy>
  <revision>5</revision>
  <dcterms:created xsi:type="dcterms:W3CDTF">2020-04-02T16:05:00.0000000Z</dcterms:created>
  <dcterms:modified xsi:type="dcterms:W3CDTF">2026-02-21T02:45:56.9770529Z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