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E6" w:rsidRDefault="00FC2EE6" w:rsidP="00FC2EE6">
      <w:pPr>
        <w:spacing w:line="276" w:lineRule="auto"/>
        <w:rPr>
          <w:rFonts w:ascii="Arial" w:eastAsia="Calibri Light" w:hAnsi="Arial"/>
          <w:b/>
          <w:sz w:val="36"/>
        </w:rPr>
      </w:pPr>
    </w:p>
    <w:p w:rsidR="00050178" w:rsidRDefault="00FC2EE6" w:rsidP="00050178">
      <w:pPr>
        <w:spacing w:line="276" w:lineRule="auto"/>
        <w:jc w:val="center"/>
        <w:rPr>
          <w:rFonts w:ascii="Arial" w:eastAsia="Calibri Light" w:hAnsi="Arial"/>
          <w:b/>
          <w:sz w:val="36"/>
        </w:rPr>
      </w:pPr>
      <w:r>
        <w:rPr>
          <w:rFonts w:ascii="Arial" w:eastAsia="Calibri Light" w:hAnsi="Arial"/>
          <w:b/>
          <w:sz w:val="36"/>
        </w:rPr>
        <w:t xml:space="preserve">ESTADO DE AVANCE DE TESIS </w:t>
      </w:r>
      <w:r w:rsidR="00B51D8E">
        <w:rPr>
          <w:rFonts w:ascii="Arial" w:eastAsia="Calibri Light" w:hAnsi="Arial"/>
          <w:b/>
          <w:sz w:val="36"/>
        </w:rPr>
        <w:t>(MIB Plan 2007</w:t>
      </w:r>
      <w:r>
        <w:rPr>
          <w:rFonts w:ascii="Arial" w:eastAsia="Calibri Light" w:hAnsi="Arial"/>
          <w:b/>
          <w:sz w:val="36"/>
        </w:rPr>
        <w:t>)</w:t>
      </w:r>
    </w:p>
    <w:p w:rsidR="00FC2EE6" w:rsidRPr="00BB0DAC" w:rsidRDefault="00387648" w:rsidP="00050178">
      <w:pPr>
        <w:spacing w:line="276" w:lineRule="auto"/>
        <w:jc w:val="center"/>
        <w:rPr>
          <w:rFonts w:ascii="Arial" w:eastAsia="Calibri Light" w:hAnsi="Arial"/>
          <w:b/>
          <w:sz w:val="36"/>
        </w:rPr>
      </w:pPr>
      <w:r>
        <w:rPr>
          <w:rFonts w:ascii="Arial" w:eastAsia="Calibri Light" w:hAnsi="Arial"/>
          <w:b/>
          <w:sz w:val="36"/>
        </w:rPr>
        <w:t>28</w:t>
      </w:r>
      <w:bookmarkStart w:id="0" w:name="_GoBack"/>
      <w:bookmarkEnd w:id="0"/>
      <w:r w:rsidR="00FC2EE6">
        <w:rPr>
          <w:rFonts w:ascii="Arial" w:eastAsia="Calibri Light" w:hAnsi="Arial"/>
          <w:b/>
          <w:sz w:val="36"/>
        </w:rPr>
        <w:t xml:space="preserve"> de Marzo del 2024</w:t>
      </w:r>
    </w:p>
    <w:p w:rsidR="00050178" w:rsidRDefault="00050178" w:rsidP="00050178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37465</wp:posOffset>
            </wp:positionV>
            <wp:extent cx="5648960" cy="63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78" w:rsidRPr="00BB0DAC" w:rsidRDefault="00050178" w:rsidP="00B51D8E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NOMBRES Y APELLIDOS DEL MAESTRANDO.</w:t>
      </w:r>
    </w:p>
    <w:p w:rsidR="00050178" w:rsidRPr="00DE37F5" w:rsidRDefault="00050178" w:rsidP="00050178">
      <w:pPr>
        <w:spacing w:line="276" w:lineRule="auto"/>
        <w:ind w:left="260"/>
        <w:rPr>
          <w:rFonts w:ascii="Arial" w:eastAsia="Arial" w:hAnsi="Arial"/>
          <w:sz w:val="12"/>
          <w:szCs w:val="12"/>
        </w:rPr>
      </w:pPr>
    </w:p>
    <w:p w:rsidR="00050178" w:rsidRPr="00577C72" w:rsidRDefault="00050178" w:rsidP="00050178">
      <w:pPr>
        <w:spacing w:line="276" w:lineRule="auto"/>
        <w:ind w:left="260"/>
        <w:rPr>
          <w:rFonts w:ascii="Arial" w:eastAsia="Arial" w:hAnsi="Arial"/>
          <w:b/>
          <w:i/>
          <w:sz w:val="22"/>
        </w:rPr>
      </w:pPr>
      <w:r w:rsidRPr="00577C72">
        <w:rPr>
          <w:rFonts w:ascii="Arial" w:eastAsia="Arial" w:hAnsi="Arial"/>
          <w:b/>
          <w:i/>
          <w:sz w:val="22"/>
        </w:rPr>
        <w:t>Jeremías Adrián García Cabrera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Ingeniero en Electrónica – Facultad de Cs. Exactas y Naturales y Agrimensura – Universidad Nacional del Nordeste – Corrientes Capital – Argentina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Pr="00BB0DAC" w:rsidRDefault="00050178" w:rsidP="00B51D8E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DIRECTOR PROPUESTO E INSTITUCIÓN A LA QUE PERTENECE.</w:t>
      </w:r>
    </w:p>
    <w:p w:rsidR="00050178" w:rsidRPr="00DE37F5" w:rsidRDefault="00050178" w:rsidP="00577C72">
      <w:pPr>
        <w:spacing w:line="276" w:lineRule="auto"/>
        <w:rPr>
          <w:rFonts w:ascii="Arial" w:eastAsia="Arial" w:hAnsi="Arial"/>
          <w:sz w:val="12"/>
          <w:szCs w:val="12"/>
        </w:rPr>
      </w:pPr>
    </w:p>
    <w:p w:rsidR="00050178" w:rsidRPr="00577C72" w:rsidRDefault="00050178" w:rsidP="00050178">
      <w:pPr>
        <w:spacing w:line="276" w:lineRule="auto"/>
        <w:ind w:left="260"/>
        <w:rPr>
          <w:rFonts w:ascii="Arial" w:eastAsia="Arial" w:hAnsi="Arial"/>
          <w:b/>
          <w:i/>
          <w:sz w:val="22"/>
        </w:rPr>
      </w:pPr>
      <w:r w:rsidRPr="00577C72">
        <w:rPr>
          <w:rFonts w:ascii="Arial" w:eastAsia="Arial" w:hAnsi="Arial"/>
          <w:b/>
          <w:i/>
          <w:sz w:val="22"/>
        </w:rPr>
        <w:t>Eduardo Filomena</w:t>
      </w:r>
    </w:p>
    <w:p w:rsidR="00050178" w:rsidRPr="00105F60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Pr="00105F60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Magí</w:t>
      </w:r>
      <w:r w:rsidRPr="00105F60">
        <w:rPr>
          <w:rFonts w:ascii="Arial" w:eastAsia="Arial" w:hAnsi="Arial"/>
          <w:sz w:val="22"/>
        </w:rPr>
        <w:t>ster en Ingeniería Biomédica</w:t>
      </w:r>
    </w:p>
    <w:p w:rsidR="00050178" w:rsidRPr="00105F60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Pr="00105F60" w:rsidRDefault="008E4512" w:rsidP="00050178">
      <w:pPr>
        <w:spacing w:line="249" w:lineRule="auto"/>
        <w:ind w:left="260" w:right="2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Centro</w:t>
      </w:r>
      <w:r w:rsidR="00050178" w:rsidRPr="00105F60">
        <w:rPr>
          <w:rFonts w:ascii="Arial" w:eastAsia="Arial" w:hAnsi="Arial"/>
          <w:sz w:val="22"/>
        </w:rPr>
        <w:t xml:space="preserve"> de Ingeniería en Rehabilitación e Investigaciones Neuromusculares y Sensoriales – </w:t>
      </w:r>
      <w:r>
        <w:rPr>
          <w:rFonts w:ascii="Arial" w:eastAsia="Arial" w:hAnsi="Arial"/>
          <w:sz w:val="22"/>
        </w:rPr>
        <w:t>C</w:t>
      </w:r>
      <w:r w:rsidR="00050178" w:rsidRPr="00105F60">
        <w:rPr>
          <w:rFonts w:ascii="Arial" w:eastAsia="Arial" w:hAnsi="Arial"/>
          <w:sz w:val="22"/>
        </w:rPr>
        <w:t>IRINS</w:t>
      </w:r>
    </w:p>
    <w:p w:rsidR="00050178" w:rsidRPr="00105F60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 w:rsidRPr="00105F60">
        <w:rPr>
          <w:rFonts w:ascii="Arial" w:eastAsia="Arial" w:hAnsi="Arial"/>
          <w:sz w:val="22"/>
        </w:rPr>
        <w:t>Facultad de Ingeniería – Universidad Nacional de Entre Ríos (UNER)</w:t>
      </w:r>
    </w:p>
    <w:p w:rsidR="008E4512" w:rsidRPr="008E4512" w:rsidRDefault="008E4512" w:rsidP="00050178">
      <w:pPr>
        <w:spacing w:line="276" w:lineRule="auto"/>
        <w:ind w:left="260"/>
        <w:rPr>
          <w:rFonts w:ascii="Arial" w:eastAsia="Arial" w:hAnsi="Arial"/>
          <w:sz w:val="16"/>
          <w:szCs w:val="16"/>
        </w:rPr>
      </w:pPr>
    </w:p>
    <w:p w:rsidR="00050178" w:rsidRPr="00BB0DAC" w:rsidRDefault="00050178" w:rsidP="00266DA6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CO-DIRECTOR PROPUESTO E INSTITUCIÓN A LA QUE PERTENECE.</w:t>
      </w:r>
    </w:p>
    <w:p w:rsidR="00050178" w:rsidRPr="00DE37F5" w:rsidRDefault="00050178" w:rsidP="00577C72">
      <w:pPr>
        <w:spacing w:line="276" w:lineRule="auto"/>
        <w:rPr>
          <w:rFonts w:ascii="Arial" w:eastAsia="Arial" w:hAnsi="Arial"/>
          <w:sz w:val="12"/>
          <w:szCs w:val="12"/>
        </w:rPr>
      </w:pPr>
    </w:p>
    <w:p w:rsidR="00050178" w:rsidRPr="00577C72" w:rsidRDefault="00050178" w:rsidP="00050178">
      <w:pPr>
        <w:spacing w:line="276" w:lineRule="auto"/>
        <w:ind w:left="260"/>
        <w:rPr>
          <w:rFonts w:ascii="Arial" w:eastAsia="Arial" w:hAnsi="Arial"/>
          <w:b/>
          <w:i/>
          <w:sz w:val="22"/>
        </w:rPr>
      </w:pPr>
      <w:r w:rsidRPr="00577C72">
        <w:rPr>
          <w:rFonts w:ascii="Arial" w:eastAsia="Arial" w:hAnsi="Arial"/>
          <w:b/>
          <w:i/>
          <w:sz w:val="22"/>
        </w:rPr>
        <w:t>Jorge Emilio Monzón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Doctor en Ingeniería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 w:right="2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Profesor Titular y Director del Grupo de Ingeniería Biomédica del Dpto. de Ingeniería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Facultad de Cs. Exactas y Naturales y Agrimensura – Universidad Nacional del Nordeste</w:t>
      </w:r>
    </w:p>
    <w:p w:rsidR="00050178" w:rsidRPr="008E4512" w:rsidRDefault="00050178" w:rsidP="00050178">
      <w:pPr>
        <w:spacing w:line="276" w:lineRule="auto"/>
        <w:rPr>
          <w:rFonts w:ascii="Times New Roman" w:eastAsia="Times New Roman" w:hAnsi="Times New Roman"/>
          <w:sz w:val="16"/>
          <w:szCs w:val="16"/>
        </w:rPr>
      </w:pPr>
    </w:p>
    <w:p w:rsidR="00050178" w:rsidRPr="00BB0DAC" w:rsidRDefault="00050178" w:rsidP="00266DA6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TÍTULO DEL TEMA DE TESIS.</w:t>
      </w:r>
    </w:p>
    <w:p w:rsidR="00050178" w:rsidRPr="009A1E3A" w:rsidRDefault="00050178" w:rsidP="00050178">
      <w:pPr>
        <w:spacing w:line="276" w:lineRule="auto"/>
        <w:rPr>
          <w:rFonts w:ascii="Times New Roman" w:eastAsia="Times New Roman" w:hAnsi="Times New Roman"/>
          <w:sz w:val="16"/>
          <w:szCs w:val="16"/>
        </w:rPr>
      </w:pPr>
    </w:p>
    <w:p w:rsidR="00577C72" w:rsidRDefault="00050178" w:rsidP="009D0BB5">
      <w:pPr>
        <w:spacing w:line="276" w:lineRule="auto"/>
        <w:ind w:right="-23" w:firstLine="70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Diseño</w:t>
      </w:r>
      <w:r w:rsidRPr="00774648">
        <w:rPr>
          <w:rFonts w:ascii="Arial" w:eastAsia="Arial" w:hAnsi="Arial"/>
          <w:sz w:val="24"/>
        </w:rPr>
        <w:t xml:space="preserve"> de sistema háptico para realimentación táctil </w:t>
      </w:r>
      <w:r>
        <w:rPr>
          <w:rFonts w:ascii="Arial" w:eastAsia="Arial" w:hAnsi="Arial"/>
          <w:sz w:val="24"/>
        </w:rPr>
        <w:t xml:space="preserve">no invasiva </w:t>
      </w:r>
      <w:r w:rsidRPr="00774648">
        <w:rPr>
          <w:rFonts w:ascii="Arial" w:eastAsia="Arial" w:hAnsi="Arial"/>
          <w:sz w:val="24"/>
        </w:rPr>
        <w:t>en prótesis de miembro superior</w:t>
      </w:r>
      <w:r w:rsidR="009D0BB5">
        <w:rPr>
          <w:rFonts w:ascii="Arial" w:eastAsia="Arial" w:hAnsi="Arial"/>
          <w:sz w:val="24"/>
        </w:rPr>
        <w:t xml:space="preserve"> (</w:t>
      </w:r>
      <w:r w:rsidR="009D0BB5" w:rsidRPr="007E122B">
        <w:rPr>
          <w:rFonts w:ascii="Arial" w:eastAsia="Arial" w:hAnsi="Arial"/>
          <w:i/>
          <w:sz w:val="24"/>
        </w:rPr>
        <w:t>Anteproyecto aprobado por Res. 11243/21 D</w:t>
      </w:r>
      <w:r w:rsidR="009D0BB5">
        <w:rPr>
          <w:rFonts w:ascii="Arial" w:eastAsia="Arial" w:hAnsi="Arial"/>
          <w:sz w:val="24"/>
        </w:rPr>
        <w:t>)</w:t>
      </w:r>
      <w:r w:rsidRPr="00774648">
        <w:rPr>
          <w:rFonts w:ascii="Arial" w:eastAsia="Arial" w:hAnsi="Arial"/>
          <w:sz w:val="24"/>
        </w:rPr>
        <w:t>.</w:t>
      </w:r>
      <w:r w:rsidR="00577C72">
        <w:rPr>
          <w:rFonts w:ascii="Arial" w:eastAsia="Arial" w:hAnsi="Arial"/>
          <w:sz w:val="24"/>
        </w:rPr>
        <w:t xml:space="preserve"> </w:t>
      </w:r>
    </w:p>
    <w:p w:rsidR="00050178" w:rsidRPr="009A1E3A" w:rsidRDefault="00050178" w:rsidP="00050178">
      <w:pPr>
        <w:spacing w:line="276" w:lineRule="auto"/>
        <w:rPr>
          <w:rFonts w:ascii="Times New Roman" w:eastAsia="Times New Roman" w:hAnsi="Times New Roman"/>
          <w:sz w:val="16"/>
          <w:szCs w:val="16"/>
        </w:rPr>
      </w:pPr>
    </w:p>
    <w:p w:rsidR="00050178" w:rsidRPr="00BB0DAC" w:rsidRDefault="00577C72" w:rsidP="00266DA6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>
        <w:rPr>
          <w:rFonts w:ascii="Arial" w:eastAsia="Calibri Light" w:hAnsi="Arial"/>
          <w:b/>
          <w:sz w:val="24"/>
          <w:szCs w:val="26"/>
          <w:highlight w:val="lightGray"/>
        </w:rPr>
        <w:t>SINTESIS DEL DOCUMENTO</w:t>
      </w:r>
      <w:r w:rsidR="00050178" w:rsidRPr="00BB0DAC">
        <w:rPr>
          <w:rFonts w:ascii="Arial" w:eastAsia="Calibri Light" w:hAnsi="Arial"/>
          <w:b/>
          <w:sz w:val="24"/>
          <w:szCs w:val="26"/>
          <w:highlight w:val="lightGray"/>
        </w:rPr>
        <w:t>.</w:t>
      </w:r>
    </w:p>
    <w:p w:rsidR="009D0BB5" w:rsidRDefault="008D5348" w:rsidP="00266DA6">
      <w:pPr>
        <w:spacing w:line="276" w:lineRule="auto"/>
        <w:ind w:right="-23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A continuación se presentará sintéticamente el estado de avance del proyecto de tesis</w:t>
      </w:r>
      <w:r w:rsidR="00FC2EE6">
        <w:rPr>
          <w:rFonts w:ascii="Arial" w:eastAsia="Arial" w:hAnsi="Arial"/>
          <w:sz w:val="24"/>
        </w:rPr>
        <w:t xml:space="preserve"> durante la prórroga de seis meses otorgada en 2023 y finalizada a inicios del mes de marzo actual. Siguiendo el mismo criterio que el último Informe de Avance, p</w:t>
      </w:r>
      <w:r>
        <w:rPr>
          <w:rFonts w:ascii="Arial" w:eastAsia="Arial" w:hAnsi="Arial"/>
          <w:sz w:val="24"/>
        </w:rPr>
        <w:t xml:space="preserve">rimeramente </w:t>
      </w:r>
      <w:r w:rsidR="00266DA6">
        <w:rPr>
          <w:rFonts w:ascii="Arial" w:eastAsia="Arial" w:hAnsi="Arial"/>
          <w:sz w:val="24"/>
        </w:rPr>
        <w:t xml:space="preserve">se </w:t>
      </w:r>
      <w:r w:rsidR="007E122B">
        <w:rPr>
          <w:rFonts w:ascii="Arial" w:eastAsia="Arial" w:hAnsi="Arial"/>
          <w:sz w:val="24"/>
        </w:rPr>
        <w:t>detallan</w:t>
      </w:r>
      <w:r w:rsidR="00266DA6">
        <w:rPr>
          <w:rFonts w:ascii="Arial" w:eastAsia="Arial" w:hAnsi="Arial"/>
          <w:sz w:val="24"/>
        </w:rPr>
        <w:t xml:space="preserve"> las actividades realizadas</w:t>
      </w:r>
      <w:r w:rsidR="007E122B">
        <w:rPr>
          <w:rFonts w:ascii="Arial" w:eastAsia="Arial" w:hAnsi="Arial"/>
          <w:sz w:val="24"/>
        </w:rPr>
        <w:t xml:space="preserve"> </w:t>
      </w:r>
      <w:r w:rsidR="00266DA6">
        <w:rPr>
          <w:rFonts w:ascii="Arial" w:eastAsia="Arial" w:hAnsi="Arial"/>
          <w:sz w:val="24"/>
        </w:rPr>
        <w:t>en proceso y pendientes</w:t>
      </w:r>
      <w:r>
        <w:rPr>
          <w:rFonts w:ascii="Arial" w:eastAsia="Arial" w:hAnsi="Arial"/>
          <w:sz w:val="24"/>
        </w:rPr>
        <w:t xml:space="preserve">. </w:t>
      </w:r>
      <w:r w:rsidR="00266DA6">
        <w:rPr>
          <w:rFonts w:ascii="Arial" w:eastAsia="Arial" w:hAnsi="Arial"/>
          <w:sz w:val="24"/>
        </w:rPr>
        <w:t xml:space="preserve">Finalmente </w:t>
      </w:r>
      <w:r>
        <w:rPr>
          <w:rFonts w:ascii="Arial" w:eastAsia="Arial" w:hAnsi="Arial"/>
          <w:sz w:val="24"/>
        </w:rPr>
        <w:t xml:space="preserve">se presentará el cronograma </w:t>
      </w:r>
      <w:r w:rsidR="007E122B">
        <w:rPr>
          <w:rFonts w:ascii="Arial" w:eastAsia="Arial" w:hAnsi="Arial"/>
          <w:sz w:val="24"/>
        </w:rPr>
        <w:t xml:space="preserve">que se </w:t>
      </w:r>
      <w:r w:rsidR="00FC2EE6">
        <w:rPr>
          <w:rFonts w:ascii="Arial" w:eastAsia="Arial" w:hAnsi="Arial"/>
          <w:sz w:val="24"/>
        </w:rPr>
        <w:t>p</w:t>
      </w:r>
      <w:r w:rsidR="007E122B">
        <w:rPr>
          <w:rFonts w:ascii="Arial" w:eastAsia="Arial" w:hAnsi="Arial"/>
          <w:sz w:val="24"/>
        </w:rPr>
        <w:t>ropuso oportunamente</w:t>
      </w:r>
      <w:r w:rsidR="00FC2EE6">
        <w:rPr>
          <w:rFonts w:ascii="Arial" w:eastAsia="Arial" w:hAnsi="Arial"/>
          <w:sz w:val="24"/>
        </w:rPr>
        <w:t xml:space="preserve"> para la última prórroga </w:t>
      </w:r>
      <w:r w:rsidR="007E122B">
        <w:rPr>
          <w:rFonts w:ascii="Arial" w:eastAsia="Arial" w:hAnsi="Arial"/>
          <w:sz w:val="24"/>
        </w:rPr>
        <w:t>(septiembre el 2023)</w:t>
      </w:r>
      <w:r>
        <w:rPr>
          <w:rFonts w:ascii="Arial" w:eastAsia="Arial" w:hAnsi="Arial"/>
          <w:sz w:val="24"/>
        </w:rPr>
        <w:t xml:space="preserve">, </w:t>
      </w:r>
      <w:r w:rsidR="007E122B">
        <w:rPr>
          <w:rFonts w:ascii="Arial" w:eastAsia="Arial" w:hAnsi="Arial"/>
          <w:sz w:val="24"/>
        </w:rPr>
        <w:t>en el cual se individualizan</w:t>
      </w:r>
      <w:r>
        <w:rPr>
          <w:rFonts w:ascii="Arial" w:eastAsia="Arial" w:hAnsi="Arial"/>
          <w:sz w:val="24"/>
        </w:rPr>
        <w:t xml:space="preserve"> con distintos colores las actividades cumplimentadas total</w:t>
      </w:r>
      <w:r w:rsidR="00266DA6">
        <w:rPr>
          <w:rFonts w:ascii="Arial" w:eastAsia="Arial" w:hAnsi="Arial"/>
          <w:sz w:val="24"/>
        </w:rPr>
        <w:t>mente</w:t>
      </w:r>
      <w:r w:rsidR="007E122B">
        <w:rPr>
          <w:rFonts w:ascii="Arial" w:eastAsia="Arial" w:hAnsi="Arial"/>
          <w:sz w:val="24"/>
        </w:rPr>
        <w:t xml:space="preserve"> (en verde)</w:t>
      </w:r>
      <w:r w:rsidR="00266DA6">
        <w:rPr>
          <w:rFonts w:ascii="Arial" w:eastAsia="Arial" w:hAnsi="Arial"/>
          <w:sz w:val="24"/>
        </w:rPr>
        <w:t>, en proceso</w:t>
      </w:r>
      <w:r>
        <w:rPr>
          <w:rFonts w:ascii="Arial" w:eastAsia="Arial" w:hAnsi="Arial"/>
          <w:sz w:val="24"/>
        </w:rPr>
        <w:t xml:space="preserve"> </w:t>
      </w:r>
      <w:r w:rsidR="007E122B">
        <w:rPr>
          <w:rFonts w:ascii="Arial" w:eastAsia="Arial" w:hAnsi="Arial"/>
          <w:sz w:val="24"/>
        </w:rPr>
        <w:t>(amarillo)</w:t>
      </w:r>
      <w:r>
        <w:rPr>
          <w:rFonts w:ascii="Arial" w:eastAsia="Arial" w:hAnsi="Arial"/>
          <w:sz w:val="24"/>
        </w:rPr>
        <w:t xml:space="preserve"> </w:t>
      </w:r>
      <w:r w:rsidR="00266DA6">
        <w:rPr>
          <w:rFonts w:ascii="Arial" w:eastAsia="Arial" w:hAnsi="Arial"/>
          <w:sz w:val="24"/>
        </w:rPr>
        <w:t>y las pendientes</w:t>
      </w:r>
      <w:r w:rsidR="007E122B">
        <w:rPr>
          <w:rFonts w:ascii="Arial" w:eastAsia="Arial" w:hAnsi="Arial"/>
          <w:sz w:val="24"/>
        </w:rPr>
        <w:t xml:space="preserve"> (color original)</w:t>
      </w:r>
      <w:r w:rsidR="00266DA6">
        <w:rPr>
          <w:rFonts w:ascii="Arial" w:eastAsia="Arial" w:hAnsi="Arial"/>
          <w:sz w:val="24"/>
        </w:rPr>
        <w:t xml:space="preserve"> y</w:t>
      </w:r>
      <w:r>
        <w:rPr>
          <w:rFonts w:ascii="Arial" w:eastAsia="Arial" w:hAnsi="Arial"/>
          <w:sz w:val="24"/>
        </w:rPr>
        <w:t xml:space="preserve"> una propuesta de cronograma para la concreción de las tareas pendientes para la finalización del proyecto de Tesis</w:t>
      </w:r>
      <w:r w:rsidR="00FC2EE6">
        <w:rPr>
          <w:rFonts w:ascii="Arial" w:eastAsia="Arial" w:hAnsi="Arial"/>
          <w:sz w:val="24"/>
        </w:rPr>
        <w:t xml:space="preserve"> con una extensión de tres meses, a su consideración</w:t>
      </w:r>
      <w:r>
        <w:rPr>
          <w:rFonts w:ascii="Arial" w:eastAsia="Arial" w:hAnsi="Arial"/>
          <w:sz w:val="24"/>
        </w:rPr>
        <w:t>.</w:t>
      </w:r>
    </w:p>
    <w:p w:rsidR="00050178" w:rsidRDefault="00050178" w:rsidP="00050178">
      <w:pPr>
        <w:spacing w:line="276" w:lineRule="auto"/>
        <w:rPr>
          <w:rFonts w:ascii="Symbol" w:eastAsia="Symbol" w:hAnsi="Symbol"/>
          <w:sz w:val="22"/>
        </w:rPr>
      </w:pPr>
    </w:p>
    <w:p w:rsidR="00050178" w:rsidRPr="00DF6513" w:rsidRDefault="008D5348" w:rsidP="00266DA6">
      <w:pPr>
        <w:spacing w:line="276" w:lineRule="auto"/>
        <w:jc w:val="both"/>
        <w:rPr>
          <w:rFonts w:ascii="Calibri Light" w:eastAsia="Calibri Light" w:hAnsi="Calibri Light"/>
          <w:b/>
          <w:sz w:val="28"/>
          <w:highlight w:val="lightGray"/>
        </w:rPr>
      </w:pPr>
      <w:r>
        <w:rPr>
          <w:rFonts w:ascii="Arial" w:eastAsia="Calibri Light" w:hAnsi="Arial"/>
          <w:b/>
          <w:sz w:val="24"/>
          <w:szCs w:val="26"/>
          <w:highlight w:val="lightGray"/>
        </w:rPr>
        <w:t xml:space="preserve">SINTESIS DE ACTIVIDADES </w:t>
      </w:r>
      <w:r w:rsidR="005E53A6">
        <w:rPr>
          <w:rFonts w:ascii="Arial" w:eastAsia="Calibri Light" w:hAnsi="Arial"/>
          <w:b/>
          <w:sz w:val="24"/>
          <w:szCs w:val="26"/>
          <w:highlight w:val="lightGray"/>
        </w:rPr>
        <w:t>REALIZADAS</w:t>
      </w:r>
      <w:r w:rsidR="00050178" w:rsidRPr="00BB0DAC">
        <w:rPr>
          <w:rFonts w:ascii="Arial" w:eastAsia="Calibri Light" w:hAnsi="Arial"/>
          <w:b/>
          <w:sz w:val="24"/>
          <w:szCs w:val="26"/>
          <w:highlight w:val="lightGray"/>
        </w:rPr>
        <w:t>.</w:t>
      </w:r>
    </w:p>
    <w:p w:rsidR="00050178" w:rsidRPr="009E353E" w:rsidRDefault="00050178" w:rsidP="00050178">
      <w:pPr>
        <w:spacing w:line="276" w:lineRule="auto"/>
        <w:ind w:left="260" w:right="-23" w:firstLine="591"/>
        <w:jc w:val="both"/>
        <w:rPr>
          <w:rFonts w:ascii="Times New Roman" w:eastAsia="Times New Roman" w:hAnsi="Times New Roman"/>
          <w:sz w:val="16"/>
          <w:szCs w:val="16"/>
        </w:rPr>
      </w:pPr>
    </w:p>
    <w:p w:rsidR="00050178" w:rsidRDefault="007E122B" w:rsidP="0000225F">
      <w:pPr>
        <w:spacing w:line="276" w:lineRule="auto"/>
        <w:ind w:right="-23" w:firstLine="591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L</w:t>
      </w:r>
      <w:r w:rsidR="00171AE4">
        <w:rPr>
          <w:rFonts w:ascii="Arial" w:eastAsia="Times New Roman" w:hAnsi="Arial"/>
          <w:sz w:val="24"/>
        </w:rPr>
        <w:t xml:space="preserve">as actividades </w:t>
      </w:r>
      <w:r w:rsidR="005E53A6">
        <w:rPr>
          <w:rFonts w:ascii="Arial" w:eastAsia="Times New Roman" w:hAnsi="Arial"/>
          <w:sz w:val="24"/>
        </w:rPr>
        <w:t xml:space="preserve">llevadas adelante </w:t>
      </w:r>
      <w:r>
        <w:rPr>
          <w:rFonts w:ascii="Arial" w:eastAsia="Times New Roman" w:hAnsi="Arial"/>
          <w:sz w:val="24"/>
        </w:rPr>
        <w:t>durante el plazo otorgado en</w:t>
      </w:r>
      <w:r w:rsidR="005E53A6">
        <w:rPr>
          <w:rFonts w:ascii="Arial" w:eastAsia="Times New Roman" w:hAnsi="Arial"/>
          <w:sz w:val="24"/>
        </w:rPr>
        <w:t xml:space="preserve"> la última </w:t>
      </w:r>
      <w:r w:rsidR="00266DA6">
        <w:rPr>
          <w:rFonts w:ascii="Arial" w:eastAsia="Times New Roman" w:hAnsi="Arial"/>
          <w:sz w:val="24"/>
        </w:rPr>
        <w:t>prórroga</w:t>
      </w:r>
      <w:r w:rsidR="005E53A6">
        <w:rPr>
          <w:rFonts w:ascii="Arial" w:eastAsia="Times New Roman" w:hAnsi="Arial"/>
          <w:sz w:val="24"/>
        </w:rPr>
        <w:t xml:space="preserve"> </w:t>
      </w:r>
      <w:r>
        <w:rPr>
          <w:rFonts w:ascii="Arial" w:eastAsia="Times New Roman" w:hAnsi="Arial"/>
          <w:sz w:val="24"/>
        </w:rPr>
        <w:t>se detallan a continuación</w:t>
      </w:r>
      <w:r w:rsidR="00171AE4">
        <w:rPr>
          <w:rFonts w:ascii="Arial" w:eastAsia="Times New Roman" w:hAnsi="Arial"/>
          <w:sz w:val="24"/>
        </w:rPr>
        <w:t>:</w:t>
      </w:r>
    </w:p>
    <w:p w:rsidR="00171AE4" w:rsidRDefault="00266DA6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5E53A6">
        <w:rPr>
          <w:rFonts w:ascii="Arial" w:eastAsia="Times New Roman" w:hAnsi="Arial"/>
          <w:b/>
          <w:sz w:val="24"/>
        </w:rPr>
        <w:t>Finalizado</w:t>
      </w:r>
      <w:r>
        <w:rPr>
          <w:rFonts w:ascii="Arial" w:eastAsia="Times New Roman" w:hAnsi="Arial"/>
          <w:b/>
          <w:sz w:val="24"/>
        </w:rPr>
        <w:t>s</w:t>
      </w:r>
      <w:r>
        <w:rPr>
          <w:rFonts w:ascii="Arial" w:eastAsia="Times New Roman" w:hAnsi="Arial"/>
          <w:sz w:val="24"/>
        </w:rPr>
        <w:t xml:space="preserve"> </w:t>
      </w:r>
      <w:r w:rsidR="00AC36A6">
        <w:rPr>
          <w:rFonts w:ascii="Arial" w:eastAsia="Times New Roman" w:hAnsi="Arial"/>
          <w:sz w:val="24"/>
        </w:rPr>
        <w:t>los ensayos</w:t>
      </w:r>
      <w:r w:rsidR="00171AE4">
        <w:rPr>
          <w:rFonts w:ascii="Arial" w:eastAsia="Times New Roman" w:hAnsi="Arial"/>
          <w:sz w:val="24"/>
        </w:rPr>
        <w:t xml:space="preserve"> de la fuente de alimentación partida de alta tensión (-+160v), implementada con un SG3525 en topología Full-Bridge. La misma se encuentra funcional con un transformador de baja </w:t>
      </w:r>
      <w:r w:rsidR="007E122B">
        <w:rPr>
          <w:rFonts w:ascii="Arial" w:eastAsia="Times New Roman" w:hAnsi="Arial"/>
          <w:sz w:val="24"/>
        </w:rPr>
        <w:t>frecuencia con núcleo de hierro</w:t>
      </w:r>
      <w:r w:rsidR="00171AE4">
        <w:rPr>
          <w:rFonts w:ascii="Arial" w:eastAsia="Times New Roman" w:hAnsi="Arial"/>
          <w:sz w:val="24"/>
        </w:rPr>
        <w:t>.</w:t>
      </w:r>
      <w:r w:rsidR="00AC36A6">
        <w:rPr>
          <w:rFonts w:ascii="Arial" w:eastAsia="Times New Roman" w:hAnsi="Arial"/>
          <w:sz w:val="24"/>
        </w:rPr>
        <w:t xml:space="preserve"> </w:t>
      </w:r>
    </w:p>
    <w:p w:rsidR="00171AE4" w:rsidRDefault="005E53A6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5E53A6">
        <w:rPr>
          <w:rFonts w:ascii="Arial" w:eastAsia="Times New Roman" w:hAnsi="Arial"/>
          <w:b/>
          <w:sz w:val="24"/>
        </w:rPr>
        <w:t>Finalizado</w:t>
      </w:r>
      <w:r>
        <w:rPr>
          <w:rFonts w:ascii="Arial" w:eastAsia="Times New Roman" w:hAnsi="Arial"/>
          <w:sz w:val="24"/>
        </w:rPr>
        <w:t xml:space="preserve"> el diseño, fabricación, montaje y prueba de la fuente de alimentación, implementada</w:t>
      </w:r>
      <w:r w:rsidRPr="005E53A6">
        <w:rPr>
          <w:rFonts w:ascii="Arial" w:eastAsia="Times New Roman" w:hAnsi="Arial"/>
          <w:sz w:val="24"/>
        </w:rPr>
        <w:t xml:space="preserve"> </w:t>
      </w:r>
      <w:r w:rsidR="007E122B">
        <w:rPr>
          <w:rFonts w:ascii="Arial" w:eastAsia="Times New Roman" w:hAnsi="Arial"/>
          <w:sz w:val="24"/>
        </w:rPr>
        <w:t>con</w:t>
      </w:r>
      <w:r>
        <w:rPr>
          <w:rFonts w:ascii="Arial" w:eastAsia="Times New Roman" w:hAnsi="Arial"/>
          <w:sz w:val="24"/>
        </w:rPr>
        <w:t xml:space="preserve"> SG3525 en topología Full-Bridge y transformador de núcleo de hierro a 500Hz.</w:t>
      </w:r>
    </w:p>
    <w:p w:rsidR="005E53A6" w:rsidRDefault="005E53A6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5E53A6">
        <w:rPr>
          <w:rFonts w:ascii="Arial" w:eastAsia="Times New Roman" w:hAnsi="Arial"/>
          <w:b/>
          <w:sz w:val="24"/>
        </w:rPr>
        <w:t>Finalizado</w:t>
      </w:r>
      <w:r>
        <w:rPr>
          <w:rFonts w:ascii="Arial" w:eastAsia="Times New Roman" w:hAnsi="Arial"/>
          <w:sz w:val="24"/>
        </w:rPr>
        <w:t xml:space="preserve"> el diseño, fabricación, montaje y prueba del bloque del electroestimulador por corriente</w:t>
      </w:r>
      <w:r w:rsidR="007E122B">
        <w:rPr>
          <w:rFonts w:ascii="Arial" w:eastAsia="Times New Roman" w:hAnsi="Arial"/>
          <w:sz w:val="24"/>
        </w:rPr>
        <w:t>, implementada con un PSoC4 como núcleo de control y una cuente de corriente basada en transistores BJT de alta tensión (BF421/2)</w:t>
      </w:r>
      <w:r>
        <w:rPr>
          <w:rFonts w:ascii="Arial" w:eastAsia="Times New Roman" w:hAnsi="Arial"/>
          <w:sz w:val="24"/>
        </w:rPr>
        <w:t xml:space="preserve"> con la interfaz de usuario. </w:t>
      </w:r>
    </w:p>
    <w:p w:rsidR="005E53A6" w:rsidRDefault="005E53A6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b/>
          <w:sz w:val="24"/>
        </w:rPr>
        <w:t>Se creó</w:t>
      </w:r>
      <w:r>
        <w:rPr>
          <w:rFonts w:ascii="Arial" w:eastAsia="Times New Roman" w:hAnsi="Arial"/>
          <w:sz w:val="24"/>
        </w:rPr>
        <w:t xml:space="preserve"> el repositorio del Proyecto en </w:t>
      </w:r>
      <w:proofErr w:type="spellStart"/>
      <w:r>
        <w:rPr>
          <w:rFonts w:ascii="Arial" w:eastAsia="Times New Roman" w:hAnsi="Arial"/>
          <w:sz w:val="24"/>
        </w:rPr>
        <w:t>GitHub</w:t>
      </w:r>
      <w:proofErr w:type="spellEnd"/>
      <w:r>
        <w:rPr>
          <w:rFonts w:ascii="Arial" w:eastAsia="Times New Roman" w:hAnsi="Arial"/>
          <w:sz w:val="24"/>
        </w:rPr>
        <w:t>, el cual se encuentra accesible en la siguiente dirección:</w:t>
      </w:r>
    </w:p>
    <w:p w:rsidR="005E53A6" w:rsidRDefault="00BE690B" w:rsidP="005E53A6">
      <w:pPr>
        <w:spacing w:line="276" w:lineRule="auto"/>
        <w:ind w:right="-23"/>
        <w:jc w:val="both"/>
        <w:rPr>
          <w:rFonts w:ascii="Arial" w:eastAsia="Times New Roman" w:hAnsi="Arial"/>
          <w:sz w:val="24"/>
        </w:rPr>
      </w:pPr>
      <w:hyperlink r:id="rId8" w:history="1">
        <w:r w:rsidR="005E53A6" w:rsidRPr="005E53A6">
          <w:rPr>
            <w:rStyle w:val="Hipervnculo"/>
            <w:rFonts w:ascii="Arial" w:eastAsia="Times New Roman" w:hAnsi="Arial"/>
            <w:sz w:val="24"/>
          </w:rPr>
          <w:t>https://github.com/jeremiasadrian/MIB_sistema_p_realimentacion_haptica.git</w:t>
        </w:r>
      </w:hyperlink>
      <w:r w:rsidR="005E53A6" w:rsidRPr="005E53A6">
        <w:rPr>
          <w:rFonts w:ascii="Arial" w:eastAsia="Times New Roman" w:hAnsi="Arial"/>
          <w:sz w:val="24"/>
        </w:rPr>
        <w:t xml:space="preserve"> </w:t>
      </w:r>
    </w:p>
    <w:p w:rsidR="005E53A6" w:rsidRPr="00266DA6" w:rsidRDefault="005E53A6" w:rsidP="005E53A6">
      <w:pPr>
        <w:spacing w:line="276" w:lineRule="auto"/>
        <w:ind w:right="-23"/>
        <w:jc w:val="both"/>
        <w:rPr>
          <w:rFonts w:ascii="Arial" w:eastAsia="Times New Roman" w:hAnsi="Arial"/>
          <w:sz w:val="12"/>
          <w:szCs w:val="12"/>
        </w:rPr>
      </w:pPr>
    </w:p>
    <w:p w:rsidR="007E122B" w:rsidRDefault="00171AE4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7E122B">
        <w:rPr>
          <w:rFonts w:ascii="Arial" w:eastAsia="Times New Roman" w:hAnsi="Arial"/>
          <w:sz w:val="24"/>
        </w:rPr>
        <w:t>Con los dos bloques funcionales y montados</w:t>
      </w:r>
      <w:r w:rsidR="0075481D" w:rsidRPr="007E122B">
        <w:rPr>
          <w:rFonts w:ascii="Arial" w:eastAsia="Times New Roman" w:hAnsi="Arial"/>
          <w:sz w:val="24"/>
        </w:rPr>
        <w:t xml:space="preserve"> en un gabinete, se </w:t>
      </w:r>
      <w:r w:rsidR="005E53A6" w:rsidRPr="007E122B">
        <w:rPr>
          <w:rFonts w:ascii="Arial" w:eastAsia="Times New Roman" w:hAnsi="Arial"/>
          <w:b/>
          <w:sz w:val="24"/>
        </w:rPr>
        <w:t>está realizando</w:t>
      </w:r>
      <w:r w:rsidR="005E53A6" w:rsidRPr="007E122B">
        <w:rPr>
          <w:rFonts w:ascii="Arial" w:eastAsia="Times New Roman" w:hAnsi="Arial"/>
          <w:sz w:val="24"/>
        </w:rPr>
        <w:t xml:space="preserve"> </w:t>
      </w:r>
      <w:r w:rsidR="0075481D" w:rsidRPr="007E122B">
        <w:rPr>
          <w:rFonts w:ascii="Arial" w:eastAsia="Times New Roman" w:hAnsi="Arial"/>
          <w:sz w:val="24"/>
        </w:rPr>
        <w:t>la calibración de l</w:t>
      </w:r>
      <w:r w:rsidR="00F0358C">
        <w:rPr>
          <w:rFonts w:ascii="Arial" w:eastAsia="Times New Roman" w:hAnsi="Arial"/>
          <w:sz w:val="24"/>
        </w:rPr>
        <w:t>a interfaz gráfica en corriente, corrigiendo fallas de la misma y se relevando</w:t>
      </w:r>
      <w:r w:rsidR="0075481D" w:rsidRPr="007E122B">
        <w:rPr>
          <w:rFonts w:ascii="Arial" w:eastAsia="Times New Roman" w:hAnsi="Arial"/>
          <w:sz w:val="24"/>
        </w:rPr>
        <w:t xml:space="preserve"> la curva de respuesta del electroestimulador con cargas de prueba en el rango de 50kΩ a 120kΩ.</w:t>
      </w:r>
    </w:p>
    <w:p w:rsidR="00F0358C" w:rsidRDefault="00F0358C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 xml:space="preserve">Se </w:t>
      </w:r>
      <w:r w:rsidRPr="00F0358C">
        <w:rPr>
          <w:rFonts w:ascii="Arial" w:eastAsia="Times New Roman" w:hAnsi="Arial"/>
          <w:b/>
          <w:sz w:val="24"/>
        </w:rPr>
        <w:t>están realizando</w:t>
      </w:r>
      <w:r>
        <w:rPr>
          <w:rFonts w:ascii="Arial" w:eastAsia="Times New Roman" w:hAnsi="Arial"/>
          <w:sz w:val="24"/>
        </w:rPr>
        <w:t xml:space="preserve"> pruebas para la incorporación al programa del núcleo de control, la función de señal disparo de la electroestimulación a partir del FSR. </w:t>
      </w:r>
    </w:p>
    <w:p w:rsidR="005E53A6" w:rsidRDefault="005E53A6" w:rsidP="007E122B">
      <w:pPr>
        <w:spacing w:line="276" w:lineRule="auto"/>
        <w:ind w:right="-23"/>
        <w:jc w:val="both"/>
        <w:rPr>
          <w:rFonts w:ascii="Arial" w:eastAsia="Calibri Light" w:hAnsi="Arial"/>
          <w:b/>
          <w:sz w:val="24"/>
          <w:szCs w:val="26"/>
        </w:rPr>
      </w:pPr>
      <w:r w:rsidRPr="007E122B">
        <w:rPr>
          <w:rFonts w:ascii="Arial" w:eastAsia="Calibri Light" w:hAnsi="Arial"/>
          <w:b/>
          <w:sz w:val="24"/>
          <w:szCs w:val="26"/>
          <w:highlight w:val="lightGray"/>
        </w:rPr>
        <w:t>SINTESIS DE ACTIVIDADES PENDIENTES</w:t>
      </w:r>
    </w:p>
    <w:p w:rsidR="00A928FD" w:rsidRPr="007E122B" w:rsidRDefault="00A928FD" w:rsidP="00A928FD">
      <w:pPr>
        <w:spacing w:line="276" w:lineRule="auto"/>
        <w:ind w:right="-23" w:firstLine="591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En virtud de lo coordinado con el Director de la Tesis, los objetivos pendientes y los plazos propuestos, se detallan las siguientes actividades a llevar a cabo en el plazo solicitado:</w:t>
      </w:r>
    </w:p>
    <w:p w:rsidR="0075481D" w:rsidRPr="0075481D" w:rsidRDefault="0075481D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00225F">
        <w:rPr>
          <w:rFonts w:ascii="Arial" w:eastAsia="Times New Roman" w:hAnsi="Arial"/>
          <w:sz w:val="24"/>
        </w:rPr>
        <w:t xml:space="preserve">Con el prototipo calibrado, se </w:t>
      </w:r>
      <w:r w:rsidR="00A928FD">
        <w:rPr>
          <w:rFonts w:ascii="Arial" w:eastAsia="Times New Roman" w:hAnsi="Arial"/>
          <w:sz w:val="24"/>
        </w:rPr>
        <w:t>desarrollará una prueba piloto para la</w:t>
      </w:r>
      <w:r w:rsidRPr="0000225F">
        <w:rPr>
          <w:rFonts w:ascii="Arial" w:eastAsia="Times New Roman" w:hAnsi="Arial"/>
          <w:sz w:val="24"/>
        </w:rPr>
        <w:t xml:space="preserve"> </w:t>
      </w:r>
      <w:r w:rsidR="00C05B7E">
        <w:rPr>
          <w:rFonts w:ascii="Arial" w:eastAsia="Times New Roman" w:hAnsi="Arial"/>
          <w:sz w:val="24"/>
        </w:rPr>
        <w:t xml:space="preserve">determinación de las características de la señal de electroestimulación necesaria para la generación de estímulos táctiles detectables </w:t>
      </w:r>
      <w:r w:rsidR="00A928FD">
        <w:rPr>
          <w:rFonts w:ascii="Arial" w:eastAsia="Times New Roman" w:hAnsi="Arial"/>
          <w:sz w:val="24"/>
        </w:rPr>
        <w:t>en</w:t>
      </w:r>
      <w:r w:rsidR="00544975" w:rsidRPr="0000225F">
        <w:rPr>
          <w:rFonts w:ascii="Arial" w:eastAsia="Times New Roman" w:hAnsi="Arial"/>
          <w:sz w:val="24"/>
        </w:rPr>
        <w:t xml:space="preserve"> la región</w:t>
      </w:r>
      <w:r w:rsidR="00A928FD">
        <w:rPr>
          <w:rFonts w:ascii="Arial" w:eastAsia="Times New Roman" w:hAnsi="Arial"/>
          <w:sz w:val="24"/>
        </w:rPr>
        <w:t xml:space="preserve"> media</w:t>
      </w:r>
      <w:r w:rsidR="00544975" w:rsidRPr="0000225F">
        <w:rPr>
          <w:rFonts w:ascii="Arial" w:eastAsia="Times New Roman" w:hAnsi="Arial"/>
          <w:sz w:val="24"/>
        </w:rPr>
        <w:t xml:space="preserve"> </w:t>
      </w:r>
      <w:r w:rsidR="00C05B7E">
        <w:rPr>
          <w:rFonts w:ascii="Arial" w:eastAsia="Times New Roman" w:hAnsi="Arial"/>
          <w:sz w:val="24"/>
        </w:rPr>
        <w:t>del</w:t>
      </w:r>
      <w:r w:rsidR="00A928FD">
        <w:rPr>
          <w:rFonts w:ascii="Arial" w:eastAsia="Times New Roman" w:hAnsi="Arial"/>
          <w:sz w:val="24"/>
        </w:rPr>
        <w:t xml:space="preserve"> antebrazo y brazo</w:t>
      </w:r>
      <w:r w:rsidR="009D0BB5" w:rsidRPr="0000225F">
        <w:rPr>
          <w:rFonts w:ascii="Arial" w:eastAsia="Times New Roman" w:hAnsi="Arial"/>
          <w:sz w:val="24"/>
        </w:rPr>
        <w:t xml:space="preserve"> </w:t>
      </w:r>
      <w:r w:rsidR="00A928FD">
        <w:rPr>
          <w:rFonts w:ascii="Arial" w:eastAsia="Times New Roman" w:hAnsi="Arial"/>
          <w:sz w:val="24"/>
        </w:rPr>
        <w:t>de un individuo no amputado</w:t>
      </w:r>
      <w:r w:rsidRPr="0000225F">
        <w:rPr>
          <w:rFonts w:ascii="Arial" w:eastAsia="Times New Roman" w:hAnsi="Arial"/>
          <w:sz w:val="24"/>
        </w:rPr>
        <w:t>.</w:t>
      </w:r>
    </w:p>
    <w:p w:rsidR="00F0358C" w:rsidRDefault="0075481D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F0358C">
        <w:rPr>
          <w:rFonts w:ascii="Arial" w:eastAsia="Times New Roman" w:hAnsi="Arial"/>
          <w:sz w:val="24"/>
        </w:rPr>
        <w:t xml:space="preserve">Con los datos relevados se </w:t>
      </w:r>
      <w:r w:rsidR="00544975" w:rsidRPr="00F0358C">
        <w:rPr>
          <w:rFonts w:ascii="Arial" w:eastAsia="Times New Roman" w:hAnsi="Arial"/>
          <w:sz w:val="24"/>
        </w:rPr>
        <w:t xml:space="preserve">llevará adelante el procesamiento adecuado para </w:t>
      </w:r>
      <w:r w:rsidR="00C569C3">
        <w:rPr>
          <w:rFonts w:ascii="Arial" w:eastAsia="Times New Roman" w:hAnsi="Arial"/>
          <w:sz w:val="24"/>
        </w:rPr>
        <w:t xml:space="preserve">determinar la factibilidad del </w:t>
      </w:r>
      <w:r w:rsidR="00701BE7">
        <w:rPr>
          <w:rFonts w:ascii="Arial" w:eastAsia="Times New Roman" w:hAnsi="Arial"/>
          <w:sz w:val="24"/>
        </w:rPr>
        <w:t>uso de la señal propuesta en la región evaluada</w:t>
      </w:r>
      <w:r w:rsidR="00C569C3">
        <w:rPr>
          <w:rFonts w:ascii="Arial" w:eastAsia="Times New Roman" w:hAnsi="Arial"/>
          <w:sz w:val="24"/>
        </w:rPr>
        <w:t xml:space="preserve"> y el análisis comparativo con los resultados </w:t>
      </w:r>
      <w:r w:rsidR="00C05B7E">
        <w:rPr>
          <w:rFonts w:ascii="Arial" w:eastAsia="Times New Roman" w:hAnsi="Arial"/>
          <w:sz w:val="24"/>
        </w:rPr>
        <w:t>obtenidos a nivel de la mano en los trabajos referenciados</w:t>
      </w:r>
      <w:r w:rsidR="00B551CC" w:rsidRPr="00F0358C">
        <w:rPr>
          <w:rFonts w:ascii="Arial" w:eastAsia="Times New Roman" w:hAnsi="Arial"/>
          <w:sz w:val="24"/>
        </w:rPr>
        <w:t xml:space="preserve">. </w:t>
      </w:r>
    </w:p>
    <w:p w:rsidR="004639BC" w:rsidRPr="00F0358C" w:rsidRDefault="004639BC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F0358C">
        <w:rPr>
          <w:rFonts w:ascii="Arial" w:eastAsia="Times New Roman" w:hAnsi="Arial"/>
          <w:sz w:val="24"/>
        </w:rPr>
        <w:t>Incorporar</w:t>
      </w:r>
      <w:r w:rsidR="00F36762" w:rsidRPr="00F0358C">
        <w:rPr>
          <w:rFonts w:ascii="Arial" w:eastAsia="Times New Roman" w:hAnsi="Arial"/>
          <w:sz w:val="24"/>
        </w:rPr>
        <w:t xml:space="preserve"> un</w:t>
      </w:r>
      <w:r w:rsidRPr="00F0358C">
        <w:rPr>
          <w:rFonts w:ascii="Arial" w:eastAsia="Times New Roman" w:hAnsi="Arial"/>
          <w:sz w:val="24"/>
        </w:rPr>
        <w:t xml:space="preserve"> README.md dentro de cada carpeta principal del repositorio con la descripción del contenido</w:t>
      </w:r>
      <w:r w:rsidR="00F36762" w:rsidRPr="00F0358C">
        <w:rPr>
          <w:rFonts w:ascii="Arial" w:eastAsia="Times New Roman" w:hAnsi="Arial"/>
          <w:sz w:val="24"/>
        </w:rPr>
        <w:t>.</w:t>
      </w:r>
    </w:p>
    <w:p w:rsidR="00266DA6" w:rsidRDefault="00B551CC" w:rsidP="00C05B7E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00225F">
        <w:rPr>
          <w:rFonts w:ascii="Arial" w:eastAsia="Times New Roman" w:hAnsi="Arial"/>
          <w:sz w:val="24"/>
        </w:rPr>
        <w:lastRenderedPageBreak/>
        <w:t>Con los resultados del trabajo</w:t>
      </w:r>
      <w:r w:rsidR="00AC36A6" w:rsidRPr="0000225F">
        <w:rPr>
          <w:rFonts w:ascii="Arial" w:eastAsia="Times New Roman" w:hAnsi="Arial"/>
          <w:sz w:val="24"/>
        </w:rPr>
        <w:t>,</w:t>
      </w:r>
      <w:r w:rsidRPr="0000225F">
        <w:rPr>
          <w:rFonts w:ascii="Arial" w:eastAsia="Times New Roman" w:hAnsi="Arial"/>
          <w:sz w:val="24"/>
        </w:rPr>
        <w:t xml:space="preserve"> se finalizar</w:t>
      </w:r>
      <w:r w:rsidR="00AC36A6" w:rsidRPr="0000225F">
        <w:rPr>
          <w:rFonts w:ascii="Arial" w:eastAsia="Times New Roman" w:hAnsi="Arial"/>
          <w:sz w:val="24"/>
        </w:rPr>
        <w:t>á el documento de Tesis</w:t>
      </w:r>
      <w:r w:rsidRPr="0000225F">
        <w:rPr>
          <w:rFonts w:ascii="Arial" w:eastAsia="Times New Roman" w:hAnsi="Arial"/>
          <w:sz w:val="24"/>
        </w:rPr>
        <w:t xml:space="preserve"> para ser presentado ante las autoridades de la Facultad, según lo establezcan las reglamentaciones vigentes y las instrucciones de las autoridades de la carrera.</w:t>
      </w:r>
    </w:p>
    <w:p w:rsidR="00C05B7E" w:rsidRPr="00C05B7E" w:rsidRDefault="00C05B7E" w:rsidP="00C05B7E">
      <w:pPr>
        <w:spacing w:line="276" w:lineRule="auto"/>
        <w:ind w:right="-23"/>
        <w:jc w:val="both"/>
        <w:rPr>
          <w:rFonts w:ascii="Arial" w:eastAsia="Times New Roman" w:hAnsi="Arial"/>
          <w:sz w:val="12"/>
          <w:szCs w:val="12"/>
        </w:rPr>
      </w:pPr>
    </w:p>
    <w:p w:rsidR="00B551CC" w:rsidRPr="009D0BB5" w:rsidRDefault="00050178" w:rsidP="00F36762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CRONOGRAMA DE ACTIVIDADES</w:t>
      </w:r>
      <w:r w:rsidR="00577C72">
        <w:rPr>
          <w:rFonts w:ascii="Arial" w:eastAsia="Calibri Light" w:hAnsi="Arial"/>
          <w:b/>
          <w:sz w:val="24"/>
          <w:szCs w:val="26"/>
          <w:highlight w:val="lightGray"/>
        </w:rPr>
        <w:t xml:space="preserve"> PENDIENTES</w:t>
      </w: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.</w:t>
      </w:r>
    </w:p>
    <w:p w:rsidR="008D5348" w:rsidRPr="005E53A6" w:rsidRDefault="00B551CC" w:rsidP="005E53A6">
      <w:pPr>
        <w:spacing w:line="276" w:lineRule="auto"/>
        <w:ind w:right="-23" w:firstLine="591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>
        <w:rPr>
          <w:rFonts w:ascii="Arial" w:eastAsia="Times New Roman" w:hAnsi="Arial"/>
          <w:sz w:val="24"/>
        </w:rPr>
        <w:t>A continuaci</w:t>
      </w:r>
      <w:r w:rsidR="009D0BB5">
        <w:rPr>
          <w:rFonts w:ascii="Arial" w:eastAsia="Times New Roman" w:hAnsi="Arial"/>
          <w:sz w:val="24"/>
        </w:rPr>
        <w:t xml:space="preserve">ón, en el </w:t>
      </w:r>
      <w:r w:rsidR="009D0BB5" w:rsidRPr="009D0BB5">
        <w:rPr>
          <w:rFonts w:ascii="Arial" w:eastAsia="Times New Roman" w:hAnsi="Arial"/>
          <w:sz w:val="24"/>
          <w:szCs w:val="12"/>
        </w:rPr>
        <w:t>Cuadro 1</w:t>
      </w:r>
      <w:r w:rsidR="009D0BB5">
        <w:rPr>
          <w:rFonts w:ascii="Arial" w:eastAsia="Times New Roman" w:hAnsi="Arial"/>
          <w:szCs w:val="12"/>
        </w:rPr>
        <w:t xml:space="preserve"> </w:t>
      </w:r>
      <w:r>
        <w:rPr>
          <w:rFonts w:ascii="Arial" w:eastAsia="Times New Roman" w:hAnsi="Arial"/>
          <w:sz w:val="24"/>
        </w:rPr>
        <w:t xml:space="preserve">se presenta el cronograma </w:t>
      </w:r>
      <w:r w:rsidR="0000225F">
        <w:rPr>
          <w:rFonts w:ascii="Arial" w:eastAsia="Times New Roman" w:hAnsi="Arial"/>
          <w:sz w:val="24"/>
        </w:rPr>
        <w:t>propuesto en la última prórroga</w:t>
      </w:r>
      <w:r w:rsidR="00453E58">
        <w:rPr>
          <w:rFonts w:ascii="Arial" w:eastAsia="Times New Roman" w:hAnsi="Arial"/>
          <w:sz w:val="24"/>
        </w:rPr>
        <w:t>, en el cual</w:t>
      </w:r>
      <w:r>
        <w:rPr>
          <w:rFonts w:ascii="Arial" w:eastAsia="Times New Roman" w:hAnsi="Arial"/>
          <w:sz w:val="24"/>
        </w:rPr>
        <w:t xml:space="preserve"> las tareas resaltadas con color verde son las que ya se has realizado</w:t>
      </w:r>
      <w:r w:rsidR="005E53A6">
        <w:rPr>
          <w:rFonts w:ascii="Arial" w:eastAsia="Times New Roman" w:hAnsi="Arial"/>
          <w:sz w:val="24"/>
        </w:rPr>
        <w:t xml:space="preserve">, amarillas las </w:t>
      </w:r>
      <w:r w:rsidR="00266DA6">
        <w:rPr>
          <w:rFonts w:ascii="Arial" w:eastAsia="Times New Roman" w:hAnsi="Arial"/>
          <w:sz w:val="24"/>
        </w:rPr>
        <w:t xml:space="preserve">que se encuentran </w:t>
      </w:r>
      <w:r w:rsidR="005E53A6">
        <w:rPr>
          <w:rFonts w:ascii="Arial" w:eastAsia="Times New Roman" w:hAnsi="Arial"/>
          <w:sz w:val="24"/>
        </w:rPr>
        <w:t>en proceso</w:t>
      </w:r>
      <w:r>
        <w:rPr>
          <w:rFonts w:ascii="Arial" w:eastAsia="Times New Roman" w:hAnsi="Arial"/>
          <w:sz w:val="24"/>
        </w:rPr>
        <w:t xml:space="preserve"> y las que conservan el color original son las pendientes:</w:t>
      </w:r>
    </w:p>
    <w:p w:rsidR="008D5348" w:rsidRDefault="005E53A6" w:rsidP="009D0BB5">
      <w:pPr>
        <w:spacing w:line="276" w:lineRule="auto"/>
        <w:jc w:val="center"/>
        <w:rPr>
          <w:rFonts w:ascii="Times New Roman" w:eastAsia="Times New Roman" w:hAnsi="Times New Roman"/>
          <w:sz w:val="12"/>
          <w:szCs w:val="12"/>
        </w:rPr>
      </w:pPr>
      <w:r w:rsidRPr="005E53A6">
        <w:rPr>
          <w:noProof/>
        </w:rPr>
        <w:drawing>
          <wp:inline distT="0" distB="0" distL="0" distR="0">
            <wp:extent cx="3402630" cy="2227621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99" cy="22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CC" w:rsidRDefault="009D0BB5" w:rsidP="009D0BB5">
      <w:pPr>
        <w:spacing w:line="276" w:lineRule="auto"/>
        <w:jc w:val="center"/>
        <w:rPr>
          <w:rFonts w:ascii="Arial" w:eastAsia="Times New Roman" w:hAnsi="Arial"/>
          <w:i/>
          <w:sz w:val="18"/>
          <w:szCs w:val="12"/>
        </w:rPr>
      </w:pPr>
      <w:r w:rsidRPr="009D0BB5">
        <w:rPr>
          <w:rFonts w:ascii="Arial" w:eastAsia="Times New Roman" w:hAnsi="Arial"/>
          <w:i/>
          <w:sz w:val="18"/>
          <w:szCs w:val="12"/>
        </w:rPr>
        <w:t xml:space="preserve">Cuadro 1: </w:t>
      </w:r>
      <w:r w:rsidR="00266DA6">
        <w:rPr>
          <w:rFonts w:ascii="Arial" w:eastAsia="Times New Roman" w:hAnsi="Arial"/>
          <w:i/>
          <w:sz w:val="18"/>
          <w:szCs w:val="12"/>
        </w:rPr>
        <w:t>Grado de avance según el cronograma de la última prórroga.</w:t>
      </w:r>
    </w:p>
    <w:p w:rsidR="00266DA6" w:rsidRPr="00266DA6" w:rsidRDefault="00266DA6" w:rsidP="009D0BB5">
      <w:pPr>
        <w:spacing w:line="276" w:lineRule="auto"/>
        <w:jc w:val="center"/>
        <w:rPr>
          <w:rFonts w:ascii="Arial" w:eastAsia="Times New Roman" w:hAnsi="Arial"/>
          <w:i/>
          <w:sz w:val="12"/>
          <w:szCs w:val="12"/>
        </w:rPr>
      </w:pPr>
    </w:p>
    <w:p w:rsidR="00266DA6" w:rsidRPr="00C05B7E" w:rsidRDefault="00B551CC" w:rsidP="00C05B7E">
      <w:pPr>
        <w:spacing w:line="276" w:lineRule="auto"/>
        <w:ind w:left="260" w:right="-23" w:firstLine="591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 xml:space="preserve">En función de lo detallado precedentemente, y luego de haber transitado una parte del desarrollo del proyecto, </w:t>
      </w:r>
      <w:r w:rsidR="009D0BB5">
        <w:rPr>
          <w:rFonts w:ascii="Arial" w:eastAsia="Times New Roman" w:hAnsi="Arial"/>
          <w:sz w:val="24"/>
        </w:rPr>
        <w:t>en el Cuadro 2 se presenta la propuesta de cr</w:t>
      </w:r>
      <w:r w:rsidR="00266DA6">
        <w:rPr>
          <w:rFonts w:ascii="Arial" w:eastAsia="Times New Roman" w:hAnsi="Arial"/>
          <w:sz w:val="24"/>
        </w:rPr>
        <w:t xml:space="preserve">onograma, con una extensión de 3 </w:t>
      </w:r>
      <w:r w:rsidR="009D0BB5">
        <w:rPr>
          <w:rFonts w:ascii="Arial" w:eastAsia="Times New Roman" w:hAnsi="Arial"/>
          <w:sz w:val="24"/>
        </w:rPr>
        <w:t>meses para la finalización de la tesis. Las actividades aquí planteadas, difieren de las del cronograma original dado que fueron redactadas en relación a las tareas que quedan pendientes:</w:t>
      </w:r>
    </w:p>
    <w:p w:rsidR="004632E4" w:rsidRDefault="00C05B7E" w:rsidP="00266DA6">
      <w:pPr>
        <w:ind w:left="284"/>
        <w:jc w:val="center"/>
      </w:pPr>
      <w:r w:rsidRPr="00C05B7E">
        <w:drawing>
          <wp:inline distT="0" distB="0" distL="0" distR="0">
            <wp:extent cx="3965836" cy="191612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29" cy="19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B5" w:rsidRPr="009D0BB5" w:rsidRDefault="009D0BB5" w:rsidP="009D0BB5">
      <w:pPr>
        <w:ind w:left="284"/>
        <w:rPr>
          <w:sz w:val="8"/>
          <w:szCs w:val="8"/>
        </w:rPr>
      </w:pPr>
    </w:p>
    <w:p w:rsidR="00453E58" w:rsidRPr="00266DA6" w:rsidRDefault="009D0BB5" w:rsidP="00266DA6">
      <w:pPr>
        <w:spacing w:line="276" w:lineRule="auto"/>
        <w:jc w:val="center"/>
        <w:rPr>
          <w:rFonts w:ascii="Arial" w:eastAsia="Times New Roman" w:hAnsi="Arial"/>
          <w:i/>
          <w:sz w:val="18"/>
          <w:szCs w:val="12"/>
        </w:rPr>
      </w:pPr>
      <w:r>
        <w:rPr>
          <w:rFonts w:ascii="Arial" w:eastAsia="Times New Roman" w:hAnsi="Arial"/>
          <w:i/>
          <w:sz w:val="18"/>
          <w:szCs w:val="12"/>
        </w:rPr>
        <w:t>Cuadro 2</w:t>
      </w:r>
      <w:r w:rsidRPr="009D0BB5">
        <w:rPr>
          <w:rFonts w:ascii="Arial" w:eastAsia="Times New Roman" w:hAnsi="Arial"/>
          <w:i/>
          <w:sz w:val="18"/>
          <w:szCs w:val="12"/>
        </w:rPr>
        <w:t xml:space="preserve">: Cronograma </w:t>
      </w:r>
      <w:r>
        <w:rPr>
          <w:rFonts w:ascii="Arial" w:eastAsia="Times New Roman" w:hAnsi="Arial"/>
          <w:i/>
          <w:sz w:val="18"/>
          <w:szCs w:val="12"/>
        </w:rPr>
        <w:t>propuesto para la finalización de la tesis</w:t>
      </w:r>
      <w:r w:rsidRPr="009D0BB5">
        <w:rPr>
          <w:rFonts w:ascii="Arial" w:eastAsia="Times New Roman" w:hAnsi="Arial"/>
          <w:i/>
          <w:sz w:val="18"/>
          <w:szCs w:val="12"/>
        </w:rPr>
        <w:t>.</w:t>
      </w:r>
    </w:p>
    <w:p w:rsidR="00453E58" w:rsidRDefault="00453E58" w:rsidP="00453E58">
      <w:pPr>
        <w:jc w:val="center"/>
      </w:pPr>
      <w:r>
        <w:rPr>
          <w:noProof/>
        </w:rPr>
        <w:drawing>
          <wp:inline distT="0" distB="0" distL="0" distR="0">
            <wp:extent cx="1380370" cy="570053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4" b="9026"/>
                    <a:stretch/>
                  </pic:blipFill>
                  <pic:spPr bwMode="auto">
                    <a:xfrm>
                      <a:off x="0" y="0"/>
                      <a:ext cx="1584092" cy="65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E58" w:rsidRPr="00C05B7E" w:rsidRDefault="00453E58" w:rsidP="00453E58">
      <w:pPr>
        <w:jc w:val="center"/>
        <w:rPr>
          <w:i/>
          <w:sz w:val="22"/>
        </w:rPr>
      </w:pPr>
      <w:r w:rsidRPr="00C05B7E">
        <w:rPr>
          <w:i/>
          <w:sz w:val="22"/>
        </w:rPr>
        <w:t>Ing. Jeremías Adrián GARCIA CABRERA</w:t>
      </w:r>
    </w:p>
    <w:p w:rsidR="00453E58" w:rsidRPr="00C05B7E" w:rsidRDefault="00453E58" w:rsidP="00453E58">
      <w:pPr>
        <w:jc w:val="center"/>
        <w:rPr>
          <w:sz w:val="22"/>
        </w:rPr>
      </w:pPr>
      <w:r w:rsidRPr="00C05B7E">
        <w:rPr>
          <w:sz w:val="22"/>
        </w:rPr>
        <w:t>DNI: 32.313.431</w:t>
      </w:r>
    </w:p>
    <w:p w:rsidR="00453E58" w:rsidRPr="00C05B7E" w:rsidRDefault="00453E58" w:rsidP="00453E58">
      <w:pPr>
        <w:jc w:val="center"/>
        <w:rPr>
          <w:b/>
          <w:sz w:val="22"/>
        </w:rPr>
      </w:pPr>
      <w:r w:rsidRPr="00C05B7E">
        <w:rPr>
          <w:b/>
          <w:sz w:val="22"/>
        </w:rPr>
        <w:t>Maestrando de la MIB – FI-UNER</w:t>
      </w:r>
    </w:p>
    <w:p w:rsidR="00453E58" w:rsidRPr="00C05B7E" w:rsidRDefault="00453E58" w:rsidP="00453E58">
      <w:pPr>
        <w:jc w:val="center"/>
        <w:rPr>
          <w:b/>
          <w:sz w:val="22"/>
        </w:rPr>
      </w:pPr>
      <w:r w:rsidRPr="00C05B7E">
        <w:rPr>
          <w:b/>
          <w:sz w:val="22"/>
        </w:rPr>
        <w:t>Anteproyecto 11.243/21 D</w:t>
      </w:r>
    </w:p>
    <w:sectPr w:rsidR="00453E58" w:rsidRPr="00C05B7E" w:rsidSect="00266DA6">
      <w:headerReference w:type="default" r:id="rId12"/>
      <w:footerReference w:type="default" r:id="rId13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90B" w:rsidRDefault="00BE690B" w:rsidP="00050178">
      <w:r>
        <w:separator/>
      </w:r>
    </w:p>
  </w:endnote>
  <w:endnote w:type="continuationSeparator" w:id="0">
    <w:p w:rsidR="00BE690B" w:rsidRDefault="00BE690B" w:rsidP="0005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78" w:rsidRPr="00050178" w:rsidRDefault="00050178">
    <w:pPr>
      <w:pStyle w:val="Piedepgina"/>
      <w:jc w:val="center"/>
      <w:rPr>
        <w:rFonts w:ascii="Arial" w:hAnsi="Arial"/>
        <w:caps/>
        <w:color w:val="000000" w:themeColor="text1"/>
        <w:sz w:val="22"/>
      </w:rPr>
    </w:pPr>
    <w:r w:rsidRPr="00050178">
      <w:rPr>
        <w:rFonts w:ascii="Arial" w:hAnsi="Arial"/>
        <w:caps/>
        <w:color w:val="000000" w:themeColor="text1"/>
        <w:sz w:val="22"/>
      </w:rPr>
      <w:fldChar w:fldCharType="begin"/>
    </w:r>
    <w:r w:rsidRPr="00050178">
      <w:rPr>
        <w:rFonts w:ascii="Arial" w:hAnsi="Arial"/>
        <w:caps/>
        <w:color w:val="000000" w:themeColor="text1"/>
        <w:sz w:val="22"/>
      </w:rPr>
      <w:instrText>PAGE   \* MERGEFORMAT</w:instrText>
    </w:r>
    <w:r w:rsidRPr="00050178">
      <w:rPr>
        <w:rFonts w:ascii="Arial" w:hAnsi="Arial"/>
        <w:caps/>
        <w:color w:val="000000" w:themeColor="text1"/>
        <w:sz w:val="22"/>
      </w:rPr>
      <w:fldChar w:fldCharType="separate"/>
    </w:r>
    <w:r w:rsidR="00387648" w:rsidRPr="00387648">
      <w:rPr>
        <w:rFonts w:ascii="Arial" w:hAnsi="Arial"/>
        <w:caps/>
        <w:noProof/>
        <w:color w:val="000000" w:themeColor="text1"/>
        <w:sz w:val="22"/>
        <w:lang w:val="es-ES"/>
      </w:rPr>
      <w:t>3</w:t>
    </w:r>
    <w:r w:rsidRPr="00050178">
      <w:rPr>
        <w:rFonts w:ascii="Arial" w:hAnsi="Arial"/>
        <w:caps/>
        <w:color w:val="000000" w:themeColor="text1"/>
        <w:sz w:val="22"/>
      </w:rPr>
      <w:fldChar w:fldCharType="end"/>
    </w:r>
  </w:p>
  <w:p w:rsidR="00050178" w:rsidRDefault="000501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90B" w:rsidRDefault="00BE690B" w:rsidP="00050178">
      <w:r>
        <w:separator/>
      </w:r>
    </w:p>
  </w:footnote>
  <w:footnote w:type="continuationSeparator" w:id="0">
    <w:p w:rsidR="00BE690B" w:rsidRDefault="00BE690B" w:rsidP="00050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78" w:rsidRDefault="00050178" w:rsidP="00050178">
    <w:pPr>
      <w:spacing w:line="0" w:lineRule="atLeast"/>
      <w:ind w:left="8180"/>
      <w:rPr>
        <w:sz w:val="21"/>
      </w:rPr>
    </w:pPr>
  </w:p>
  <w:p w:rsidR="00050178" w:rsidRDefault="00050178" w:rsidP="00050178">
    <w:pPr>
      <w:spacing w:line="0" w:lineRule="atLeast"/>
      <w:jc w:val="right"/>
      <w:rPr>
        <w:sz w:val="21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094105" cy="357505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357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1"/>
      </w:rPr>
      <w:t>ING. JEREMÍAS A. GARCÍA CABRERA</w:t>
    </w:r>
  </w:p>
  <w:p w:rsidR="00050178" w:rsidRDefault="00050178" w:rsidP="00050178">
    <w:pPr>
      <w:pStyle w:val="Encabezado"/>
    </w:pPr>
  </w:p>
  <w:p w:rsidR="00050178" w:rsidRDefault="000501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54804"/>
    <w:multiLevelType w:val="hybridMultilevel"/>
    <w:tmpl w:val="0B4EF146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93F5B86"/>
    <w:multiLevelType w:val="hybridMultilevel"/>
    <w:tmpl w:val="F00A613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8"/>
    <w:rsid w:val="0000225F"/>
    <w:rsid w:val="00050178"/>
    <w:rsid w:val="00070184"/>
    <w:rsid w:val="00171AE4"/>
    <w:rsid w:val="00266DA6"/>
    <w:rsid w:val="00387648"/>
    <w:rsid w:val="003927B9"/>
    <w:rsid w:val="00453E58"/>
    <w:rsid w:val="004639BC"/>
    <w:rsid w:val="00544975"/>
    <w:rsid w:val="00577C72"/>
    <w:rsid w:val="005E53A6"/>
    <w:rsid w:val="006B4A66"/>
    <w:rsid w:val="00701BE7"/>
    <w:rsid w:val="00716EC0"/>
    <w:rsid w:val="0075481D"/>
    <w:rsid w:val="007E122B"/>
    <w:rsid w:val="008D5348"/>
    <w:rsid w:val="008E4512"/>
    <w:rsid w:val="008E7EBE"/>
    <w:rsid w:val="009D0BB5"/>
    <w:rsid w:val="00A26E77"/>
    <w:rsid w:val="00A928FD"/>
    <w:rsid w:val="00AC36A6"/>
    <w:rsid w:val="00B51D8E"/>
    <w:rsid w:val="00B551CC"/>
    <w:rsid w:val="00BE690B"/>
    <w:rsid w:val="00C05B7E"/>
    <w:rsid w:val="00C569C3"/>
    <w:rsid w:val="00CA278B"/>
    <w:rsid w:val="00EB4738"/>
    <w:rsid w:val="00F0358C"/>
    <w:rsid w:val="00F36762"/>
    <w:rsid w:val="00F8234B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D5B1E5-4BB0-46BC-B5BF-AB3F2EF0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178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178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050178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01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178"/>
    <w:rPr>
      <w:rFonts w:ascii="Calibri" w:eastAsia="Calibri" w:hAnsi="Calibri" w:cs="Arial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501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178"/>
    <w:rPr>
      <w:rFonts w:ascii="Calibri" w:eastAsia="Calibri" w:hAnsi="Calibri" w:cs="Arial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iasadrian/MIB_sistema_p_realimentacion_haptica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2024-03-20T09:48:00Z</cp:lastPrinted>
  <dcterms:created xsi:type="dcterms:W3CDTF">2024-03-28T22:31:00Z</dcterms:created>
  <dcterms:modified xsi:type="dcterms:W3CDTF">2024-03-28T22:46:00Z</dcterms:modified>
</cp:coreProperties>
</file>