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Procedimiento de prueba 1.2 Identificar Usuario: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Ingresar a la pantalla de identificación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Ingresar nombre de usuario y contraseña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8"/>
          <w:szCs w:val="28"/>
        </w:rPr>
      </w:pPr>
      <w:r>
        <w:rPr>
          <w:sz w:val="28"/>
          <w:szCs w:val="28"/>
        </w:rPr>
        <w:t>Presionar botón identificarse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b057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2015-06-01T22:50:00Z</dcterms:created>
  <dc:creator>Aga</dc:creator>
  <dc:language>es-AR</dc:language>
  <cp:lastModifiedBy>Aga</cp:lastModifiedBy>
  <dcterms:modified xsi:type="dcterms:W3CDTF">2015-06-01T22:55:00Z</dcterms:modified>
  <cp:revision>1</cp:revision>
</cp:coreProperties>
</file>