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mh9tl1jnxj5i"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428625</wp:posOffset>
                </wp:positionV>
                <wp:extent cx="6019800" cy="152400"/>
                <wp:effectExtent b="0" l="0" r="0" t="0"/>
                <wp:wrapNone/>
                <wp:docPr id="2" name=""/>
                <a:graphic>
                  <a:graphicData uri="http://schemas.microsoft.com/office/word/2010/wordprocessingShape">
                    <wps:wsp>
                      <wps:cNvSpPr/>
                      <wps:cNvPr id="19" name="Shape 19"/>
                      <wps:spPr>
                        <a:xfrm>
                          <a:off x="2340863" y="3708563"/>
                          <a:ext cx="6010275" cy="142875"/>
                        </a:xfrm>
                        <a:prstGeom prst="rect">
                          <a:avLst/>
                        </a:prstGeom>
                        <a:solidFill>
                          <a:srgbClr val="B6262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428625</wp:posOffset>
                </wp:positionV>
                <wp:extent cx="6019800" cy="152400"/>
                <wp:effectExtent b="0" l="0" r="0" t="0"/>
                <wp:wrapNone/>
                <wp:docPr id="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0198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6057900</wp:posOffset>
                </wp:positionH>
                <wp:positionV relativeFrom="paragraph">
                  <wp:posOffset>0</wp:posOffset>
                </wp:positionV>
                <wp:extent cx="147320" cy="1173480"/>
                <wp:effectExtent b="0" l="0" r="0" t="0"/>
                <wp:wrapNone/>
                <wp:docPr id="7" name=""/>
                <a:graphic>
                  <a:graphicData uri="http://schemas.microsoft.com/office/word/2010/wordprocessingShape">
                    <wps:wsp>
                      <wps:cNvSpPr/>
                      <wps:cNvPr id="106" name="Shape 106"/>
                      <wps:spPr>
                        <a:xfrm>
                          <a:off x="5277103" y="3198023"/>
                          <a:ext cx="137795" cy="1163955"/>
                        </a:xfrm>
                        <a:prstGeom prst="rect">
                          <a:avLst/>
                        </a:prstGeom>
                        <a:solidFill>
                          <a:srgbClr val="062E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6057900</wp:posOffset>
                </wp:positionH>
                <wp:positionV relativeFrom="paragraph">
                  <wp:posOffset>0</wp:posOffset>
                </wp:positionV>
                <wp:extent cx="147320" cy="1173480"/>
                <wp:effectExtent b="0" l="0" r="0" t="0"/>
                <wp:wrapNone/>
                <wp:docPr id="7"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147320" cy="1173480"/>
                        </a:xfrm>
                        <a:prstGeom prst="rect"/>
                        <a:ln/>
                      </pic:spPr>
                    </pic:pic>
                  </a:graphicData>
                </a:graphic>
              </wp:anchor>
            </w:drawing>
          </mc:Fallback>
        </mc:AlternateContent>
      </w:r>
    </w:p>
    <w:p w:rsidR="00000000" w:rsidDel="00000000" w:rsidP="00000000" w:rsidRDefault="00000000" w:rsidRPr="00000000" w14:paraId="00000002">
      <w:pPr>
        <w:spacing w:after="160" w:line="259" w:lineRule="auto"/>
        <w:jc w:val="center"/>
        <w:rPr/>
      </w:pPr>
      <w:r w:rsidDel="00000000" w:rsidR="00000000" w:rsidRPr="00000000">
        <w:rPr>
          <w:b w:val="1"/>
          <w:bCs w:val="1"/>
          <w:sz w:val="42"/>
          <w:szCs w:val="42"/>
          <w:rtl w:val="0"/>
        </w:rPr>
        <w:t xml:space="preserve">Universidad Mayor de San Andrés</w:t>
      </w:r>
      <w:r w:rsidDel="00000000" w:rsidR="00000000" w:rsidRPr="00000000">
        <w:rPr>
          <w:rtl w:val="0"/>
        </w:rPr>
      </w:r>
    </w:p>
    <w:p w:rsidR="00000000" w:rsidDel="00000000" w:rsidP="00000000" w:rsidRDefault="00000000" w:rsidRPr="00000000" w14:paraId="00000003">
      <w:pPr>
        <w:spacing w:after="160" w:line="259" w:lineRule="auto"/>
        <w:jc w:val="center"/>
        <w:rPr/>
      </w:pPr>
      <w:r w:rsidDel="00000000" w:rsidR="00000000" w:rsidRPr="00000000">
        <w:rPr>
          <w:b w:val="1"/>
          <w:bCs w:val="1"/>
          <w:sz w:val="42"/>
          <w:szCs w:val="42"/>
          <w:rtl w:val="0"/>
        </w:rPr>
        <w:t xml:space="preserve">Facultad de Ciencias Puras y Naturales</w:t>
      </w:r>
      <w:r w:rsidDel="00000000" w:rsidR="00000000" w:rsidRPr="00000000">
        <w:rPr>
          <w:rtl w:val="0"/>
        </w:rPr>
      </w:r>
    </w:p>
    <w:p w:rsidR="00000000" w:rsidDel="00000000" w:rsidP="00000000" w:rsidRDefault="00000000" w:rsidRPr="00000000" w14:paraId="00000004">
      <w:pPr>
        <w:spacing w:after="160" w:line="259" w:lineRule="auto"/>
        <w:jc w:val="center"/>
        <w:rPr>
          <w:b w:val="1"/>
          <w:bCs w:val="1"/>
          <w:sz w:val="42"/>
          <w:szCs w:val="42"/>
        </w:rPr>
      </w:pPr>
      <w:r w:rsidDel="00000000" w:rsidR="00000000" w:rsidRPr="00000000">
        <w:rPr>
          <w:b w:val="1"/>
          <w:bCs w:val="1"/>
          <w:sz w:val="42"/>
          <w:szCs w:val="42"/>
          <w:rtl w:val="0"/>
        </w:rPr>
        <w:t xml:space="preserve">Carrera de Informática</w:t>
      </w:r>
    </w:p>
    <w:p w:rsidR="00000000" w:rsidDel="00000000" w:rsidP="00000000" w:rsidRDefault="00000000" w:rsidRPr="00000000" w14:paraId="00000005">
      <w:pPr>
        <w:spacing w:after="160" w:line="259" w:lineRule="auto"/>
        <w:jc w:val="center"/>
        <w:rPr>
          <w:b w:val="1"/>
          <w:bCs w:val="1"/>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1952625</wp:posOffset>
            </wp:positionH>
            <wp:positionV relativeFrom="paragraph">
              <wp:posOffset>15291</wp:posOffset>
            </wp:positionV>
            <wp:extent cx="1393283" cy="2743026"/>
            <wp:effectExtent b="0" l="0" r="0" t="0"/>
            <wp:wrapSquare wrapText="bothSides" distB="0" distT="0" distL="114300" distR="114300"/>
            <wp:docPr id="1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393283" cy="2743026"/>
                    </a:xfrm>
                    <a:prstGeom prst="rect"/>
                    <a:ln/>
                  </pic:spPr>
                </pic:pic>
              </a:graphicData>
            </a:graphic>
          </wp:anchor>
        </w:drawing>
      </w:r>
    </w:p>
    <w:p w:rsidR="00000000" w:rsidDel="00000000" w:rsidP="00000000" w:rsidRDefault="00000000" w:rsidRPr="00000000" w14:paraId="00000006">
      <w:pPr>
        <w:pStyle w:val="Heading1"/>
        <w:rPr/>
      </w:pPr>
      <w:bookmarkStart w:colFirst="0" w:colLast="0" w:name="_a37hap7y9lvr" w:id="1"/>
      <w:bookmarkEnd w:id="1"/>
      <w:r w:rsidDel="00000000" w:rsidR="00000000" w:rsidRPr="00000000">
        <w:rPr>
          <w:rtl w:val="0"/>
        </w:rPr>
      </w:r>
    </w:p>
    <w:p w:rsidR="00000000" w:rsidDel="00000000" w:rsidP="00000000" w:rsidRDefault="00000000" w:rsidRPr="00000000" w14:paraId="00000007">
      <w:pPr>
        <w:pStyle w:val="Heading1"/>
        <w:rPr/>
      </w:pPr>
      <w:bookmarkStart w:colFirst="0" w:colLast="0" w:name="_caev3bvcag90" w:id="2"/>
      <w:bookmarkEnd w:id="2"/>
      <w:r w:rsidDel="00000000" w:rsidR="00000000" w:rsidRPr="00000000">
        <w:rPr>
          <w:rtl w:val="0"/>
        </w:rPr>
      </w:r>
    </w:p>
    <w:p w:rsidR="00000000" w:rsidDel="00000000" w:rsidP="00000000" w:rsidRDefault="00000000" w:rsidRPr="00000000" w14:paraId="00000008">
      <w:pPr>
        <w:pStyle w:val="Heading1"/>
        <w:rPr/>
      </w:pPr>
      <w:bookmarkStart w:colFirst="0" w:colLast="0" w:name="_u2qkydalbxre" w:id="3"/>
      <w:bookmarkEnd w:id="3"/>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bCs w:val="1"/>
          <w:sz w:val="26"/>
          <w:szCs w:val="26"/>
        </w:rPr>
      </w:pPr>
      <w:r w:rsidDel="00000000" w:rsidR="00000000" w:rsidRPr="00000000">
        <w:rPr>
          <w:b w:val="1"/>
          <w:bCs w:val="1"/>
          <w:sz w:val="26"/>
          <w:szCs w:val="26"/>
          <w:rtl w:val="0"/>
        </w:rPr>
        <w:t xml:space="preserve">Grupo # 1</w:t>
      </w:r>
    </w:p>
    <w:p w:rsidR="00000000" w:rsidDel="00000000" w:rsidP="00000000" w:rsidRDefault="00000000" w:rsidRPr="00000000" w14:paraId="0000000E">
      <w:pPr>
        <w:spacing w:line="360" w:lineRule="auto"/>
        <w:jc w:val="center"/>
        <w:rPr>
          <w:b w:val="1"/>
          <w:bCs w:val="1"/>
        </w:rPr>
      </w:pPr>
      <w:r w:rsidDel="00000000" w:rsidR="00000000" w:rsidRPr="00000000">
        <w:rPr>
          <w:b w:val="1"/>
          <w:bCs w:val="1"/>
          <w:sz w:val="26"/>
          <w:szCs w:val="26"/>
          <w:rtl w:val="0"/>
        </w:rPr>
        <w:t xml:space="preserve"> “SISTEMA DE CERTIFICACIÓN ACADÉMICA MEDIANTE BLOCKCHAIN EN LA NUBE”</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b w:val="1"/>
          <w:bCs w:val="1"/>
          <w:rtl w:val="0"/>
        </w:rPr>
        <w:t xml:space="preserve">Docente:</w:t>
      </w:r>
      <w:r w:rsidDel="00000000" w:rsidR="00000000" w:rsidRPr="00000000">
        <w:rPr>
          <w:rtl w:val="0"/>
        </w:rPr>
        <w:t xml:space="preserve"> Lic. José María Tapia Baltazar </w:t>
      </w:r>
    </w:p>
    <w:p w:rsidR="00000000" w:rsidDel="00000000" w:rsidP="00000000" w:rsidRDefault="00000000" w:rsidRPr="00000000" w14:paraId="00000010">
      <w:pPr>
        <w:spacing w:line="360" w:lineRule="auto"/>
        <w:rPr/>
      </w:pPr>
      <w:r w:rsidDel="00000000" w:rsidR="00000000" w:rsidRPr="00000000">
        <w:rPr>
          <w:b w:val="1"/>
          <w:bCs w:val="1"/>
          <w:rtl w:val="0"/>
        </w:rPr>
        <w:t xml:space="preserve">Materia</w:t>
      </w:r>
      <w:r w:rsidDel="00000000" w:rsidR="00000000" w:rsidRPr="00000000">
        <w:rPr>
          <w:rtl w:val="0"/>
        </w:rPr>
        <w:t xml:space="preserve"> : Computación en la Nube</w:t>
      </w:r>
    </w:p>
    <w:p w:rsidR="00000000" w:rsidDel="00000000" w:rsidP="00000000" w:rsidRDefault="00000000" w:rsidRPr="00000000" w14:paraId="00000011">
      <w:pPr>
        <w:spacing w:line="360" w:lineRule="auto"/>
        <w:rPr>
          <w:b w:val="1"/>
          <w:bCs w:val="1"/>
        </w:rPr>
      </w:pPr>
      <w:r w:rsidDel="00000000" w:rsidR="00000000" w:rsidRPr="00000000">
        <w:rPr>
          <w:b w:val="1"/>
          <w:bCs w:val="1"/>
          <w:rtl w:val="0"/>
        </w:rPr>
        <w:t xml:space="preserve">Integrantes: </w:t>
      </w:r>
    </w:p>
    <w:p w:rsidR="00000000" w:rsidDel="00000000" w:rsidP="00000000" w:rsidRDefault="00000000" w:rsidRPr="00000000" w14:paraId="00000012">
      <w:pPr>
        <w:numPr>
          <w:ilvl w:val="0"/>
          <w:numId w:val="6"/>
        </w:numPr>
        <w:spacing w:line="360" w:lineRule="auto"/>
        <w:ind w:left="720" w:hanging="360"/>
        <w:rPr>
          <w:sz w:val="22"/>
          <w:szCs w:val="22"/>
        </w:rPr>
      </w:pPr>
      <w:r w:rsidDel="00000000" w:rsidR="00000000" w:rsidRPr="00000000">
        <w:rPr>
          <w:rtl w:val="0"/>
        </w:rPr>
        <w:t xml:space="preserve">Enriquez Aduviri Vanesa Alejandra </w:t>
      </w:r>
    </w:p>
    <w:p w:rsidR="00000000" w:rsidDel="00000000" w:rsidP="00000000" w:rsidRDefault="00000000" w:rsidRPr="00000000" w14:paraId="00000013">
      <w:pPr>
        <w:numPr>
          <w:ilvl w:val="0"/>
          <w:numId w:val="6"/>
        </w:numPr>
        <w:spacing w:line="360" w:lineRule="auto"/>
        <w:ind w:left="720" w:hanging="360"/>
        <w:rPr>
          <w:sz w:val="22"/>
          <w:szCs w:val="22"/>
        </w:rPr>
      </w:pPr>
      <w:r w:rsidDel="00000000" w:rsidR="00000000" w:rsidRPr="00000000">
        <w:rPr>
          <w:rtl w:val="0"/>
        </w:rPr>
        <w:t xml:space="preserve">Chambi Loza Angela Miriam </w:t>
      </w:r>
    </w:p>
    <w:p w:rsidR="00000000" w:rsidDel="00000000" w:rsidP="00000000" w:rsidRDefault="00000000" w:rsidRPr="00000000" w14:paraId="00000014">
      <w:pPr>
        <w:numPr>
          <w:ilvl w:val="0"/>
          <w:numId w:val="6"/>
        </w:numPr>
        <w:spacing w:line="360" w:lineRule="auto"/>
        <w:ind w:left="720" w:hanging="360"/>
        <w:rPr>
          <w:sz w:val="22"/>
          <w:szCs w:val="22"/>
        </w:rPr>
      </w:pPr>
      <w:r w:rsidDel="00000000" w:rsidR="00000000" w:rsidRPr="00000000">
        <w:rPr>
          <w:rtl w:val="0"/>
        </w:rPr>
        <w:t xml:space="preserve">Flores Mamani Magali </w:t>
      </w:r>
    </w:p>
    <w:p w:rsidR="00000000" w:rsidDel="00000000" w:rsidP="00000000" w:rsidRDefault="00000000" w:rsidRPr="00000000" w14:paraId="00000015">
      <w:pPr>
        <w:numPr>
          <w:ilvl w:val="0"/>
          <w:numId w:val="6"/>
        </w:numPr>
        <w:spacing w:line="360" w:lineRule="auto"/>
        <w:ind w:left="720" w:hanging="360"/>
        <w:rPr>
          <w:sz w:val="22"/>
          <w:szCs w:val="22"/>
        </w:rPr>
      </w:pPr>
      <w:r w:rsidDel="00000000" w:rsidR="00000000" w:rsidRPr="00000000">
        <w:rPr>
          <w:rtl w:val="0"/>
        </w:rPr>
        <w:t xml:space="preserve">Marino Flores Harol Jeremias</w:t>
      </w:r>
    </w:p>
    <w:p w:rsidR="00000000" w:rsidDel="00000000" w:rsidP="00000000" w:rsidRDefault="00000000" w:rsidRPr="00000000" w14:paraId="00000016">
      <w:pPr>
        <w:numPr>
          <w:ilvl w:val="0"/>
          <w:numId w:val="6"/>
        </w:numPr>
        <w:spacing w:line="360" w:lineRule="auto"/>
        <w:ind w:left="720" w:hanging="360"/>
        <w:rPr>
          <w:sz w:val="22"/>
          <w:szCs w:val="22"/>
        </w:rPr>
      </w:pPr>
      <w:r w:rsidDel="00000000" w:rsidR="00000000" w:rsidRPr="00000000">
        <w:rPr>
          <w:rtl w:val="0"/>
        </w:rPr>
        <w:t xml:space="preserve">Maldonado Huanca Bladimir Carlos </w:t>
      </w:r>
    </w:p>
    <w:p w:rsidR="00000000" w:rsidDel="00000000" w:rsidP="00000000" w:rsidRDefault="00000000" w:rsidRPr="00000000" w14:paraId="00000017">
      <w:pPr>
        <w:ind w:left="720" w:firstLine="0"/>
        <w:rPr/>
      </w:pPr>
      <w:r w:rsidDel="00000000" w:rsidR="00000000" w:rsidRPr="00000000">
        <w:rPr>
          <w:rtl w:val="0"/>
        </w:rPr>
        <w:tab/>
        <w:tab/>
        <w:tab/>
        <w:tab/>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rtl w:val="0"/>
        </w:rPr>
        <w:t xml:space="preserve">LA PAZ – BOLIVIA 2026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360" w:lineRule="auto"/>
        <w:jc w:val="both"/>
        <w:rPr>
          <w:b w:val="1"/>
          <w:bCs w:val="1"/>
          <w:sz w:val="24"/>
          <w:szCs w:val="24"/>
        </w:rPr>
      </w:pPr>
      <w:bookmarkStart w:colFirst="0" w:colLast="0" w:name="_limqujgh322" w:id="4"/>
      <w:bookmarkEnd w:id="4"/>
      <w:r w:rsidDel="00000000" w:rsidR="00000000" w:rsidRPr="00000000">
        <w:rPr>
          <w:rtl w:val="0"/>
        </w:rPr>
      </w:r>
    </w:p>
    <w:p w:rsidR="00000000" w:rsidDel="00000000" w:rsidP="00000000" w:rsidRDefault="00000000" w:rsidRPr="00000000" w14:paraId="0000001D">
      <w:pPr>
        <w:pStyle w:val="Heading1"/>
        <w:keepNext w:val="0"/>
        <w:keepLines w:val="0"/>
        <w:spacing w:before="480" w:line="360" w:lineRule="auto"/>
        <w:jc w:val="both"/>
        <w:rPr>
          <w:b w:val="1"/>
          <w:bCs w:val="1"/>
          <w:sz w:val="24"/>
          <w:szCs w:val="24"/>
        </w:rPr>
      </w:pPr>
      <w:bookmarkStart w:colFirst="0" w:colLast="0" w:name="_k6bh1mpgr9l5" w:id="5"/>
      <w:bookmarkEnd w:id="5"/>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360" w:lineRule="auto"/>
        <w:jc w:val="both"/>
        <w:rPr>
          <w:color w:val="000000"/>
          <w:sz w:val="24"/>
          <w:szCs w:val="24"/>
        </w:rPr>
      </w:pPr>
      <w:bookmarkStart w:colFirst="0" w:colLast="0" w:name="_u876zgro9v47" w:id="6"/>
      <w:bookmarkEnd w:id="6"/>
      <w:r w:rsidDel="00000000" w:rsidR="00000000" w:rsidRPr="00000000">
        <w:rPr>
          <w:color w:val="000000"/>
          <w:sz w:val="24"/>
          <w:szCs w:val="24"/>
          <w:rtl w:val="0"/>
        </w:rPr>
        <w:t xml:space="preserve">INDICE</w:t>
      </w:r>
    </w:p>
    <w:p w:rsidR="00000000" w:rsidDel="00000000" w:rsidP="00000000" w:rsidRDefault="00000000" w:rsidRPr="00000000" w14:paraId="00000020">
      <w:pPr>
        <w:pStyle w:val="Heading3"/>
        <w:keepNext w:val="0"/>
        <w:keepLines w:val="0"/>
        <w:spacing w:before="280" w:line="360" w:lineRule="auto"/>
        <w:jc w:val="both"/>
        <w:rPr>
          <w:color w:val="000000"/>
          <w:sz w:val="24"/>
          <w:szCs w:val="24"/>
        </w:rPr>
      </w:pPr>
      <w:bookmarkStart w:colFirst="0" w:colLast="0" w:name="_po53rytq642z" w:id="7"/>
      <w:bookmarkEnd w:id="7"/>
      <w:r w:rsidDel="00000000" w:rsidR="00000000" w:rsidRPr="00000000">
        <w:rPr>
          <w:color w:val="000000"/>
          <w:sz w:val="24"/>
          <w:szCs w:val="24"/>
          <w:rtl w:val="0"/>
        </w:rPr>
        <w:t xml:space="preserve">CAPÍTULO I. ASPECTOS GENERALES DEL PROYECTO</w:t>
      </w:r>
    </w:p>
    <w:p w:rsidR="00000000" w:rsidDel="00000000" w:rsidP="00000000" w:rsidRDefault="00000000" w:rsidRPr="00000000" w14:paraId="00000021">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1.1. Introducción y antecedentes</w:t>
      </w:r>
    </w:p>
    <w:p w:rsidR="00000000" w:rsidDel="00000000" w:rsidP="00000000" w:rsidRDefault="00000000" w:rsidRPr="00000000" w14:paraId="00000022">
      <w:pPr>
        <w:pStyle w:val="Heading2"/>
        <w:keepNext w:val="0"/>
        <w:keepLines w:val="0"/>
        <w:spacing w:after="240" w:before="240" w:line="360" w:lineRule="auto"/>
        <w:ind w:firstLine="720"/>
        <w:jc w:val="both"/>
        <w:rPr>
          <w:sz w:val="24"/>
          <w:szCs w:val="24"/>
        </w:rPr>
      </w:pPr>
      <w:bookmarkStart w:colFirst="0" w:colLast="0" w:name="_afsb07d66d3r" w:id="9"/>
      <w:bookmarkEnd w:id="9"/>
      <w:r w:rsidDel="00000000" w:rsidR="00000000" w:rsidRPr="00000000">
        <w:rPr>
          <w:sz w:val="24"/>
          <w:szCs w:val="24"/>
          <w:rtl w:val="0"/>
        </w:rPr>
        <w:t xml:space="preserve">1.1.1. Introducción</w:t>
      </w:r>
    </w:p>
    <w:p w:rsidR="00000000" w:rsidDel="00000000" w:rsidP="00000000" w:rsidRDefault="00000000" w:rsidRPr="00000000" w14:paraId="00000023">
      <w:pPr>
        <w:pStyle w:val="Heading2"/>
        <w:keepNext w:val="0"/>
        <w:keepLines w:val="0"/>
        <w:spacing w:after="240" w:before="240" w:line="360" w:lineRule="auto"/>
        <w:ind w:firstLine="720"/>
        <w:jc w:val="both"/>
        <w:rPr>
          <w:sz w:val="24"/>
          <w:szCs w:val="24"/>
        </w:rPr>
      </w:pPr>
      <w:bookmarkStart w:colFirst="0" w:colLast="0" w:name="_ctopozv1ar8o" w:id="10"/>
      <w:bookmarkEnd w:id="10"/>
      <w:r w:rsidDel="00000000" w:rsidR="00000000" w:rsidRPr="00000000">
        <w:rPr>
          <w:sz w:val="24"/>
          <w:szCs w:val="24"/>
          <w:rtl w:val="0"/>
        </w:rPr>
        <w:t xml:space="preserve">1.1.2. Antecedentes</w:t>
      </w:r>
    </w:p>
    <w:p w:rsidR="00000000" w:rsidDel="00000000" w:rsidP="00000000" w:rsidRDefault="00000000" w:rsidRPr="00000000" w14:paraId="00000024">
      <w:pPr>
        <w:pStyle w:val="Heading2"/>
        <w:keepNext w:val="0"/>
        <w:keepLines w:val="0"/>
        <w:spacing w:after="240" w:before="240" w:line="360" w:lineRule="auto"/>
        <w:ind w:left="0" w:firstLine="0"/>
        <w:jc w:val="both"/>
        <w:rPr>
          <w:sz w:val="24"/>
          <w:szCs w:val="24"/>
        </w:rPr>
      </w:pPr>
      <w:bookmarkStart w:colFirst="0" w:colLast="0" w:name="_rtk3iwhbl5cg" w:id="11"/>
      <w:bookmarkEnd w:id="11"/>
      <w:r w:rsidDel="00000000" w:rsidR="00000000" w:rsidRPr="00000000">
        <w:rPr>
          <w:sz w:val="24"/>
          <w:szCs w:val="24"/>
          <w:rtl w:val="0"/>
        </w:rPr>
        <w:t xml:space="preserve">1.2. Planteamiento del problema</w:t>
      </w:r>
    </w:p>
    <w:p w:rsidR="00000000" w:rsidDel="00000000" w:rsidP="00000000" w:rsidRDefault="00000000" w:rsidRPr="00000000" w14:paraId="00000025">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1.2.1. Situación actual (falsificación de títulos y procesos centralizados)</w:t>
      </w:r>
    </w:p>
    <w:p w:rsidR="00000000" w:rsidDel="00000000" w:rsidP="00000000" w:rsidRDefault="00000000" w:rsidRPr="00000000" w14:paraId="00000026">
      <w:pPr>
        <w:pStyle w:val="Heading2"/>
        <w:keepNext w:val="0"/>
        <w:keepLines w:val="0"/>
        <w:spacing w:after="240" w:before="240" w:line="360" w:lineRule="auto"/>
        <w:ind w:left="720" w:firstLine="0"/>
        <w:jc w:val="both"/>
        <w:rPr>
          <w:sz w:val="24"/>
          <w:szCs w:val="24"/>
        </w:rPr>
      </w:pPr>
      <w:bookmarkStart w:colFirst="0" w:colLast="0" w:name="_dos6unuejhd2" w:id="12"/>
      <w:bookmarkEnd w:id="12"/>
      <w:r w:rsidDel="00000000" w:rsidR="00000000" w:rsidRPr="00000000">
        <w:rPr>
          <w:sz w:val="24"/>
          <w:szCs w:val="24"/>
          <w:rtl w:val="0"/>
        </w:rPr>
        <w:t xml:space="preserve">1.2.2. Causas y consecuencias</w:t>
      </w:r>
    </w:p>
    <w:p w:rsidR="00000000" w:rsidDel="00000000" w:rsidP="00000000" w:rsidRDefault="00000000" w:rsidRPr="00000000" w14:paraId="00000027">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1.2.3. Formulación del problema</w:t>
      </w:r>
    </w:p>
    <w:p w:rsidR="00000000" w:rsidDel="00000000" w:rsidP="00000000" w:rsidRDefault="00000000" w:rsidRPr="00000000" w14:paraId="00000028">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1.3. Objetivos</w:t>
      </w:r>
    </w:p>
    <w:p w:rsidR="00000000" w:rsidDel="00000000" w:rsidP="00000000" w:rsidRDefault="00000000" w:rsidRPr="00000000" w14:paraId="00000029">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1.3.1. Objetivo general</w:t>
      </w:r>
    </w:p>
    <w:p w:rsidR="00000000" w:rsidDel="00000000" w:rsidP="00000000" w:rsidRDefault="00000000" w:rsidRPr="00000000" w14:paraId="0000002A">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1.3.2. Objetivos específicos</w:t>
      </w:r>
    </w:p>
    <w:p w:rsidR="00000000" w:rsidDel="00000000" w:rsidP="00000000" w:rsidRDefault="00000000" w:rsidRPr="00000000" w14:paraId="0000002B">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1.4. Justificación</w:t>
      </w:r>
    </w:p>
    <w:p w:rsidR="00000000" w:rsidDel="00000000" w:rsidP="00000000" w:rsidRDefault="00000000" w:rsidRPr="00000000" w14:paraId="0000002C">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1.4.1. Técnica (convergencia Blockchain y Cloud Computing)</w:t>
      </w:r>
    </w:p>
    <w:p w:rsidR="00000000" w:rsidDel="00000000" w:rsidP="00000000" w:rsidRDefault="00000000" w:rsidRPr="00000000" w14:paraId="0000002D">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1.4.2. Económica y social</w:t>
      </w:r>
    </w:p>
    <w:p w:rsidR="00000000" w:rsidDel="00000000" w:rsidP="00000000" w:rsidRDefault="00000000" w:rsidRPr="00000000" w14:paraId="0000002E">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1.5. Alcances y limitaciones</w:t>
        <w:br w:type="textWrapping"/>
        <w:t xml:space="preserve">1.6. Metodología y herramientas propuestas</w:t>
      </w:r>
    </w:p>
    <w:p w:rsidR="00000000" w:rsidDel="00000000" w:rsidP="00000000" w:rsidRDefault="00000000" w:rsidRPr="00000000" w14:paraId="0000002F">
      <w:pPr>
        <w:pStyle w:val="Heading3"/>
        <w:keepNext w:val="0"/>
        <w:keepLines w:val="0"/>
        <w:spacing w:before="280" w:line="360" w:lineRule="auto"/>
        <w:jc w:val="both"/>
        <w:rPr>
          <w:color w:val="000000"/>
          <w:sz w:val="24"/>
          <w:szCs w:val="24"/>
        </w:rPr>
      </w:pPr>
      <w:bookmarkStart w:colFirst="0" w:colLast="0" w:name="_cfu6ijvyxmqn" w:id="13"/>
      <w:bookmarkEnd w:id="13"/>
      <w:r w:rsidDel="00000000" w:rsidR="00000000" w:rsidRPr="00000000">
        <w:rPr>
          <w:color w:val="000000"/>
          <w:sz w:val="24"/>
          <w:szCs w:val="24"/>
          <w:rtl w:val="0"/>
        </w:rPr>
        <w:t xml:space="preserve">CAPÍTULO II. MARCO TEÓRICO Y TECNOLÓGICO</w:t>
      </w:r>
    </w:p>
    <w:p w:rsidR="00000000" w:rsidDel="00000000" w:rsidP="00000000" w:rsidRDefault="00000000" w:rsidRPr="00000000" w14:paraId="00000030">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2.1. Computación en la nube</w:t>
      </w:r>
    </w:p>
    <w:p w:rsidR="00000000" w:rsidDel="00000000" w:rsidP="00000000" w:rsidRDefault="00000000" w:rsidRPr="00000000" w14:paraId="00000031">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2.1.1. Modelos de servicio (IaaS, PaaS, SaaS)</w:t>
      </w:r>
    </w:p>
    <w:p w:rsidR="00000000" w:rsidDel="00000000" w:rsidP="00000000" w:rsidRDefault="00000000" w:rsidRPr="00000000" w14:paraId="00000032">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2.1.2. Modelos de implementación (pública, privada, híbrida)</w:t>
      </w:r>
    </w:p>
    <w:p w:rsidR="00000000" w:rsidDel="00000000" w:rsidP="00000000" w:rsidRDefault="00000000" w:rsidRPr="00000000" w14:paraId="00000033">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2.1.3. Nodos como servicio (Infura / Alchemy)</w:t>
      </w:r>
    </w:p>
    <w:p w:rsidR="00000000" w:rsidDel="00000000" w:rsidP="00000000" w:rsidRDefault="00000000" w:rsidRPr="00000000" w14:paraId="00000034">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2.2. Tecnología Blockchain</w:t>
      </w:r>
    </w:p>
    <w:p w:rsidR="00000000" w:rsidDel="00000000" w:rsidP="00000000" w:rsidRDefault="00000000" w:rsidRPr="00000000" w14:paraId="00000035">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2.2.1. Estructura de bloques, hash e inmutabilidad</w:t>
      </w:r>
    </w:p>
    <w:p w:rsidR="00000000" w:rsidDel="00000000" w:rsidP="00000000" w:rsidRDefault="00000000" w:rsidRPr="00000000" w14:paraId="00000036">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2.2.2. Mecanismos de consenso</w:t>
      </w:r>
    </w:p>
    <w:p w:rsidR="00000000" w:rsidDel="00000000" w:rsidP="00000000" w:rsidRDefault="00000000" w:rsidRPr="00000000" w14:paraId="00000037">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2.2.3. Redes públicas, privadas y de consorcio (Ethereum / Polygon / Hyperledger)</w:t>
      </w:r>
    </w:p>
    <w:p w:rsidR="00000000" w:rsidDel="00000000" w:rsidP="00000000" w:rsidRDefault="00000000" w:rsidRPr="00000000" w14:paraId="00000038">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2.2.4. Contratos inteligentes (Smart Contracts)</w:t>
      </w:r>
    </w:p>
    <w:p w:rsidR="00000000" w:rsidDel="00000000" w:rsidP="00000000" w:rsidRDefault="00000000" w:rsidRPr="00000000" w14:paraId="00000039">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2.3. Criptografía y seguridad</w:t>
      </w:r>
    </w:p>
    <w:p w:rsidR="00000000" w:rsidDel="00000000" w:rsidP="00000000" w:rsidRDefault="00000000" w:rsidRPr="00000000" w14:paraId="0000003A">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2.3.1. Hashing (SHA-256) y firmas digitales</w:t>
      </w:r>
    </w:p>
    <w:p w:rsidR="00000000" w:rsidDel="00000000" w:rsidP="00000000" w:rsidRDefault="00000000" w:rsidRPr="00000000" w14:paraId="0000003B">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2.3.2. Gestión de claves y billeteras (wallets)</w:t>
      </w:r>
    </w:p>
    <w:p w:rsidR="00000000" w:rsidDel="00000000" w:rsidP="00000000" w:rsidRDefault="00000000" w:rsidRPr="00000000" w14:paraId="0000003C">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2.4. Criptomonedas y tokens</w:t>
      </w:r>
    </w:p>
    <w:p w:rsidR="00000000" w:rsidDel="00000000" w:rsidP="00000000" w:rsidRDefault="00000000" w:rsidRPr="00000000" w14:paraId="0000003D">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2.4.1. Relación entre criptomonedas y redes Blockchain</w:t>
      </w:r>
    </w:p>
    <w:p w:rsidR="00000000" w:rsidDel="00000000" w:rsidP="00000000" w:rsidRDefault="00000000" w:rsidRPr="00000000" w14:paraId="0000003E">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2.4.2. Gas fees y su rol en el sistema</w:t>
      </w:r>
    </w:p>
    <w:p w:rsidR="00000000" w:rsidDel="00000000" w:rsidP="00000000" w:rsidRDefault="00000000" w:rsidRPr="00000000" w14:paraId="0000003F">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2.5. Almacenamiento en la nube y descentralizado (AWS S3, IPFS)</w:t>
        <w:br w:type="textWrapping"/>
        <w:t xml:space="preserve"> 2.6. Certificación académica digital: problemática y Blockchain en la educación</w:t>
        <w:br w:type="textWrapping"/>
        <w:t xml:space="preserve"> 2.7. Trabajos relacionados y estado del arte</w:t>
      </w:r>
    </w:p>
    <w:p w:rsidR="00000000" w:rsidDel="00000000" w:rsidP="00000000" w:rsidRDefault="00000000" w:rsidRPr="00000000" w14:paraId="00000040">
      <w:pPr>
        <w:pStyle w:val="Heading3"/>
        <w:keepNext w:val="0"/>
        <w:keepLines w:val="0"/>
        <w:spacing w:before="280" w:line="360" w:lineRule="auto"/>
        <w:jc w:val="both"/>
        <w:rPr>
          <w:i w:val="1"/>
          <w:iCs w:val="1"/>
          <w:color w:val="000000"/>
          <w:sz w:val="24"/>
          <w:szCs w:val="24"/>
        </w:rPr>
      </w:pPr>
      <w:bookmarkStart w:colFirst="0" w:colLast="0" w:name="_dvzn0i3n78ej" w:id="14"/>
      <w:bookmarkEnd w:id="14"/>
      <w:r w:rsidDel="00000000" w:rsidR="00000000" w:rsidRPr="00000000">
        <w:rPr>
          <w:color w:val="000000"/>
          <w:sz w:val="24"/>
          <w:szCs w:val="24"/>
          <w:rtl w:val="0"/>
        </w:rPr>
        <w:t xml:space="preserve">CAPÍTULO III. ANÁLISIS DEL SISTEMA </w:t>
      </w:r>
      <w:r w:rsidDel="00000000" w:rsidR="00000000" w:rsidRPr="00000000">
        <w:rPr>
          <w:rtl w:val="0"/>
        </w:rPr>
      </w:r>
    </w:p>
    <w:p w:rsidR="00000000" w:rsidDel="00000000" w:rsidP="00000000" w:rsidRDefault="00000000" w:rsidRPr="00000000" w14:paraId="00000041">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3.1. Descripción del sistema actual de emisión y verificación de títulos</w:t>
        <w:br w:type="textWrapping"/>
        <w:t xml:space="preserve"> 3.2. Descripción del sistema propuesto</w:t>
        <w:br w:type="textWrapping"/>
        <w:t xml:space="preserve"> 3.3. Identificación de actores y roles</w:t>
      </w:r>
    </w:p>
    <w:p w:rsidR="00000000" w:rsidDel="00000000" w:rsidP="00000000" w:rsidRDefault="00000000" w:rsidRPr="00000000" w14:paraId="00000042">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3.3.1. Administrador del sistema</w:t>
      </w:r>
    </w:p>
    <w:p w:rsidR="00000000" w:rsidDel="00000000" w:rsidP="00000000" w:rsidRDefault="00000000" w:rsidRPr="00000000" w14:paraId="00000043">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3.3.2. Institución emisora</w:t>
      </w:r>
    </w:p>
    <w:p w:rsidR="00000000" w:rsidDel="00000000" w:rsidP="00000000" w:rsidRDefault="00000000" w:rsidRPr="00000000" w14:paraId="00000044">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3.3.3. Estudiante titular</w:t>
      </w:r>
    </w:p>
    <w:p w:rsidR="00000000" w:rsidDel="00000000" w:rsidP="00000000" w:rsidRDefault="00000000" w:rsidRPr="00000000" w14:paraId="00000045">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3.3.4. Verificador externo (empleador / entidad)</w:t>
      </w:r>
    </w:p>
    <w:p w:rsidR="00000000" w:rsidDel="00000000" w:rsidP="00000000" w:rsidRDefault="00000000" w:rsidRPr="00000000" w14:paraId="00000046">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3.4. Requerimientos del sistema</w:t>
      </w:r>
    </w:p>
    <w:p w:rsidR="00000000" w:rsidDel="00000000" w:rsidP="00000000" w:rsidRDefault="00000000" w:rsidRPr="00000000" w14:paraId="00000047">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3.4.1. Funcionales</w:t>
      </w:r>
    </w:p>
    <w:p w:rsidR="00000000" w:rsidDel="00000000" w:rsidP="00000000" w:rsidRDefault="00000000" w:rsidRPr="00000000" w14:paraId="00000048">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3.4.2. No funcionales (seguridad, escalabilidad, disponibilidad, latencia)</w:t>
      </w:r>
    </w:p>
    <w:p w:rsidR="00000000" w:rsidDel="00000000" w:rsidP="00000000" w:rsidRDefault="00000000" w:rsidRPr="00000000" w14:paraId="00000049">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3.5. Estudio de factibilidad</w:t>
      </w:r>
    </w:p>
    <w:p w:rsidR="00000000" w:rsidDel="00000000" w:rsidP="00000000" w:rsidRDefault="00000000" w:rsidRPr="00000000" w14:paraId="0000004A">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3.5.1. Técnica (infraestructura cloud requerida)</w:t>
      </w:r>
    </w:p>
    <w:p w:rsidR="00000000" w:rsidDel="00000000" w:rsidP="00000000" w:rsidRDefault="00000000" w:rsidRPr="00000000" w14:paraId="0000004B">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3.5.2. Operativa</w:t>
      </w:r>
    </w:p>
    <w:p w:rsidR="00000000" w:rsidDel="00000000" w:rsidP="00000000" w:rsidRDefault="00000000" w:rsidRPr="00000000" w14:paraId="0000004C">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3.5.3. Económica (costos de gas y cloud)</w:t>
      </w:r>
    </w:p>
    <w:p w:rsidR="00000000" w:rsidDel="00000000" w:rsidP="00000000" w:rsidRDefault="00000000" w:rsidRPr="00000000" w14:paraId="0000004D">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3.6. Análisis de riesgos y medidas de mitigación</w:t>
        <w:br w:type="textWrapping"/>
        <w:t xml:space="preserve"> 3.7. Modelado de procesos (BPMN): emisión y verificación de certificados</w:t>
        <w:br w:type="textWrapping"/>
        <w:t xml:space="preserve"> 3.8. Casos de uso (UML)</w:t>
        <w:br w:type="textWrapping"/>
        <w:t xml:space="preserve"> 3.9. Selección de la plataforma Blockchain (criterios y justificación)</w:t>
      </w:r>
    </w:p>
    <w:p w:rsidR="00000000" w:rsidDel="00000000" w:rsidP="00000000" w:rsidRDefault="00000000" w:rsidRPr="00000000" w14:paraId="0000004E">
      <w:pPr>
        <w:pStyle w:val="Heading3"/>
        <w:keepNext w:val="0"/>
        <w:keepLines w:val="0"/>
        <w:spacing w:before="280" w:line="360" w:lineRule="auto"/>
        <w:jc w:val="both"/>
        <w:rPr>
          <w:i w:val="1"/>
          <w:iCs w:val="1"/>
          <w:color w:val="000000"/>
          <w:sz w:val="24"/>
          <w:szCs w:val="24"/>
        </w:rPr>
      </w:pPr>
      <w:bookmarkStart w:colFirst="0" w:colLast="0" w:name="_lznqnc3jpa4m" w:id="15"/>
      <w:bookmarkEnd w:id="15"/>
      <w:r w:rsidDel="00000000" w:rsidR="00000000" w:rsidRPr="00000000">
        <w:rPr>
          <w:color w:val="000000"/>
          <w:sz w:val="24"/>
          <w:szCs w:val="24"/>
          <w:rtl w:val="0"/>
        </w:rPr>
        <w:t xml:space="preserve">CAPÍTULO IV. DISEÑO DEL SISTEMA</w:t>
      </w:r>
      <w:r w:rsidDel="00000000" w:rsidR="00000000" w:rsidRPr="00000000">
        <w:rPr>
          <w:rtl w:val="0"/>
        </w:rPr>
      </w:r>
    </w:p>
    <w:p w:rsidR="00000000" w:rsidDel="00000000" w:rsidP="00000000" w:rsidRDefault="00000000" w:rsidRPr="00000000" w14:paraId="0000004F">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4.1. Arquitectura general híbrida Cloud-Blockchain</w:t>
      </w:r>
    </w:p>
    <w:p w:rsidR="00000000" w:rsidDel="00000000" w:rsidP="00000000" w:rsidRDefault="00000000" w:rsidRPr="00000000" w14:paraId="00000050">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4.1.1. Arquitectura por capas (frontend, backend cloud, smart contracts, blockchain)</w:t>
      </w:r>
    </w:p>
    <w:p w:rsidR="00000000" w:rsidDel="00000000" w:rsidP="00000000" w:rsidRDefault="00000000" w:rsidRPr="00000000" w14:paraId="00000051">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4.1.2. Diagrama de arquitectura en la nube</w:t>
      </w:r>
    </w:p>
    <w:p w:rsidR="00000000" w:rsidDel="00000000" w:rsidP="00000000" w:rsidRDefault="00000000" w:rsidRPr="00000000" w14:paraId="00000052">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4.2. Diseño de datos</w:t>
      </w:r>
    </w:p>
    <w:p w:rsidR="00000000" w:rsidDel="00000000" w:rsidP="00000000" w:rsidRDefault="00000000" w:rsidRPr="00000000" w14:paraId="00000053">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4.2.1. Almacenamiento on-chain (hashes y metadatos)</w:t>
      </w:r>
    </w:p>
    <w:p w:rsidR="00000000" w:rsidDel="00000000" w:rsidP="00000000" w:rsidRDefault="00000000" w:rsidRPr="00000000" w14:paraId="00000054">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4.2.2. Almacenamiento off-chain (PDF en IPFS / cloud storage)</w:t>
      </w:r>
    </w:p>
    <w:p w:rsidR="00000000" w:rsidDel="00000000" w:rsidP="00000000" w:rsidRDefault="00000000" w:rsidRPr="00000000" w14:paraId="00000055">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4.2.3. Modelo entidad-relación de la base de datos</w:t>
      </w:r>
    </w:p>
    <w:p w:rsidR="00000000" w:rsidDel="00000000" w:rsidP="00000000" w:rsidRDefault="00000000" w:rsidRPr="00000000" w14:paraId="00000056">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4.3. Diseño del contrato inteligente</w:t>
      </w:r>
    </w:p>
    <w:p w:rsidR="00000000" w:rsidDel="00000000" w:rsidP="00000000" w:rsidRDefault="00000000" w:rsidRPr="00000000" w14:paraId="00000057">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4.3.1. Reglas de emisión, verificación y revocación</w:t>
      </w:r>
    </w:p>
    <w:p w:rsidR="00000000" w:rsidDel="00000000" w:rsidP="00000000" w:rsidRDefault="00000000" w:rsidRPr="00000000" w14:paraId="00000058">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4.3.2. Permisos y control de acceso</w:t>
      </w:r>
    </w:p>
    <w:p w:rsidR="00000000" w:rsidDel="00000000" w:rsidP="00000000" w:rsidRDefault="00000000" w:rsidRPr="00000000" w14:paraId="00000059">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4.3.3. Funciones y eventos (Solidity)</w:t>
      </w:r>
    </w:p>
    <w:p w:rsidR="00000000" w:rsidDel="00000000" w:rsidP="00000000" w:rsidRDefault="00000000" w:rsidRPr="00000000" w14:paraId="0000005A">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4.4. Diseño de módulos del sistema (autenticación, emisión, registro blockchain, verificación, consulta)</w:t>
        <w:br w:type="textWrapping"/>
        <w:t xml:space="preserve"> 4.5. Diseño de interfaces (wireframes por rol)</w:t>
        <w:br w:type="textWrapping"/>
        <w:t xml:space="preserve"> 4.6. Diseño de seguridad y privacidad</w:t>
        <w:br w:type="textWrapping"/>
        <w:t xml:space="preserve"> 4.7. Diagramas UML (clases, secuencia, actividades, despliegue)</w:t>
        <w:br w:type="textWrapping"/>
        <w:t xml:space="preserve"> 4.8. Diseño de la infraestructura cloud</w:t>
      </w:r>
    </w:p>
    <w:p w:rsidR="00000000" w:rsidDel="00000000" w:rsidP="00000000" w:rsidRDefault="00000000" w:rsidRPr="00000000" w14:paraId="0000005B">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4.8.1. Máquinas virtuales / contenedores (Docker)</w:t>
      </w:r>
    </w:p>
    <w:p w:rsidR="00000000" w:rsidDel="00000000" w:rsidP="00000000" w:rsidRDefault="00000000" w:rsidRPr="00000000" w14:paraId="0000005C">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4.8.2. API Gateway y comunicación entre servicios</w:t>
      </w:r>
    </w:p>
    <w:p w:rsidR="00000000" w:rsidDel="00000000" w:rsidP="00000000" w:rsidRDefault="00000000" w:rsidRPr="00000000" w14:paraId="0000005D">
      <w:pPr>
        <w:pStyle w:val="Heading3"/>
        <w:keepNext w:val="0"/>
        <w:keepLines w:val="0"/>
        <w:spacing w:before="280" w:line="360" w:lineRule="auto"/>
        <w:jc w:val="both"/>
        <w:rPr>
          <w:i w:val="1"/>
          <w:iCs w:val="1"/>
          <w:color w:val="000000"/>
          <w:sz w:val="24"/>
          <w:szCs w:val="24"/>
        </w:rPr>
      </w:pPr>
      <w:bookmarkStart w:colFirst="0" w:colLast="0" w:name="_n4u0oe2ddfr5" w:id="16"/>
      <w:bookmarkEnd w:id="16"/>
      <w:r w:rsidDel="00000000" w:rsidR="00000000" w:rsidRPr="00000000">
        <w:rPr>
          <w:color w:val="000000"/>
          <w:sz w:val="24"/>
          <w:szCs w:val="24"/>
          <w:rtl w:val="0"/>
        </w:rPr>
        <w:t xml:space="preserve">CAPÍTULO V. ELABORACIÓN E IMPLEMENTACIÓN</w:t>
      </w:r>
      <w:r w:rsidDel="00000000" w:rsidR="00000000" w:rsidRPr="00000000">
        <w:rPr>
          <w:rtl w:val="0"/>
        </w:rPr>
      </w:r>
    </w:p>
    <w:p w:rsidR="00000000" w:rsidDel="00000000" w:rsidP="00000000" w:rsidRDefault="00000000" w:rsidRPr="00000000" w14:paraId="0000005E">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5.1. Stack tecnológico</w:t>
      </w:r>
    </w:p>
    <w:p w:rsidR="00000000" w:rsidDel="00000000" w:rsidP="00000000" w:rsidRDefault="00000000" w:rsidRPr="00000000" w14:paraId="0000005F">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5.1.1. Blockchain (Solidity, Hardhat, Ethers.js)</w:t>
      </w:r>
    </w:p>
    <w:p w:rsidR="00000000" w:rsidDel="00000000" w:rsidP="00000000" w:rsidRDefault="00000000" w:rsidRPr="00000000" w14:paraId="00000060">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5.1.2. Servicios cloud (AWS EC2, S3, Infura/Alchemy)</w:t>
      </w:r>
    </w:p>
    <w:p w:rsidR="00000000" w:rsidDel="00000000" w:rsidP="00000000" w:rsidRDefault="00000000" w:rsidRPr="00000000" w14:paraId="00000061">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5.1.3. Frameworks (React/Next.js, Node.js)</w:t>
      </w:r>
    </w:p>
    <w:p w:rsidR="00000000" w:rsidDel="00000000" w:rsidP="00000000" w:rsidRDefault="00000000" w:rsidRPr="00000000" w14:paraId="00000062">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5.2. Preparación del entorno de desarrollo y red de pruebas</w:t>
        <w:br w:type="textWrapping"/>
        <w:t xml:space="preserve"> 5.3. Desarrollo e implementación de smart contracts</w:t>
      </w:r>
    </w:p>
    <w:p w:rsidR="00000000" w:rsidDel="00000000" w:rsidP="00000000" w:rsidRDefault="00000000" w:rsidRPr="00000000" w14:paraId="00000063">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5.3.1. Codificación de la lógica de negocio</w:t>
      </w:r>
    </w:p>
    <w:p w:rsidR="00000000" w:rsidDel="00000000" w:rsidP="00000000" w:rsidRDefault="00000000" w:rsidRPr="00000000" w14:paraId="00000064">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5.3.2. Compilación y despliegue en testnet</w:t>
      </w:r>
    </w:p>
    <w:p w:rsidR="00000000" w:rsidDel="00000000" w:rsidP="00000000" w:rsidRDefault="00000000" w:rsidRPr="00000000" w14:paraId="00000065">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5.4. Implementación del backend y servicios en la nube</w:t>
      </w:r>
    </w:p>
    <w:p w:rsidR="00000000" w:rsidDel="00000000" w:rsidP="00000000" w:rsidRDefault="00000000" w:rsidRPr="00000000" w14:paraId="00000066">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5.4.1. API REST, autenticación y gestión de usuarios</w:t>
      </w:r>
    </w:p>
    <w:p w:rsidR="00000000" w:rsidDel="00000000" w:rsidP="00000000" w:rsidRDefault="00000000" w:rsidRPr="00000000" w14:paraId="00000067">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5.4.2. Generación del hash y registro en Blockchain</w:t>
      </w:r>
    </w:p>
    <w:p w:rsidR="00000000" w:rsidDel="00000000" w:rsidP="00000000" w:rsidRDefault="00000000" w:rsidRPr="00000000" w14:paraId="00000068">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5.4.3. Integración con IPFS / cloud storage</w:t>
      </w:r>
    </w:p>
    <w:p w:rsidR="00000000" w:rsidDel="00000000" w:rsidP="00000000" w:rsidRDefault="00000000" w:rsidRPr="00000000" w14:paraId="00000069">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5.5. Desarrollo del frontend (dApp)</w:t>
      </w:r>
    </w:p>
    <w:p w:rsidR="00000000" w:rsidDel="00000000" w:rsidP="00000000" w:rsidRDefault="00000000" w:rsidRPr="00000000" w14:paraId="0000006A">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5.5.1. Conexión con la billetera (MetaMask)</w:t>
      </w:r>
    </w:p>
    <w:p w:rsidR="00000000" w:rsidDel="00000000" w:rsidP="00000000" w:rsidRDefault="00000000" w:rsidRPr="00000000" w14:paraId="0000006B">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5.5.2. Interfaz de emisión y de verificación</w:t>
      </w:r>
    </w:p>
    <w:p w:rsidR="00000000" w:rsidDel="00000000" w:rsidP="00000000" w:rsidRDefault="00000000" w:rsidRPr="00000000" w14:paraId="0000006C">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5.6. Integración de componentes (frontend, backend, blockchain, base de datos, nube)</w:t>
        <w:br w:type="textWrapping"/>
        <w:t xml:space="preserve"> 5.7. Despliegue en producción</w:t>
      </w:r>
    </w:p>
    <w:p w:rsidR="00000000" w:rsidDel="00000000" w:rsidP="00000000" w:rsidRDefault="00000000" w:rsidRPr="00000000" w14:paraId="0000006D">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5.7.1. Migración a mainnet o red de consorcio</w:t>
      </w:r>
    </w:p>
    <w:p w:rsidR="00000000" w:rsidDel="00000000" w:rsidP="00000000" w:rsidRDefault="00000000" w:rsidRPr="00000000" w14:paraId="0000006E">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5.7.2. Dominio, HTTPS/SSL y CDN</w:t>
      </w:r>
    </w:p>
    <w:p w:rsidR="00000000" w:rsidDel="00000000" w:rsidP="00000000" w:rsidRDefault="00000000" w:rsidRPr="00000000" w14:paraId="0000006F">
      <w:pPr>
        <w:pStyle w:val="Heading3"/>
        <w:keepNext w:val="0"/>
        <w:keepLines w:val="0"/>
        <w:spacing w:before="280" w:line="360" w:lineRule="auto"/>
        <w:jc w:val="both"/>
        <w:rPr>
          <w:color w:val="000000"/>
          <w:sz w:val="24"/>
          <w:szCs w:val="24"/>
        </w:rPr>
      </w:pPr>
      <w:bookmarkStart w:colFirst="0" w:colLast="0" w:name="_3bbvgpjn4fv6" w:id="17"/>
      <w:bookmarkEnd w:id="17"/>
      <w:r w:rsidDel="00000000" w:rsidR="00000000" w:rsidRPr="00000000">
        <w:rPr>
          <w:color w:val="000000"/>
          <w:sz w:val="24"/>
          <w:szCs w:val="24"/>
          <w:rtl w:val="0"/>
        </w:rPr>
        <w:t xml:space="preserve">CAPÍTULO VI. PRUEBAS Y EVALUACIÓN</w:t>
      </w:r>
    </w:p>
    <w:p w:rsidR="00000000" w:rsidDel="00000000" w:rsidP="00000000" w:rsidRDefault="00000000" w:rsidRPr="00000000" w14:paraId="00000070">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6.1. Plan y estrategia de pruebas</w:t>
        <w:br w:type="textWrapping"/>
        <w:t xml:space="preserve"> 6.2. Pruebas funcionales (emisión y verificación de certificados)</w:t>
        <w:br w:type="textWrapping"/>
        <w:t xml:space="preserve"> 6.3. Pruebas de smart contracts (unitarias y seguridad)</w:t>
        <w:br w:type="textWrapping"/>
        <w:t xml:space="preserve"> 6.4. Pruebas de integración (frontend – API cloud – blockchain)</w:t>
        <w:br w:type="textWrapping"/>
        <w:t xml:space="preserve"> 6.5. Pruebas de rendimiento y carga en la nube</w:t>
        <w:br w:type="textWrapping"/>
        <w:t xml:space="preserve"> 6.6. Análisis de costos (gas fees y operación cloud) y optimización</w:t>
        <w:br w:type="textWrapping"/>
        <w:t xml:space="preserve"> 6.7. Comparación con el sistema tradicional (seguridad, tiempo y costo de verificación)</w:t>
        <w:br w:type="textWrapping"/>
        <w:t xml:space="preserve"> 6.8. Cumplimiento de requerimientos y limitaciones encontradas</w:t>
      </w:r>
    </w:p>
    <w:p w:rsidR="00000000" w:rsidDel="00000000" w:rsidP="00000000" w:rsidRDefault="00000000" w:rsidRPr="00000000" w14:paraId="00000071">
      <w:pPr>
        <w:pStyle w:val="Heading3"/>
        <w:keepNext w:val="0"/>
        <w:keepLines w:val="0"/>
        <w:spacing w:before="280" w:line="360" w:lineRule="auto"/>
        <w:jc w:val="both"/>
        <w:rPr>
          <w:color w:val="000000"/>
          <w:sz w:val="24"/>
          <w:szCs w:val="24"/>
        </w:rPr>
      </w:pPr>
      <w:bookmarkStart w:colFirst="0" w:colLast="0" w:name="_31ksh2jp143v" w:id="18"/>
      <w:bookmarkEnd w:id="18"/>
      <w:r w:rsidDel="00000000" w:rsidR="00000000" w:rsidRPr="00000000">
        <w:rPr>
          <w:color w:val="000000"/>
          <w:sz w:val="24"/>
          <w:szCs w:val="24"/>
          <w:rtl w:val="0"/>
        </w:rPr>
        <w:t xml:space="preserve">CAPÍTULO VII. CONCLUSIONES Y RECOMENDACIONES</w:t>
      </w:r>
    </w:p>
    <w:p w:rsidR="00000000" w:rsidDel="00000000" w:rsidP="00000000" w:rsidRDefault="00000000" w:rsidRPr="00000000" w14:paraId="00000072">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7.1. Conclusiones y cumplimiento de objetivos</w:t>
        <w:br w:type="textWrapping"/>
        <w:t xml:space="preserve"> 7.2. Recomendaciones</w:t>
        <w:br w:type="textWrapping"/>
        <w:t xml:space="preserve"> 7.3. Trabajos futuros</w:t>
      </w:r>
    </w:p>
    <w:p w:rsidR="00000000" w:rsidDel="00000000" w:rsidP="00000000" w:rsidRDefault="00000000" w:rsidRPr="00000000" w14:paraId="00000073">
      <w:pPr>
        <w:pStyle w:val="Heading3"/>
        <w:keepNext w:val="0"/>
        <w:keepLines w:val="0"/>
        <w:spacing w:before="280" w:line="360" w:lineRule="auto"/>
        <w:jc w:val="both"/>
        <w:rPr>
          <w:color w:val="000000"/>
          <w:sz w:val="24"/>
          <w:szCs w:val="24"/>
        </w:rPr>
      </w:pPr>
      <w:bookmarkStart w:colFirst="0" w:colLast="0" w:name="_q3ispc70bwss" w:id="19"/>
      <w:bookmarkEnd w:id="19"/>
      <w:r w:rsidDel="00000000" w:rsidR="00000000" w:rsidRPr="00000000">
        <w:rPr>
          <w:color w:val="000000"/>
          <w:sz w:val="24"/>
          <w:szCs w:val="24"/>
          <w:rtl w:val="0"/>
        </w:rPr>
        <w:t xml:space="preserve">REFERENCIAS BIBLIOGRÁFICAS</w:t>
      </w:r>
    </w:p>
    <w:p w:rsidR="00000000" w:rsidDel="00000000" w:rsidP="00000000" w:rsidRDefault="00000000" w:rsidRPr="00000000" w14:paraId="00000074">
      <w:pPr>
        <w:pStyle w:val="Heading3"/>
        <w:keepNext w:val="0"/>
        <w:keepLines w:val="0"/>
        <w:spacing w:before="280" w:line="360" w:lineRule="auto"/>
        <w:jc w:val="both"/>
        <w:rPr>
          <w:color w:val="000000"/>
          <w:sz w:val="24"/>
          <w:szCs w:val="24"/>
        </w:rPr>
      </w:pPr>
      <w:bookmarkStart w:colFirst="0" w:colLast="0" w:name="_ps5eahanxcbi" w:id="20"/>
      <w:bookmarkEnd w:id="20"/>
      <w:r w:rsidDel="00000000" w:rsidR="00000000" w:rsidRPr="00000000">
        <w:rPr>
          <w:color w:val="000000"/>
          <w:sz w:val="24"/>
          <w:szCs w:val="24"/>
          <w:rtl w:val="0"/>
        </w:rPr>
        <w:t xml:space="preserve">ANEXOS</w:t>
      </w:r>
    </w:p>
    <w:p w:rsidR="00000000" w:rsidDel="00000000" w:rsidP="00000000" w:rsidRDefault="00000000" w:rsidRPr="00000000" w14:paraId="00000075">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Anexo A. Cronograma y presupuesto</w:t>
      </w:r>
    </w:p>
    <w:p w:rsidR="00000000" w:rsidDel="00000000" w:rsidP="00000000" w:rsidRDefault="00000000" w:rsidRPr="00000000" w14:paraId="00000076">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Anexo B. Código fuente de los smart contracts</w:t>
      </w:r>
    </w:p>
    <w:p w:rsidR="00000000" w:rsidDel="00000000" w:rsidP="00000000" w:rsidRDefault="00000000" w:rsidRPr="00000000" w14:paraId="00000077">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Anexo C. Diagramas UML y de arquitectura completos</w:t>
      </w:r>
    </w:p>
    <w:p w:rsidR="00000000" w:rsidDel="00000000" w:rsidP="00000000" w:rsidRDefault="00000000" w:rsidRPr="00000000" w14:paraId="00000078">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Anexo D. Configuración de infraestructura en la nube (Docker / Terraform)</w:t>
      </w:r>
    </w:p>
    <w:p w:rsidR="00000000" w:rsidDel="00000000" w:rsidP="00000000" w:rsidRDefault="00000000" w:rsidRPr="00000000" w14:paraId="00000079">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Anexo E. Capturas de pantalla y evidencias de pruebas</w:t>
      </w:r>
    </w:p>
    <w:p w:rsidR="00000000" w:rsidDel="00000000" w:rsidP="00000000" w:rsidRDefault="00000000" w:rsidRPr="00000000" w14:paraId="0000007A">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Anexo F. Manual técnico y manual de usuario (emisor y verificador)</w:t>
      </w:r>
    </w:p>
    <w:p w:rsidR="00000000" w:rsidDel="00000000" w:rsidP="00000000" w:rsidRDefault="00000000" w:rsidRPr="00000000" w14:paraId="0000007B">
      <w:pPr>
        <w:pStyle w:val="Heading2"/>
        <w:keepNext w:val="0"/>
        <w:keepLines w:val="0"/>
        <w:spacing w:after="240" w:before="240" w:line="360" w:lineRule="auto"/>
        <w:ind w:left="720" w:firstLine="0"/>
        <w:jc w:val="both"/>
        <w:rPr>
          <w:sz w:val="24"/>
          <w:szCs w:val="24"/>
        </w:rPr>
      </w:pPr>
      <w:bookmarkStart w:colFirst="0" w:colLast="0" w:name="_pro2fam86sn7" w:id="8"/>
      <w:bookmarkEnd w:id="8"/>
      <w:r w:rsidDel="00000000" w:rsidR="00000000" w:rsidRPr="00000000">
        <w:rPr>
          <w:sz w:val="24"/>
          <w:szCs w:val="24"/>
          <w:rtl w:val="0"/>
        </w:rPr>
        <w:t xml:space="preserve">Anexo G. Glosario de términos</w:t>
      </w:r>
    </w:p>
    <w:p w:rsidR="00000000" w:rsidDel="00000000" w:rsidP="00000000" w:rsidRDefault="00000000" w:rsidRPr="00000000" w14:paraId="0000007C">
      <w:pPr>
        <w:pStyle w:val="Heading2"/>
        <w:keepNext w:val="0"/>
        <w:keepLines w:val="0"/>
        <w:spacing w:after="80" w:line="360" w:lineRule="auto"/>
        <w:jc w:val="both"/>
        <w:rPr>
          <w:sz w:val="24"/>
          <w:szCs w:val="24"/>
        </w:rPr>
      </w:pPr>
      <w:bookmarkStart w:colFirst="0" w:colLast="0" w:name="_350docsray7t" w:id="21"/>
      <w:bookmarkEnd w:id="21"/>
      <w:r w:rsidDel="00000000" w:rsidR="00000000" w:rsidRPr="00000000">
        <w:rPr>
          <w:rtl w:val="0"/>
        </w:rPr>
      </w:r>
    </w:p>
    <w:p w:rsidR="00000000" w:rsidDel="00000000" w:rsidP="00000000" w:rsidRDefault="00000000" w:rsidRPr="00000000" w14:paraId="0000007D">
      <w:pPr>
        <w:pStyle w:val="Heading2"/>
        <w:keepNext w:val="0"/>
        <w:keepLines w:val="0"/>
        <w:spacing w:after="80" w:line="360" w:lineRule="auto"/>
        <w:jc w:val="both"/>
        <w:rPr>
          <w:sz w:val="24"/>
          <w:szCs w:val="24"/>
        </w:rPr>
      </w:pPr>
      <w:bookmarkStart w:colFirst="0" w:colLast="0" w:name="_j22js1dfr8fg" w:id="22"/>
      <w:bookmarkEnd w:id="22"/>
      <w:r w:rsidDel="00000000" w:rsidR="00000000" w:rsidRPr="00000000">
        <w:rPr>
          <w:rtl w:val="0"/>
        </w:rPr>
      </w:r>
    </w:p>
    <w:p w:rsidR="00000000" w:rsidDel="00000000" w:rsidP="00000000" w:rsidRDefault="00000000" w:rsidRPr="00000000" w14:paraId="0000007E">
      <w:pPr>
        <w:pStyle w:val="Heading2"/>
        <w:keepNext w:val="0"/>
        <w:keepLines w:val="0"/>
        <w:spacing w:after="80" w:line="360" w:lineRule="auto"/>
        <w:jc w:val="both"/>
        <w:rPr>
          <w:sz w:val="24"/>
          <w:szCs w:val="24"/>
        </w:rPr>
      </w:pPr>
      <w:bookmarkStart w:colFirst="0" w:colLast="0" w:name="_gnqg61dbyp76" w:id="23"/>
      <w:bookmarkEnd w:id="23"/>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pStyle w:val="Heading2"/>
        <w:keepNext w:val="0"/>
        <w:keepLines w:val="0"/>
        <w:spacing w:after="80" w:line="360" w:lineRule="auto"/>
        <w:jc w:val="both"/>
        <w:rPr>
          <w:sz w:val="24"/>
          <w:szCs w:val="24"/>
        </w:rPr>
      </w:pPr>
      <w:bookmarkStart w:colFirst="0" w:colLast="0" w:name="_axl2t57g7wgn" w:id="24"/>
      <w:bookmarkEnd w:id="24"/>
      <w:r w:rsidDel="00000000" w:rsidR="00000000" w:rsidRPr="00000000">
        <w:rPr>
          <w:rtl w:val="0"/>
        </w:rPr>
      </w:r>
    </w:p>
    <w:p w:rsidR="00000000" w:rsidDel="00000000" w:rsidP="00000000" w:rsidRDefault="00000000" w:rsidRPr="00000000" w14:paraId="00000081">
      <w:pPr>
        <w:pStyle w:val="Heading2"/>
        <w:keepNext w:val="0"/>
        <w:keepLines w:val="0"/>
        <w:spacing w:after="80" w:line="360" w:lineRule="auto"/>
        <w:jc w:val="both"/>
        <w:rPr>
          <w:sz w:val="24"/>
          <w:szCs w:val="24"/>
        </w:rPr>
      </w:pPr>
      <w:bookmarkStart w:colFirst="0" w:colLast="0" w:name="_4h0mchrrlf2v" w:id="25"/>
      <w:bookmarkEnd w:id="25"/>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keepNext w:val="0"/>
        <w:keepLines w:val="0"/>
        <w:spacing w:after="80" w:line="360" w:lineRule="auto"/>
        <w:jc w:val="both"/>
        <w:rPr>
          <w:sz w:val="24"/>
          <w:szCs w:val="24"/>
        </w:rPr>
      </w:pPr>
      <w:bookmarkStart w:colFirst="0" w:colLast="0" w:name="_9m7wbj3ygwir" w:id="26"/>
      <w:bookmarkEnd w:id="26"/>
      <w:r w:rsidDel="00000000" w:rsidR="00000000" w:rsidRPr="00000000">
        <w:rPr>
          <w:rtl w:val="0"/>
        </w:rPr>
      </w:r>
    </w:p>
    <w:p w:rsidR="00000000" w:rsidDel="00000000" w:rsidP="00000000" w:rsidRDefault="00000000" w:rsidRPr="00000000" w14:paraId="0000008C">
      <w:pPr>
        <w:pStyle w:val="Heading2"/>
        <w:keepNext w:val="0"/>
        <w:keepLines w:val="0"/>
        <w:spacing w:after="80" w:line="360" w:lineRule="auto"/>
        <w:jc w:val="both"/>
        <w:rPr>
          <w:sz w:val="24"/>
          <w:szCs w:val="24"/>
        </w:rPr>
      </w:pPr>
      <w:bookmarkStart w:colFirst="0" w:colLast="0" w:name="_k4az2ie6sh7m" w:id="27"/>
      <w:bookmarkEnd w:id="27"/>
      <w:r w:rsidDel="00000000" w:rsidR="00000000" w:rsidRPr="00000000">
        <w:rPr>
          <w:rtl w:val="0"/>
        </w:rPr>
      </w:r>
    </w:p>
    <w:p w:rsidR="00000000" w:rsidDel="00000000" w:rsidP="00000000" w:rsidRDefault="00000000" w:rsidRPr="00000000" w14:paraId="0000008D">
      <w:pPr>
        <w:pStyle w:val="Heading2"/>
        <w:keepNext w:val="0"/>
        <w:keepLines w:val="0"/>
        <w:spacing w:after="80" w:line="360" w:lineRule="auto"/>
        <w:jc w:val="both"/>
        <w:rPr>
          <w:sz w:val="24"/>
          <w:szCs w:val="24"/>
        </w:rPr>
      </w:pPr>
      <w:bookmarkStart w:colFirst="0" w:colLast="0" w:name="_fbikh16xqqr6" w:id="28"/>
      <w:bookmarkEnd w:id="28"/>
      <w:r w:rsidDel="00000000" w:rsidR="00000000" w:rsidRPr="00000000">
        <w:rPr>
          <w:rtl w:val="0"/>
        </w:rPr>
      </w:r>
    </w:p>
    <w:p w:rsidR="00000000" w:rsidDel="00000000" w:rsidP="00000000" w:rsidRDefault="00000000" w:rsidRPr="00000000" w14:paraId="0000008E">
      <w:pPr>
        <w:spacing w:line="360" w:lineRule="auto"/>
        <w:jc w:val="both"/>
        <w:rPr>
          <w:sz w:val="24"/>
          <w:szCs w:val="24"/>
        </w:rPr>
      </w:pPr>
      <w:r w:rsidDel="00000000" w:rsidR="00000000" w:rsidRPr="00000000">
        <w:rPr>
          <w:sz w:val="24"/>
          <w:szCs w:val="24"/>
          <w:rtl w:val="0"/>
        </w:rPr>
        <w:t xml:space="preserve">Resumen</w:t>
      </w:r>
    </w:p>
    <w:p w:rsidR="00000000" w:rsidDel="00000000" w:rsidP="00000000" w:rsidRDefault="00000000" w:rsidRPr="00000000" w14:paraId="0000008F">
      <w:pPr>
        <w:spacing w:line="360" w:lineRule="auto"/>
        <w:jc w:val="both"/>
        <w:rPr>
          <w:sz w:val="24"/>
          <w:szCs w:val="24"/>
        </w:rPr>
      </w:pPr>
      <w:r w:rsidDel="00000000" w:rsidR="00000000" w:rsidRPr="00000000">
        <w:rPr>
          <w:rtl w:val="0"/>
        </w:rPr>
      </w:r>
    </w:p>
    <w:p w:rsidR="00000000" w:rsidDel="00000000" w:rsidP="00000000" w:rsidRDefault="00000000" w:rsidRPr="00000000" w14:paraId="00000090">
      <w:pPr>
        <w:spacing w:line="360" w:lineRule="auto"/>
        <w:jc w:val="both"/>
        <w:rPr>
          <w:sz w:val="24"/>
          <w:szCs w:val="24"/>
        </w:rPr>
      </w:pPr>
      <w:r w:rsidDel="00000000" w:rsidR="00000000" w:rsidRPr="00000000">
        <w:rPr>
          <w:sz w:val="24"/>
          <w:szCs w:val="24"/>
          <w:rtl w:val="0"/>
        </w:rPr>
        <w:t xml:space="preserve">La descentralización de la certificación académica representa un cambio de paradigma fundamental: sustituye la dependencia de documentos físicos y bases de datos centralizadas por una garantía criptográfica inmutable y verificable de forma independiente. El presente proyecto propone el diseño e implementación de un sistema híbrido basado en tecnología Blockchain y computación en la nube para la emisión, registro, verificación y revocación de certificaciones académicas en la Universidad Mayor de San Andrés (UMSA). Se adopta una arquitectura donde únicamente el resumen criptográfico (hash SHA‑256) se almacena en la cadena de bloques, mientras que los documentos y datos personales se custodian en servicios de almacenamiento en la nube y sistemas descentralizados, garantizando privacidad, cumplimiento normativo y costos operativos mínimos. Los resultados esperados demuestran la reducción de tiempos de verificación de días a segundos, la eliminación del fraude documental y una disminución estimada superior al 65 % en costos administrativos asociados a la validación de títulos.</w:t>
      </w:r>
    </w:p>
    <w:p w:rsidR="00000000" w:rsidDel="00000000" w:rsidP="00000000" w:rsidRDefault="00000000" w:rsidRPr="00000000" w14:paraId="00000091">
      <w:pPr>
        <w:spacing w:line="360" w:lineRule="auto"/>
        <w:jc w:val="both"/>
        <w:rPr>
          <w:sz w:val="24"/>
          <w:szCs w:val="24"/>
        </w:rPr>
      </w:pPr>
      <w:r w:rsidDel="00000000" w:rsidR="00000000" w:rsidRPr="00000000">
        <w:rPr>
          <w:rtl w:val="0"/>
        </w:rPr>
      </w:r>
    </w:p>
    <w:p w:rsidR="00000000" w:rsidDel="00000000" w:rsidP="00000000" w:rsidRDefault="00000000" w:rsidRPr="00000000" w14:paraId="00000092">
      <w:pPr>
        <w:spacing w:line="360" w:lineRule="auto"/>
        <w:jc w:val="both"/>
        <w:rPr>
          <w:sz w:val="24"/>
          <w:szCs w:val="24"/>
        </w:rPr>
      </w:pPr>
      <w:r w:rsidDel="00000000" w:rsidR="00000000" w:rsidRPr="00000000">
        <w:rPr>
          <w:sz w:val="24"/>
          <w:szCs w:val="24"/>
          <w:rtl w:val="0"/>
        </w:rPr>
        <w:t xml:space="preserve">Palabras clave: Blockchain, certificación académica, computación en la nube, verificación digital, inmutabilidad, contratos inteligentes, UMSA.</w:t>
      </w:r>
    </w:p>
    <w:p w:rsidR="00000000" w:rsidDel="00000000" w:rsidP="00000000" w:rsidRDefault="00000000" w:rsidRPr="00000000" w14:paraId="00000093">
      <w:pPr>
        <w:spacing w:line="360" w:lineRule="auto"/>
        <w:jc w:val="both"/>
        <w:rPr>
          <w:sz w:val="24"/>
          <w:szCs w:val="24"/>
        </w:rPr>
      </w:pPr>
      <w:r w:rsidDel="00000000" w:rsidR="00000000" w:rsidRPr="00000000">
        <w:rPr>
          <w:rtl w:val="0"/>
        </w:rPr>
      </w:r>
    </w:p>
    <w:p w:rsidR="00000000" w:rsidDel="00000000" w:rsidP="00000000" w:rsidRDefault="00000000" w:rsidRPr="00000000" w14:paraId="00000094">
      <w:pPr>
        <w:pStyle w:val="Heading1"/>
        <w:keepNext w:val="0"/>
        <w:keepLines w:val="0"/>
        <w:spacing w:after="80" w:line="360" w:lineRule="auto"/>
        <w:jc w:val="both"/>
        <w:rPr>
          <w:sz w:val="24"/>
          <w:szCs w:val="24"/>
        </w:rPr>
      </w:pPr>
      <w:bookmarkStart w:colFirst="0" w:colLast="0" w:name="_hw2xqhly6wlq" w:id="29"/>
      <w:bookmarkEnd w:id="29"/>
      <w:r w:rsidDel="00000000" w:rsidR="00000000" w:rsidRPr="00000000">
        <w:rPr>
          <w:rtl w:val="0"/>
        </w:rPr>
      </w:r>
    </w:p>
    <w:p w:rsidR="00000000" w:rsidDel="00000000" w:rsidP="00000000" w:rsidRDefault="00000000" w:rsidRPr="00000000" w14:paraId="00000095">
      <w:pPr>
        <w:pStyle w:val="Heading1"/>
        <w:keepNext w:val="0"/>
        <w:keepLines w:val="0"/>
        <w:spacing w:after="80" w:line="360" w:lineRule="auto"/>
        <w:jc w:val="both"/>
        <w:rPr>
          <w:sz w:val="24"/>
          <w:szCs w:val="24"/>
        </w:rPr>
      </w:pPr>
      <w:bookmarkStart w:colFirst="0" w:colLast="0" w:name="_vrbqieucp24v" w:id="30"/>
      <w:bookmarkEnd w:id="30"/>
      <w:r w:rsidDel="00000000" w:rsidR="00000000" w:rsidRPr="00000000">
        <w:rPr>
          <w:rtl w:val="0"/>
        </w:rPr>
      </w:r>
    </w:p>
    <w:p w:rsidR="00000000" w:rsidDel="00000000" w:rsidP="00000000" w:rsidRDefault="00000000" w:rsidRPr="00000000" w14:paraId="00000096">
      <w:pPr>
        <w:pStyle w:val="Heading1"/>
        <w:keepNext w:val="0"/>
        <w:keepLines w:val="0"/>
        <w:spacing w:after="80" w:line="360" w:lineRule="auto"/>
        <w:jc w:val="both"/>
        <w:rPr>
          <w:sz w:val="24"/>
          <w:szCs w:val="24"/>
        </w:rPr>
      </w:pPr>
      <w:bookmarkStart w:colFirst="0" w:colLast="0" w:name="_jbn7gmqt7k45" w:id="31"/>
      <w:bookmarkEnd w:id="31"/>
      <w:r w:rsidDel="00000000" w:rsidR="00000000" w:rsidRPr="00000000">
        <w:rPr>
          <w:rtl w:val="0"/>
        </w:rPr>
      </w:r>
    </w:p>
    <w:p w:rsidR="00000000" w:rsidDel="00000000" w:rsidP="00000000" w:rsidRDefault="00000000" w:rsidRPr="00000000" w14:paraId="00000097">
      <w:pPr>
        <w:pStyle w:val="Heading1"/>
        <w:keepNext w:val="0"/>
        <w:keepLines w:val="0"/>
        <w:spacing w:after="80" w:line="360" w:lineRule="auto"/>
        <w:jc w:val="both"/>
        <w:rPr>
          <w:sz w:val="24"/>
          <w:szCs w:val="24"/>
        </w:rPr>
      </w:pPr>
      <w:bookmarkStart w:colFirst="0" w:colLast="0" w:name="_ev4ui3glzwrs" w:id="32"/>
      <w:bookmarkEnd w:id="32"/>
      <w:r w:rsidDel="00000000" w:rsidR="00000000" w:rsidRPr="00000000">
        <w:rPr>
          <w:rtl w:val="0"/>
        </w:rPr>
      </w:r>
    </w:p>
    <w:p w:rsidR="00000000" w:rsidDel="00000000" w:rsidP="00000000" w:rsidRDefault="00000000" w:rsidRPr="00000000" w14:paraId="00000098">
      <w:pPr>
        <w:pStyle w:val="Heading1"/>
        <w:keepNext w:val="0"/>
        <w:keepLines w:val="0"/>
        <w:spacing w:after="80" w:line="360" w:lineRule="auto"/>
        <w:jc w:val="both"/>
        <w:rPr>
          <w:sz w:val="24"/>
          <w:szCs w:val="24"/>
        </w:rPr>
      </w:pPr>
      <w:bookmarkStart w:colFirst="0" w:colLast="0" w:name="_kzgxkgs223g" w:id="33"/>
      <w:bookmarkEnd w:id="33"/>
      <w:r w:rsidDel="00000000" w:rsidR="00000000" w:rsidRPr="00000000">
        <w:rPr>
          <w:rtl w:val="0"/>
        </w:rPr>
      </w:r>
    </w:p>
    <w:p w:rsidR="00000000" w:rsidDel="00000000" w:rsidP="00000000" w:rsidRDefault="00000000" w:rsidRPr="00000000" w14:paraId="00000099">
      <w:pPr>
        <w:pStyle w:val="Heading1"/>
        <w:keepNext w:val="0"/>
        <w:keepLines w:val="0"/>
        <w:spacing w:after="80" w:line="360" w:lineRule="auto"/>
        <w:jc w:val="both"/>
        <w:rPr>
          <w:sz w:val="24"/>
          <w:szCs w:val="24"/>
        </w:rPr>
      </w:pPr>
      <w:bookmarkStart w:colFirst="0" w:colLast="0" w:name="_acaaqwyp0cij" w:id="34"/>
      <w:bookmarkEnd w:id="34"/>
      <w:r w:rsidDel="00000000" w:rsidR="00000000" w:rsidRPr="00000000">
        <w:rPr>
          <w:rtl w:val="0"/>
        </w:rPr>
      </w:r>
    </w:p>
    <w:p w:rsidR="00000000" w:rsidDel="00000000" w:rsidP="00000000" w:rsidRDefault="00000000" w:rsidRPr="00000000" w14:paraId="0000009A">
      <w:pPr>
        <w:pStyle w:val="Heading1"/>
        <w:keepNext w:val="0"/>
        <w:keepLines w:val="0"/>
        <w:spacing w:after="80" w:line="360" w:lineRule="auto"/>
        <w:jc w:val="both"/>
        <w:rPr>
          <w:sz w:val="24"/>
          <w:szCs w:val="24"/>
        </w:rPr>
      </w:pPr>
      <w:bookmarkStart w:colFirst="0" w:colLast="0" w:name="_xhs93ugy7b2d" w:id="35"/>
      <w:bookmarkEnd w:id="35"/>
      <w:r w:rsidDel="00000000" w:rsidR="00000000" w:rsidRPr="00000000">
        <w:rPr>
          <w:rtl w:val="0"/>
        </w:rPr>
      </w:r>
    </w:p>
    <w:p w:rsidR="00000000" w:rsidDel="00000000" w:rsidP="00000000" w:rsidRDefault="00000000" w:rsidRPr="00000000" w14:paraId="0000009B">
      <w:pPr>
        <w:pStyle w:val="Heading1"/>
        <w:keepNext w:val="0"/>
        <w:keepLines w:val="0"/>
        <w:spacing w:after="80" w:line="360" w:lineRule="auto"/>
        <w:jc w:val="both"/>
        <w:rPr>
          <w:sz w:val="24"/>
          <w:szCs w:val="24"/>
        </w:rPr>
      </w:pPr>
      <w:bookmarkStart w:colFirst="0" w:colLast="0" w:name="_kjcgner22umd" w:id="36"/>
      <w:bookmarkEnd w:id="36"/>
      <w:r w:rsidDel="00000000" w:rsidR="00000000" w:rsidRPr="00000000">
        <w:rPr>
          <w:rtl w:val="0"/>
        </w:rPr>
      </w:r>
    </w:p>
    <w:p w:rsidR="00000000" w:rsidDel="00000000" w:rsidP="00000000" w:rsidRDefault="00000000" w:rsidRPr="00000000" w14:paraId="0000009C">
      <w:pPr>
        <w:pStyle w:val="Heading1"/>
        <w:keepNext w:val="0"/>
        <w:keepLines w:val="0"/>
        <w:spacing w:after="80" w:line="360" w:lineRule="auto"/>
        <w:jc w:val="both"/>
        <w:rPr>
          <w:sz w:val="24"/>
          <w:szCs w:val="24"/>
        </w:rPr>
      </w:pPr>
      <w:bookmarkStart w:colFirst="0" w:colLast="0" w:name="_jjuyr194reph" w:id="37"/>
      <w:bookmarkEnd w:id="37"/>
      <w:r w:rsidDel="00000000" w:rsidR="00000000" w:rsidRPr="00000000">
        <w:rPr>
          <w:sz w:val="24"/>
          <w:szCs w:val="24"/>
          <w:rtl w:val="0"/>
        </w:rPr>
        <w:t xml:space="preserve">CAPÍTULO I.</w:t>
      </w:r>
    </w:p>
    <w:p w:rsidR="00000000" w:rsidDel="00000000" w:rsidP="00000000" w:rsidRDefault="00000000" w:rsidRPr="00000000" w14:paraId="0000009D">
      <w:pPr>
        <w:pStyle w:val="Heading2"/>
        <w:spacing w:line="360" w:lineRule="auto"/>
        <w:jc w:val="both"/>
        <w:rPr>
          <w:sz w:val="24"/>
          <w:szCs w:val="24"/>
        </w:rPr>
      </w:pPr>
      <w:bookmarkStart w:colFirst="0" w:colLast="0" w:name="_21wf21suph" w:id="38"/>
      <w:bookmarkEnd w:id="38"/>
      <w:r w:rsidDel="00000000" w:rsidR="00000000" w:rsidRPr="00000000">
        <w:rPr>
          <w:sz w:val="24"/>
          <w:szCs w:val="24"/>
          <w:rtl w:val="0"/>
        </w:rPr>
        <w:t xml:space="preserve">1.1 Introducción y antecedentes</w:t>
      </w:r>
    </w:p>
    <w:p w:rsidR="00000000" w:rsidDel="00000000" w:rsidP="00000000" w:rsidRDefault="00000000" w:rsidRPr="00000000" w14:paraId="0000009E">
      <w:pPr>
        <w:pStyle w:val="Heading3"/>
        <w:keepNext w:val="0"/>
        <w:keepLines w:val="0"/>
        <w:spacing w:after="80" w:line="360" w:lineRule="auto"/>
        <w:jc w:val="both"/>
        <w:rPr>
          <w:sz w:val="24"/>
          <w:szCs w:val="24"/>
        </w:rPr>
      </w:pPr>
      <w:bookmarkStart w:colFirst="0" w:colLast="0" w:name="_awf2hwie6dvt" w:id="39"/>
      <w:bookmarkEnd w:id="39"/>
      <w:r w:rsidDel="00000000" w:rsidR="00000000" w:rsidRPr="00000000">
        <w:rPr>
          <w:sz w:val="24"/>
          <w:szCs w:val="24"/>
          <w:rtl w:val="0"/>
        </w:rPr>
        <w:t xml:space="preserve">1.1.1 Introducción</w:t>
      </w:r>
    </w:p>
    <w:p w:rsidR="00000000" w:rsidDel="00000000" w:rsidP="00000000" w:rsidRDefault="00000000" w:rsidRPr="00000000" w14:paraId="0000009F">
      <w:pPr>
        <w:spacing w:line="360" w:lineRule="auto"/>
        <w:jc w:val="both"/>
        <w:rPr>
          <w:color w:val="1f1f1f"/>
          <w:sz w:val="24"/>
          <w:szCs w:val="24"/>
        </w:rPr>
      </w:pPr>
      <w:r w:rsidDel="00000000" w:rsidR="00000000" w:rsidRPr="00000000">
        <w:rPr>
          <w:color w:val="1f1f1f"/>
          <w:sz w:val="24"/>
          <w:szCs w:val="24"/>
          <w:rtl w:val="0"/>
        </w:rPr>
        <w:t xml:space="preserve">El futuro de las credenciales digitales trasciende el simple registro de una huella digital en una cadena de bloques aislada. Para lograr una adopción sostenible, segura y reconocida, la arquitectura debe integrar estándares abiertos de interoperabilidad, respetar la normativa de protección de datos personales vigente en Bolivia y prever defensas ante amenazas cibernéticas emergentes.</w:t>
      </w:r>
    </w:p>
    <w:p w:rsidR="00000000" w:rsidDel="00000000" w:rsidP="00000000" w:rsidRDefault="00000000" w:rsidRPr="00000000" w14:paraId="000000A0">
      <w:pPr>
        <w:spacing w:line="360" w:lineRule="auto"/>
        <w:jc w:val="both"/>
        <w:rPr>
          <w:color w:val="1f1f1f"/>
          <w:sz w:val="24"/>
          <w:szCs w:val="24"/>
        </w:rPr>
      </w:pPr>
      <w:r w:rsidDel="00000000" w:rsidR="00000000" w:rsidRPr="00000000">
        <w:rPr>
          <w:rtl w:val="0"/>
        </w:rPr>
      </w:r>
    </w:p>
    <w:p w:rsidR="00000000" w:rsidDel="00000000" w:rsidP="00000000" w:rsidRDefault="00000000" w:rsidRPr="00000000" w14:paraId="000000A1">
      <w:pPr>
        <w:spacing w:line="360" w:lineRule="auto"/>
        <w:jc w:val="both"/>
        <w:rPr>
          <w:color w:val="1f1f1f"/>
          <w:sz w:val="24"/>
          <w:szCs w:val="24"/>
        </w:rPr>
      </w:pPr>
      <w:r w:rsidDel="00000000" w:rsidR="00000000" w:rsidRPr="00000000">
        <w:rPr>
          <w:color w:val="1f1f1f"/>
          <w:sz w:val="24"/>
          <w:szCs w:val="24"/>
          <w:rtl w:val="0"/>
        </w:rPr>
        <w:t xml:space="preserve">La certificación académica constituye uno de los procesos más sensibles dentro de la gestión universitaria. Tradicionalmente, la emisión y validación de títulos se ha sustentado en documentos impresos, firmas manuscritas, sellos institucionales y procedimientos manuales que, en la práctica, resultan lentos, costosos y vulnerables a la falsificación. En el contexto de la Universidad Mayor de San Andrés (UMSA), institución pública con sede en la ciudad de La Paz y presencia nacional, la expedición y verificación de documentos académicos implica desplazamientos, demoras administrativas y dependencia de bases de datos centralizadas que, ante fallos o incidentes, comprometen la disponibilidad de información histórica.</w:t>
      </w:r>
    </w:p>
    <w:p w:rsidR="00000000" w:rsidDel="00000000" w:rsidP="00000000" w:rsidRDefault="00000000" w:rsidRPr="00000000" w14:paraId="000000A2">
      <w:pPr>
        <w:spacing w:line="360" w:lineRule="auto"/>
        <w:jc w:val="both"/>
        <w:rPr>
          <w:color w:val="1f1f1f"/>
          <w:sz w:val="24"/>
          <w:szCs w:val="24"/>
        </w:rPr>
      </w:pPr>
      <w:r w:rsidDel="00000000" w:rsidR="00000000" w:rsidRPr="00000000">
        <w:rPr>
          <w:rtl w:val="0"/>
        </w:rPr>
      </w:r>
    </w:p>
    <w:p w:rsidR="00000000" w:rsidDel="00000000" w:rsidP="00000000" w:rsidRDefault="00000000" w:rsidRPr="00000000" w14:paraId="000000A3">
      <w:pPr>
        <w:spacing w:line="360" w:lineRule="auto"/>
        <w:jc w:val="both"/>
        <w:rPr>
          <w:color w:val="1f1f1f"/>
          <w:sz w:val="24"/>
          <w:szCs w:val="24"/>
        </w:rPr>
      </w:pPr>
      <w:r w:rsidDel="00000000" w:rsidR="00000000" w:rsidRPr="00000000">
        <w:rPr>
          <w:color w:val="1f1f1f"/>
          <w:sz w:val="24"/>
          <w:szCs w:val="24"/>
          <w:rtl w:val="0"/>
        </w:rPr>
        <w:t xml:space="preserve">La tecnología Blockchain emerge como una solución transformadora al ofrecer, por diseño, inmutabilidad, trazabilidad, transparencia y descentralización. Estas características permiten concebir un sistema donde la autenticidad de un certificado no depende exclusivamente de la confianza en la institución emisora, sino de una prueba matemática verificable por cualquier persona autorizada en cuestión de segundos, sin intermediarios. El presente proyecto describe el análisis, diseño, implementación y evaluación de un sistema de certificación académica basado en esta tecnología, complementada con infraestructura en la nube para garantizar escalabilidad, rendimiento y accesibilidad.</w:t>
      </w:r>
    </w:p>
    <w:p w:rsidR="00000000" w:rsidDel="00000000" w:rsidP="00000000" w:rsidRDefault="00000000" w:rsidRPr="00000000" w14:paraId="000000A4">
      <w:pPr>
        <w:spacing w:line="360" w:lineRule="auto"/>
        <w:jc w:val="both"/>
        <w:rPr>
          <w:sz w:val="24"/>
          <w:szCs w:val="24"/>
        </w:rPr>
      </w:pPr>
      <w:r w:rsidDel="00000000" w:rsidR="00000000" w:rsidRPr="00000000">
        <w:rPr>
          <w:rtl w:val="0"/>
        </w:rPr>
      </w:r>
    </w:p>
    <w:p w:rsidR="00000000" w:rsidDel="00000000" w:rsidP="00000000" w:rsidRDefault="00000000" w:rsidRPr="00000000" w14:paraId="000000A5">
      <w:pPr>
        <w:pStyle w:val="Heading3"/>
        <w:spacing w:line="360" w:lineRule="auto"/>
        <w:jc w:val="both"/>
        <w:rPr>
          <w:sz w:val="24"/>
          <w:szCs w:val="24"/>
        </w:rPr>
      </w:pPr>
      <w:bookmarkStart w:colFirst="0" w:colLast="0" w:name="_10p6vz9puu8o" w:id="40"/>
      <w:bookmarkEnd w:id="40"/>
      <w:r w:rsidDel="00000000" w:rsidR="00000000" w:rsidRPr="00000000">
        <w:rPr>
          <w:sz w:val="24"/>
          <w:szCs w:val="24"/>
          <w:rtl w:val="0"/>
        </w:rPr>
        <w:t xml:space="preserve">1.1.2. Antecedentes</w:t>
      </w:r>
    </w:p>
    <w:p w:rsidR="00000000" w:rsidDel="00000000" w:rsidP="00000000" w:rsidRDefault="00000000" w:rsidRPr="00000000" w14:paraId="000000A6">
      <w:pPr>
        <w:spacing w:line="360" w:lineRule="auto"/>
        <w:jc w:val="both"/>
        <w:rPr>
          <w:sz w:val="24"/>
          <w:szCs w:val="24"/>
        </w:rPr>
      </w:pPr>
      <w:r w:rsidDel="00000000" w:rsidR="00000000" w:rsidRPr="00000000">
        <w:rPr>
          <w:sz w:val="24"/>
          <w:szCs w:val="24"/>
          <w:rtl w:val="0"/>
        </w:rPr>
        <w:t xml:space="preserve">Durante décadas, la validez de un logro educativo se ha sustentado en soportes físicos: papel de seguridad, firmas autógrafas, sellos húmedos y registros archivísticos. La verificación de un título requería que empleadores, instituciones educativas o entidades públicas enviaran solicitudes formales, esperaran respuestas y, en muchos casos, realizaran trámites presenciales, con demoras que podían extenderse por semanas o incluso meses.</w:t>
      </w:r>
    </w:p>
    <w:p w:rsidR="00000000" w:rsidDel="00000000" w:rsidP="00000000" w:rsidRDefault="00000000" w:rsidRPr="00000000" w14:paraId="000000A7">
      <w:pPr>
        <w:spacing w:line="360" w:lineRule="auto"/>
        <w:jc w:val="both"/>
        <w:rPr>
          <w:sz w:val="24"/>
          <w:szCs w:val="24"/>
        </w:rPr>
      </w:pPr>
      <w:r w:rsidDel="00000000" w:rsidR="00000000" w:rsidRPr="00000000">
        <w:rPr>
          <w:sz w:val="24"/>
          <w:szCs w:val="24"/>
          <w:rtl w:val="0"/>
        </w:rPr>
        <w:t xml:space="preserve">La fragilidad de este modelo se ha documentado ampliamente. Un estudio realizado en Colombia sobre una muestra de 15.000 títulos reveló que el 14,4 % correspondían a documentos falsificados; de estos, el 65 % eran diplomas de educación media, el 21 % títulos técnicos y el 14 % títulos profesionales y de posgrado; además, aproximadamente el 20 % de los documentos apócrifos afirmaban provenir de instituciones que nunca existieron (Competencia Humana, 2023). Situaciones semejantes se han registrado en instituciones de Venezuela, Brasil, Nigeria y otras naciones, donde la verificación manual resulta insuficiente frente a técnicas cada vez más sofisticadas de falsificación.</w:t>
      </w:r>
    </w:p>
    <w:p w:rsidR="00000000" w:rsidDel="00000000" w:rsidP="00000000" w:rsidRDefault="00000000" w:rsidRPr="00000000" w14:paraId="000000A8">
      <w:pPr>
        <w:spacing w:line="360" w:lineRule="auto"/>
        <w:jc w:val="both"/>
        <w:rPr>
          <w:sz w:val="24"/>
          <w:szCs w:val="24"/>
        </w:rPr>
      </w:pPr>
      <w:r w:rsidDel="00000000" w:rsidR="00000000" w:rsidRPr="00000000">
        <w:rPr>
          <w:sz w:val="24"/>
          <w:szCs w:val="24"/>
          <w:rtl w:val="0"/>
        </w:rPr>
        <w:t xml:space="preserve">En el ámbito nacional, Bolivia no es ajena a esta problemática. La validación de títulos profesionales recae en instancias como la Universidad de origen y el Ministerio de Educación, con procedimientos que, si bien garantizan formalidad, suelen ser lentos y dependientes de sistemas centralizados. La UMSA, como la universidad pública más antigua y de mayor cobertura en el país, enfrenta anualmente miles de solicitudes de verificación de egresados que buscan inserción laboral o prosecución de estudios en el extranjero.</w:t>
      </w:r>
    </w:p>
    <w:p w:rsidR="00000000" w:rsidDel="00000000" w:rsidP="00000000" w:rsidRDefault="00000000" w:rsidRPr="00000000" w14:paraId="000000A9">
      <w:pPr>
        <w:spacing w:line="360" w:lineRule="auto"/>
        <w:jc w:val="both"/>
        <w:rPr>
          <w:sz w:val="24"/>
          <w:szCs w:val="24"/>
        </w:rPr>
      </w:pPr>
      <w:r w:rsidDel="00000000" w:rsidR="00000000" w:rsidRPr="00000000">
        <w:rPr>
          <w:sz w:val="24"/>
          <w:szCs w:val="24"/>
          <w:rtl w:val="0"/>
        </w:rPr>
        <w:t xml:space="preserve">La dependencia de bases de datos centralizadas introduce, además, un punto único de fallo: si el sistema informático institucional sufre un ciberataque, una interrupción prolongada o un desastre físico, la información académica de miles de personas queda en riesgo.</w:t>
      </w:r>
    </w:p>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La tecnología Blockchain responde a estas limitaciones mediante cuatro propiedades fundamentales:</w:t>
      </w:r>
    </w:p>
    <w:p w:rsidR="00000000" w:rsidDel="00000000" w:rsidP="00000000" w:rsidRDefault="00000000" w:rsidRPr="00000000" w14:paraId="000000AB">
      <w:pPr>
        <w:numPr>
          <w:ilvl w:val="0"/>
          <w:numId w:val="14"/>
        </w:numPr>
        <w:pBdr>
          <w:top w:color="auto" w:space="0" w:sz="0" w:val="none"/>
          <w:bottom w:color="auto" w:space="0" w:sz="0" w:val="none"/>
          <w:right w:color="auto" w:space="0" w:sz="0" w:val="none"/>
          <w:between w:color="auto" w:space="0" w:sz="0" w:val="none"/>
        </w:pBdr>
        <w:spacing w:line="360" w:lineRule="auto"/>
        <w:ind w:left="720" w:hanging="360"/>
        <w:jc w:val="both"/>
        <w:rPr/>
      </w:pPr>
      <w:r w:rsidDel="00000000" w:rsidR="00000000" w:rsidRPr="00000000">
        <w:rPr>
          <w:sz w:val="24"/>
          <w:szCs w:val="24"/>
          <w:rtl w:val="0"/>
        </w:rPr>
        <w:t xml:space="preserve">Inmutabilidad: una vez registrada y confirmada, la información no puede modificarse ni eliminarse.</w:t>
      </w:r>
    </w:p>
    <w:p w:rsidR="00000000" w:rsidDel="00000000" w:rsidP="00000000" w:rsidRDefault="00000000" w:rsidRPr="00000000" w14:paraId="000000AC">
      <w:pPr>
        <w:numPr>
          <w:ilvl w:val="0"/>
          <w:numId w:val="14"/>
        </w:numPr>
        <w:pBdr>
          <w:top w:color="auto" w:space="0" w:sz="0" w:val="none"/>
          <w:bottom w:color="auto" w:space="0" w:sz="0" w:val="none"/>
          <w:right w:color="auto" w:space="0" w:sz="0" w:val="none"/>
          <w:between w:color="auto" w:space="0" w:sz="0" w:val="none"/>
        </w:pBdr>
        <w:spacing w:line="360" w:lineRule="auto"/>
        <w:ind w:left="720" w:hanging="360"/>
        <w:jc w:val="both"/>
        <w:rPr/>
      </w:pPr>
      <w:r w:rsidDel="00000000" w:rsidR="00000000" w:rsidRPr="00000000">
        <w:rPr>
          <w:sz w:val="24"/>
          <w:szCs w:val="24"/>
          <w:rtl w:val="0"/>
        </w:rPr>
        <w:t xml:space="preserve">Trazabilidad: cada transacción conserva marca de tiempo y la identidad criptográfica de quien la emitió.</w:t>
      </w:r>
    </w:p>
    <w:p w:rsidR="00000000" w:rsidDel="00000000" w:rsidP="00000000" w:rsidRDefault="00000000" w:rsidRPr="00000000" w14:paraId="000000AD">
      <w:pPr>
        <w:numPr>
          <w:ilvl w:val="0"/>
          <w:numId w:val="14"/>
        </w:numPr>
        <w:pBdr>
          <w:top w:color="auto" w:space="0" w:sz="0" w:val="none"/>
          <w:bottom w:color="auto" w:space="0" w:sz="0" w:val="none"/>
          <w:right w:color="auto" w:space="0" w:sz="0" w:val="none"/>
          <w:between w:color="auto" w:space="0" w:sz="0" w:val="none"/>
        </w:pBdr>
        <w:spacing w:line="360" w:lineRule="auto"/>
        <w:ind w:left="720" w:hanging="360"/>
        <w:jc w:val="both"/>
        <w:rPr/>
      </w:pPr>
      <w:r w:rsidDel="00000000" w:rsidR="00000000" w:rsidRPr="00000000">
        <w:rPr>
          <w:sz w:val="24"/>
          <w:szCs w:val="24"/>
          <w:rtl w:val="0"/>
        </w:rPr>
        <w:t xml:space="preserve">Transparencia verificable: cualquier tercero puede confirmar la validez de un registro sin autorización especial.</w:t>
      </w:r>
    </w:p>
    <w:p w:rsidR="00000000" w:rsidDel="00000000" w:rsidP="00000000" w:rsidRDefault="00000000" w:rsidRPr="00000000" w14:paraId="000000AE">
      <w:pPr>
        <w:numPr>
          <w:ilvl w:val="0"/>
          <w:numId w:val="14"/>
        </w:numPr>
        <w:pBdr>
          <w:top w:color="auto" w:space="0" w:sz="0" w:val="none"/>
          <w:bottom w:color="auto" w:space="0" w:sz="0" w:val="none"/>
          <w:right w:color="auto" w:space="0" w:sz="0" w:val="none"/>
          <w:between w:color="auto" w:space="0" w:sz="0" w:val="none"/>
        </w:pBdr>
        <w:spacing w:line="360" w:lineRule="auto"/>
        <w:ind w:left="720" w:hanging="360"/>
        <w:jc w:val="both"/>
        <w:rPr/>
      </w:pPr>
      <w:r w:rsidDel="00000000" w:rsidR="00000000" w:rsidRPr="00000000">
        <w:rPr>
          <w:sz w:val="24"/>
          <w:szCs w:val="24"/>
          <w:rtl w:val="0"/>
        </w:rPr>
        <w:t xml:space="preserve">Descentralización: el sistema opera sobre múltiples nodos independientes, eliminando la dependencia de un servidor único.</w:t>
      </w:r>
    </w:p>
    <w:p w:rsidR="00000000" w:rsidDel="00000000" w:rsidP="00000000" w:rsidRDefault="00000000" w:rsidRPr="00000000" w14:paraId="000000AF">
      <w:pPr>
        <w:spacing w:line="360" w:lineRule="auto"/>
        <w:jc w:val="both"/>
        <w:rPr>
          <w:sz w:val="24"/>
          <w:szCs w:val="24"/>
        </w:rPr>
      </w:pPr>
      <w:r w:rsidDel="00000000" w:rsidR="00000000" w:rsidRPr="00000000">
        <w:rPr>
          <w:sz w:val="24"/>
          <w:szCs w:val="24"/>
          <w:rtl w:val="0"/>
        </w:rPr>
        <w:t xml:space="preserve">La implementación práctica requiere, sin embargo, un diseño cuidadoso: almacenar documentos completos en la cadena de bloques sería económicamente inviable y contrario a la protección de datos personales. Por ello, se adopta un modelo híbrido en el que solo el resumen criptográfico o </w:t>
      </w:r>
      <w:r w:rsidDel="00000000" w:rsidR="00000000" w:rsidRPr="00000000">
        <w:rPr>
          <w:i w:val="1"/>
          <w:iCs w:val="1"/>
          <w:sz w:val="24"/>
          <w:szCs w:val="24"/>
          <w:rtl w:val="0"/>
        </w:rPr>
        <w:t xml:space="preserve">hash</w:t>
      </w:r>
      <w:r w:rsidDel="00000000" w:rsidR="00000000" w:rsidRPr="00000000">
        <w:rPr>
          <w:sz w:val="24"/>
          <w:szCs w:val="24"/>
          <w:rtl w:val="0"/>
        </w:rPr>
        <w:t xml:space="preserve"> se registra en la red, mientras que el documento original y los datos personales se almacenan en servicios en la nube o sistemas distribuidos como IPFS.</w:t>
      </w:r>
    </w:p>
    <w:p w:rsidR="00000000" w:rsidDel="00000000" w:rsidP="00000000" w:rsidRDefault="00000000" w:rsidRPr="00000000" w14:paraId="000000B0">
      <w:pPr>
        <w:spacing w:line="360" w:lineRule="auto"/>
        <w:jc w:val="both"/>
        <w:rPr>
          <w:sz w:val="24"/>
          <w:szCs w:val="24"/>
        </w:rPr>
      </w:pPr>
      <w:r w:rsidDel="00000000" w:rsidR="00000000" w:rsidRPr="00000000">
        <w:rPr>
          <w:sz w:val="24"/>
          <w:szCs w:val="24"/>
          <w:rtl w:val="0"/>
        </w:rPr>
        <w:t xml:space="preserve">Experiencias internacionales como Blockcerts (MIT Media Lab), Europass (Comisión Europea) y proyectos de universidades en América Latina y Europa han demostrado la viabilidad técnica de este enfoque. El presente trabajo adapta esos avances a la realidad institucional de la UMSA, considerando normativa local, costos de operación y capacidades de infraestructura disponibles en el país.</w:t>
      </w:r>
    </w:p>
    <w:p w:rsidR="00000000" w:rsidDel="00000000" w:rsidP="00000000" w:rsidRDefault="00000000" w:rsidRPr="00000000" w14:paraId="000000B1">
      <w:pPr>
        <w:spacing w:line="360" w:lineRule="auto"/>
        <w:jc w:val="both"/>
        <w:rPr>
          <w:sz w:val="24"/>
          <w:szCs w:val="24"/>
        </w:rPr>
      </w:pPr>
      <w:r w:rsidDel="00000000" w:rsidR="00000000" w:rsidRPr="00000000">
        <w:rPr>
          <w:rtl w:val="0"/>
        </w:rPr>
      </w:r>
    </w:p>
    <w:p w:rsidR="00000000" w:rsidDel="00000000" w:rsidP="00000000" w:rsidRDefault="00000000" w:rsidRPr="00000000" w14:paraId="000000B2">
      <w:pPr>
        <w:spacing w:line="360" w:lineRule="auto"/>
        <w:jc w:val="both"/>
        <w:rPr>
          <w:sz w:val="24"/>
          <w:szCs w:val="24"/>
        </w:rPr>
      </w:pPr>
      <w:r w:rsidDel="00000000" w:rsidR="00000000" w:rsidRPr="00000000">
        <w:rPr>
          <w:sz w:val="24"/>
          <w:szCs w:val="24"/>
          <w:rtl w:val="0"/>
        </w:rPr>
        <w:t xml:space="preserve">Figura 1. Certificación Académica:Comparativa de sistema tradicional a Blockchain</w:t>
      </w:r>
      <w:r w:rsidDel="00000000" w:rsidR="00000000" w:rsidRPr="00000000">
        <w:drawing>
          <wp:anchor allowOverlap="1" behindDoc="1" distB="114300" distT="114300" distL="114300" distR="114300" hidden="0" layoutInCell="1" locked="0" relativeHeight="0" simplePos="0">
            <wp:simplePos x="0" y="0"/>
            <wp:positionH relativeFrom="column">
              <wp:posOffset>-514349</wp:posOffset>
            </wp:positionH>
            <wp:positionV relativeFrom="paragraph">
              <wp:posOffset>257175</wp:posOffset>
            </wp:positionV>
            <wp:extent cx="6924675" cy="3981352"/>
            <wp:effectExtent b="0" l="0" r="0" t="0"/>
            <wp:wrapNone/>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924675" cy="3981352"/>
                    </a:xfrm>
                    <a:prstGeom prst="rect"/>
                    <a:ln/>
                  </pic:spPr>
                </pic:pic>
              </a:graphicData>
            </a:graphic>
          </wp:anchor>
        </w:drawing>
      </w:r>
    </w:p>
    <w:p w:rsidR="00000000" w:rsidDel="00000000" w:rsidP="00000000" w:rsidRDefault="00000000" w:rsidRPr="00000000" w14:paraId="000000B3">
      <w:pPr>
        <w:spacing w:line="360" w:lineRule="auto"/>
        <w:jc w:val="both"/>
        <w:rPr>
          <w:sz w:val="24"/>
          <w:szCs w:val="24"/>
        </w:rPr>
      </w:pPr>
      <w:r w:rsidDel="00000000" w:rsidR="00000000" w:rsidRPr="00000000">
        <w:rPr>
          <w:rtl w:val="0"/>
        </w:rPr>
      </w:r>
    </w:p>
    <w:p w:rsidR="00000000" w:rsidDel="00000000" w:rsidP="00000000" w:rsidRDefault="00000000" w:rsidRPr="00000000" w14:paraId="000000B4">
      <w:pPr>
        <w:spacing w:line="360" w:lineRule="auto"/>
        <w:jc w:val="both"/>
        <w:rPr>
          <w:sz w:val="24"/>
          <w:szCs w:val="24"/>
        </w:rPr>
      </w:pPr>
      <w:r w:rsidDel="00000000" w:rsidR="00000000" w:rsidRPr="00000000">
        <w:rPr>
          <w:rtl w:val="0"/>
        </w:rPr>
      </w:r>
    </w:p>
    <w:p w:rsidR="00000000" w:rsidDel="00000000" w:rsidP="00000000" w:rsidRDefault="00000000" w:rsidRPr="00000000" w14:paraId="000000B5">
      <w:pPr>
        <w:spacing w:line="360" w:lineRule="auto"/>
        <w:jc w:val="both"/>
        <w:rPr>
          <w:sz w:val="24"/>
          <w:szCs w:val="24"/>
        </w:rPr>
      </w:pPr>
      <w:r w:rsidDel="00000000" w:rsidR="00000000" w:rsidRPr="00000000">
        <w:rPr>
          <w:rtl w:val="0"/>
        </w:rPr>
      </w:r>
    </w:p>
    <w:p w:rsidR="00000000" w:rsidDel="00000000" w:rsidP="00000000" w:rsidRDefault="00000000" w:rsidRPr="00000000" w14:paraId="000000B6">
      <w:pPr>
        <w:spacing w:line="360" w:lineRule="auto"/>
        <w:jc w:val="both"/>
        <w:rPr>
          <w:sz w:val="24"/>
          <w:szCs w:val="24"/>
        </w:rPr>
      </w:pPr>
      <w:r w:rsidDel="00000000" w:rsidR="00000000" w:rsidRPr="00000000">
        <w:rPr>
          <w:rtl w:val="0"/>
        </w:rPr>
      </w:r>
    </w:p>
    <w:p w:rsidR="00000000" w:rsidDel="00000000" w:rsidP="00000000" w:rsidRDefault="00000000" w:rsidRPr="00000000" w14:paraId="000000B7">
      <w:pPr>
        <w:spacing w:line="360" w:lineRule="auto"/>
        <w:jc w:val="both"/>
        <w:rPr>
          <w:sz w:val="24"/>
          <w:szCs w:val="24"/>
        </w:rPr>
      </w:pPr>
      <w:r w:rsidDel="00000000" w:rsidR="00000000" w:rsidRPr="00000000">
        <w:rPr>
          <w:rtl w:val="0"/>
        </w:rPr>
      </w:r>
    </w:p>
    <w:p w:rsidR="00000000" w:rsidDel="00000000" w:rsidP="00000000" w:rsidRDefault="00000000" w:rsidRPr="00000000" w14:paraId="000000B8">
      <w:pPr>
        <w:spacing w:line="360" w:lineRule="auto"/>
        <w:jc w:val="both"/>
        <w:rPr>
          <w:sz w:val="24"/>
          <w:szCs w:val="24"/>
        </w:rPr>
      </w:pPr>
      <w:r w:rsidDel="00000000" w:rsidR="00000000" w:rsidRPr="00000000">
        <w:rPr>
          <w:rtl w:val="0"/>
        </w:rPr>
      </w:r>
    </w:p>
    <w:p w:rsidR="00000000" w:rsidDel="00000000" w:rsidP="00000000" w:rsidRDefault="00000000" w:rsidRPr="00000000" w14:paraId="000000B9">
      <w:pPr>
        <w:spacing w:line="360" w:lineRule="auto"/>
        <w:jc w:val="both"/>
        <w:rPr>
          <w:sz w:val="24"/>
          <w:szCs w:val="24"/>
        </w:rPr>
      </w:pPr>
      <w:r w:rsidDel="00000000" w:rsidR="00000000" w:rsidRPr="00000000">
        <w:rPr>
          <w:rtl w:val="0"/>
        </w:rPr>
      </w:r>
    </w:p>
    <w:p w:rsidR="00000000" w:rsidDel="00000000" w:rsidP="00000000" w:rsidRDefault="00000000" w:rsidRPr="00000000" w14:paraId="000000BA">
      <w:pPr>
        <w:spacing w:line="360" w:lineRule="auto"/>
        <w:jc w:val="both"/>
        <w:rPr>
          <w:sz w:val="24"/>
          <w:szCs w:val="24"/>
        </w:rPr>
      </w:pPr>
      <w:r w:rsidDel="00000000" w:rsidR="00000000" w:rsidRPr="00000000">
        <w:rPr>
          <w:rtl w:val="0"/>
        </w:rPr>
      </w:r>
    </w:p>
    <w:p w:rsidR="00000000" w:rsidDel="00000000" w:rsidP="00000000" w:rsidRDefault="00000000" w:rsidRPr="00000000" w14:paraId="000000BB">
      <w:pPr>
        <w:spacing w:line="360" w:lineRule="auto"/>
        <w:jc w:val="both"/>
        <w:rPr>
          <w:sz w:val="24"/>
          <w:szCs w:val="24"/>
        </w:rPr>
      </w:pPr>
      <w:r w:rsidDel="00000000" w:rsidR="00000000" w:rsidRPr="00000000">
        <w:rPr>
          <w:rtl w:val="0"/>
        </w:rPr>
      </w:r>
    </w:p>
    <w:p w:rsidR="00000000" w:rsidDel="00000000" w:rsidP="00000000" w:rsidRDefault="00000000" w:rsidRPr="00000000" w14:paraId="000000BC">
      <w:pPr>
        <w:spacing w:line="360" w:lineRule="auto"/>
        <w:jc w:val="both"/>
        <w:rPr>
          <w:sz w:val="24"/>
          <w:szCs w:val="24"/>
        </w:rPr>
      </w:pPr>
      <w:r w:rsidDel="00000000" w:rsidR="00000000" w:rsidRPr="00000000">
        <w:rPr>
          <w:rtl w:val="0"/>
        </w:rPr>
      </w:r>
    </w:p>
    <w:p w:rsidR="00000000" w:rsidDel="00000000" w:rsidP="00000000" w:rsidRDefault="00000000" w:rsidRPr="00000000" w14:paraId="000000BD">
      <w:pPr>
        <w:spacing w:line="360" w:lineRule="auto"/>
        <w:jc w:val="both"/>
        <w:rPr>
          <w:sz w:val="24"/>
          <w:szCs w:val="24"/>
        </w:rPr>
      </w:pPr>
      <w:r w:rsidDel="00000000" w:rsidR="00000000" w:rsidRPr="00000000">
        <w:rPr>
          <w:rtl w:val="0"/>
        </w:rPr>
      </w:r>
    </w:p>
    <w:p w:rsidR="00000000" w:rsidDel="00000000" w:rsidP="00000000" w:rsidRDefault="00000000" w:rsidRPr="00000000" w14:paraId="000000BE">
      <w:pPr>
        <w:spacing w:line="360" w:lineRule="auto"/>
        <w:jc w:val="both"/>
        <w:rPr>
          <w:sz w:val="24"/>
          <w:szCs w:val="24"/>
        </w:rPr>
      </w:pPr>
      <w:r w:rsidDel="00000000" w:rsidR="00000000" w:rsidRPr="00000000">
        <w:rPr>
          <w:rtl w:val="0"/>
        </w:rPr>
      </w:r>
    </w:p>
    <w:p w:rsidR="00000000" w:rsidDel="00000000" w:rsidP="00000000" w:rsidRDefault="00000000" w:rsidRPr="00000000" w14:paraId="000000BF">
      <w:pPr>
        <w:spacing w:line="360" w:lineRule="auto"/>
        <w:jc w:val="both"/>
        <w:rPr>
          <w:sz w:val="24"/>
          <w:szCs w:val="24"/>
        </w:rPr>
      </w:pPr>
      <w:r w:rsidDel="00000000" w:rsidR="00000000" w:rsidRPr="00000000">
        <w:rPr>
          <w:rtl w:val="0"/>
        </w:rPr>
      </w:r>
    </w:p>
    <w:p w:rsidR="00000000" w:rsidDel="00000000" w:rsidP="00000000" w:rsidRDefault="00000000" w:rsidRPr="00000000" w14:paraId="000000C0">
      <w:pPr>
        <w:spacing w:line="360" w:lineRule="auto"/>
        <w:jc w:val="both"/>
        <w:rPr>
          <w:sz w:val="24"/>
          <w:szCs w:val="24"/>
        </w:rPr>
      </w:pPr>
      <w:r w:rsidDel="00000000" w:rsidR="00000000" w:rsidRPr="00000000">
        <w:rPr>
          <w:rtl w:val="0"/>
        </w:rPr>
      </w:r>
    </w:p>
    <w:p w:rsidR="00000000" w:rsidDel="00000000" w:rsidP="00000000" w:rsidRDefault="00000000" w:rsidRPr="00000000" w14:paraId="000000C1">
      <w:pPr>
        <w:spacing w:line="360" w:lineRule="auto"/>
        <w:jc w:val="both"/>
        <w:rPr>
          <w:sz w:val="24"/>
          <w:szCs w:val="24"/>
        </w:rPr>
      </w:pPr>
      <w:r w:rsidDel="00000000" w:rsidR="00000000" w:rsidRPr="00000000">
        <w:rPr>
          <w:rtl w:val="0"/>
        </w:rPr>
      </w:r>
    </w:p>
    <w:p w:rsidR="00000000" w:rsidDel="00000000" w:rsidP="00000000" w:rsidRDefault="00000000" w:rsidRPr="00000000" w14:paraId="000000C2">
      <w:pPr>
        <w:spacing w:line="360" w:lineRule="auto"/>
        <w:jc w:val="both"/>
        <w:rPr>
          <w:sz w:val="24"/>
          <w:szCs w:val="24"/>
        </w:rPr>
      </w:pPr>
      <w:r w:rsidDel="00000000" w:rsidR="00000000" w:rsidRPr="00000000">
        <w:rPr>
          <w:rtl w:val="0"/>
        </w:rPr>
      </w:r>
    </w:p>
    <w:p w:rsidR="00000000" w:rsidDel="00000000" w:rsidP="00000000" w:rsidRDefault="00000000" w:rsidRPr="00000000" w14:paraId="000000C3">
      <w:pPr>
        <w:spacing w:line="360" w:lineRule="auto"/>
        <w:jc w:val="both"/>
        <w:rPr>
          <w:sz w:val="24"/>
          <w:szCs w:val="24"/>
        </w:rPr>
      </w:pPr>
      <w:r w:rsidDel="00000000" w:rsidR="00000000" w:rsidRPr="00000000">
        <w:rPr>
          <w:rtl w:val="0"/>
        </w:rPr>
      </w:r>
    </w:p>
    <w:p w:rsidR="00000000" w:rsidDel="00000000" w:rsidP="00000000" w:rsidRDefault="00000000" w:rsidRPr="00000000" w14:paraId="000000C4">
      <w:pPr>
        <w:pStyle w:val="Heading2"/>
        <w:spacing w:line="360" w:lineRule="auto"/>
        <w:jc w:val="both"/>
        <w:rPr>
          <w:sz w:val="24"/>
          <w:szCs w:val="24"/>
        </w:rPr>
      </w:pPr>
      <w:bookmarkStart w:colFirst="0" w:colLast="0" w:name="_k6ym6yo438s3" w:id="41"/>
      <w:bookmarkEnd w:id="41"/>
      <w:r w:rsidDel="00000000" w:rsidR="00000000" w:rsidRPr="00000000">
        <w:rPr>
          <w:sz w:val="24"/>
          <w:szCs w:val="24"/>
          <w:rtl w:val="0"/>
        </w:rPr>
        <w:t xml:space="preserve">1.2 Planteamiento del problema</w:t>
      </w:r>
    </w:p>
    <w:p w:rsidR="00000000" w:rsidDel="00000000" w:rsidP="00000000" w:rsidRDefault="00000000" w:rsidRPr="00000000" w14:paraId="000000C5">
      <w:pPr>
        <w:pStyle w:val="Heading3"/>
        <w:spacing w:line="360" w:lineRule="auto"/>
        <w:jc w:val="both"/>
        <w:rPr>
          <w:sz w:val="24"/>
          <w:szCs w:val="24"/>
        </w:rPr>
      </w:pPr>
      <w:bookmarkStart w:colFirst="0" w:colLast="0" w:name="_ge4t0rmdilq9" w:id="42"/>
      <w:bookmarkEnd w:id="42"/>
      <w:r w:rsidDel="00000000" w:rsidR="00000000" w:rsidRPr="00000000">
        <w:rPr>
          <w:sz w:val="24"/>
          <w:szCs w:val="24"/>
          <w:rtl w:val="0"/>
        </w:rPr>
        <w:t xml:space="preserve">1.2.1. Situación actual (falsificación de títulos y procesos centralizados)</w:t>
      </w:r>
    </w:p>
    <w:p w:rsidR="00000000" w:rsidDel="00000000" w:rsidP="00000000" w:rsidRDefault="00000000" w:rsidRPr="00000000" w14:paraId="000000C6">
      <w:pPr>
        <w:spacing w:line="360" w:lineRule="auto"/>
        <w:jc w:val="both"/>
        <w:rPr>
          <w:sz w:val="24"/>
          <w:szCs w:val="24"/>
        </w:rPr>
      </w:pPr>
      <w:r w:rsidDel="00000000" w:rsidR="00000000" w:rsidRPr="00000000">
        <w:rPr>
          <w:sz w:val="24"/>
          <w:szCs w:val="24"/>
          <w:rtl w:val="0"/>
        </w:rPr>
        <w:t xml:space="preserve">En la UMSA, el egresado debe realizar trámites presenciales para la legalización de títulos. Los empleadores, por su parte, deben enviar cartas de verificación que tardan días o semanas en ser respondidas. Las bases de datos centralizadas de la universidad representan un punto único de fallo (Single Point of Failure) y son vulnerables a ciberataques o pérdida de datos.</w:t>
      </w:r>
    </w:p>
    <w:p w:rsidR="00000000" w:rsidDel="00000000" w:rsidP="00000000" w:rsidRDefault="00000000" w:rsidRPr="00000000" w14:paraId="000000C7">
      <w:pPr>
        <w:spacing w:line="360" w:lineRule="auto"/>
        <w:jc w:val="both"/>
        <w:rPr>
          <w:sz w:val="24"/>
          <w:szCs w:val="24"/>
        </w:rPr>
      </w:pPr>
      <w:r w:rsidDel="00000000" w:rsidR="00000000" w:rsidRPr="00000000">
        <w:rPr>
          <w:rtl w:val="0"/>
        </w:rPr>
      </w:r>
    </w:p>
    <w:p w:rsidR="00000000" w:rsidDel="00000000" w:rsidP="00000000" w:rsidRDefault="00000000" w:rsidRPr="00000000" w14:paraId="000000C8">
      <w:pPr>
        <w:spacing w:line="360" w:lineRule="auto"/>
        <w:jc w:val="both"/>
        <w:rPr>
          <w:sz w:val="24"/>
          <w:szCs w:val="24"/>
        </w:rPr>
      </w:pPr>
      <w:r w:rsidDel="00000000" w:rsidR="00000000" w:rsidRPr="00000000">
        <w:rPr>
          <w:sz w:val="24"/>
          <w:szCs w:val="24"/>
          <w:rtl w:val="0"/>
        </w:rPr>
        <w:t xml:space="preserve">Por otra parte, los esquemas de certificación actuales dependen de arquitecturas y bases de datos centralizadas gestionadas por cada institución educativa o por organismos estatales. Esta centralización obliga a los empleadores y terceras partes a realizar procedimientos de verificación manuales, presenciales o por correo formal, lo cual genera graves cuellos de botella burocráticos, altas latencias (que pueden extenderse por días o semanas) y costos administrativos elevados. Asimismo, las bases de datos centralizadas representan puntos únicos de fallo susceptibles a accesos no autorizados, manipulación de registros y pérdida de datos. A esto se suma que los entes reguladores de educación en muchos casos no disponen de herramientas tecnológicas integradas en tiempo real para validar la autenticidad de los títulos emitidos por las Instituciones de Educación Superior (IES).</w:t>
      </w:r>
    </w:p>
    <w:p w:rsidR="00000000" w:rsidDel="00000000" w:rsidP="00000000" w:rsidRDefault="00000000" w:rsidRPr="00000000" w14:paraId="000000C9">
      <w:pPr>
        <w:spacing w:line="360" w:lineRule="auto"/>
        <w:jc w:val="both"/>
        <w:rPr>
          <w:sz w:val="24"/>
          <w:szCs w:val="24"/>
        </w:rPr>
      </w:pPr>
      <w:r w:rsidDel="00000000" w:rsidR="00000000" w:rsidRPr="00000000">
        <w:rPr>
          <w:rtl w:val="0"/>
        </w:rPr>
      </w:r>
    </w:p>
    <w:p w:rsidR="00000000" w:rsidDel="00000000" w:rsidP="00000000" w:rsidRDefault="00000000" w:rsidRPr="00000000" w14:paraId="000000CA">
      <w:pPr>
        <w:spacing w:line="360" w:lineRule="auto"/>
        <w:jc w:val="both"/>
        <w:rPr>
          <w:sz w:val="24"/>
          <w:szCs w:val="24"/>
        </w:rPr>
      </w:pPr>
      <w:r w:rsidDel="00000000" w:rsidR="00000000" w:rsidRPr="00000000">
        <w:rPr>
          <w:sz w:val="24"/>
          <w:szCs w:val="24"/>
          <w:rtl w:val="0"/>
        </w:rPr>
        <w:t xml:space="preserve">Los procedimientos vigentes de emisión y verificación de certificados en la UMSA y en el sistema universitario boliviano se sustentan en soportes físicos o archivos digitales sin mecanismos criptográficos de verificación independiente. Esta situación genera múltiples dificultades:</w:t>
      </w:r>
    </w:p>
    <w:p w:rsidR="00000000" w:rsidDel="00000000" w:rsidP="00000000" w:rsidRDefault="00000000" w:rsidRPr="00000000" w14:paraId="000000CB">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pPr>
      <w:r w:rsidDel="00000000" w:rsidR="00000000" w:rsidRPr="00000000">
        <w:rPr>
          <w:sz w:val="24"/>
          <w:szCs w:val="24"/>
          <w:rtl w:val="0"/>
        </w:rPr>
        <w:t xml:space="preserve">Falsificación documental: archivos en formato PDF y diplomas impresos pueden alterarse con relativa facilidad, sin dejar rastro.</w:t>
      </w:r>
    </w:p>
    <w:p w:rsidR="00000000" w:rsidDel="00000000" w:rsidP="00000000" w:rsidRDefault="00000000" w:rsidRPr="00000000" w14:paraId="000000CC">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pPr>
      <w:r w:rsidDel="00000000" w:rsidR="00000000" w:rsidRPr="00000000">
        <w:rPr>
          <w:sz w:val="24"/>
          <w:szCs w:val="24"/>
          <w:rtl w:val="0"/>
        </w:rPr>
        <w:t xml:space="preserve">Centralización y vulnerabilidad: toda la información reposa en bases de datos institucionales; si el sistema deja de funcionar, la verificación se interrumpe por completo.</w:t>
      </w:r>
    </w:p>
    <w:p w:rsidR="00000000" w:rsidDel="00000000" w:rsidP="00000000" w:rsidRDefault="00000000" w:rsidRPr="00000000" w14:paraId="000000CD">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pPr>
      <w:r w:rsidDel="00000000" w:rsidR="00000000" w:rsidRPr="00000000">
        <w:rPr>
          <w:sz w:val="24"/>
          <w:szCs w:val="24"/>
          <w:rtl w:val="0"/>
        </w:rPr>
        <w:t xml:space="preserve">Demoras administrativas: la validación de un título puede tardar desde días hasta varias semanas, retrasando contrataciones y movilidad académica.</w:t>
      </w:r>
    </w:p>
    <w:p w:rsidR="00000000" w:rsidDel="00000000" w:rsidP="00000000" w:rsidRDefault="00000000" w:rsidRPr="00000000" w14:paraId="000000CE">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pPr>
      <w:r w:rsidDel="00000000" w:rsidR="00000000" w:rsidRPr="00000000">
        <w:rPr>
          <w:sz w:val="24"/>
          <w:szCs w:val="24"/>
          <w:rtl w:val="0"/>
        </w:rPr>
        <w:t xml:space="preserve">Costo operativo: la atención de solicitudes de verificación consume horas de personal administrativo y recursos institucionales de forma continua.</w:t>
      </w:r>
    </w:p>
    <w:p w:rsidR="00000000" w:rsidDel="00000000" w:rsidP="00000000" w:rsidRDefault="00000000" w:rsidRPr="00000000" w14:paraId="000000CF">
      <w:pPr>
        <w:spacing w:line="360" w:lineRule="auto"/>
        <w:jc w:val="both"/>
        <w:rPr>
          <w:sz w:val="24"/>
          <w:szCs w:val="24"/>
        </w:rPr>
      </w:pPr>
      <w:r w:rsidDel="00000000" w:rsidR="00000000" w:rsidRPr="00000000">
        <w:rPr>
          <w:sz w:val="24"/>
          <w:szCs w:val="24"/>
          <w:rtl w:val="0"/>
        </w:rPr>
        <w:t xml:space="preserve">Se estima que en procesos de selección laboral, un porcentaje significativo de documentos presentados requiere confirmación directa con la institución emisora, sobrecargando las oficinas de registro académico.</w:t>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pStyle w:val="Heading3"/>
        <w:spacing w:line="360" w:lineRule="auto"/>
        <w:jc w:val="both"/>
        <w:rPr>
          <w:sz w:val="24"/>
          <w:szCs w:val="24"/>
        </w:rPr>
      </w:pPr>
      <w:bookmarkStart w:colFirst="0" w:colLast="0" w:name="_e6peb9dh872g" w:id="43"/>
      <w:bookmarkEnd w:id="43"/>
      <w:r w:rsidDel="00000000" w:rsidR="00000000" w:rsidRPr="00000000">
        <w:rPr>
          <w:sz w:val="24"/>
          <w:szCs w:val="24"/>
          <w:rtl w:val="0"/>
        </w:rPr>
        <w:t xml:space="preserve">1.2.2. Causas y consecuencias</w:t>
      </w:r>
    </w:p>
    <w:p w:rsidR="00000000" w:rsidDel="00000000" w:rsidP="00000000" w:rsidRDefault="00000000" w:rsidRPr="00000000" w14:paraId="000000D2">
      <w:pPr>
        <w:spacing w:line="360" w:lineRule="auto"/>
        <w:jc w:val="both"/>
        <w:rPr>
          <w:sz w:val="24"/>
          <w:szCs w:val="24"/>
        </w:rPr>
      </w:pPr>
      <w:r w:rsidDel="00000000" w:rsidR="00000000" w:rsidRPr="00000000">
        <w:rPr>
          <w:sz w:val="24"/>
          <w:szCs w:val="24"/>
          <w:rtl w:val="0"/>
        </w:rPr>
        <w:t xml:space="preserve">1.2.2.1 Causas</w:t>
      </w:r>
    </w:p>
    <w:p w:rsidR="00000000" w:rsidDel="00000000" w:rsidP="00000000" w:rsidRDefault="00000000" w:rsidRPr="00000000" w14:paraId="000000D3">
      <w:pPr>
        <w:spacing w:line="360" w:lineRule="auto"/>
        <w:ind w:firstLine="720"/>
        <w:jc w:val="both"/>
        <w:rPr>
          <w:sz w:val="24"/>
          <w:szCs w:val="24"/>
        </w:rPr>
      </w:pPr>
      <w:r w:rsidDel="00000000" w:rsidR="00000000" w:rsidRPr="00000000">
        <w:rPr>
          <w:sz w:val="24"/>
          <w:szCs w:val="24"/>
          <w:rtl w:val="0"/>
        </w:rPr>
        <w:t xml:space="preserve">1.</w:t>
        <w:tab/>
        <w:t xml:space="preserve">Naturaleza estática del soporte tradicional: Los diplomas en papel o PDF sin firmas criptográficas verificables on-chain son vulnerables a la manipulación gráfica.</w:t>
      </w:r>
    </w:p>
    <w:p w:rsidR="00000000" w:rsidDel="00000000" w:rsidP="00000000" w:rsidRDefault="00000000" w:rsidRPr="00000000" w14:paraId="000000D4">
      <w:pPr>
        <w:spacing w:line="360" w:lineRule="auto"/>
        <w:ind w:firstLine="720"/>
        <w:jc w:val="both"/>
        <w:rPr>
          <w:sz w:val="24"/>
          <w:szCs w:val="24"/>
        </w:rPr>
      </w:pPr>
      <w:r w:rsidDel="00000000" w:rsidR="00000000" w:rsidRPr="00000000">
        <w:rPr>
          <w:sz w:val="24"/>
          <w:szCs w:val="24"/>
          <w:rtl w:val="0"/>
        </w:rPr>
        <w:t xml:space="preserve">2.. </w:t>
        <w:tab/>
        <w:t xml:space="preserve">Arquitecturas informáticas centralizadas y aisladas: Los Sistemas de Gestión Académica (SGA) centralizados operan de forma fragmentada y sin interoperabilidad, impidiendo consultas inmediatas y descentralizadas entre instituciones y empleadores..</w:t>
      </w:r>
    </w:p>
    <w:p w:rsidR="00000000" w:rsidDel="00000000" w:rsidP="00000000" w:rsidRDefault="00000000" w:rsidRPr="00000000" w14:paraId="000000D5">
      <w:pPr>
        <w:spacing w:line="360" w:lineRule="auto"/>
        <w:ind w:firstLine="720"/>
        <w:jc w:val="both"/>
        <w:rPr>
          <w:sz w:val="24"/>
          <w:szCs w:val="24"/>
        </w:rPr>
      </w:pPr>
      <w:r w:rsidDel="00000000" w:rsidR="00000000" w:rsidRPr="00000000">
        <w:rPr>
          <w:sz w:val="24"/>
          <w:szCs w:val="24"/>
          <w:rtl w:val="0"/>
        </w:rPr>
        <w:t xml:space="preserve">3.</w:t>
        <w:tab/>
        <w:t xml:space="preserve">Inexistencia de un registro público e inmutable: La falta de un libro de contabilidad distribuido priva a la comunidad de un historial auditable donde la autenticidad se pueda comprobar mediante huellas digitales criptográficas.</w:t>
      </w:r>
    </w:p>
    <w:p w:rsidR="00000000" w:rsidDel="00000000" w:rsidP="00000000" w:rsidRDefault="00000000" w:rsidRPr="00000000" w14:paraId="000000D6">
      <w:pPr>
        <w:spacing w:line="360" w:lineRule="auto"/>
        <w:ind w:firstLine="720"/>
        <w:jc w:val="both"/>
        <w:rPr>
          <w:sz w:val="24"/>
          <w:szCs w:val="24"/>
        </w:rPr>
      </w:pPr>
      <w:r w:rsidDel="00000000" w:rsidR="00000000" w:rsidRPr="00000000">
        <w:rPr>
          <w:sz w:val="24"/>
          <w:szCs w:val="24"/>
          <w:rtl w:val="0"/>
        </w:rPr>
        <w:t xml:space="preserve">4. </w:t>
        <w:tab/>
        <w:t xml:space="preserve">Amenazas tecnológicas emergentes (Cómputo Cuántico): Los esquemas criptográficos tradicionales (RSA y ECDSA) están expuestos a quedar obsoletos ante el desarrollo del Algoritmo de Shor en computadores cuánticos, comprometiendo la validez a largo plazo de las firmas digitales históricas].</w:t>
      </w:r>
    </w:p>
    <w:p w:rsidR="00000000" w:rsidDel="00000000" w:rsidP="00000000" w:rsidRDefault="00000000" w:rsidRPr="00000000" w14:paraId="000000D7">
      <w:pPr>
        <w:spacing w:line="360" w:lineRule="auto"/>
        <w:jc w:val="both"/>
        <w:rPr>
          <w:sz w:val="24"/>
          <w:szCs w:val="24"/>
        </w:rPr>
      </w:pPr>
      <w:r w:rsidDel="00000000" w:rsidR="00000000" w:rsidRPr="00000000">
        <w:rPr>
          <w:rtl w:val="0"/>
        </w:rPr>
      </w:r>
    </w:p>
    <w:p w:rsidR="00000000" w:rsidDel="00000000" w:rsidP="00000000" w:rsidRDefault="00000000" w:rsidRPr="00000000" w14:paraId="000000D8">
      <w:pPr>
        <w:spacing w:line="360" w:lineRule="auto"/>
        <w:jc w:val="both"/>
        <w:rPr>
          <w:sz w:val="24"/>
          <w:szCs w:val="24"/>
        </w:rPr>
      </w:pPr>
      <w:r w:rsidDel="00000000" w:rsidR="00000000" w:rsidRPr="00000000">
        <w:rPr>
          <w:sz w:val="24"/>
          <w:szCs w:val="24"/>
          <w:rtl w:val="0"/>
        </w:rPr>
        <w:t xml:space="preserve">1.2.2.2 Consecuencias:</w:t>
      </w:r>
    </w:p>
    <w:p w:rsidR="00000000" w:rsidDel="00000000" w:rsidP="00000000" w:rsidRDefault="00000000" w:rsidRPr="00000000" w14:paraId="000000D9">
      <w:pPr>
        <w:spacing w:line="360" w:lineRule="auto"/>
        <w:ind w:firstLine="720"/>
        <w:jc w:val="both"/>
        <w:rPr>
          <w:sz w:val="24"/>
          <w:szCs w:val="24"/>
        </w:rPr>
      </w:pPr>
      <w:r w:rsidDel="00000000" w:rsidR="00000000" w:rsidRPr="00000000">
        <w:rPr>
          <w:sz w:val="24"/>
          <w:szCs w:val="24"/>
          <w:rtl w:val="0"/>
        </w:rPr>
        <w:t xml:space="preserve">1. </w:t>
        <w:tab/>
        <w:t xml:space="preserve">Proliferación del fraude y pérdida de confianza: La circulación de credenciales apócrifas devalúa los títulos legítimos y deteriora la confianza pública e institucional en los profesionales.</w:t>
      </w:r>
    </w:p>
    <w:p w:rsidR="00000000" w:rsidDel="00000000" w:rsidP="00000000" w:rsidRDefault="00000000" w:rsidRPr="00000000" w14:paraId="000000DA">
      <w:pPr>
        <w:spacing w:line="360" w:lineRule="auto"/>
        <w:ind w:firstLine="720"/>
        <w:jc w:val="both"/>
        <w:rPr>
          <w:sz w:val="24"/>
          <w:szCs w:val="24"/>
        </w:rPr>
      </w:pPr>
      <w:r w:rsidDel="00000000" w:rsidR="00000000" w:rsidRPr="00000000">
        <w:rPr>
          <w:sz w:val="24"/>
          <w:szCs w:val="24"/>
          <w:rtl w:val="0"/>
        </w:rPr>
        <w:t xml:space="preserve">2. </w:t>
        <w:tab/>
        <w:t xml:space="preserve">Ineficiencia y costos operativos significativos: Las demoras prolongadas en la validación frenan la contratación laboral, la movilidad estudiantil y la homologación internacional de estudios.</w:t>
      </w:r>
    </w:p>
    <w:p w:rsidR="00000000" w:rsidDel="00000000" w:rsidP="00000000" w:rsidRDefault="00000000" w:rsidRPr="00000000" w14:paraId="000000DB">
      <w:pPr>
        <w:spacing w:line="360" w:lineRule="auto"/>
        <w:ind w:firstLine="720"/>
        <w:jc w:val="both"/>
        <w:rPr>
          <w:sz w:val="24"/>
          <w:szCs w:val="24"/>
        </w:rPr>
      </w:pPr>
      <w:r w:rsidDel="00000000" w:rsidR="00000000" w:rsidRPr="00000000">
        <w:rPr>
          <w:sz w:val="24"/>
          <w:szCs w:val="24"/>
          <w:rtl w:val="0"/>
        </w:rPr>
        <w:t xml:space="preserve">3. </w:t>
        <w:tab/>
        <w:t xml:space="preserve">Sanciones legales y riesgos reputacionales: Las instituciones educativas sufren daños reputacionales irreversibles, mientras que las autoridades deben recurrir a acciones penales severas para sancionar el fraude académic].</w:t>
      </w:r>
    </w:p>
    <w:p w:rsidR="00000000" w:rsidDel="00000000" w:rsidP="00000000" w:rsidRDefault="00000000" w:rsidRPr="00000000" w14:paraId="000000DC">
      <w:pPr>
        <w:spacing w:line="360" w:lineRule="auto"/>
        <w:ind w:firstLine="720"/>
        <w:jc w:val="both"/>
        <w:rPr>
          <w:sz w:val="24"/>
          <w:szCs w:val="24"/>
        </w:rPr>
      </w:pPr>
      <w:r w:rsidDel="00000000" w:rsidR="00000000" w:rsidRPr="00000000">
        <w:rPr>
          <w:sz w:val="24"/>
          <w:szCs w:val="24"/>
          <w:rtl w:val="0"/>
        </w:rPr>
        <w:t xml:space="preserve">4. </w:t>
        <w:tab/>
        <w:t xml:space="preserve">Falta de soberanía sobre el expediente académico: Los egresados no poseen el control directo ni la propiedad digital de sus propias credenciales, dependiendo perpetuamente de la burocracia de la institución emisora para acreditar sus logros.</w:t>
      </w:r>
    </w:p>
    <w:p w:rsidR="00000000" w:rsidDel="00000000" w:rsidP="00000000" w:rsidRDefault="00000000" w:rsidRPr="00000000" w14:paraId="000000DD">
      <w:pPr>
        <w:spacing w:line="360" w:lineRule="auto"/>
        <w:jc w:val="both"/>
        <w:rPr>
          <w:sz w:val="24"/>
          <w:szCs w:val="24"/>
        </w:rPr>
      </w:pPr>
      <w:r w:rsidDel="00000000" w:rsidR="00000000" w:rsidRPr="00000000">
        <w:rPr>
          <w:rtl w:val="0"/>
        </w:rPr>
      </w:r>
    </w:p>
    <w:p w:rsidR="00000000" w:rsidDel="00000000" w:rsidP="00000000" w:rsidRDefault="00000000" w:rsidRPr="00000000" w14:paraId="000000DE">
      <w:pPr>
        <w:pStyle w:val="Heading3"/>
        <w:spacing w:after="240" w:before="240" w:line="360" w:lineRule="auto"/>
        <w:jc w:val="both"/>
        <w:rPr>
          <w:sz w:val="24"/>
          <w:szCs w:val="24"/>
        </w:rPr>
      </w:pPr>
      <w:bookmarkStart w:colFirst="0" w:colLast="0" w:name="_dkc6ukojbec" w:id="44"/>
      <w:bookmarkEnd w:id="44"/>
      <w:r w:rsidDel="00000000" w:rsidR="00000000" w:rsidRPr="00000000">
        <w:rPr>
          <w:sz w:val="24"/>
          <w:szCs w:val="24"/>
          <w:rtl w:val="0"/>
        </w:rPr>
        <w:t xml:space="preserve">1.2.3. Formulación del problema</w:t>
      </w:r>
    </w:p>
    <w:p w:rsidR="00000000" w:rsidDel="00000000" w:rsidP="00000000" w:rsidRDefault="00000000" w:rsidRPr="00000000" w14:paraId="000000DF">
      <w:pPr>
        <w:spacing w:after="240" w:before="240" w:line="360" w:lineRule="auto"/>
        <w:jc w:val="both"/>
        <w:rPr>
          <w:sz w:val="24"/>
          <w:szCs w:val="24"/>
        </w:rPr>
      </w:pPr>
      <w:r w:rsidDel="00000000" w:rsidR="00000000" w:rsidRPr="00000000">
        <w:rPr>
          <w:sz w:val="24"/>
          <w:szCs w:val="24"/>
          <w:rtl w:val="0"/>
        </w:rPr>
        <w:t xml:space="preserve">¿De qué manera la arquitectura de un sistema descentralizado basado en contratos inteligentes sobre red Blockchain, integrado con almacenamiento en la nube, puede garantizar la inmutabilidad, trazabilidad, autenticidad e inmediatez en la emisión y verificación de certificados académicos en la UMSA, reduciendo costos operativos y mitigando el fraude documental? </w:t>
      </w:r>
    </w:p>
    <w:p w:rsidR="00000000" w:rsidDel="00000000" w:rsidP="00000000" w:rsidRDefault="00000000" w:rsidRPr="00000000" w14:paraId="000000E0">
      <w:pPr>
        <w:pStyle w:val="Heading2"/>
        <w:spacing w:after="240" w:before="240" w:line="360" w:lineRule="auto"/>
        <w:jc w:val="both"/>
        <w:rPr>
          <w:sz w:val="24"/>
          <w:szCs w:val="24"/>
        </w:rPr>
      </w:pPr>
      <w:bookmarkStart w:colFirst="0" w:colLast="0" w:name="_2ru7jslpje96" w:id="45"/>
      <w:bookmarkEnd w:id="45"/>
      <w:r w:rsidDel="00000000" w:rsidR="00000000" w:rsidRPr="00000000">
        <w:rPr>
          <w:sz w:val="24"/>
          <w:szCs w:val="24"/>
          <w:rtl w:val="0"/>
        </w:rPr>
        <w:t xml:space="preserve">1.3 Objetivos</w:t>
      </w:r>
    </w:p>
    <w:p w:rsidR="00000000" w:rsidDel="00000000" w:rsidP="00000000" w:rsidRDefault="00000000" w:rsidRPr="00000000" w14:paraId="000000E1">
      <w:pPr>
        <w:pStyle w:val="Heading3"/>
        <w:spacing w:after="240" w:before="240" w:line="360" w:lineRule="auto"/>
        <w:jc w:val="both"/>
        <w:rPr>
          <w:sz w:val="24"/>
          <w:szCs w:val="24"/>
        </w:rPr>
      </w:pPr>
      <w:bookmarkStart w:colFirst="0" w:colLast="0" w:name="_qjwxqjkkulcy" w:id="46"/>
      <w:bookmarkEnd w:id="46"/>
      <w:r w:rsidDel="00000000" w:rsidR="00000000" w:rsidRPr="00000000">
        <w:rPr>
          <w:sz w:val="24"/>
          <w:szCs w:val="24"/>
          <w:rtl w:val="0"/>
        </w:rPr>
        <w:t xml:space="preserve">1.3.1 Objetivo General</w:t>
      </w:r>
    </w:p>
    <w:p w:rsidR="00000000" w:rsidDel="00000000" w:rsidP="00000000" w:rsidRDefault="00000000" w:rsidRPr="00000000" w14:paraId="000000E2">
      <w:pPr>
        <w:spacing w:after="240" w:before="240" w:line="360" w:lineRule="auto"/>
        <w:jc w:val="both"/>
        <w:rPr>
          <w:sz w:val="24"/>
          <w:szCs w:val="24"/>
        </w:rPr>
      </w:pPr>
      <w:r w:rsidDel="00000000" w:rsidR="00000000" w:rsidRPr="00000000">
        <w:rPr>
          <w:sz w:val="24"/>
          <w:szCs w:val="24"/>
          <w:rtl w:val="0"/>
        </w:rPr>
        <w:t xml:space="preserve">Analizar, diseñar e implementar un sistema de certificación académica mediante Blockchain en la nube que permita a la Universidad Mayor de San Andrés emitir, registrar, verificar y revocar certificaciones con garantía de integridad y autenticidad, reduciendo tiempos y costos asociados a los procesos tradicionales. </w:t>
      </w:r>
    </w:p>
    <w:p w:rsidR="00000000" w:rsidDel="00000000" w:rsidP="00000000" w:rsidRDefault="00000000" w:rsidRPr="00000000" w14:paraId="000000E3">
      <w:pPr>
        <w:pStyle w:val="Heading3"/>
        <w:spacing w:after="240" w:before="240" w:line="360" w:lineRule="auto"/>
        <w:jc w:val="both"/>
        <w:rPr>
          <w:sz w:val="24"/>
          <w:szCs w:val="24"/>
        </w:rPr>
      </w:pPr>
      <w:bookmarkStart w:colFirst="0" w:colLast="0" w:name="_mzxf67qqc31q" w:id="47"/>
      <w:bookmarkEnd w:id="47"/>
      <w:r w:rsidDel="00000000" w:rsidR="00000000" w:rsidRPr="00000000">
        <w:rPr>
          <w:sz w:val="24"/>
          <w:szCs w:val="24"/>
          <w:rtl w:val="0"/>
        </w:rPr>
        <w:t xml:space="preserve">1.3.2 Objetivos Específicos </w:t>
      </w:r>
    </w:p>
    <w:p w:rsidR="00000000" w:rsidDel="00000000" w:rsidP="00000000" w:rsidRDefault="00000000" w:rsidRPr="00000000" w14:paraId="000000E4">
      <w:pPr>
        <w:numPr>
          <w:ilvl w:val="0"/>
          <w:numId w:val="1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Diagnosticar el flujo actual de emisión y verificación de títulos en la UMSA, identificando deficiencias, actores involucrados y requisitos funcionales y no funcionales.</w:t>
      </w:r>
    </w:p>
    <w:p w:rsidR="00000000" w:rsidDel="00000000" w:rsidP="00000000" w:rsidRDefault="00000000" w:rsidRPr="00000000" w14:paraId="000000E5">
      <w:pPr>
        <w:numPr>
          <w:ilvl w:val="0"/>
          <w:numId w:val="1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Diseñar una arquitectura híbrida que integre infraestructura en la nube con contratos inteligentes, garantizando la protección de datos personales y el cumplimiento de normativa vigente.</w:t>
      </w:r>
    </w:p>
    <w:p w:rsidR="00000000" w:rsidDel="00000000" w:rsidP="00000000" w:rsidRDefault="00000000" w:rsidRPr="00000000" w14:paraId="000000E6">
      <w:pPr>
        <w:numPr>
          <w:ilvl w:val="0"/>
          <w:numId w:val="1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Desarrollar e implementar contratos inteligentes que regulen la emisión, verificación y revocación de certificados mediante control de acceso basado en roles.</w:t>
      </w:r>
    </w:p>
    <w:p w:rsidR="00000000" w:rsidDel="00000000" w:rsidP="00000000" w:rsidRDefault="00000000" w:rsidRPr="00000000" w14:paraId="000000E7">
      <w:pPr>
        <w:numPr>
          <w:ilvl w:val="0"/>
          <w:numId w:val="1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Construir una aplicación web descentralizada que facilite la emisión institucional y la verificación pública mediante códigos QR.</w:t>
      </w:r>
    </w:p>
    <w:p w:rsidR="00000000" w:rsidDel="00000000" w:rsidP="00000000" w:rsidRDefault="00000000" w:rsidRPr="00000000" w14:paraId="000000E8">
      <w:pPr>
        <w:numPr>
          <w:ilvl w:val="0"/>
          <w:numId w:val="1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Evaluar el desempeño, seguridad y usabilidad del prototipo, comparando resultados con el sistema tradicional en términos de tiempo, costo y confiabilidad.</w:t>
      </w:r>
    </w:p>
    <w:p w:rsidR="00000000" w:rsidDel="00000000" w:rsidP="00000000" w:rsidRDefault="00000000" w:rsidRPr="00000000" w14:paraId="000000E9">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A">
      <w:pPr>
        <w:pStyle w:val="Heading2"/>
        <w:spacing w:after="240" w:before="240" w:line="360" w:lineRule="auto"/>
        <w:jc w:val="both"/>
        <w:rPr>
          <w:sz w:val="24"/>
          <w:szCs w:val="24"/>
        </w:rPr>
      </w:pPr>
      <w:bookmarkStart w:colFirst="0" w:colLast="0" w:name="_7qdqcn2w6hyh" w:id="48"/>
      <w:bookmarkEnd w:id="48"/>
      <w:r w:rsidDel="00000000" w:rsidR="00000000" w:rsidRPr="00000000">
        <w:rPr>
          <w:sz w:val="24"/>
          <w:szCs w:val="24"/>
          <w:rtl w:val="0"/>
        </w:rPr>
        <w:t xml:space="preserve">1.4. Justificación</w:t>
      </w:r>
    </w:p>
    <w:p w:rsidR="00000000" w:rsidDel="00000000" w:rsidP="00000000" w:rsidRDefault="00000000" w:rsidRPr="00000000" w14:paraId="000000EB">
      <w:pPr>
        <w:pStyle w:val="Heading3"/>
        <w:spacing w:after="240" w:before="240" w:line="360" w:lineRule="auto"/>
        <w:jc w:val="both"/>
        <w:rPr>
          <w:sz w:val="24"/>
          <w:szCs w:val="24"/>
        </w:rPr>
      </w:pPr>
      <w:bookmarkStart w:colFirst="0" w:colLast="0" w:name="_6v41zw7hfdi0" w:id="49"/>
      <w:bookmarkEnd w:id="49"/>
      <w:r w:rsidDel="00000000" w:rsidR="00000000" w:rsidRPr="00000000">
        <w:rPr>
          <w:sz w:val="24"/>
          <w:szCs w:val="24"/>
          <w:rtl w:val="0"/>
        </w:rPr>
        <w:t xml:space="preserve">1.4.1. Técnica (convergencia Blockchain y Cloud Computing)</w:t>
      </w:r>
    </w:p>
    <w:p w:rsidR="00000000" w:rsidDel="00000000" w:rsidP="00000000" w:rsidRDefault="00000000" w:rsidRPr="00000000" w14:paraId="000000EC">
      <w:pPr>
        <w:spacing w:line="360" w:lineRule="auto"/>
        <w:jc w:val="both"/>
        <w:rPr>
          <w:sz w:val="24"/>
          <w:szCs w:val="24"/>
        </w:rPr>
      </w:pPr>
      <w:r w:rsidDel="00000000" w:rsidR="00000000" w:rsidRPr="00000000">
        <w:rPr>
          <w:sz w:val="24"/>
          <w:szCs w:val="24"/>
          <w:rtl w:val="0"/>
        </w:rPr>
        <w:t xml:space="preserve">La justificación técnica de este proyecto radica en la convergencia sinérgica entre Blockchain y Cloud Computing. Mientras que la blockchain garantiza la inmutabilidad y descentralización de la huella criptográfica, presenta limitaciones severas de almacenamiento y alto costo por byte. La computación en la nube (específicamente AWS) resuelve estas limitaciones proporcionando:</w:t>
      </w:r>
    </w:p>
    <w:p w:rsidR="00000000" w:rsidDel="00000000" w:rsidP="00000000" w:rsidRDefault="00000000" w:rsidRPr="00000000" w14:paraId="000000ED">
      <w:pPr>
        <w:numPr>
          <w:ilvl w:val="0"/>
          <w:numId w:val="31"/>
        </w:numPr>
        <w:spacing w:line="360" w:lineRule="auto"/>
        <w:ind w:left="720" w:hanging="360"/>
        <w:jc w:val="both"/>
        <w:rPr>
          <w:sz w:val="24"/>
          <w:szCs w:val="24"/>
        </w:rPr>
      </w:pPr>
      <w:r w:rsidDel="00000000" w:rsidR="00000000" w:rsidRPr="00000000">
        <w:rPr>
          <w:sz w:val="24"/>
          <w:szCs w:val="24"/>
          <w:rtl w:val="0"/>
        </w:rPr>
        <w:t xml:space="preserve">Escalabilidad y Cómputo (EC2): Para ejecutar la API REST, generar PDFs dinámicos y calcular hashes SHA-256.</w:t>
      </w:r>
    </w:p>
    <w:p w:rsidR="00000000" w:rsidDel="00000000" w:rsidP="00000000" w:rsidRDefault="00000000" w:rsidRPr="00000000" w14:paraId="000000EE">
      <w:pPr>
        <w:numPr>
          <w:ilvl w:val="0"/>
          <w:numId w:val="31"/>
        </w:numPr>
        <w:spacing w:line="360" w:lineRule="auto"/>
        <w:ind w:left="720" w:hanging="360"/>
        <w:jc w:val="both"/>
        <w:rPr>
          <w:sz w:val="24"/>
          <w:szCs w:val="24"/>
        </w:rPr>
      </w:pPr>
      <w:r w:rsidDel="00000000" w:rsidR="00000000" w:rsidRPr="00000000">
        <w:rPr>
          <w:sz w:val="24"/>
          <w:szCs w:val="24"/>
          <w:rtl w:val="0"/>
        </w:rPr>
        <w:t xml:space="preserve">Almacenamiento Masivo y Seguro (S3): Para custodiar los documentos PDF con cifrado en reposo y políticas de acceso estrictas.</w:t>
      </w:r>
    </w:p>
    <w:p w:rsidR="00000000" w:rsidDel="00000000" w:rsidP="00000000" w:rsidRDefault="00000000" w:rsidRPr="00000000" w14:paraId="000000EF">
      <w:pPr>
        <w:numPr>
          <w:ilvl w:val="0"/>
          <w:numId w:val="31"/>
        </w:numPr>
        <w:spacing w:line="360" w:lineRule="auto"/>
        <w:ind w:left="720" w:hanging="360"/>
        <w:jc w:val="both"/>
        <w:rPr>
          <w:sz w:val="24"/>
          <w:szCs w:val="24"/>
        </w:rPr>
      </w:pPr>
      <w:r w:rsidDel="00000000" w:rsidR="00000000" w:rsidRPr="00000000">
        <w:rPr>
          <w:sz w:val="24"/>
          <w:szCs w:val="24"/>
          <w:rtl w:val="0"/>
        </w:rPr>
        <w:t xml:space="preserve">Gestión de Identidad (IAM y Secrets Manager): Para proteger las claves privadas de emisión de la institución.</w:t>
      </w:r>
    </w:p>
    <w:p w:rsidR="00000000" w:rsidDel="00000000" w:rsidP="00000000" w:rsidRDefault="00000000" w:rsidRPr="00000000" w14:paraId="000000F0">
      <w:pPr>
        <w:spacing w:line="360" w:lineRule="auto"/>
        <w:ind w:left="720" w:firstLine="0"/>
        <w:jc w:val="both"/>
        <w:rPr>
          <w:sz w:val="24"/>
          <w:szCs w:val="24"/>
        </w:rPr>
      </w:pPr>
      <w:r w:rsidDel="00000000" w:rsidR="00000000" w:rsidRPr="00000000">
        <w:rPr>
          <w:sz w:val="24"/>
          <w:szCs w:val="24"/>
          <w:rtl w:val="0"/>
        </w:rPr>
        <w:t xml:space="preserve">Esta arquitectura híbrida es el estándar de la industria para aplicaciones Web3 empresariales, permitiendo que el sistema sea escalable, económico y cumpla con normativas de protección de datos.</w:t>
      </w:r>
    </w:p>
    <w:p w:rsidR="00000000" w:rsidDel="00000000" w:rsidP="00000000" w:rsidRDefault="00000000" w:rsidRPr="00000000" w14:paraId="000000F1">
      <w:pPr>
        <w:spacing w:line="360" w:lineRule="auto"/>
        <w:jc w:val="both"/>
        <w:rPr>
          <w:sz w:val="24"/>
          <w:szCs w:val="24"/>
        </w:rPr>
      </w:pPr>
      <w:r w:rsidDel="00000000" w:rsidR="00000000" w:rsidRPr="00000000">
        <w:rPr>
          <w:sz w:val="24"/>
          <w:szCs w:val="24"/>
          <w:rtl w:val="0"/>
        </w:rPr>
        <w:t xml:space="preserve">La convergencia entre computación en la nube y Blockchain ofrece una solución robusta: la nube aporta agilidad, escalabilidad y disponibilidad a costos accesibles, mientras que la Blockchain brinda la garantía de inmutabilidad e independencia que ninguna base de datos centralizada puede ofrecer. Al registrar únicamente el resumen criptográfico del documento en la cadena, se evita exponer información sensible y se mantiene el control sobre los datos personales dentro de la infraestructura institucional o en servicios gestionados.</w:t>
      </w:r>
    </w:p>
    <w:p w:rsidR="00000000" w:rsidDel="00000000" w:rsidP="00000000" w:rsidRDefault="00000000" w:rsidRPr="00000000" w14:paraId="000000F2">
      <w:pPr>
        <w:spacing w:line="360" w:lineRule="auto"/>
        <w:jc w:val="both"/>
        <w:rPr>
          <w:sz w:val="24"/>
          <w:szCs w:val="24"/>
        </w:rPr>
      </w:pPr>
      <w:r w:rsidDel="00000000" w:rsidR="00000000" w:rsidRPr="00000000">
        <w:rPr>
          <w:sz w:val="24"/>
          <w:szCs w:val="24"/>
          <w:rtl w:val="0"/>
        </w:rPr>
        <w:t xml:space="preserve">El proyecto se alinea con los contenidos de la asignatura de Computación en la Nube, aplicando conocimientos sobre modelos de servicio, infraestructura distribuida, seguridad en la nube y arquitecturas híbridas. Su desarrollo aporta experiencia práctica en tecnologías emergentes que ya están transformando la gestión pública y educativa a nivel mundial.</w:t>
      </w:r>
    </w:p>
    <w:p w:rsidR="00000000" w:rsidDel="00000000" w:rsidP="00000000" w:rsidRDefault="00000000" w:rsidRPr="00000000" w14:paraId="000000F3">
      <w:pPr>
        <w:spacing w:line="360" w:lineRule="auto"/>
        <w:jc w:val="both"/>
        <w:rPr>
          <w:sz w:val="24"/>
          <w:szCs w:val="24"/>
        </w:rPr>
      </w:pPr>
      <w:r w:rsidDel="00000000" w:rsidR="00000000" w:rsidRPr="00000000">
        <w:rPr>
          <w:rtl w:val="0"/>
        </w:rPr>
      </w:r>
    </w:p>
    <w:p w:rsidR="00000000" w:rsidDel="00000000" w:rsidP="00000000" w:rsidRDefault="00000000" w:rsidRPr="00000000" w14:paraId="000000F4">
      <w:pPr>
        <w:pStyle w:val="Heading3"/>
        <w:spacing w:after="240" w:before="240" w:line="360" w:lineRule="auto"/>
        <w:jc w:val="both"/>
        <w:rPr>
          <w:sz w:val="24"/>
          <w:szCs w:val="24"/>
        </w:rPr>
      </w:pPr>
      <w:bookmarkStart w:colFirst="0" w:colLast="0" w:name="_kwln50pkv1ah" w:id="50"/>
      <w:bookmarkEnd w:id="50"/>
      <w:r w:rsidDel="00000000" w:rsidR="00000000" w:rsidRPr="00000000">
        <w:rPr>
          <w:sz w:val="24"/>
          <w:szCs w:val="24"/>
          <w:rtl w:val="0"/>
        </w:rPr>
        <w:t xml:space="preserve">1.4.2. Económica y social</w:t>
      </w:r>
    </w:p>
    <w:p w:rsidR="00000000" w:rsidDel="00000000" w:rsidP="00000000" w:rsidRDefault="00000000" w:rsidRPr="00000000" w14:paraId="000000F5">
      <w:pPr>
        <w:pStyle w:val="Heading2"/>
        <w:spacing w:after="240" w:before="240" w:line="360" w:lineRule="auto"/>
        <w:jc w:val="both"/>
        <w:rPr>
          <w:sz w:val="24"/>
          <w:szCs w:val="24"/>
        </w:rPr>
      </w:pPr>
      <w:bookmarkStart w:colFirst="0" w:colLast="0" w:name="_xtxql0pp0qz3" w:id="51"/>
      <w:bookmarkEnd w:id="51"/>
      <w:r w:rsidDel="00000000" w:rsidR="00000000" w:rsidRPr="00000000">
        <w:rPr>
          <w:sz w:val="24"/>
          <w:szCs w:val="24"/>
          <w:rtl w:val="0"/>
        </w:rPr>
        <w:t xml:space="preserve">1.4.2.1 Impacto económico</w:t>
      </w:r>
    </w:p>
    <w:p w:rsidR="00000000" w:rsidDel="00000000" w:rsidP="00000000" w:rsidRDefault="00000000" w:rsidRPr="00000000" w14:paraId="000000F6">
      <w:pPr>
        <w:spacing w:line="360" w:lineRule="auto"/>
        <w:ind w:left="0" w:firstLine="0"/>
        <w:jc w:val="both"/>
        <w:rPr>
          <w:sz w:val="24"/>
          <w:szCs w:val="24"/>
        </w:rPr>
      </w:pPr>
      <w:r w:rsidDel="00000000" w:rsidR="00000000" w:rsidRPr="00000000">
        <w:rPr>
          <w:sz w:val="24"/>
          <w:szCs w:val="24"/>
          <w:rtl w:val="0"/>
        </w:rPr>
        <w:t xml:space="preserve">La automatización de la verificación puede reducir los costos operativos asociados a trámites manuales en un 65 % o más, según estimaciones basadas en experiencias similares. Los costos de transacción en redes de segunda capa como Polygon son inferiores a un centavo de dólar por certificado, y la infraestructura en la nube puede dimensionarse con gastos mensuales mínimos en fase inicial. </w:t>
      </w:r>
    </w:p>
    <w:p w:rsidR="00000000" w:rsidDel="00000000" w:rsidP="00000000" w:rsidRDefault="00000000" w:rsidRPr="00000000" w14:paraId="000000F7">
      <w:pPr>
        <w:spacing w:line="360" w:lineRule="auto"/>
        <w:jc w:val="both"/>
        <w:rPr>
          <w:sz w:val="24"/>
          <w:szCs w:val="24"/>
        </w:rPr>
      </w:pPr>
      <w:r w:rsidDel="00000000" w:rsidR="00000000" w:rsidRPr="00000000">
        <w:rPr>
          <w:rtl w:val="0"/>
        </w:rPr>
      </w:r>
    </w:p>
    <w:p w:rsidR="00000000" w:rsidDel="00000000" w:rsidP="00000000" w:rsidRDefault="00000000" w:rsidRPr="00000000" w14:paraId="000000F8">
      <w:pPr>
        <w:spacing w:line="360" w:lineRule="auto"/>
        <w:jc w:val="both"/>
        <w:rPr>
          <w:sz w:val="24"/>
          <w:szCs w:val="24"/>
        </w:rPr>
      </w:pPr>
      <w:r w:rsidDel="00000000" w:rsidR="00000000" w:rsidRPr="00000000">
        <w:rPr>
          <w:sz w:val="24"/>
          <w:szCs w:val="24"/>
          <w:rtl w:val="0"/>
        </w:rPr>
        <w:t xml:space="preserve">1.4.2.2 Impacto social</w:t>
      </w:r>
    </w:p>
    <w:p w:rsidR="00000000" w:rsidDel="00000000" w:rsidP="00000000" w:rsidRDefault="00000000" w:rsidRPr="00000000" w14:paraId="000000F9">
      <w:pPr>
        <w:spacing w:line="360" w:lineRule="auto"/>
        <w:jc w:val="both"/>
        <w:rPr>
          <w:sz w:val="24"/>
          <w:szCs w:val="24"/>
        </w:rPr>
      </w:pPr>
      <w:r w:rsidDel="00000000" w:rsidR="00000000" w:rsidRPr="00000000">
        <w:rPr>
          <w:rtl w:val="0"/>
        </w:rPr>
      </w:r>
    </w:p>
    <w:p w:rsidR="00000000" w:rsidDel="00000000" w:rsidP="00000000" w:rsidRDefault="00000000" w:rsidRPr="00000000" w14:paraId="000000FA">
      <w:pPr>
        <w:spacing w:line="360" w:lineRule="auto"/>
        <w:ind w:left="0" w:firstLine="0"/>
        <w:jc w:val="both"/>
        <w:rPr>
          <w:sz w:val="24"/>
          <w:szCs w:val="24"/>
        </w:rPr>
      </w:pPr>
      <w:r w:rsidDel="00000000" w:rsidR="00000000" w:rsidRPr="00000000">
        <w:rPr>
          <w:sz w:val="24"/>
          <w:szCs w:val="24"/>
          <w:rtl w:val="0"/>
        </w:rPr>
        <w:t xml:space="preserve">El sistema restituye la confianza en el valor de los títulos, protege a los egresados legítimos de la competencia desleal de credenciales falsas y acelera su inserción laboral. Otorga al estudiante propiedad digital sobre su trayectoria académica, permitiéndole compartirla con empleadores sin depender de gestiones burocráticas. En el ámbito institucional, refuerza la imagen de la UMSA como universidad pública innovadora y comprometida con la modernización del Estado. </w:t>
      </w:r>
    </w:p>
    <w:p w:rsidR="00000000" w:rsidDel="00000000" w:rsidP="00000000" w:rsidRDefault="00000000" w:rsidRPr="00000000" w14:paraId="000000FB">
      <w:pPr>
        <w:pStyle w:val="Heading2"/>
        <w:spacing w:after="240" w:before="240" w:line="360" w:lineRule="auto"/>
        <w:jc w:val="both"/>
        <w:rPr>
          <w:sz w:val="24"/>
          <w:szCs w:val="24"/>
        </w:rPr>
      </w:pPr>
      <w:bookmarkStart w:colFirst="0" w:colLast="0" w:name="_k546ok8kgqlm" w:id="52"/>
      <w:bookmarkEnd w:id="52"/>
      <w:r w:rsidDel="00000000" w:rsidR="00000000" w:rsidRPr="00000000">
        <w:rPr>
          <w:rtl w:val="0"/>
        </w:rPr>
      </w:r>
    </w:p>
    <w:p w:rsidR="00000000" w:rsidDel="00000000" w:rsidP="00000000" w:rsidRDefault="00000000" w:rsidRPr="00000000" w14:paraId="000000FC">
      <w:pPr>
        <w:pStyle w:val="Heading2"/>
        <w:spacing w:after="240" w:before="240" w:line="360" w:lineRule="auto"/>
        <w:jc w:val="both"/>
        <w:rPr>
          <w:sz w:val="24"/>
          <w:szCs w:val="24"/>
        </w:rPr>
      </w:pPr>
      <w:bookmarkStart w:colFirst="0" w:colLast="0" w:name="_seeic5jmylyt" w:id="53"/>
      <w:bookmarkEnd w:id="53"/>
      <w:r w:rsidDel="00000000" w:rsidR="00000000" w:rsidRPr="00000000">
        <w:rPr>
          <w:sz w:val="24"/>
          <w:szCs w:val="24"/>
          <w:rtl w:val="0"/>
        </w:rPr>
        <w:t xml:space="preserve">1.5. Alcances y limitaciones</w:t>
      </w:r>
    </w:p>
    <w:p w:rsidR="00000000" w:rsidDel="00000000" w:rsidP="00000000" w:rsidRDefault="00000000" w:rsidRPr="00000000" w14:paraId="000000FD">
      <w:pPr>
        <w:pStyle w:val="Heading3"/>
        <w:spacing w:line="360" w:lineRule="auto"/>
        <w:jc w:val="both"/>
        <w:rPr>
          <w:sz w:val="24"/>
          <w:szCs w:val="24"/>
        </w:rPr>
      </w:pPr>
      <w:bookmarkStart w:colFirst="0" w:colLast="0" w:name="_5d6ysc9xg379" w:id="54"/>
      <w:bookmarkEnd w:id="54"/>
      <w:r w:rsidDel="00000000" w:rsidR="00000000" w:rsidRPr="00000000">
        <w:rPr>
          <w:sz w:val="24"/>
          <w:szCs w:val="24"/>
          <w:rtl w:val="0"/>
        </w:rPr>
        <w:t xml:space="preserve">1.5.1 Alcances</w:t>
      </w:r>
    </w:p>
    <w:p w:rsidR="00000000" w:rsidDel="00000000" w:rsidP="00000000" w:rsidRDefault="00000000" w:rsidRPr="00000000" w14:paraId="000000FE">
      <w:pPr>
        <w:pStyle w:val="Heading3"/>
        <w:numPr>
          <w:ilvl w:val="0"/>
          <w:numId w:val="7"/>
        </w:numPr>
        <w:spacing w:after="0" w:afterAutospacing="0" w:line="360" w:lineRule="auto"/>
        <w:ind w:left="720" w:hanging="360"/>
        <w:jc w:val="both"/>
        <w:rPr>
          <w:sz w:val="24"/>
          <w:szCs w:val="24"/>
        </w:rPr>
      </w:pPr>
      <w:bookmarkStart w:colFirst="0" w:colLast="0" w:name="_pb9kw97fjkov" w:id="55"/>
      <w:bookmarkEnd w:id="55"/>
      <w:r w:rsidDel="00000000" w:rsidR="00000000" w:rsidRPr="00000000">
        <w:rPr>
          <w:sz w:val="24"/>
          <w:szCs w:val="24"/>
          <w:rtl w:val="0"/>
        </w:rPr>
        <w:t xml:space="preserve">El prototipo cubre el ciclo completo de un certificado: ingreso de datos, generación de documento con código QR, registro criptográfico en red de pruebas y verificación pública sin necesidad de cuenta de usuario.</w:t>
      </w:r>
    </w:p>
    <w:p w:rsidR="00000000" w:rsidDel="00000000" w:rsidP="00000000" w:rsidRDefault="00000000" w:rsidRPr="00000000" w14:paraId="000000FF">
      <w:pPr>
        <w:pStyle w:val="Heading3"/>
        <w:numPr>
          <w:ilvl w:val="0"/>
          <w:numId w:val="7"/>
        </w:numPr>
        <w:spacing w:after="0" w:afterAutospacing="0" w:before="0" w:beforeAutospacing="0" w:line="360" w:lineRule="auto"/>
        <w:ind w:left="720" w:hanging="360"/>
        <w:jc w:val="both"/>
        <w:rPr>
          <w:sz w:val="24"/>
          <w:szCs w:val="24"/>
        </w:rPr>
      </w:pPr>
      <w:bookmarkStart w:colFirst="0" w:colLast="0" w:name="_fyrby8ndl710" w:id="56"/>
      <w:bookmarkEnd w:id="56"/>
      <w:r w:rsidDel="00000000" w:rsidR="00000000" w:rsidRPr="00000000">
        <w:rPr>
          <w:sz w:val="24"/>
          <w:szCs w:val="24"/>
          <w:rtl w:val="0"/>
        </w:rPr>
        <w:t xml:space="preserve">Se implementa control de roles: administrador, emisor institucional y verificador externo.</w:t>
      </w:r>
    </w:p>
    <w:p w:rsidR="00000000" w:rsidDel="00000000" w:rsidP="00000000" w:rsidRDefault="00000000" w:rsidRPr="00000000" w14:paraId="00000100">
      <w:pPr>
        <w:pStyle w:val="Heading3"/>
        <w:numPr>
          <w:ilvl w:val="0"/>
          <w:numId w:val="7"/>
        </w:numPr>
        <w:spacing w:after="0" w:afterAutospacing="0" w:before="0" w:beforeAutospacing="0" w:line="360" w:lineRule="auto"/>
        <w:ind w:left="720" w:hanging="360"/>
        <w:jc w:val="both"/>
        <w:rPr>
          <w:sz w:val="24"/>
          <w:szCs w:val="24"/>
        </w:rPr>
      </w:pPr>
      <w:bookmarkStart w:colFirst="0" w:colLast="0" w:name="_th6xaakil4dg" w:id="57"/>
      <w:bookmarkEnd w:id="57"/>
      <w:r w:rsidDel="00000000" w:rsidR="00000000" w:rsidRPr="00000000">
        <w:rPr>
          <w:sz w:val="24"/>
          <w:szCs w:val="24"/>
          <w:rtl w:val="0"/>
        </w:rPr>
        <w:t xml:space="preserve">Se incorpora la función de revocación para casos de error o anulación justificada.</w:t>
      </w:r>
    </w:p>
    <w:p w:rsidR="00000000" w:rsidDel="00000000" w:rsidP="00000000" w:rsidRDefault="00000000" w:rsidRPr="00000000" w14:paraId="00000101">
      <w:pPr>
        <w:pStyle w:val="Heading3"/>
        <w:numPr>
          <w:ilvl w:val="0"/>
          <w:numId w:val="7"/>
        </w:numPr>
        <w:spacing w:after="0" w:afterAutospacing="0" w:before="0" w:beforeAutospacing="0" w:line="360" w:lineRule="auto"/>
        <w:ind w:left="720" w:hanging="360"/>
        <w:jc w:val="both"/>
        <w:rPr>
          <w:sz w:val="24"/>
          <w:szCs w:val="24"/>
        </w:rPr>
      </w:pPr>
      <w:bookmarkStart w:colFirst="0" w:colLast="0" w:name="_e7dol4xb0u34" w:id="58"/>
      <w:bookmarkEnd w:id="58"/>
      <w:r w:rsidDel="00000000" w:rsidR="00000000" w:rsidRPr="00000000">
        <w:rPr>
          <w:sz w:val="24"/>
          <w:szCs w:val="24"/>
          <w:rtl w:val="0"/>
        </w:rPr>
        <w:t xml:space="preserve">El sistema se diseña para integración con servicios de almacenamiento en la nube y puede adaptarse a la infraestructura tecnológica existente en la universidad.</w:t>
      </w:r>
    </w:p>
    <w:p w:rsidR="00000000" w:rsidDel="00000000" w:rsidP="00000000" w:rsidRDefault="00000000" w:rsidRPr="00000000" w14:paraId="00000102">
      <w:pPr>
        <w:pStyle w:val="Heading3"/>
        <w:numPr>
          <w:ilvl w:val="0"/>
          <w:numId w:val="7"/>
        </w:numPr>
        <w:spacing w:before="0" w:beforeAutospacing="0" w:line="360" w:lineRule="auto"/>
        <w:ind w:left="720" w:hanging="360"/>
        <w:jc w:val="both"/>
        <w:rPr>
          <w:sz w:val="24"/>
          <w:szCs w:val="24"/>
        </w:rPr>
      </w:pPr>
      <w:bookmarkStart w:colFirst="0" w:colLast="0" w:name="_qtn3z9uucaqa" w:id="59"/>
      <w:bookmarkEnd w:id="59"/>
      <w:r w:rsidDel="00000000" w:rsidR="00000000" w:rsidRPr="00000000">
        <w:rPr>
          <w:sz w:val="24"/>
          <w:szCs w:val="24"/>
          <w:rtl w:val="0"/>
        </w:rPr>
        <w:t xml:space="preserve">Se evalúa la usabilidad mediante instrumentos estandarizados y se comparan métricas de tiempo y costo con el modelo tradicional.</w:t>
      </w:r>
    </w:p>
    <w:p w:rsidR="00000000" w:rsidDel="00000000" w:rsidP="00000000" w:rsidRDefault="00000000" w:rsidRPr="00000000" w14:paraId="00000103">
      <w:pPr>
        <w:spacing w:line="360" w:lineRule="auto"/>
        <w:jc w:val="both"/>
        <w:rPr>
          <w:sz w:val="24"/>
          <w:szCs w:val="24"/>
        </w:rPr>
      </w:pPr>
      <w:r w:rsidDel="00000000" w:rsidR="00000000" w:rsidRPr="00000000">
        <w:rPr>
          <w:rtl w:val="0"/>
        </w:rPr>
      </w:r>
    </w:p>
    <w:p w:rsidR="00000000" w:rsidDel="00000000" w:rsidP="00000000" w:rsidRDefault="00000000" w:rsidRPr="00000000" w14:paraId="00000104">
      <w:pPr>
        <w:pStyle w:val="Heading3"/>
        <w:spacing w:line="360" w:lineRule="auto"/>
        <w:jc w:val="both"/>
        <w:rPr>
          <w:sz w:val="24"/>
          <w:szCs w:val="24"/>
        </w:rPr>
      </w:pPr>
      <w:bookmarkStart w:colFirst="0" w:colLast="0" w:name="_wverim4ngxsl" w:id="60"/>
      <w:bookmarkEnd w:id="60"/>
      <w:r w:rsidDel="00000000" w:rsidR="00000000" w:rsidRPr="00000000">
        <w:rPr>
          <w:sz w:val="24"/>
          <w:szCs w:val="24"/>
          <w:rtl w:val="0"/>
        </w:rPr>
        <w:t xml:space="preserve">1.5.2 Límites</w:t>
      </w:r>
    </w:p>
    <w:p w:rsidR="00000000" w:rsidDel="00000000" w:rsidP="00000000" w:rsidRDefault="00000000" w:rsidRPr="00000000" w14:paraId="00000105">
      <w:pPr>
        <w:pStyle w:val="Heading3"/>
        <w:numPr>
          <w:ilvl w:val="0"/>
          <w:numId w:val="8"/>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color w:val="000000"/>
          <w:sz w:val="24"/>
          <w:szCs w:val="24"/>
        </w:rPr>
      </w:pPr>
      <w:bookmarkStart w:colFirst="0" w:colLast="0" w:name="_uztmxfuxohad" w:id="61"/>
      <w:bookmarkEnd w:id="61"/>
      <w:r w:rsidDel="00000000" w:rsidR="00000000" w:rsidRPr="00000000">
        <w:rPr>
          <w:color w:val="000000"/>
          <w:sz w:val="24"/>
          <w:szCs w:val="24"/>
          <w:rtl w:val="0"/>
        </w:rPr>
        <w:t xml:space="preserve">La validez legal oficial de los documentos emitidos en formato Blockchain requiere reconocimiento normativo específico en el Estado Plurinacional de Bolivia, lo cual excede el alcance técnico del presente prototipo.</w:t>
      </w:r>
    </w:p>
    <w:p w:rsidR="00000000" w:rsidDel="00000000" w:rsidP="00000000" w:rsidRDefault="00000000" w:rsidRPr="00000000" w14:paraId="00000106">
      <w:pPr>
        <w:pStyle w:val="Heading3"/>
        <w:numPr>
          <w:ilvl w:val="0"/>
          <w:numId w:val="8"/>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color w:val="000000"/>
          <w:sz w:val="24"/>
          <w:szCs w:val="24"/>
        </w:rPr>
      </w:pPr>
      <w:bookmarkStart w:colFirst="0" w:colLast="0" w:name="_10h78lq59j8l" w:id="62"/>
      <w:bookmarkEnd w:id="62"/>
      <w:r w:rsidDel="00000000" w:rsidR="00000000" w:rsidRPr="00000000">
        <w:rPr>
          <w:color w:val="000000"/>
          <w:sz w:val="24"/>
          <w:szCs w:val="24"/>
          <w:rtl w:val="0"/>
        </w:rPr>
        <w:t xml:space="preserve">La integración automática con todos los sistemas de gestión académica de las distintas facultades de la UMSA queda fuera del desarrollo inicial; se contempla como línea de trabajo futuro.</w:t>
      </w:r>
    </w:p>
    <w:p w:rsidR="00000000" w:rsidDel="00000000" w:rsidP="00000000" w:rsidRDefault="00000000" w:rsidRPr="00000000" w14:paraId="00000107">
      <w:pPr>
        <w:pStyle w:val="Heading3"/>
        <w:numPr>
          <w:ilvl w:val="0"/>
          <w:numId w:val="8"/>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color w:val="000000"/>
          <w:sz w:val="24"/>
          <w:szCs w:val="24"/>
        </w:rPr>
      </w:pPr>
      <w:bookmarkStart w:colFirst="0" w:colLast="0" w:name="_5sn5i6877dtf" w:id="63"/>
      <w:bookmarkEnd w:id="63"/>
      <w:r w:rsidDel="00000000" w:rsidR="00000000" w:rsidRPr="00000000">
        <w:rPr>
          <w:color w:val="000000"/>
          <w:sz w:val="24"/>
          <w:szCs w:val="24"/>
          <w:rtl w:val="0"/>
        </w:rPr>
        <w:t xml:space="preserve">La disponibilidad de la verificación depende de la conexión a internet y del estado de la red Blockchain utilizada.</w:t>
      </w:r>
    </w:p>
    <w:p w:rsidR="00000000" w:rsidDel="00000000" w:rsidP="00000000" w:rsidRDefault="00000000" w:rsidRPr="00000000" w14:paraId="00000108">
      <w:pPr>
        <w:pStyle w:val="Heading3"/>
        <w:numPr>
          <w:ilvl w:val="0"/>
          <w:numId w:val="8"/>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color w:val="000000"/>
          <w:sz w:val="24"/>
          <w:szCs w:val="24"/>
        </w:rPr>
      </w:pPr>
      <w:bookmarkStart w:colFirst="0" w:colLast="0" w:name="_s6gf2cu6ag6u" w:id="64"/>
      <w:bookmarkEnd w:id="64"/>
      <w:r w:rsidDel="00000000" w:rsidR="00000000" w:rsidRPr="00000000">
        <w:rPr>
          <w:color w:val="000000"/>
          <w:sz w:val="24"/>
          <w:szCs w:val="24"/>
          <w:rtl w:val="0"/>
        </w:rPr>
        <w:t xml:space="preserve">La pérdida o el compromiso de la clave privada de la billetera institucional comprometería la capacidad de emitir nuevos certificados, por lo que su custodia es crítica.</w:t>
      </w:r>
      <w:r w:rsidDel="00000000" w:rsidR="00000000" w:rsidRPr="00000000">
        <w:rPr>
          <w:rtl w:val="0"/>
        </w:rPr>
      </w:r>
    </w:p>
    <w:p w:rsidR="00000000" w:rsidDel="00000000" w:rsidP="00000000" w:rsidRDefault="00000000" w:rsidRPr="00000000" w14:paraId="00000109">
      <w:pPr>
        <w:spacing w:line="360" w:lineRule="auto"/>
        <w:jc w:val="both"/>
        <w:rPr>
          <w:sz w:val="24"/>
          <w:szCs w:val="24"/>
        </w:rPr>
      </w:pPr>
      <w:r w:rsidDel="00000000" w:rsidR="00000000" w:rsidRPr="00000000">
        <w:rPr>
          <w:rtl w:val="0"/>
        </w:rPr>
      </w:r>
    </w:p>
    <w:p w:rsidR="00000000" w:rsidDel="00000000" w:rsidP="00000000" w:rsidRDefault="00000000" w:rsidRPr="00000000" w14:paraId="0000010A">
      <w:pPr>
        <w:pStyle w:val="Heading2"/>
        <w:spacing w:line="360" w:lineRule="auto"/>
        <w:jc w:val="both"/>
        <w:rPr>
          <w:sz w:val="24"/>
          <w:szCs w:val="24"/>
        </w:rPr>
      </w:pPr>
      <w:bookmarkStart w:colFirst="0" w:colLast="0" w:name="_khue31z79ys2" w:id="65"/>
      <w:bookmarkEnd w:id="65"/>
      <w:r w:rsidDel="00000000" w:rsidR="00000000" w:rsidRPr="00000000">
        <w:rPr>
          <w:sz w:val="24"/>
          <w:szCs w:val="24"/>
          <w:rtl w:val="0"/>
        </w:rPr>
        <w:t xml:space="preserve">1.6. Metodología y herramientas propuestas</w:t>
      </w:r>
    </w:p>
    <w:p w:rsidR="00000000" w:rsidDel="00000000" w:rsidP="00000000" w:rsidRDefault="00000000" w:rsidRPr="00000000" w14:paraId="0000010B">
      <w:pPr>
        <w:spacing w:line="360" w:lineRule="auto"/>
        <w:jc w:val="both"/>
        <w:rPr>
          <w:sz w:val="24"/>
          <w:szCs w:val="24"/>
        </w:rPr>
      </w:pPr>
      <w:r w:rsidDel="00000000" w:rsidR="00000000" w:rsidRPr="00000000">
        <w:rPr>
          <w:sz w:val="24"/>
          <w:szCs w:val="24"/>
          <w:rtl w:val="0"/>
        </w:rPr>
        <w:t xml:space="preserve">Se utiliza la metodología Design Science Research (DSR).</w:t>
      </w:r>
    </w:p>
    <w:p w:rsidR="00000000" w:rsidDel="00000000" w:rsidP="00000000" w:rsidRDefault="00000000" w:rsidRPr="00000000" w14:paraId="0000010C">
      <w:pPr>
        <w:numPr>
          <w:ilvl w:val="0"/>
          <w:numId w:val="29"/>
        </w:numPr>
        <w:spacing w:line="360" w:lineRule="auto"/>
        <w:ind w:left="720" w:hanging="360"/>
        <w:jc w:val="both"/>
        <w:rPr>
          <w:sz w:val="24"/>
          <w:szCs w:val="24"/>
        </w:rPr>
      </w:pPr>
      <w:r w:rsidDel="00000000" w:rsidR="00000000" w:rsidRPr="00000000">
        <w:rPr>
          <w:sz w:val="24"/>
          <w:szCs w:val="24"/>
          <w:rtl w:val="0"/>
        </w:rPr>
        <w:t xml:space="preserve">Blockchain: Polygon PoS / Sepolia Testnet (EVM).</w:t>
      </w:r>
    </w:p>
    <w:p w:rsidR="00000000" w:rsidDel="00000000" w:rsidP="00000000" w:rsidRDefault="00000000" w:rsidRPr="00000000" w14:paraId="0000010D">
      <w:pPr>
        <w:numPr>
          <w:ilvl w:val="0"/>
          <w:numId w:val="29"/>
        </w:numPr>
        <w:spacing w:line="360" w:lineRule="auto"/>
        <w:ind w:left="720" w:hanging="360"/>
        <w:jc w:val="both"/>
        <w:rPr>
          <w:sz w:val="24"/>
          <w:szCs w:val="24"/>
        </w:rPr>
      </w:pPr>
      <w:r w:rsidDel="00000000" w:rsidR="00000000" w:rsidRPr="00000000">
        <w:rPr>
          <w:sz w:val="24"/>
          <w:szCs w:val="24"/>
          <w:rtl w:val="0"/>
        </w:rPr>
        <w:t xml:space="preserve">Smart Contracts: Solidity v0.8.x, Hardhat, OpenZeppelin.</w:t>
      </w:r>
    </w:p>
    <w:p w:rsidR="00000000" w:rsidDel="00000000" w:rsidP="00000000" w:rsidRDefault="00000000" w:rsidRPr="00000000" w14:paraId="0000010E">
      <w:pPr>
        <w:numPr>
          <w:ilvl w:val="0"/>
          <w:numId w:val="29"/>
        </w:numPr>
        <w:spacing w:line="360" w:lineRule="auto"/>
        <w:ind w:left="720" w:hanging="360"/>
        <w:jc w:val="both"/>
        <w:rPr>
          <w:sz w:val="24"/>
          <w:szCs w:val="24"/>
        </w:rPr>
      </w:pPr>
      <w:r w:rsidDel="00000000" w:rsidR="00000000" w:rsidRPr="00000000">
        <w:rPr>
          <w:sz w:val="24"/>
          <w:szCs w:val="24"/>
          <w:rtl w:val="0"/>
        </w:rPr>
        <w:t xml:space="preserve">Cloud (AWS): EC2 (Ubuntu), S3 (Storage), Secrets Manager (Claves), RDS (PostgreSQL).</w:t>
      </w:r>
    </w:p>
    <w:p w:rsidR="00000000" w:rsidDel="00000000" w:rsidP="00000000" w:rsidRDefault="00000000" w:rsidRPr="00000000" w14:paraId="0000010F">
      <w:pPr>
        <w:numPr>
          <w:ilvl w:val="0"/>
          <w:numId w:val="29"/>
        </w:numPr>
        <w:spacing w:line="360" w:lineRule="auto"/>
        <w:ind w:left="720" w:hanging="360"/>
        <w:jc w:val="both"/>
        <w:rPr>
          <w:sz w:val="24"/>
          <w:szCs w:val="24"/>
        </w:rPr>
      </w:pPr>
      <w:r w:rsidDel="00000000" w:rsidR="00000000" w:rsidRPr="00000000">
        <w:rPr>
          <w:sz w:val="24"/>
          <w:szCs w:val="24"/>
          <w:rtl w:val="0"/>
        </w:rPr>
        <w:t xml:space="preserve">Backend/Frontend: Node.js (Express), React/Next.js, Ethers.js.</w:t>
      </w:r>
    </w:p>
    <w:p w:rsidR="00000000" w:rsidDel="00000000" w:rsidP="00000000" w:rsidRDefault="00000000" w:rsidRPr="00000000" w14:paraId="00000110">
      <w:pPr>
        <w:pStyle w:val="Heading3"/>
        <w:spacing w:line="360" w:lineRule="auto"/>
        <w:jc w:val="both"/>
        <w:rPr>
          <w:color w:val="000000"/>
          <w:sz w:val="24"/>
          <w:szCs w:val="24"/>
        </w:rPr>
      </w:pPr>
      <w:bookmarkStart w:colFirst="0" w:colLast="0" w:name="_c7pyp4mux4sg" w:id="66"/>
      <w:bookmarkEnd w:id="66"/>
      <w:r w:rsidDel="00000000" w:rsidR="00000000" w:rsidRPr="00000000">
        <w:rPr>
          <w:sz w:val="24"/>
          <w:szCs w:val="24"/>
          <w:rtl w:val="0"/>
        </w:rPr>
        <w:t xml:space="preserve">1.6.1 Metodología</w:t>
      </w:r>
      <w:r w:rsidDel="00000000" w:rsidR="00000000" w:rsidRPr="00000000">
        <w:rPr>
          <w:rtl w:val="0"/>
        </w:rPr>
      </w:r>
    </w:p>
    <w:p w:rsidR="00000000" w:rsidDel="00000000" w:rsidP="00000000" w:rsidRDefault="00000000" w:rsidRPr="00000000" w14:paraId="00000111">
      <w:pPr>
        <w:keepNext w:val="0"/>
        <w:keepLines w:val="0"/>
        <w:spacing w:after="40" w:before="240" w:line="360" w:lineRule="auto"/>
        <w:jc w:val="both"/>
        <w:rPr>
          <w:sz w:val="24"/>
          <w:szCs w:val="24"/>
        </w:rPr>
      </w:pPr>
      <w:r w:rsidDel="00000000" w:rsidR="00000000" w:rsidRPr="00000000">
        <w:rPr>
          <w:sz w:val="24"/>
          <w:szCs w:val="24"/>
          <w:rtl w:val="0"/>
        </w:rPr>
        <w:t xml:space="preserve">La investigación sigue un enfoque aplicado, de carácter descriptivo y experimental, basado en la metodología de Investigación por Diseño (Design Science Research), estructurada en tres fases iterativas:</w:t>
      </w:r>
    </w:p>
    <w:p w:rsidR="00000000" w:rsidDel="00000000" w:rsidP="00000000" w:rsidRDefault="00000000" w:rsidRPr="00000000" w14:paraId="00000112">
      <w:pPr>
        <w:keepNext w:val="0"/>
        <w:keepLines w:val="0"/>
        <w:numPr>
          <w:ilvl w:val="0"/>
          <w:numId w:val="3"/>
        </w:numPr>
        <w:spacing w:after="0" w:afterAutospacing="0" w:before="240" w:line="360" w:lineRule="auto"/>
        <w:ind w:left="720" w:hanging="360"/>
        <w:jc w:val="both"/>
        <w:rPr>
          <w:sz w:val="24"/>
          <w:szCs w:val="24"/>
        </w:rPr>
      </w:pPr>
      <w:r w:rsidDel="00000000" w:rsidR="00000000" w:rsidRPr="00000000">
        <w:rPr>
          <w:sz w:val="24"/>
          <w:szCs w:val="24"/>
          <w:rtl w:val="0"/>
        </w:rPr>
        <w:t xml:space="preserve">Levantamiento de requisitos: revisión documental, entrevistas con responsables de registro académico y análisis de flujos actuales para identificar necesidades y puntos críticos.</w:t>
      </w:r>
    </w:p>
    <w:p w:rsidR="00000000" w:rsidDel="00000000" w:rsidP="00000000" w:rsidRDefault="00000000" w:rsidRPr="00000000" w14:paraId="00000113">
      <w:pPr>
        <w:keepNext w:val="0"/>
        <w:keepLines w:val="0"/>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Diseño y desarrollo: definición de arquitectura por capas, modelado de procesos, codificación de contratos inteligentes y aplicación web, con despliegue en entorno de pruebas.</w:t>
      </w:r>
    </w:p>
    <w:p w:rsidR="00000000" w:rsidDel="00000000" w:rsidP="00000000" w:rsidRDefault="00000000" w:rsidRPr="00000000" w14:paraId="00000114">
      <w:pPr>
        <w:keepNext w:val="0"/>
        <w:keepLines w:val="0"/>
        <w:numPr>
          <w:ilvl w:val="0"/>
          <w:numId w:val="3"/>
        </w:numPr>
        <w:spacing w:after="40" w:before="0" w:beforeAutospacing="0" w:line="360" w:lineRule="auto"/>
        <w:ind w:left="720" w:hanging="360"/>
        <w:jc w:val="both"/>
        <w:rPr>
          <w:sz w:val="24"/>
          <w:szCs w:val="24"/>
        </w:rPr>
      </w:pPr>
      <w:r w:rsidDel="00000000" w:rsidR="00000000" w:rsidRPr="00000000">
        <w:rPr>
          <w:sz w:val="24"/>
          <w:szCs w:val="24"/>
          <w:rtl w:val="0"/>
        </w:rPr>
        <w:t xml:space="preserve">Validación y evaluación: pruebas funcionales, de seguridad, rendimiento y usabilidad; análisis comparativo con el sistema vigente.</w:t>
      </w:r>
    </w:p>
    <w:p w:rsidR="00000000" w:rsidDel="00000000" w:rsidP="00000000" w:rsidRDefault="00000000" w:rsidRPr="00000000" w14:paraId="00000115">
      <w:pPr>
        <w:pStyle w:val="Heading4"/>
        <w:keepNext w:val="0"/>
        <w:keepLines w:val="0"/>
        <w:spacing w:after="40" w:before="240" w:line="360" w:lineRule="auto"/>
        <w:jc w:val="both"/>
        <w:rPr/>
      </w:pPr>
      <w:bookmarkStart w:colFirst="0" w:colLast="0" w:name="_hcsjhckl2e0k" w:id="67"/>
      <w:bookmarkEnd w:id="67"/>
      <w:r w:rsidDel="00000000" w:rsidR="00000000" w:rsidRPr="00000000">
        <w:rPr>
          <w:rtl w:val="0"/>
        </w:rPr>
      </w:r>
    </w:p>
    <w:p w:rsidR="00000000" w:rsidDel="00000000" w:rsidP="00000000" w:rsidRDefault="00000000" w:rsidRPr="00000000" w14:paraId="00000116">
      <w:pPr>
        <w:pStyle w:val="Heading4"/>
        <w:keepNext w:val="0"/>
        <w:keepLines w:val="0"/>
        <w:spacing w:after="40" w:before="240" w:line="360" w:lineRule="auto"/>
        <w:jc w:val="both"/>
        <w:rPr/>
      </w:pPr>
      <w:bookmarkStart w:colFirst="0" w:colLast="0" w:name="_f0leah5tcsjb" w:id="68"/>
      <w:bookmarkEnd w:id="68"/>
      <w:r w:rsidDel="00000000" w:rsidR="00000000" w:rsidRPr="00000000">
        <w:rPr>
          <w:rtl w:val="0"/>
        </w:rPr>
        <w:t xml:space="preserve">1.6.2 Herramientas propuestas</w:t>
      </w:r>
    </w:p>
    <w:p w:rsidR="00000000" w:rsidDel="00000000" w:rsidP="00000000" w:rsidRDefault="00000000" w:rsidRPr="00000000" w14:paraId="00000117">
      <w:pPr>
        <w:spacing w:line="360" w:lineRule="auto"/>
        <w:jc w:val="both"/>
        <w:rPr>
          <w:sz w:val="24"/>
          <w:szCs w:val="24"/>
        </w:rPr>
      </w:pPr>
      <w:r w:rsidDel="00000000" w:rsidR="00000000" w:rsidRPr="00000000">
        <w:rPr>
          <w:rtl w:val="0"/>
        </w:rPr>
      </w:r>
    </w:p>
    <w:p w:rsidR="00000000" w:rsidDel="00000000" w:rsidP="00000000" w:rsidRDefault="00000000" w:rsidRPr="00000000" w14:paraId="00000118">
      <w:pPr>
        <w:numPr>
          <w:ilvl w:val="0"/>
          <w:numId w:val="2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Red Blockchain: Polygon PoS (producción) / Ethereum Sepolia (pruebas)</w:t>
      </w:r>
    </w:p>
    <w:p w:rsidR="00000000" w:rsidDel="00000000" w:rsidP="00000000" w:rsidRDefault="00000000" w:rsidRPr="00000000" w14:paraId="00000119">
      <w:pPr>
        <w:numPr>
          <w:ilvl w:val="0"/>
          <w:numId w:val="2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Contratos inteligentes: Solidity 0.8.x, Hardhat, OpenZeppelin</w:t>
      </w:r>
    </w:p>
    <w:p w:rsidR="00000000" w:rsidDel="00000000" w:rsidP="00000000" w:rsidRDefault="00000000" w:rsidRPr="00000000" w14:paraId="0000011A">
      <w:pPr>
        <w:numPr>
          <w:ilvl w:val="0"/>
          <w:numId w:val="2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Infraestructura en la nube: AWS EC2, S3, Secrets Manager</w:t>
      </w:r>
    </w:p>
    <w:p w:rsidR="00000000" w:rsidDel="00000000" w:rsidP="00000000" w:rsidRDefault="00000000" w:rsidRPr="00000000" w14:paraId="0000011B">
      <w:pPr>
        <w:numPr>
          <w:ilvl w:val="0"/>
          <w:numId w:val="2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Frontend: React.js / Next.js</w:t>
      </w:r>
    </w:p>
    <w:p w:rsidR="00000000" w:rsidDel="00000000" w:rsidP="00000000" w:rsidRDefault="00000000" w:rsidRPr="00000000" w14:paraId="0000011C">
      <w:pPr>
        <w:numPr>
          <w:ilvl w:val="0"/>
          <w:numId w:val="2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Backend: Node.js, Express, Prisma ORM, PostgreSQL</w:t>
      </w:r>
    </w:p>
    <w:p w:rsidR="00000000" w:rsidDel="00000000" w:rsidP="00000000" w:rsidRDefault="00000000" w:rsidRPr="00000000" w14:paraId="0000011D">
      <w:pPr>
        <w:numPr>
          <w:ilvl w:val="0"/>
          <w:numId w:val="2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Almacenamiento distribuido: IPFS (opcional)</w:t>
      </w:r>
    </w:p>
    <w:p w:rsidR="00000000" w:rsidDel="00000000" w:rsidP="00000000" w:rsidRDefault="00000000" w:rsidRPr="00000000" w14:paraId="0000011E">
      <w:pPr>
        <w:numPr>
          <w:ilvl w:val="0"/>
          <w:numId w:val="2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sz w:val="24"/>
          <w:szCs w:val="24"/>
        </w:rPr>
      </w:pPr>
      <w:r w:rsidDel="00000000" w:rsidR="00000000" w:rsidRPr="00000000">
        <w:rPr>
          <w:sz w:val="24"/>
          <w:szCs w:val="24"/>
          <w:rtl w:val="0"/>
        </w:rPr>
        <w:t xml:space="preserve">Criptografía: SHA‑256, códigos QR</w:t>
      </w:r>
    </w:p>
    <w:p w:rsidR="00000000" w:rsidDel="00000000" w:rsidP="00000000" w:rsidRDefault="00000000" w:rsidRPr="00000000" w14:paraId="0000011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20">
      <w:pPr>
        <w:spacing w:line="360" w:lineRule="auto"/>
        <w:jc w:val="both"/>
        <w:rPr>
          <w:sz w:val="24"/>
          <w:szCs w:val="24"/>
        </w:rPr>
      </w:pPr>
      <w:r w:rsidDel="00000000" w:rsidR="00000000" w:rsidRPr="00000000">
        <w:rPr>
          <w:rtl w:val="0"/>
        </w:rPr>
      </w:r>
    </w:p>
    <w:p w:rsidR="00000000" w:rsidDel="00000000" w:rsidP="00000000" w:rsidRDefault="00000000" w:rsidRPr="00000000" w14:paraId="00000121">
      <w:pPr>
        <w:spacing w:line="360" w:lineRule="auto"/>
        <w:jc w:val="both"/>
        <w:rPr>
          <w:sz w:val="24"/>
          <w:szCs w:val="24"/>
        </w:rPr>
      </w:pPr>
      <w:r w:rsidDel="00000000" w:rsidR="00000000" w:rsidRPr="00000000">
        <w:rPr>
          <w:rtl w:val="0"/>
        </w:rPr>
      </w:r>
    </w:p>
    <w:p w:rsidR="00000000" w:rsidDel="00000000" w:rsidP="00000000" w:rsidRDefault="00000000" w:rsidRPr="00000000" w14:paraId="00000122">
      <w:pPr>
        <w:pStyle w:val="Heading1"/>
        <w:spacing w:after="240" w:before="240" w:line="360" w:lineRule="auto"/>
        <w:jc w:val="both"/>
        <w:rPr>
          <w:sz w:val="24"/>
          <w:szCs w:val="24"/>
        </w:rPr>
      </w:pPr>
      <w:bookmarkStart w:colFirst="0" w:colLast="0" w:name="_odic0qww0vnj" w:id="69"/>
      <w:bookmarkEnd w:id="69"/>
      <w:r w:rsidDel="00000000" w:rsidR="00000000" w:rsidRPr="00000000">
        <w:rPr>
          <w:sz w:val="24"/>
          <w:szCs w:val="24"/>
          <w:rtl w:val="0"/>
        </w:rPr>
        <w:t xml:space="preserve">CAPÍTULO II. MARCO TEÓRICO Y TECNOLÓGICO</w:t>
      </w:r>
    </w:p>
    <w:p w:rsidR="00000000" w:rsidDel="00000000" w:rsidP="00000000" w:rsidRDefault="00000000" w:rsidRPr="00000000" w14:paraId="00000123">
      <w:pPr>
        <w:pStyle w:val="Heading1"/>
        <w:keepNext w:val="0"/>
        <w:keepLines w:val="0"/>
        <w:spacing w:after="80" w:line="360" w:lineRule="auto"/>
        <w:jc w:val="both"/>
        <w:rPr>
          <w:sz w:val="24"/>
          <w:szCs w:val="24"/>
        </w:rPr>
      </w:pPr>
      <w:bookmarkStart w:colFirst="0" w:colLast="0" w:name="_xhw0jspwn9od" w:id="70"/>
      <w:bookmarkEnd w:id="70"/>
      <w:r w:rsidDel="00000000" w:rsidR="00000000" w:rsidRPr="00000000">
        <w:rPr>
          <w:sz w:val="24"/>
          <w:szCs w:val="24"/>
          <w:rtl w:val="0"/>
        </w:rPr>
        <w:t xml:space="preserve">2. Marco teórico</w:t>
      </w:r>
    </w:p>
    <w:p w:rsidR="00000000" w:rsidDel="00000000" w:rsidP="00000000" w:rsidRDefault="00000000" w:rsidRPr="00000000" w14:paraId="00000124">
      <w:pPr>
        <w:pStyle w:val="Heading2"/>
        <w:spacing w:line="360" w:lineRule="auto"/>
        <w:jc w:val="both"/>
        <w:rPr>
          <w:sz w:val="24"/>
          <w:szCs w:val="24"/>
        </w:rPr>
      </w:pPr>
      <w:bookmarkStart w:colFirst="0" w:colLast="0" w:name="_8dkskwga6tf5" w:id="71"/>
      <w:bookmarkEnd w:id="71"/>
      <w:r w:rsidDel="00000000" w:rsidR="00000000" w:rsidRPr="00000000">
        <w:rPr>
          <w:sz w:val="24"/>
          <w:szCs w:val="24"/>
          <w:rtl w:val="0"/>
        </w:rPr>
        <w:t xml:space="preserve">2.1. Computación en la nube</w:t>
      </w:r>
    </w:p>
    <w:p w:rsidR="00000000" w:rsidDel="00000000" w:rsidP="00000000" w:rsidRDefault="00000000" w:rsidRPr="00000000" w14:paraId="00000125">
      <w:pPr>
        <w:spacing w:after="240" w:before="240" w:line="360" w:lineRule="auto"/>
        <w:jc w:val="both"/>
        <w:rPr>
          <w:sz w:val="24"/>
          <w:szCs w:val="24"/>
        </w:rPr>
      </w:pPr>
      <w:r w:rsidDel="00000000" w:rsidR="00000000" w:rsidRPr="00000000">
        <w:rPr>
          <w:sz w:val="24"/>
          <w:szCs w:val="24"/>
          <w:rtl w:val="0"/>
        </w:rPr>
        <w:t xml:space="preserve">La computación en la nube es un modelo que permite el acceso por red, bajo demanda y de forma conveniente, a un conjunto compartido de recursos informáticos configurables (redes, servidores, almacenamiento, aplicaciones y servicios) que pueden aprovisionarse y liberarse con un esfuerzo mínimo de gestión (Mell y Grance, 2011). Sus características esenciales son el autoservicio bajo demanda, el acceso amplio por red, la agrupación de recursos, la elasticidad rápida y el servicio medido, es decir, el pago por uso.</w:t>
      </w:r>
    </w:p>
    <w:p w:rsidR="00000000" w:rsidDel="00000000" w:rsidP="00000000" w:rsidRDefault="00000000" w:rsidRPr="00000000" w14:paraId="00000126">
      <w:pPr>
        <w:spacing w:after="240" w:before="240" w:line="360" w:lineRule="auto"/>
        <w:jc w:val="both"/>
        <w:rPr>
          <w:sz w:val="24"/>
          <w:szCs w:val="24"/>
        </w:rPr>
      </w:pPr>
      <w:r w:rsidDel="00000000" w:rsidR="00000000" w:rsidRPr="00000000">
        <w:rPr>
          <w:sz w:val="24"/>
          <w:szCs w:val="24"/>
          <w:rtl w:val="0"/>
        </w:rPr>
        <w:t xml:space="preserve">Para un sistema de certificación académica, este modelo es relevante porque aporta disponibilidad, escalabilidad y seguridad operativa sin que la institución deba adquirir ni mantener infraestructura física propia. La nube hospeda la API, la base de datos, los archivos y el portal de verificación, mientras que la blockchain cumple la función de registro de integridad.</w:t>
      </w:r>
    </w:p>
    <w:p w:rsidR="00000000" w:rsidDel="00000000" w:rsidP="00000000" w:rsidRDefault="00000000" w:rsidRPr="00000000" w14:paraId="00000127">
      <w:pPr>
        <w:pStyle w:val="Heading3"/>
        <w:spacing w:line="360" w:lineRule="auto"/>
        <w:jc w:val="both"/>
        <w:rPr>
          <w:color w:val="000000"/>
          <w:sz w:val="24"/>
          <w:szCs w:val="24"/>
        </w:rPr>
      </w:pPr>
      <w:bookmarkStart w:colFirst="0" w:colLast="0" w:name="_vrcq2xemitz0" w:id="72"/>
      <w:bookmarkEnd w:id="72"/>
      <w:r w:rsidDel="00000000" w:rsidR="00000000" w:rsidRPr="00000000">
        <w:rPr>
          <w:color w:val="000000"/>
          <w:sz w:val="24"/>
          <w:szCs w:val="24"/>
          <w:rtl w:val="0"/>
        </w:rPr>
        <w:t xml:space="preserve">2.1.1. Modelos de servicio (IaaS, PaaS, SaaS)</w:t>
      </w:r>
    </w:p>
    <w:p w:rsidR="00000000" w:rsidDel="00000000" w:rsidP="00000000" w:rsidRDefault="00000000" w:rsidRPr="00000000" w14:paraId="00000128">
      <w:pPr>
        <w:spacing w:after="240" w:before="240" w:line="360" w:lineRule="auto"/>
        <w:jc w:val="both"/>
        <w:rPr>
          <w:sz w:val="24"/>
          <w:szCs w:val="24"/>
        </w:rPr>
      </w:pPr>
      <w:r w:rsidDel="00000000" w:rsidR="00000000" w:rsidRPr="00000000">
        <w:rPr>
          <w:sz w:val="24"/>
          <w:szCs w:val="24"/>
          <w:rtl w:val="0"/>
        </w:rPr>
        <w:t xml:space="preserve">Se distinguen tres modelos de servicio principales (Mell y Grance, 2011):</w:t>
      </w:r>
    </w:p>
    <w:p w:rsidR="00000000" w:rsidDel="00000000" w:rsidP="00000000" w:rsidRDefault="00000000" w:rsidRPr="00000000" w14:paraId="00000129">
      <w:pPr>
        <w:numPr>
          <w:ilvl w:val="0"/>
          <w:numId w:val="26"/>
        </w:numPr>
        <w:spacing w:after="0" w:afterAutospacing="0" w:before="240" w:line="360" w:lineRule="auto"/>
        <w:ind w:left="720" w:hanging="360"/>
        <w:jc w:val="both"/>
        <w:rPr>
          <w:sz w:val="24"/>
          <w:szCs w:val="24"/>
        </w:rPr>
      </w:pPr>
      <w:r w:rsidDel="00000000" w:rsidR="00000000" w:rsidRPr="00000000">
        <w:rPr>
          <w:sz w:val="24"/>
          <w:szCs w:val="24"/>
          <w:rtl w:val="0"/>
        </w:rPr>
        <w:t xml:space="preserve">IaaS (Infraestructura como Servicio): el proveedor entrega recursos básicos como máquinas virtuales, redes y almacenamiento, y el cliente administra el sistema operativo y las aplicaciones. Ejemplo: Amazon EC2. En este proyecto se utiliza para ejecutar los contenedores del backend.</w:t>
      </w:r>
    </w:p>
    <w:p w:rsidR="00000000" w:rsidDel="00000000" w:rsidP="00000000" w:rsidRDefault="00000000" w:rsidRPr="00000000" w14:paraId="0000012A">
      <w:pPr>
        <w:numPr>
          <w:ilvl w:val="0"/>
          <w:numId w:val="26"/>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PaaS (Plataforma como Servicio): el proveedor ofrece un entorno de ejecución y despliegue ya gestionado, de modo que el cliente solo se ocupa del código y los datos. Ejemplos: AWS Fargate, Google Cloud Run y bases de datos administradas como Amazon RDS.</w:t>
      </w:r>
    </w:p>
    <w:p w:rsidR="00000000" w:rsidDel="00000000" w:rsidP="00000000" w:rsidRDefault="00000000" w:rsidRPr="00000000" w14:paraId="0000012B">
      <w:pPr>
        <w:numPr>
          <w:ilvl w:val="0"/>
          <w:numId w:val="26"/>
        </w:numPr>
        <w:spacing w:after="240" w:before="0" w:beforeAutospacing="0" w:line="360" w:lineRule="auto"/>
        <w:ind w:left="720" w:hanging="360"/>
        <w:jc w:val="both"/>
        <w:rPr>
          <w:sz w:val="24"/>
          <w:szCs w:val="24"/>
        </w:rPr>
      </w:pPr>
      <w:r w:rsidDel="00000000" w:rsidR="00000000" w:rsidRPr="00000000">
        <w:rPr>
          <w:sz w:val="24"/>
          <w:szCs w:val="24"/>
          <w:rtl w:val="0"/>
        </w:rPr>
        <w:t xml:space="preserve">SaaS (Software como Servicio): el usuario consume aplicaciones completas a través de la red, sin gestionar la infraestructura subyacente. En el proyecto, el portal de verificación opera como un servicio de este tipo para el verificador externo.</w:t>
      </w:r>
    </w:p>
    <w:p w:rsidR="00000000" w:rsidDel="00000000" w:rsidP="00000000" w:rsidRDefault="00000000" w:rsidRPr="00000000" w14:paraId="0000012C">
      <w:pPr>
        <w:spacing w:after="240" w:before="240" w:line="360" w:lineRule="auto"/>
        <w:jc w:val="both"/>
        <w:rPr>
          <w:sz w:val="24"/>
          <w:szCs w:val="24"/>
        </w:rPr>
      </w:pPr>
      <w:r w:rsidDel="00000000" w:rsidR="00000000" w:rsidRPr="00000000">
        <w:rPr>
          <w:sz w:val="24"/>
          <w:szCs w:val="24"/>
          <w:rtl w:val="0"/>
        </w:rPr>
        <w:t xml:space="preserve">La elección entre ellos supone un equilibrio entre control y esfuerzo de administración: a mayor abstracción, menor carga operativa pero menor capacidad de configuración. El sistema propuesto combina IaaS y PaaS para mantener un costo y una complejidad razonables.</w:t>
      </w:r>
    </w:p>
    <w:p w:rsidR="00000000" w:rsidDel="00000000" w:rsidP="00000000" w:rsidRDefault="00000000" w:rsidRPr="00000000" w14:paraId="0000012D">
      <w:pPr>
        <w:spacing w:line="360" w:lineRule="auto"/>
        <w:jc w:val="both"/>
        <w:rPr>
          <w:sz w:val="24"/>
          <w:szCs w:val="24"/>
        </w:rPr>
      </w:pPr>
      <w:r w:rsidDel="00000000" w:rsidR="00000000" w:rsidRPr="00000000">
        <w:rPr>
          <w:sz w:val="24"/>
          <w:szCs w:val="24"/>
        </w:rPr>
        <w:drawing>
          <wp:inline distB="114300" distT="114300" distL="114300" distR="114300">
            <wp:extent cx="5972175" cy="2343262"/>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72175" cy="234326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360" w:lineRule="auto"/>
        <w:jc w:val="both"/>
        <w:rPr>
          <w:sz w:val="24"/>
          <w:szCs w:val="24"/>
        </w:rPr>
      </w:pPr>
      <w:r w:rsidDel="00000000" w:rsidR="00000000" w:rsidRPr="00000000">
        <w:rPr>
          <w:sz w:val="24"/>
          <w:szCs w:val="24"/>
          <w:rtl w:val="0"/>
        </w:rPr>
        <w:t xml:space="preserve">En IaaS el cliente administra desde el sistema operativo hacia arriba; en SaaS solo consume la aplicación</w:t>
      </w:r>
    </w:p>
    <w:p w:rsidR="00000000" w:rsidDel="00000000" w:rsidP="00000000" w:rsidRDefault="00000000" w:rsidRPr="00000000" w14:paraId="0000012F">
      <w:pPr>
        <w:spacing w:after="240" w:before="240" w:line="360" w:lineRule="auto"/>
        <w:jc w:val="both"/>
        <w:rPr>
          <w:color w:val="000000"/>
          <w:sz w:val="24"/>
          <w:szCs w:val="24"/>
        </w:rPr>
      </w:pPr>
      <w:r w:rsidDel="00000000" w:rsidR="00000000" w:rsidRPr="00000000">
        <w:rPr>
          <w:color w:val="000000"/>
          <w:sz w:val="24"/>
          <w:szCs w:val="24"/>
          <w:rtl w:val="0"/>
        </w:rPr>
        <w:t xml:space="preserve">2.1.2. Modelos de implementación (pública, privada, híbrida)</w:t>
      </w:r>
    </w:p>
    <w:p w:rsidR="00000000" w:rsidDel="00000000" w:rsidP="00000000" w:rsidRDefault="00000000" w:rsidRPr="00000000" w14:paraId="00000130">
      <w:pPr>
        <w:spacing w:after="240" w:before="240" w:line="360" w:lineRule="auto"/>
        <w:jc w:val="both"/>
        <w:rPr>
          <w:sz w:val="24"/>
          <w:szCs w:val="24"/>
        </w:rPr>
      </w:pPr>
      <w:r w:rsidDel="00000000" w:rsidR="00000000" w:rsidRPr="00000000">
        <w:rPr>
          <w:sz w:val="24"/>
          <w:szCs w:val="24"/>
          <w:rtl w:val="0"/>
        </w:rPr>
        <w:t xml:space="preserve">Según su forma de despliegue, la nube puede ser (Mell y Grance, 2011):</w:t>
      </w:r>
    </w:p>
    <w:p w:rsidR="00000000" w:rsidDel="00000000" w:rsidP="00000000" w:rsidRDefault="00000000" w:rsidRPr="00000000" w14:paraId="00000131">
      <w:pPr>
        <w:numPr>
          <w:ilvl w:val="0"/>
          <w:numId w:val="18"/>
        </w:numPr>
        <w:spacing w:after="0" w:afterAutospacing="0" w:before="240" w:line="360" w:lineRule="auto"/>
        <w:ind w:left="720" w:hanging="360"/>
        <w:jc w:val="both"/>
        <w:rPr>
          <w:sz w:val="24"/>
          <w:szCs w:val="24"/>
        </w:rPr>
      </w:pPr>
      <w:r w:rsidDel="00000000" w:rsidR="00000000" w:rsidRPr="00000000">
        <w:rPr>
          <w:sz w:val="24"/>
          <w:szCs w:val="24"/>
          <w:rtl w:val="0"/>
        </w:rPr>
        <w:t xml:space="preserve">Nube pública: infraestructura de un proveedor externo compartida entre múltiples clientes (por ejemplo, AWS). Ofrece bajo costo inicial y escalabilidad, a cambio de menor control físico.</w:t>
      </w:r>
    </w:p>
    <w:p w:rsidR="00000000" w:rsidDel="00000000" w:rsidP="00000000" w:rsidRDefault="00000000" w:rsidRPr="00000000" w14:paraId="00000132">
      <w:pPr>
        <w:numPr>
          <w:ilvl w:val="0"/>
          <w:numId w:val="1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Nube privada: infraestructura dedicada a una sola organización, administrada por ella o por un tercero. Brinda mayor control, pero exige inversión y mantenimiento.</w:t>
      </w:r>
    </w:p>
    <w:p w:rsidR="00000000" w:rsidDel="00000000" w:rsidP="00000000" w:rsidRDefault="00000000" w:rsidRPr="00000000" w14:paraId="00000133">
      <w:pPr>
        <w:numPr>
          <w:ilvl w:val="0"/>
          <w:numId w:val="18"/>
        </w:numPr>
        <w:spacing w:after="240" w:before="0" w:beforeAutospacing="0" w:line="360" w:lineRule="auto"/>
        <w:ind w:left="720" w:hanging="360"/>
        <w:jc w:val="both"/>
        <w:rPr>
          <w:sz w:val="24"/>
          <w:szCs w:val="24"/>
        </w:rPr>
      </w:pPr>
      <w:r w:rsidDel="00000000" w:rsidR="00000000" w:rsidRPr="00000000">
        <w:rPr>
          <w:sz w:val="24"/>
          <w:szCs w:val="24"/>
          <w:rtl w:val="0"/>
        </w:rPr>
        <w:t xml:space="preserve">Nube híbrida: combinación de ambas, con portabilidad de datos y aplicaciones entre entornos.</w:t>
      </w:r>
    </w:p>
    <w:p w:rsidR="00000000" w:rsidDel="00000000" w:rsidP="00000000" w:rsidRDefault="00000000" w:rsidRPr="00000000" w14:paraId="00000134">
      <w:pPr>
        <w:spacing w:after="240" w:before="240" w:line="360" w:lineRule="auto"/>
        <w:jc w:val="both"/>
        <w:rPr>
          <w:sz w:val="24"/>
          <w:szCs w:val="24"/>
        </w:rPr>
      </w:pPr>
      <w:r w:rsidDel="00000000" w:rsidR="00000000" w:rsidRPr="00000000">
        <w:rPr>
          <w:sz w:val="24"/>
          <w:szCs w:val="24"/>
          <w:rtl w:val="0"/>
        </w:rPr>
        <w:t xml:space="preserve">El proyecto adopta una arquitectura híbrida Cloud-Blockchain: los servicios de aplicación y almacenamiento corren en una nube pública, mientras que el registro de las huellas criptográficas se delega a una red blockchain pública. Esta separación permite que la información personal permanezca bajo control institucional y que la verificación sea abierta y no dependa de la universidad.</w:t>
      </w:r>
    </w:p>
    <w:p w:rsidR="00000000" w:rsidDel="00000000" w:rsidP="00000000" w:rsidRDefault="00000000" w:rsidRPr="00000000" w14:paraId="00000135">
      <w:pPr>
        <w:pStyle w:val="Heading3"/>
        <w:spacing w:line="360" w:lineRule="auto"/>
        <w:jc w:val="both"/>
        <w:rPr>
          <w:color w:val="000000"/>
          <w:sz w:val="24"/>
          <w:szCs w:val="24"/>
        </w:rPr>
      </w:pPr>
      <w:bookmarkStart w:colFirst="0" w:colLast="0" w:name="_n2u5a4sqzgb" w:id="73"/>
      <w:bookmarkEnd w:id="73"/>
      <w:r w:rsidDel="00000000" w:rsidR="00000000" w:rsidRPr="00000000">
        <w:rPr>
          <w:color w:val="000000"/>
          <w:sz w:val="24"/>
          <w:szCs w:val="24"/>
          <w:rtl w:val="0"/>
        </w:rPr>
        <w:t xml:space="preserve">2.1.3. Nodos como servicio (Infura / Alchemy)</w:t>
      </w:r>
    </w:p>
    <w:p w:rsidR="00000000" w:rsidDel="00000000" w:rsidP="00000000" w:rsidRDefault="00000000" w:rsidRPr="00000000" w14:paraId="00000136">
      <w:pPr>
        <w:spacing w:after="240" w:before="240" w:line="360" w:lineRule="auto"/>
        <w:jc w:val="both"/>
        <w:rPr>
          <w:sz w:val="24"/>
          <w:szCs w:val="24"/>
        </w:rPr>
      </w:pPr>
      <w:r w:rsidDel="00000000" w:rsidR="00000000" w:rsidRPr="00000000">
        <w:rPr>
          <w:sz w:val="24"/>
          <w:szCs w:val="24"/>
          <w:rtl w:val="0"/>
        </w:rPr>
        <w:t xml:space="preserve">Participar directamente en una red blockchain requiere ejecutar un nodo completo, que debe sincronizarse con la cadena, mantenerse disponible y actualizarse de forma continua. Para evitar esa carga operativa existen los proveedores de nodos como servicio (</w:t>
      </w:r>
      <w:r w:rsidDel="00000000" w:rsidR="00000000" w:rsidRPr="00000000">
        <w:rPr>
          <w:i w:val="1"/>
          <w:iCs w:val="1"/>
          <w:sz w:val="24"/>
          <w:szCs w:val="24"/>
          <w:rtl w:val="0"/>
        </w:rPr>
        <w:t xml:space="preserve">Node-as-a-Service</w:t>
      </w:r>
      <w:r w:rsidDel="00000000" w:rsidR="00000000" w:rsidRPr="00000000">
        <w:rPr>
          <w:sz w:val="24"/>
          <w:szCs w:val="24"/>
          <w:rtl w:val="0"/>
        </w:rPr>
        <w:t xml:space="preserve">), como Infura y Alchemy, que exponen el acceso a la red mediante interfaces RPC (</w:t>
      </w:r>
      <w:r w:rsidDel="00000000" w:rsidR="00000000" w:rsidRPr="00000000">
        <w:rPr>
          <w:i w:val="1"/>
          <w:iCs w:val="1"/>
          <w:sz w:val="24"/>
          <w:szCs w:val="24"/>
          <w:rtl w:val="0"/>
        </w:rPr>
        <w:t xml:space="preserve">Remote Procedure Call</w:t>
      </w:r>
      <w:r w:rsidDel="00000000" w:rsidR="00000000" w:rsidRPr="00000000">
        <w:rPr>
          <w:sz w:val="24"/>
          <w:szCs w:val="24"/>
          <w:rtl w:val="0"/>
        </w:rPr>
        <w:t xml:space="preserve">) sobre HTTPS o WebSocket.</w:t>
      </w:r>
    </w:p>
    <w:p w:rsidR="00000000" w:rsidDel="00000000" w:rsidP="00000000" w:rsidRDefault="00000000" w:rsidRPr="00000000" w14:paraId="00000137">
      <w:pPr>
        <w:spacing w:after="240" w:before="240" w:line="360" w:lineRule="auto"/>
        <w:jc w:val="both"/>
        <w:rPr>
          <w:sz w:val="24"/>
          <w:szCs w:val="24"/>
        </w:rPr>
      </w:pPr>
      <w:r w:rsidDel="00000000" w:rsidR="00000000" w:rsidRPr="00000000">
        <w:rPr>
          <w:sz w:val="24"/>
          <w:szCs w:val="24"/>
          <w:rtl w:val="0"/>
        </w:rPr>
        <w:t xml:space="preserve">A través de estos proveedores, la aplicación puede leer el estado de la cadena (por ejemplo, invocar </w:t>
      </w:r>
      <w:r w:rsidDel="00000000" w:rsidR="00000000" w:rsidRPr="00000000">
        <w:rPr>
          <w:color w:val="188038"/>
          <w:sz w:val="24"/>
          <w:szCs w:val="24"/>
          <w:rtl w:val="0"/>
        </w:rPr>
        <w:t xml:space="preserve">verify(hash)</w:t>
      </w:r>
      <w:r w:rsidDel="00000000" w:rsidR="00000000" w:rsidRPr="00000000">
        <w:rPr>
          <w:sz w:val="24"/>
          <w:szCs w:val="24"/>
          <w:rtl w:val="0"/>
        </w:rPr>
        <w:t xml:space="preserve">) y enviar transacciones firmadas sin operar infraestructura propia. Esto reduce la complejidad, pero introduce una dependencia de un tercero; por ello se recomienda configurar proveedores redundantes con conmutación por error automática, tal como se plantea en el análisis de riesgos del Capítulo III.</w:t>
      </w:r>
    </w:p>
    <w:p w:rsidR="00000000" w:rsidDel="00000000" w:rsidP="00000000" w:rsidRDefault="00000000" w:rsidRPr="00000000" w14:paraId="00000138">
      <w:pPr>
        <w:pStyle w:val="Heading2"/>
        <w:spacing w:line="360" w:lineRule="auto"/>
        <w:jc w:val="both"/>
        <w:rPr>
          <w:sz w:val="24"/>
          <w:szCs w:val="24"/>
        </w:rPr>
      </w:pPr>
      <w:bookmarkStart w:colFirst="0" w:colLast="0" w:name="_x0ge368awf2h" w:id="74"/>
      <w:bookmarkEnd w:id="74"/>
      <w:r w:rsidDel="00000000" w:rsidR="00000000" w:rsidRPr="00000000">
        <w:rPr>
          <w:sz w:val="24"/>
          <w:szCs w:val="24"/>
          <w:rtl w:val="0"/>
        </w:rPr>
        <w:t xml:space="preserve">2.2. Tecnología Blockchain</w:t>
      </w:r>
    </w:p>
    <w:p w:rsidR="00000000" w:rsidDel="00000000" w:rsidP="00000000" w:rsidRDefault="00000000" w:rsidRPr="00000000" w14:paraId="00000139">
      <w:pPr>
        <w:spacing w:after="240" w:before="240" w:line="360" w:lineRule="auto"/>
        <w:jc w:val="both"/>
        <w:rPr>
          <w:sz w:val="24"/>
          <w:szCs w:val="24"/>
        </w:rPr>
      </w:pPr>
      <w:r w:rsidDel="00000000" w:rsidR="00000000" w:rsidRPr="00000000">
        <w:rPr>
          <w:sz w:val="24"/>
          <w:szCs w:val="24"/>
          <w:rtl w:val="0"/>
        </w:rPr>
        <w:t xml:space="preserve">Una blockchain es un registro distribuido, de solo adición, en el que los bloques de transacciones se encadenan mediante funciones hash criptográficas y se validan por consenso entre nodos que no necesitan confiar entre sí (Nakamoto, 2008; Zheng et al., 2018). La norma ISO/IEC 22739:2020 define su vocabulario y la ISO/IEC 23257:2021 propone una arquitectura de referencia. Las propiedades que interesan a la certificación académica son:</w:t>
      </w:r>
    </w:p>
    <w:p w:rsidR="00000000" w:rsidDel="00000000" w:rsidP="00000000" w:rsidRDefault="00000000" w:rsidRPr="00000000" w14:paraId="0000013A">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Inmutabilidad práctica: un dato confirmado no puede modificarse ni eliminarse sin rehacer la cadena, algo computacionalmente inviable en redes con suficiente participación.</w:t>
      </w:r>
    </w:p>
    <w:p w:rsidR="00000000" w:rsidDel="00000000" w:rsidP="00000000" w:rsidRDefault="00000000" w:rsidRPr="00000000" w14:paraId="0000013B">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Trazabilidad: cada transacción lleva una marca de tiempo y la identidad criptográfica de quien la firmó.</w:t>
      </w:r>
    </w:p>
    <w:p w:rsidR="00000000" w:rsidDel="00000000" w:rsidP="00000000" w:rsidRDefault="00000000" w:rsidRPr="00000000" w14:paraId="0000013C">
      <w:pPr>
        <w:numPr>
          <w:ilvl w:val="0"/>
          <w:numId w:val="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Transparencia y verificabilidad independiente: cualquier persona puede comprobar un registro sin permisos especiales.</w:t>
      </w:r>
    </w:p>
    <w:p w:rsidR="00000000" w:rsidDel="00000000" w:rsidP="00000000" w:rsidRDefault="00000000" w:rsidRPr="00000000" w14:paraId="0000013D">
      <w:pPr>
        <w:numPr>
          <w:ilvl w:val="0"/>
          <w:numId w:val="1"/>
        </w:numPr>
        <w:spacing w:after="240" w:before="0" w:beforeAutospacing="0" w:line="360" w:lineRule="auto"/>
        <w:ind w:left="720" w:hanging="360"/>
        <w:jc w:val="both"/>
        <w:rPr>
          <w:sz w:val="24"/>
          <w:szCs w:val="24"/>
        </w:rPr>
      </w:pPr>
      <w:r w:rsidDel="00000000" w:rsidR="00000000" w:rsidRPr="00000000">
        <w:rPr>
          <w:sz w:val="24"/>
          <w:szCs w:val="24"/>
          <w:rtl w:val="0"/>
        </w:rPr>
        <w:t xml:space="preserve">Descentralización: la red se sostiene en múltiples nodos, lo que elimina el punto único de fallo.</w:t>
      </w:r>
    </w:p>
    <w:p w:rsidR="00000000" w:rsidDel="00000000" w:rsidP="00000000" w:rsidRDefault="00000000" w:rsidRPr="00000000" w14:paraId="0000013E">
      <w:pPr>
        <w:pStyle w:val="Heading3"/>
        <w:spacing w:line="360" w:lineRule="auto"/>
        <w:jc w:val="both"/>
        <w:rPr>
          <w:color w:val="000000"/>
          <w:sz w:val="24"/>
          <w:szCs w:val="24"/>
        </w:rPr>
      </w:pPr>
      <w:bookmarkStart w:colFirst="0" w:colLast="0" w:name="_70v9454lw5i9" w:id="75"/>
      <w:bookmarkEnd w:id="75"/>
      <w:r w:rsidDel="00000000" w:rsidR="00000000" w:rsidRPr="00000000">
        <w:rPr>
          <w:color w:val="000000"/>
          <w:sz w:val="24"/>
          <w:szCs w:val="24"/>
          <w:rtl w:val="0"/>
        </w:rPr>
        <w:t xml:space="preserve">2.2.1. Estructura de bloques, hash e inmutabilidad</w:t>
      </w:r>
    </w:p>
    <w:p w:rsidR="00000000" w:rsidDel="00000000" w:rsidP="00000000" w:rsidRDefault="00000000" w:rsidRPr="00000000" w14:paraId="0000013F">
      <w:pPr>
        <w:spacing w:after="240" w:before="240" w:line="360" w:lineRule="auto"/>
        <w:jc w:val="both"/>
        <w:rPr>
          <w:sz w:val="24"/>
          <w:szCs w:val="24"/>
        </w:rPr>
      </w:pPr>
      <w:r w:rsidDel="00000000" w:rsidR="00000000" w:rsidRPr="00000000">
        <w:rPr>
          <w:sz w:val="24"/>
          <w:szCs w:val="24"/>
          <w:rtl w:val="0"/>
        </w:rPr>
        <w:t xml:space="preserve">La cadena está formada por bloques. Cada bloque contiene un conjunto de transacciones, una marca de tiempo y el hash del bloque anterior, además de su propio identificador. Este encadenamiento hace que alterar una transacción antigua cambie el hash de su bloque y, en consecuencia, invalide todos los bloques posteriores (Nakamoto, 2008).</w:t>
      </w:r>
    </w:p>
    <w:p w:rsidR="00000000" w:rsidDel="00000000" w:rsidP="00000000" w:rsidRDefault="00000000" w:rsidRPr="00000000" w14:paraId="00000140">
      <w:pPr>
        <w:spacing w:line="360" w:lineRule="auto"/>
        <w:jc w:val="both"/>
        <w:rPr>
          <w:sz w:val="24"/>
          <w:szCs w:val="24"/>
        </w:rPr>
      </w:pPr>
      <w:r w:rsidDel="00000000" w:rsidR="00000000" w:rsidRPr="00000000">
        <w:rPr>
          <w:sz w:val="24"/>
          <w:szCs w:val="24"/>
        </w:rPr>
        <w:drawing>
          <wp:inline distB="114300" distT="114300" distL="114300" distR="114300">
            <wp:extent cx="5972400" cy="15621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724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240" w:line="360" w:lineRule="auto"/>
        <w:jc w:val="both"/>
        <w:rPr>
          <w:sz w:val="24"/>
          <w:szCs w:val="24"/>
        </w:rPr>
      </w:pPr>
      <w:r w:rsidDel="00000000" w:rsidR="00000000" w:rsidRPr="00000000">
        <w:rPr>
          <w:sz w:val="24"/>
          <w:szCs w:val="24"/>
          <w:rtl w:val="0"/>
        </w:rPr>
        <w:t xml:space="preserve">La flecha indica que el hash anterior de un bloque coincide con el hash propio del bloque previo.</w:t>
      </w:r>
    </w:p>
    <w:p w:rsidR="00000000" w:rsidDel="00000000" w:rsidP="00000000" w:rsidRDefault="00000000" w:rsidRPr="00000000" w14:paraId="00000142">
      <w:pPr>
        <w:spacing w:after="240" w:before="240" w:line="360" w:lineRule="auto"/>
        <w:jc w:val="both"/>
        <w:rPr>
          <w:sz w:val="24"/>
          <w:szCs w:val="24"/>
        </w:rPr>
      </w:pPr>
      <w:r w:rsidDel="00000000" w:rsidR="00000000" w:rsidRPr="00000000">
        <w:rPr>
          <w:sz w:val="24"/>
          <w:szCs w:val="24"/>
          <w:rtl w:val="0"/>
        </w:rPr>
        <w:t xml:space="preserve">Para que un atacante modificara un registro tendría que recalcular todos los bloques siguientes y, además, controlar la mayoría de la red, por lo que la inmutabilidad es una garantía probabilística que se fortalece con cada bloque confirmado. En Ethereum, un conjunto de transacciones agrupadas en un bloque se organiza mediante estructuras de árbol de Merkle, que permiten comprobar la pertenencia de un dato sin recorrer todo el bloque (Wood, 2014).La cadena está formada por bloques. Cada bloque contiene un conjunto de transacciones, una marca de tiempo y el hash del bloque anterior, además de su propio identificador. Este encadenamiento hace que alterar una transacción antigua cambie el hash de su bloque y, en consecuencia, invalide todos los bloques posteriores (Nakamoto, 2008).</w:t>
      </w:r>
    </w:p>
    <w:p w:rsidR="00000000" w:rsidDel="00000000" w:rsidP="00000000" w:rsidRDefault="00000000" w:rsidRPr="00000000" w14:paraId="00000143">
      <w:pPr>
        <w:pStyle w:val="Heading3"/>
        <w:spacing w:line="360" w:lineRule="auto"/>
        <w:jc w:val="both"/>
        <w:rPr>
          <w:color w:val="000000"/>
          <w:sz w:val="24"/>
          <w:szCs w:val="24"/>
        </w:rPr>
      </w:pPr>
      <w:bookmarkStart w:colFirst="0" w:colLast="0" w:name="_docohlq1k28n" w:id="76"/>
      <w:bookmarkEnd w:id="76"/>
      <w:r w:rsidDel="00000000" w:rsidR="00000000" w:rsidRPr="00000000">
        <w:rPr>
          <w:color w:val="000000"/>
          <w:sz w:val="24"/>
          <w:szCs w:val="24"/>
          <w:rtl w:val="0"/>
        </w:rPr>
        <w:t xml:space="preserve">2.2.2. Mecanismos de consenso</w:t>
      </w:r>
    </w:p>
    <w:p w:rsidR="00000000" w:rsidDel="00000000" w:rsidP="00000000" w:rsidRDefault="00000000" w:rsidRPr="00000000" w14:paraId="00000144">
      <w:pPr>
        <w:spacing w:after="240" w:before="240" w:line="360" w:lineRule="auto"/>
        <w:jc w:val="both"/>
        <w:rPr>
          <w:sz w:val="24"/>
          <w:szCs w:val="24"/>
        </w:rPr>
      </w:pPr>
      <w:r w:rsidDel="00000000" w:rsidR="00000000" w:rsidRPr="00000000">
        <w:rPr>
          <w:sz w:val="24"/>
          <w:szCs w:val="24"/>
          <w:rtl w:val="0"/>
        </w:rPr>
        <w:t xml:space="preserve">El consenso es el procedimiento por el cual los nodos acuerdan qué bloques se añaden a la cadena. Los más relevantes son:</w:t>
      </w:r>
    </w:p>
    <w:p w:rsidR="00000000" w:rsidDel="00000000" w:rsidP="00000000" w:rsidRDefault="00000000" w:rsidRPr="00000000" w14:paraId="00000145">
      <w:pPr>
        <w:numPr>
          <w:ilvl w:val="0"/>
          <w:numId w:val="23"/>
        </w:numPr>
        <w:spacing w:after="0" w:afterAutospacing="0" w:before="240" w:line="360" w:lineRule="auto"/>
        <w:ind w:left="720" w:hanging="360"/>
        <w:jc w:val="both"/>
        <w:rPr>
          <w:sz w:val="24"/>
          <w:szCs w:val="24"/>
        </w:rPr>
      </w:pPr>
      <w:r w:rsidDel="00000000" w:rsidR="00000000" w:rsidRPr="00000000">
        <w:rPr>
          <w:sz w:val="24"/>
          <w:szCs w:val="24"/>
          <w:rtl w:val="0"/>
        </w:rPr>
        <w:t xml:space="preserve">Prueba de trabajo (</w:t>
      </w:r>
      <w:r w:rsidDel="00000000" w:rsidR="00000000" w:rsidRPr="00000000">
        <w:rPr>
          <w:i w:val="1"/>
          <w:iCs w:val="1"/>
          <w:sz w:val="24"/>
          <w:szCs w:val="24"/>
          <w:rtl w:val="0"/>
        </w:rPr>
        <w:t xml:space="preserve">Proof of Work</w:t>
      </w:r>
      <w:r w:rsidDel="00000000" w:rsidR="00000000" w:rsidRPr="00000000">
        <w:rPr>
          <w:sz w:val="24"/>
          <w:szCs w:val="24"/>
          <w:rtl w:val="0"/>
        </w:rPr>
        <w:t xml:space="preserve">, PoW): los nodos compiten por resolver un problema computacional costoso; es el mecanismo del Bitcoin original (Nakamoto, 2008). Ofrece gran seguridad, pero con elevado consumo energético y bajo rendimiento.</w:t>
      </w:r>
    </w:p>
    <w:p w:rsidR="00000000" w:rsidDel="00000000" w:rsidP="00000000" w:rsidRDefault="00000000" w:rsidRPr="00000000" w14:paraId="00000146">
      <w:pPr>
        <w:numPr>
          <w:ilvl w:val="0"/>
          <w:numId w:val="2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Prueba de participación (</w:t>
      </w:r>
      <w:r w:rsidDel="00000000" w:rsidR="00000000" w:rsidRPr="00000000">
        <w:rPr>
          <w:i w:val="1"/>
          <w:iCs w:val="1"/>
          <w:sz w:val="24"/>
          <w:szCs w:val="24"/>
          <w:rtl w:val="0"/>
        </w:rPr>
        <w:t xml:space="preserve">Proof of Stake</w:t>
      </w:r>
      <w:r w:rsidDel="00000000" w:rsidR="00000000" w:rsidRPr="00000000">
        <w:rPr>
          <w:sz w:val="24"/>
          <w:szCs w:val="24"/>
          <w:rtl w:val="0"/>
        </w:rPr>
        <w:t xml:space="preserve">, PoS): los validadores son elegidos según la cantidad de criptomoneda que depositan como garantía y pueden perderla si actúan de forma deshonesta. Ethereum adoptó este mecanismo, lo que redujo notablemente su consumo energético. Polygon PoS también se basa en validadores con participación económica.</w:t>
      </w:r>
    </w:p>
    <w:p w:rsidR="00000000" w:rsidDel="00000000" w:rsidP="00000000" w:rsidRDefault="00000000" w:rsidRPr="00000000" w14:paraId="00000147">
      <w:pPr>
        <w:numPr>
          <w:ilvl w:val="0"/>
          <w:numId w:val="23"/>
        </w:numPr>
        <w:spacing w:after="240" w:before="0" w:beforeAutospacing="0" w:line="360" w:lineRule="auto"/>
        <w:ind w:left="720" w:hanging="360"/>
        <w:jc w:val="both"/>
        <w:rPr>
          <w:sz w:val="24"/>
          <w:szCs w:val="24"/>
        </w:rPr>
      </w:pPr>
      <w:r w:rsidDel="00000000" w:rsidR="00000000" w:rsidRPr="00000000">
        <w:rPr>
          <w:sz w:val="24"/>
          <w:szCs w:val="24"/>
          <w:rtl w:val="0"/>
        </w:rPr>
        <w:t xml:space="preserve">Mecanismos tolerantes a fallos bizantinos (BFT) y variantes permisionadas: utilizados en redes privadas o de consorcio como Hyperledger Fabric, donde los participantes están identificados y el consenso se logra por votación entre nodos autorizados.</w:t>
      </w:r>
    </w:p>
    <w:p w:rsidR="00000000" w:rsidDel="00000000" w:rsidP="00000000" w:rsidRDefault="00000000" w:rsidRPr="00000000" w14:paraId="00000148">
      <w:pPr>
        <w:pStyle w:val="Heading3"/>
        <w:spacing w:line="360" w:lineRule="auto"/>
        <w:jc w:val="both"/>
        <w:rPr>
          <w:color w:val="000000"/>
          <w:sz w:val="24"/>
          <w:szCs w:val="24"/>
        </w:rPr>
      </w:pPr>
      <w:bookmarkStart w:colFirst="0" w:colLast="0" w:name="_jm5qtifnxcd6" w:id="77"/>
      <w:bookmarkEnd w:id="77"/>
      <w:r w:rsidDel="00000000" w:rsidR="00000000" w:rsidRPr="00000000">
        <w:rPr>
          <w:color w:val="000000"/>
          <w:sz w:val="24"/>
          <w:szCs w:val="24"/>
          <w:rtl w:val="0"/>
        </w:rPr>
        <w:t xml:space="preserve">2.2.3. Redes públicas, privadas y de consorcio (Ethereum / Polygon / Hyperledger)</w:t>
      </w:r>
    </w:p>
    <w:p w:rsidR="00000000" w:rsidDel="00000000" w:rsidP="00000000" w:rsidRDefault="00000000" w:rsidRPr="00000000" w14:paraId="00000149">
      <w:pPr>
        <w:spacing w:line="360" w:lineRule="auto"/>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980"/>
        <w:gridCol w:w="2070"/>
        <w:gridCol w:w="3555"/>
        <w:tblGridChange w:id="0">
          <w:tblGrid>
            <w:gridCol w:w="1755"/>
            <w:gridCol w:w="1980"/>
            <w:gridCol w:w="2070"/>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Ejemplos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Caracteristicas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240" w:before="240" w:line="360" w:lineRule="auto"/>
              <w:jc w:val="both"/>
              <w:rPr>
                <w:sz w:val="24"/>
                <w:szCs w:val="24"/>
              </w:rPr>
            </w:pPr>
            <w:r w:rsidDel="00000000" w:rsidR="00000000" w:rsidRPr="00000000">
              <w:rPr>
                <w:sz w:val="24"/>
                <w:szCs w:val="24"/>
                <w:rtl w:val="0"/>
              </w:rPr>
              <w:t xml:space="preserve">Pública</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240" w:before="240" w:line="360" w:lineRule="auto"/>
              <w:jc w:val="both"/>
              <w:rPr>
                <w:sz w:val="24"/>
                <w:szCs w:val="24"/>
              </w:rPr>
            </w:pPr>
            <w:r w:rsidDel="00000000" w:rsidR="00000000" w:rsidRPr="00000000">
              <w:rPr>
                <w:sz w:val="24"/>
                <w:szCs w:val="24"/>
                <w:rtl w:val="0"/>
              </w:rPr>
              <w:t xml:space="preserve">Abierto a cualquier participante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240" w:before="240" w:line="360" w:lineRule="auto"/>
              <w:jc w:val="both"/>
              <w:rPr>
                <w:sz w:val="24"/>
                <w:szCs w:val="24"/>
              </w:rPr>
            </w:pPr>
            <w:r w:rsidDel="00000000" w:rsidR="00000000" w:rsidRPr="00000000">
              <w:rPr>
                <w:sz w:val="24"/>
                <w:szCs w:val="24"/>
                <w:rtl w:val="0"/>
              </w:rPr>
              <w:t xml:space="preserve">Ethereum, Polygon 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240" w:before="240" w:line="360" w:lineRule="auto"/>
              <w:jc w:val="both"/>
              <w:rPr>
                <w:sz w:val="24"/>
                <w:szCs w:val="24"/>
              </w:rPr>
            </w:pPr>
            <w:r w:rsidDel="00000000" w:rsidR="00000000" w:rsidRPr="00000000">
              <w:rPr>
                <w:sz w:val="24"/>
                <w:szCs w:val="24"/>
                <w:rtl w:val="0"/>
              </w:rPr>
              <w:t xml:space="preserve">Máxima transparencia y resistencia a la censura; costos por transacción (gas)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240" w:before="240" w:line="360" w:lineRule="auto"/>
              <w:jc w:val="both"/>
              <w:rPr>
                <w:sz w:val="24"/>
                <w:szCs w:val="24"/>
              </w:rPr>
            </w:pPr>
            <w:r w:rsidDel="00000000" w:rsidR="00000000" w:rsidRPr="00000000">
              <w:rPr>
                <w:sz w:val="24"/>
                <w:szCs w:val="24"/>
                <w:rtl w:val="0"/>
              </w:rPr>
              <w:t xml:space="preserve">Privada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240" w:before="240" w:line="360" w:lineRule="auto"/>
              <w:jc w:val="both"/>
              <w:rPr>
                <w:sz w:val="24"/>
                <w:szCs w:val="24"/>
              </w:rPr>
            </w:pPr>
            <w:r w:rsidDel="00000000" w:rsidR="00000000" w:rsidRPr="00000000">
              <w:rPr>
                <w:sz w:val="24"/>
                <w:szCs w:val="24"/>
                <w:rtl w:val="0"/>
              </w:rPr>
              <w:t xml:space="preserve">Restringido a una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240" w:before="240" w:line="360" w:lineRule="auto"/>
              <w:jc w:val="both"/>
              <w:rPr>
                <w:sz w:val="24"/>
                <w:szCs w:val="24"/>
              </w:rPr>
            </w:pPr>
            <w:r w:rsidDel="00000000" w:rsidR="00000000" w:rsidRPr="00000000">
              <w:rPr>
                <w:sz w:val="24"/>
                <w:szCs w:val="24"/>
                <w:rtl w:val="0"/>
              </w:rPr>
              <w:t xml:space="preserve">Redes internas empresariales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40" w:before="240" w:line="360" w:lineRule="auto"/>
              <w:jc w:val="both"/>
              <w:rPr>
                <w:sz w:val="24"/>
                <w:szCs w:val="24"/>
              </w:rPr>
            </w:pPr>
            <w:r w:rsidDel="00000000" w:rsidR="00000000" w:rsidRPr="00000000">
              <w:rPr>
                <w:sz w:val="24"/>
                <w:szCs w:val="24"/>
                <w:rtl w:val="0"/>
              </w:rPr>
              <w:t xml:space="preserve">Alto control y rendimiento; menor confianza externa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240" w:before="240" w:line="360" w:lineRule="auto"/>
              <w:jc w:val="both"/>
              <w:rPr>
                <w:sz w:val="24"/>
                <w:szCs w:val="24"/>
              </w:rPr>
            </w:pPr>
            <w:r w:rsidDel="00000000" w:rsidR="00000000" w:rsidRPr="00000000">
              <w:rPr>
                <w:sz w:val="24"/>
                <w:szCs w:val="24"/>
                <w:rtl w:val="0"/>
              </w:rPr>
              <w:t xml:space="preserve">De consorcio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240" w:before="240" w:line="360" w:lineRule="auto"/>
              <w:jc w:val="both"/>
              <w:rPr>
                <w:sz w:val="24"/>
                <w:szCs w:val="24"/>
              </w:rPr>
            </w:pPr>
            <w:r w:rsidDel="00000000" w:rsidR="00000000" w:rsidRPr="00000000">
              <w:rPr>
                <w:sz w:val="24"/>
                <w:szCs w:val="24"/>
                <w:rtl w:val="0"/>
              </w:rPr>
              <w:t xml:space="preserve">Grupo de organizaciones autorizadas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before="240" w:line="360" w:lineRule="auto"/>
              <w:jc w:val="both"/>
              <w:rPr>
                <w:sz w:val="24"/>
                <w:szCs w:val="24"/>
              </w:rPr>
            </w:pPr>
            <w:r w:rsidDel="00000000" w:rsidR="00000000" w:rsidRPr="00000000">
              <w:rPr>
                <w:sz w:val="24"/>
                <w:szCs w:val="24"/>
                <w:rtl w:val="0"/>
              </w:rPr>
              <w:t xml:space="preserve">Hyperledger Fabric</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240" w:before="240" w:line="360" w:lineRule="auto"/>
              <w:jc w:val="both"/>
              <w:rPr>
                <w:sz w:val="24"/>
                <w:szCs w:val="24"/>
              </w:rPr>
            </w:pPr>
            <w:r w:rsidDel="00000000" w:rsidR="00000000" w:rsidRPr="00000000">
              <w:rPr>
                <w:sz w:val="24"/>
                <w:szCs w:val="24"/>
                <w:rtl w:val="0"/>
              </w:rPr>
              <w:t xml:space="preserve">Gobernanza compartida; la verificación requiere permisos de red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160">
      <w:pPr>
        <w:spacing w:line="360" w:lineRule="auto"/>
        <w:jc w:val="both"/>
        <w:rPr>
          <w:sz w:val="24"/>
          <w:szCs w:val="24"/>
        </w:rPr>
      </w:pPr>
      <w:r w:rsidDel="00000000" w:rsidR="00000000" w:rsidRPr="00000000">
        <w:rPr>
          <w:rtl w:val="0"/>
        </w:rPr>
      </w:r>
    </w:p>
    <w:p w:rsidR="00000000" w:rsidDel="00000000" w:rsidP="00000000" w:rsidRDefault="00000000" w:rsidRPr="00000000" w14:paraId="00000161">
      <w:pPr>
        <w:spacing w:after="240" w:before="240" w:line="360" w:lineRule="auto"/>
        <w:jc w:val="both"/>
        <w:rPr>
          <w:sz w:val="24"/>
          <w:szCs w:val="24"/>
        </w:rPr>
      </w:pPr>
      <w:r w:rsidDel="00000000" w:rsidR="00000000" w:rsidRPr="00000000">
        <w:rPr>
          <w:sz w:val="24"/>
          <w:szCs w:val="24"/>
          <w:rtl w:val="0"/>
        </w:rPr>
        <w:t xml:space="preserve">Ethereum es una plataforma pública que incorpora una máquina virtual (EVM) capaz de ejecutar contratos inteligentes (Buterin, 2014). Polygon PoS y otras soluciones de segunda capa (</w:t>
      </w:r>
      <w:r w:rsidDel="00000000" w:rsidR="00000000" w:rsidRPr="00000000">
        <w:rPr>
          <w:i w:val="1"/>
          <w:iCs w:val="1"/>
          <w:sz w:val="24"/>
          <w:szCs w:val="24"/>
          <w:rtl w:val="0"/>
        </w:rPr>
        <w:t xml:space="preserve">Layer 2</w:t>
      </w:r>
      <w:r w:rsidDel="00000000" w:rsidR="00000000" w:rsidRPr="00000000">
        <w:rPr>
          <w:sz w:val="24"/>
          <w:szCs w:val="24"/>
          <w:rtl w:val="0"/>
        </w:rPr>
        <w:t xml:space="preserve">) ejecutan transacciones fuera de la red principal y las anclan en ella, reduciendo los costos manteniendo la compatibilidad con la EVM. Hyperledger Fabric es un marco de código abierto para redes permisionadas, con contratos escritos en lenguajes como Go o Java (</w:t>
      </w:r>
      <w:r w:rsidDel="00000000" w:rsidR="00000000" w:rsidRPr="00000000">
        <w:rPr>
          <w:i w:val="1"/>
          <w:iCs w:val="1"/>
          <w:sz w:val="24"/>
          <w:szCs w:val="24"/>
          <w:rtl w:val="0"/>
        </w:rPr>
        <w:t xml:space="preserve">chaincode</w:t>
      </w:r>
      <w:r w:rsidDel="00000000" w:rsidR="00000000" w:rsidRPr="00000000">
        <w:rPr>
          <w:sz w:val="24"/>
          <w:szCs w:val="24"/>
          <w:rtl w:val="0"/>
        </w:rPr>
        <w:t xml:space="preserve">).</w:t>
      </w:r>
    </w:p>
    <w:p w:rsidR="00000000" w:rsidDel="00000000" w:rsidP="00000000" w:rsidRDefault="00000000" w:rsidRPr="00000000" w14:paraId="00000162">
      <w:pPr>
        <w:spacing w:after="240" w:before="240" w:line="360" w:lineRule="auto"/>
        <w:jc w:val="both"/>
        <w:rPr>
          <w:sz w:val="24"/>
          <w:szCs w:val="24"/>
        </w:rPr>
      </w:pPr>
      <w:r w:rsidDel="00000000" w:rsidR="00000000" w:rsidRPr="00000000">
        <w:rPr>
          <w:sz w:val="24"/>
          <w:szCs w:val="24"/>
          <w:rtl w:val="0"/>
        </w:rPr>
        <w:t xml:space="preserve">Para certificación académica, la verificación debe ser abierta y universal; por ello el proyecto se orienta a una red pública EVM de bajo costo, con una testnet para desarrollo.</w:t>
      </w:r>
    </w:p>
    <w:p w:rsidR="00000000" w:rsidDel="00000000" w:rsidP="00000000" w:rsidRDefault="00000000" w:rsidRPr="00000000" w14:paraId="00000163">
      <w:pPr>
        <w:spacing w:line="360" w:lineRule="auto"/>
        <w:jc w:val="both"/>
        <w:rPr>
          <w:sz w:val="24"/>
          <w:szCs w:val="24"/>
        </w:rPr>
      </w:pPr>
      <w:r w:rsidDel="00000000" w:rsidR="00000000" w:rsidRPr="00000000">
        <w:rPr>
          <w:rtl w:val="0"/>
        </w:rPr>
      </w:r>
    </w:p>
    <w:p w:rsidR="00000000" w:rsidDel="00000000" w:rsidP="00000000" w:rsidRDefault="00000000" w:rsidRPr="00000000" w14:paraId="00000164">
      <w:pPr>
        <w:pStyle w:val="Heading3"/>
        <w:spacing w:line="360" w:lineRule="auto"/>
        <w:jc w:val="both"/>
        <w:rPr>
          <w:color w:val="000000"/>
          <w:sz w:val="24"/>
          <w:szCs w:val="24"/>
        </w:rPr>
      </w:pPr>
      <w:bookmarkStart w:colFirst="0" w:colLast="0" w:name="_a5j5eys6t2iq" w:id="78"/>
      <w:bookmarkEnd w:id="78"/>
      <w:r w:rsidDel="00000000" w:rsidR="00000000" w:rsidRPr="00000000">
        <w:rPr>
          <w:color w:val="000000"/>
          <w:sz w:val="24"/>
          <w:szCs w:val="24"/>
          <w:rtl w:val="0"/>
        </w:rPr>
        <w:t xml:space="preserve">2.2.4. Contratos inteligentes (Smart Contracts)</w:t>
      </w:r>
    </w:p>
    <w:p w:rsidR="00000000" w:rsidDel="00000000" w:rsidP="00000000" w:rsidRDefault="00000000" w:rsidRPr="00000000" w14:paraId="00000165">
      <w:pPr>
        <w:spacing w:after="240" w:before="240" w:line="360" w:lineRule="auto"/>
        <w:jc w:val="both"/>
        <w:rPr>
          <w:sz w:val="24"/>
          <w:szCs w:val="24"/>
        </w:rPr>
      </w:pPr>
      <w:r w:rsidDel="00000000" w:rsidR="00000000" w:rsidRPr="00000000">
        <w:rPr>
          <w:sz w:val="24"/>
          <w:szCs w:val="24"/>
          <w:rtl w:val="0"/>
        </w:rPr>
        <w:t xml:space="preserve">Un contrato inteligente (</w:t>
      </w:r>
      <w:r w:rsidDel="00000000" w:rsidR="00000000" w:rsidRPr="00000000">
        <w:rPr>
          <w:i w:val="1"/>
          <w:iCs w:val="1"/>
          <w:sz w:val="24"/>
          <w:szCs w:val="24"/>
          <w:rtl w:val="0"/>
        </w:rPr>
        <w:t xml:space="preserve">smart contract</w:t>
      </w:r>
      <w:r w:rsidDel="00000000" w:rsidR="00000000" w:rsidRPr="00000000">
        <w:rPr>
          <w:sz w:val="24"/>
          <w:szCs w:val="24"/>
          <w:rtl w:val="0"/>
        </w:rPr>
        <w:t xml:space="preserve">) es un programa que reside en la cadena y se ejecuta de forma determinista y automática cuando recibe una transacción, sin necesidad de un intermediario (Buterin, 2014; Antonopoulos y Wood, 2018). Una vez desplegado, su código es público y, en general, no puede modificarse, lo que da transparencia pero exige pruebas rigurosas antes de su publicación.</w:t>
      </w:r>
    </w:p>
    <w:p w:rsidR="00000000" w:rsidDel="00000000" w:rsidP="00000000" w:rsidRDefault="00000000" w:rsidRPr="00000000" w14:paraId="00000166">
      <w:pPr>
        <w:spacing w:after="240" w:before="240" w:line="360" w:lineRule="auto"/>
        <w:jc w:val="both"/>
        <w:rPr>
          <w:sz w:val="24"/>
          <w:szCs w:val="24"/>
        </w:rPr>
      </w:pPr>
      <w:r w:rsidDel="00000000" w:rsidR="00000000" w:rsidRPr="00000000">
        <w:rPr>
          <w:sz w:val="24"/>
          <w:szCs w:val="24"/>
          <w:rtl w:val="0"/>
        </w:rPr>
        <w:t xml:space="preserve">En Ethereum se programan principalmente en Solidity. Un contrato puede mantener estado, emitir eventos (registros indexados útiles para auditoría) y restringir funciones mediante control de acceso por roles, por ejemplo con la biblioteca AccessControl de OpenZeppelin (OpenZeppelin, s. f.). En este proyecto, el contrato registra el hash de cada certificado, su emisor y la fecha, y permite consultar su estado y revocarlo, sin almacenar datos personales.</w:t>
      </w:r>
    </w:p>
    <w:p w:rsidR="00000000" w:rsidDel="00000000" w:rsidP="00000000" w:rsidRDefault="00000000" w:rsidRPr="00000000" w14:paraId="00000167">
      <w:pPr>
        <w:pStyle w:val="Heading2"/>
        <w:spacing w:line="360" w:lineRule="auto"/>
        <w:jc w:val="both"/>
        <w:rPr>
          <w:sz w:val="24"/>
          <w:szCs w:val="24"/>
        </w:rPr>
      </w:pPr>
      <w:bookmarkStart w:colFirst="0" w:colLast="0" w:name="_y8q5yjxboqr" w:id="79"/>
      <w:bookmarkEnd w:id="79"/>
      <w:r w:rsidDel="00000000" w:rsidR="00000000" w:rsidRPr="00000000">
        <w:rPr>
          <w:sz w:val="24"/>
          <w:szCs w:val="24"/>
          <w:rtl w:val="0"/>
        </w:rPr>
        <w:t xml:space="preserve">2.3. Criptografía y seguridad</w:t>
      </w:r>
    </w:p>
    <w:p w:rsidR="00000000" w:rsidDel="00000000" w:rsidP="00000000" w:rsidRDefault="00000000" w:rsidRPr="00000000" w14:paraId="00000168">
      <w:pPr>
        <w:pStyle w:val="Heading3"/>
        <w:spacing w:line="360" w:lineRule="auto"/>
        <w:jc w:val="both"/>
        <w:rPr>
          <w:color w:val="000000"/>
          <w:sz w:val="24"/>
          <w:szCs w:val="24"/>
        </w:rPr>
      </w:pPr>
      <w:bookmarkStart w:colFirst="0" w:colLast="0" w:name="_v6rarra8gx0l" w:id="80"/>
      <w:bookmarkEnd w:id="80"/>
      <w:r w:rsidDel="00000000" w:rsidR="00000000" w:rsidRPr="00000000">
        <w:rPr>
          <w:color w:val="000000"/>
          <w:sz w:val="24"/>
          <w:szCs w:val="24"/>
          <w:rtl w:val="0"/>
        </w:rPr>
        <w:t xml:space="preserve">2.3.1. Hashing (SHA-256) y firmas digitales</w:t>
      </w:r>
    </w:p>
    <w:p w:rsidR="00000000" w:rsidDel="00000000" w:rsidP="00000000" w:rsidRDefault="00000000" w:rsidRPr="00000000" w14:paraId="00000169">
      <w:pPr>
        <w:spacing w:after="240" w:before="240" w:line="360" w:lineRule="auto"/>
        <w:jc w:val="both"/>
        <w:rPr>
          <w:sz w:val="24"/>
          <w:szCs w:val="24"/>
        </w:rPr>
      </w:pPr>
      <w:r w:rsidDel="00000000" w:rsidR="00000000" w:rsidRPr="00000000">
        <w:rPr>
          <w:sz w:val="24"/>
          <w:szCs w:val="24"/>
          <w:rtl w:val="0"/>
        </w:rPr>
        <w:t xml:space="preserve">Una función hash criptográfica transforma una entrada de cualquier tamaño en una salida de longitud fija. SHA-256, definida en FIPS 180-4 (NIST, 2015), produce un resumen de 256 bits (64 caracteres hexadecimales) y se caracteriza por:</w:t>
      </w:r>
    </w:p>
    <w:p w:rsidR="00000000" w:rsidDel="00000000" w:rsidP="00000000" w:rsidRDefault="00000000" w:rsidRPr="00000000" w14:paraId="0000016A">
      <w:pPr>
        <w:numPr>
          <w:ilvl w:val="0"/>
          <w:numId w:val="11"/>
        </w:numPr>
        <w:spacing w:after="0" w:afterAutospacing="0" w:before="240" w:line="360" w:lineRule="auto"/>
        <w:ind w:left="720" w:hanging="360"/>
        <w:jc w:val="both"/>
        <w:rPr>
          <w:sz w:val="24"/>
          <w:szCs w:val="24"/>
        </w:rPr>
      </w:pPr>
      <w:r w:rsidDel="00000000" w:rsidR="00000000" w:rsidRPr="00000000">
        <w:rPr>
          <w:sz w:val="24"/>
          <w:szCs w:val="24"/>
          <w:rtl w:val="0"/>
        </w:rPr>
        <w:t xml:space="preserve">Resistencia a preimagen: no es factible obtener la entrada a partir del hash.</w:t>
      </w:r>
    </w:p>
    <w:p w:rsidR="00000000" w:rsidDel="00000000" w:rsidP="00000000" w:rsidRDefault="00000000" w:rsidRPr="00000000" w14:paraId="0000016B">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Resistencia a segunda preimagen: dado un documento, no es factible hallar otro con el mismo hash.</w:t>
      </w:r>
    </w:p>
    <w:p w:rsidR="00000000" w:rsidDel="00000000" w:rsidP="00000000" w:rsidRDefault="00000000" w:rsidRPr="00000000" w14:paraId="0000016C">
      <w:pPr>
        <w:numPr>
          <w:ilvl w:val="0"/>
          <w:numId w:val="1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Resistencia a colisiones: no es factible encontrar dos entradas distintas con igual hash.</w:t>
      </w:r>
    </w:p>
    <w:p w:rsidR="00000000" w:rsidDel="00000000" w:rsidP="00000000" w:rsidRDefault="00000000" w:rsidRPr="00000000" w14:paraId="0000016D">
      <w:pPr>
        <w:numPr>
          <w:ilvl w:val="0"/>
          <w:numId w:val="11"/>
        </w:numPr>
        <w:spacing w:after="240" w:before="0" w:beforeAutospacing="0" w:line="360" w:lineRule="auto"/>
        <w:ind w:left="720" w:hanging="360"/>
        <w:jc w:val="both"/>
        <w:rPr>
          <w:sz w:val="24"/>
          <w:szCs w:val="24"/>
        </w:rPr>
      </w:pPr>
      <w:r w:rsidDel="00000000" w:rsidR="00000000" w:rsidRPr="00000000">
        <w:rPr>
          <w:sz w:val="24"/>
          <w:szCs w:val="24"/>
          <w:rtl w:val="0"/>
        </w:rPr>
        <w:t xml:space="preserve">Efecto avalancha: el cambio de un solo bit en la entrada produce un hash completamente distinto.</w:t>
      </w:r>
    </w:p>
    <w:p w:rsidR="00000000" w:rsidDel="00000000" w:rsidP="00000000" w:rsidRDefault="00000000" w:rsidRPr="00000000" w14:paraId="0000016E">
      <w:pPr>
        <w:spacing w:after="240" w:before="240" w:line="360" w:lineRule="auto"/>
        <w:jc w:val="both"/>
        <w:rPr>
          <w:sz w:val="24"/>
          <w:szCs w:val="24"/>
        </w:rPr>
      </w:pPr>
      <w:r w:rsidDel="00000000" w:rsidR="00000000" w:rsidRPr="00000000">
        <w:rPr>
          <w:sz w:val="24"/>
          <w:szCs w:val="24"/>
          <w:rtl w:val="0"/>
        </w:rPr>
        <w:t xml:space="preserve">Estas propiedades permiten comprobar la integridad de un certificado: si el hash recalculado coincide con el registrado en la cadena, el documento no ha sido alterado. Como los datos de un certificado pueden ser predecibles (nombre, carrera, fecha), el diseño incorpora un salt aleatorio de 128 bits por certificado, que impide ataques de fuerza bruta o de diccionario contra el hash.</w:t>
      </w:r>
    </w:p>
    <w:p w:rsidR="00000000" w:rsidDel="00000000" w:rsidP="00000000" w:rsidRDefault="00000000" w:rsidRPr="00000000" w14:paraId="0000016F">
      <w:pPr>
        <w:spacing w:after="240" w:before="240" w:line="360" w:lineRule="auto"/>
        <w:jc w:val="both"/>
        <w:rPr>
          <w:sz w:val="24"/>
          <w:szCs w:val="24"/>
        </w:rPr>
      </w:pPr>
      <w:r w:rsidDel="00000000" w:rsidR="00000000" w:rsidRPr="00000000">
        <w:rPr>
          <w:sz w:val="24"/>
          <w:szCs w:val="24"/>
          <w:rtl w:val="0"/>
        </w:rPr>
        <w:t xml:space="preserve">Las firmas digitales se basan en criptografía asimétrica: el firmante usa su clave privada para generar una firma que cualquiera puede validar con la clave pública correspondiente (NIST, 2023). Las transacciones de Ethereum se autentican con firmas ECDSA sobre la curva secp256k1, de modo que solo quien controla la clave privada de la cuenta emisora puede registrar o revocar certificados (Antonopoulos y Wood, 2018).</w:t>
      </w:r>
    </w:p>
    <w:p w:rsidR="00000000" w:rsidDel="00000000" w:rsidP="00000000" w:rsidRDefault="00000000" w:rsidRPr="00000000" w14:paraId="00000170">
      <w:pPr>
        <w:pStyle w:val="Heading3"/>
        <w:spacing w:line="360" w:lineRule="auto"/>
        <w:jc w:val="both"/>
        <w:rPr>
          <w:color w:val="000000"/>
          <w:sz w:val="24"/>
          <w:szCs w:val="24"/>
        </w:rPr>
      </w:pPr>
      <w:bookmarkStart w:colFirst="0" w:colLast="0" w:name="_sspt1c87ez5q" w:id="81"/>
      <w:bookmarkEnd w:id="81"/>
      <w:r w:rsidDel="00000000" w:rsidR="00000000" w:rsidRPr="00000000">
        <w:rPr>
          <w:color w:val="000000"/>
          <w:sz w:val="24"/>
          <w:szCs w:val="24"/>
          <w:rtl w:val="0"/>
        </w:rPr>
        <w:t xml:space="preserve">2.3.2. Gestión de claves y billeteras (wallets)</w:t>
      </w:r>
    </w:p>
    <w:p w:rsidR="00000000" w:rsidDel="00000000" w:rsidP="00000000" w:rsidRDefault="00000000" w:rsidRPr="00000000" w14:paraId="00000171">
      <w:pPr>
        <w:spacing w:after="240" w:before="240" w:line="360" w:lineRule="auto"/>
        <w:jc w:val="both"/>
        <w:rPr>
          <w:sz w:val="24"/>
          <w:szCs w:val="24"/>
        </w:rPr>
      </w:pPr>
      <w:r w:rsidDel="00000000" w:rsidR="00000000" w:rsidRPr="00000000">
        <w:rPr>
          <w:sz w:val="24"/>
          <w:szCs w:val="24"/>
          <w:rtl w:val="0"/>
        </w:rPr>
        <w:t xml:space="preserve">Una billetera (</w:t>
      </w:r>
      <w:r w:rsidDel="00000000" w:rsidR="00000000" w:rsidRPr="00000000">
        <w:rPr>
          <w:i w:val="1"/>
          <w:iCs w:val="1"/>
          <w:sz w:val="24"/>
          <w:szCs w:val="24"/>
          <w:rtl w:val="0"/>
        </w:rPr>
        <w:t xml:space="preserve">wallet</w:t>
      </w:r>
      <w:r w:rsidDel="00000000" w:rsidR="00000000" w:rsidRPr="00000000">
        <w:rPr>
          <w:sz w:val="24"/>
          <w:szCs w:val="24"/>
          <w:rtl w:val="0"/>
        </w:rPr>
        <w:t xml:space="preserve">) es el software o dispositivo que administra el par de claves de una cuenta: la clave pública, de la que deriva la dirección, y la clave privada, que autoriza las transacciones. La pérdida o el robo de la clave privada compromete por completo la cuenta, por lo que su custodia es un punto crítico.</w:t>
      </w:r>
    </w:p>
    <w:p w:rsidR="00000000" w:rsidDel="00000000" w:rsidP="00000000" w:rsidRDefault="00000000" w:rsidRPr="00000000" w14:paraId="00000172">
      <w:pPr>
        <w:spacing w:after="240" w:before="240" w:line="360" w:lineRule="auto"/>
        <w:jc w:val="both"/>
        <w:rPr>
          <w:sz w:val="24"/>
          <w:szCs w:val="24"/>
        </w:rPr>
      </w:pPr>
      <w:r w:rsidDel="00000000" w:rsidR="00000000" w:rsidRPr="00000000">
        <w:rPr>
          <w:sz w:val="24"/>
          <w:szCs w:val="24"/>
          <w:rtl w:val="0"/>
        </w:rPr>
        <w:t xml:space="preserve">Existen billeteras de software (como MetaMask), de hardware y de custodia gestionada. En un sistema institucional, la clave de emisión no debe estar en el código ni en variables de entorno planas: se resguarda en un servicio de gestión de claves (AWS KMS) o en un módulo de seguridad de hardware (HSM), donde la clave se usa para firmar sin quedar expuesta. Para el rol de administrador se recomienda una billetera multifirma, que exige la aprobación de varias partes para cambios sensibles.</w:t>
      </w:r>
    </w:p>
    <w:p w:rsidR="00000000" w:rsidDel="00000000" w:rsidP="00000000" w:rsidRDefault="00000000" w:rsidRPr="00000000" w14:paraId="00000173">
      <w:pPr>
        <w:pStyle w:val="Heading2"/>
        <w:spacing w:line="360" w:lineRule="auto"/>
        <w:jc w:val="both"/>
        <w:rPr>
          <w:sz w:val="24"/>
          <w:szCs w:val="24"/>
        </w:rPr>
      </w:pPr>
      <w:bookmarkStart w:colFirst="0" w:colLast="0" w:name="_rmvcs2slgxeo" w:id="82"/>
      <w:bookmarkEnd w:id="82"/>
      <w:r w:rsidDel="00000000" w:rsidR="00000000" w:rsidRPr="00000000">
        <w:rPr>
          <w:sz w:val="24"/>
          <w:szCs w:val="24"/>
          <w:rtl w:val="0"/>
        </w:rPr>
        <w:t xml:space="preserve">2.4. Criptomonedas y tokens</w:t>
      </w:r>
    </w:p>
    <w:p w:rsidR="00000000" w:rsidDel="00000000" w:rsidP="00000000" w:rsidRDefault="00000000" w:rsidRPr="00000000" w14:paraId="00000174">
      <w:pPr>
        <w:pStyle w:val="Heading3"/>
        <w:spacing w:line="360" w:lineRule="auto"/>
        <w:jc w:val="both"/>
        <w:rPr>
          <w:color w:val="000000"/>
          <w:sz w:val="24"/>
          <w:szCs w:val="24"/>
        </w:rPr>
      </w:pPr>
      <w:bookmarkStart w:colFirst="0" w:colLast="0" w:name="_ni36x7qpf1k6" w:id="83"/>
      <w:bookmarkEnd w:id="83"/>
      <w:r w:rsidDel="00000000" w:rsidR="00000000" w:rsidRPr="00000000">
        <w:rPr>
          <w:color w:val="000000"/>
          <w:sz w:val="24"/>
          <w:szCs w:val="24"/>
          <w:rtl w:val="0"/>
        </w:rPr>
        <w:t xml:space="preserve">2.4.1. Relación entre criptomonedas y redes Blockchain</w:t>
      </w:r>
    </w:p>
    <w:p w:rsidR="00000000" w:rsidDel="00000000" w:rsidP="00000000" w:rsidRDefault="00000000" w:rsidRPr="00000000" w14:paraId="00000175">
      <w:pPr>
        <w:spacing w:after="240" w:before="240" w:line="360" w:lineRule="auto"/>
        <w:jc w:val="both"/>
        <w:rPr>
          <w:sz w:val="24"/>
          <w:szCs w:val="24"/>
        </w:rPr>
      </w:pPr>
      <w:r w:rsidDel="00000000" w:rsidR="00000000" w:rsidRPr="00000000">
        <w:rPr>
          <w:sz w:val="24"/>
          <w:szCs w:val="24"/>
          <w:rtl w:val="0"/>
        </w:rPr>
        <w:t xml:space="preserve">Una criptomoneda es un activo digital nativo de una red blockchain que cumple funciones de unidad de valor e incentivo económico. Bitcoin fue la primera (Nakamoto, 2008); en Ethereum, la moneda nativa es el ether (ETH). Sirve para recompensar o incentivar a quienes validan la red y para pagar el uso de la misma.</w:t>
      </w:r>
    </w:p>
    <w:p w:rsidR="00000000" w:rsidDel="00000000" w:rsidP="00000000" w:rsidRDefault="00000000" w:rsidRPr="00000000" w14:paraId="00000176">
      <w:pPr>
        <w:spacing w:after="240" w:before="240" w:line="360" w:lineRule="auto"/>
        <w:jc w:val="both"/>
        <w:rPr>
          <w:sz w:val="24"/>
          <w:szCs w:val="24"/>
        </w:rPr>
      </w:pPr>
      <w:r w:rsidDel="00000000" w:rsidR="00000000" w:rsidRPr="00000000">
        <w:rPr>
          <w:sz w:val="24"/>
          <w:szCs w:val="24"/>
          <w:rtl w:val="0"/>
        </w:rPr>
        <w:t xml:space="preserve">Los tokens son activos que se construyen sobre una blockchain existente mediante contratos inteligentes (por ejemplo, tokens fungibles y no fungibles). Este proyecto no emite ni utiliza tokens con valor económico: la criptomoneda se emplea únicamente como medio de pago de las comisiones de transacción. Como línea futura, la literatura menciona los tokens no transferibles (como el estándar EIP-5192) para representar credenciales, que requieren cautelas de privacidad.</w:t>
      </w:r>
    </w:p>
    <w:p w:rsidR="00000000" w:rsidDel="00000000" w:rsidP="00000000" w:rsidRDefault="00000000" w:rsidRPr="00000000" w14:paraId="00000177">
      <w:pPr>
        <w:pStyle w:val="Heading3"/>
        <w:spacing w:line="360" w:lineRule="auto"/>
        <w:jc w:val="both"/>
        <w:rPr>
          <w:color w:val="000000"/>
          <w:sz w:val="24"/>
          <w:szCs w:val="24"/>
        </w:rPr>
      </w:pPr>
      <w:bookmarkStart w:colFirst="0" w:colLast="0" w:name="_grzetlfbmvyb" w:id="84"/>
      <w:bookmarkEnd w:id="84"/>
      <w:r w:rsidDel="00000000" w:rsidR="00000000" w:rsidRPr="00000000">
        <w:rPr>
          <w:color w:val="000000"/>
          <w:sz w:val="24"/>
          <w:szCs w:val="24"/>
          <w:rtl w:val="0"/>
        </w:rPr>
        <w:t xml:space="preserve">2.4.2. Gas fees y su rol en el sistema</w:t>
      </w:r>
    </w:p>
    <w:p w:rsidR="00000000" w:rsidDel="00000000" w:rsidP="00000000" w:rsidRDefault="00000000" w:rsidRPr="00000000" w14:paraId="00000178">
      <w:pPr>
        <w:spacing w:after="240" w:before="240" w:line="360" w:lineRule="auto"/>
        <w:jc w:val="both"/>
        <w:rPr>
          <w:sz w:val="24"/>
          <w:szCs w:val="24"/>
        </w:rPr>
      </w:pPr>
      <w:r w:rsidDel="00000000" w:rsidR="00000000" w:rsidRPr="00000000">
        <w:rPr>
          <w:sz w:val="24"/>
          <w:szCs w:val="24"/>
          <w:rtl w:val="0"/>
        </w:rPr>
        <w:t xml:space="preserve">El gas mide el esfuerzo computacional necesario para ejecutar una operación en la EVM, y la tarifa de gas (</w:t>
      </w:r>
      <w:r w:rsidDel="00000000" w:rsidR="00000000" w:rsidRPr="00000000">
        <w:rPr>
          <w:i w:val="1"/>
          <w:iCs w:val="1"/>
          <w:sz w:val="24"/>
          <w:szCs w:val="24"/>
          <w:rtl w:val="0"/>
        </w:rPr>
        <w:t xml:space="preserve">gas fee</w:t>
      </w:r>
      <w:r w:rsidDel="00000000" w:rsidR="00000000" w:rsidRPr="00000000">
        <w:rPr>
          <w:sz w:val="24"/>
          <w:szCs w:val="24"/>
          <w:rtl w:val="0"/>
        </w:rPr>
        <w:t xml:space="preserve">) es lo que se paga en moneda nativa por esa ejecución (Wood, 2014). Escribir datos en la cadena es la operación más costosa, y el precio fluctúa con la demanda de la red.</w:t>
      </w:r>
    </w:p>
    <w:p w:rsidR="00000000" w:rsidDel="00000000" w:rsidP="00000000" w:rsidRDefault="00000000" w:rsidRPr="00000000" w14:paraId="00000179">
      <w:pPr>
        <w:spacing w:after="240" w:before="240" w:line="360" w:lineRule="auto"/>
        <w:jc w:val="both"/>
        <w:rPr>
          <w:sz w:val="24"/>
          <w:szCs w:val="24"/>
        </w:rPr>
      </w:pPr>
      <w:r w:rsidDel="00000000" w:rsidR="00000000" w:rsidRPr="00000000">
        <w:rPr>
          <w:sz w:val="24"/>
          <w:szCs w:val="24"/>
          <w:rtl w:val="0"/>
        </w:rPr>
        <w:t xml:space="preserve">Esto condiciona el diseño en tres sentidos:</w:t>
      </w:r>
    </w:p>
    <w:p w:rsidR="00000000" w:rsidDel="00000000" w:rsidP="00000000" w:rsidRDefault="00000000" w:rsidRPr="00000000" w14:paraId="0000017A">
      <w:pPr>
        <w:numPr>
          <w:ilvl w:val="0"/>
          <w:numId w:val="19"/>
        </w:numPr>
        <w:spacing w:after="0" w:afterAutospacing="0" w:before="240" w:line="360" w:lineRule="auto"/>
        <w:ind w:left="720" w:hanging="360"/>
        <w:jc w:val="both"/>
        <w:rPr>
          <w:sz w:val="24"/>
          <w:szCs w:val="24"/>
        </w:rPr>
      </w:pPr>
      <w:r w:rsidDel="00000000" w:rsidR="00000000" w:rsidRPr="00000000">
        <w:rPr>
          <w:sz w:val="24"/>
          <w:szCs w:val="24"/>
          <w:rtl w:val="0"/>
        </w:rPr>
        <w:t xml:space="preserve">Solo se almacena en cadena el hash (32 bytes) y datos mínimos, nunca el documento.</w:t>
      </w:r>
    </w:p>
    <w:p w:rsidR="00000000" w:rsidDel="00000000" w:rsidP="00000000" w:rsidRDefault="00000000" w:rsidRPr="00000000" w14:paraId="0000017B">
      <w:pPr>
        <w:numPr>
          <w:ilvl w:val="0"/>
          <w:numId w:val="19"/>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Se prefiere una red de segunda capa o EVM de bajo costo para producción; para desarrollo se usa una testnet, con monedas sin valor real obtenidas de </w:t>
      </w:r>
      <w:r w:rsidDel="00000000" w:rsidR="00000000" w:rsidRPr="00000000">
        <w:rPr>
          <w:i w:val="1"/>
          <w:iCs w:val="1"/>
          <w:sz w:val="24"/>
          <w:szCs w:val="24"/>
          <w:rtl w:val="0"/>
        </w:rPr>
        <w:t xml:space="preserve">faucets</w:t>
      </w:r>
      <w:r w:rsidDel="00000000" w:rsidR="00000000" w:rsidRPr="00000000">
        <w:rPr>
          <w:sz w:val="24"/>
          <w:szCs w:val="24"/>
          <w:rtl w:val="0"/>
        </w:rPr>
        <w:t xml:space="preserve">.</w:t>
      </w:r>
    </w:p>
    <w:p w:rsidR="00000000" w:rsidDel="00000000" w:rsidP="00000000" w:rsidRDefault="00000000" w:rsidRPr="00000000" w14:paraId="0000017C">
      <w:pPr>
        <w:numPr>
          <w:ilvl w:val="0"/>
          <w:numId w:val="19"/>
        </w:numPr>
        <w:spacing w:after="240" w:before="0" w:beforeAutospacing="0" w:line="360" w:lineRule="auto"/>
        <w:ind w:left="720" w:hanging="360"/>
        <w:jc w:val="both"/>
        <w:rPr>
          <w:sz w:val="24"/>
          <w:szCs w:val="24"/>
        </w:rPr>
      </w:pPr>
      <w:r w:rsidDel="00000000" w:rsidR="00000000" w:rsidRPr="00000000">
        <w:rPr>
          <w:sz w:val="24"/>
          <w:szCs w:val="24"/>
          <w:rtl w:val="0"/>
        </w:rPr>
        <w:t xml:space="preserve">Para reducir costos en emisiones masivas pueden usarse funciones por lote o anclar la raíz de un árbol de Merkle.</w:t>
      </w:r>
    </w:p>
    <w:p w:rsidR="00000000" w:rsidDel="00000000" w:rsidP="00000000" w:rsidRDefault="00000000" w:rsidRPr="00000000" w14:paraId="0000017D">
      <w:pPr>
        <w:spacing w:after="240" w:before="240" w:line="360" w:lineRule="auto"/>
        <w:jc w:val="both"/>
        <w:rPr>
          <w:sz w:val="24"/>
          <w:szCs w:val="24"/>
        </w:rPr>
      </w:pPr>
      <w:r w:rsidDel="00000000" w:rsidR="00000000" w:rsidRPr="00000000">
        <w:rPr>
          <w:sz w:val="24"/>
          <w:szCs w:val="24"/>
          <w:rtl w:val="0"/>
        </w:rPr>
        <w:t xml:space="preserve">Las operaciones de lectura, como </w:t>
      </w:r>
      <w:r w:rsidDel="00000000" w:rsidR="00000000" w:rsidRPr="00000000">
        <w:rPr>
          <w:color w:val="188038"/>
          <w:sz w:val="24"/>
          <w:szCs w:val="24"/>
          <w:rtl w:val="0"/>
        </w:rPr>
        <w:t xml:space="preserve">verify(hash)</w:t>
      </w:r>
      <w:r w:rsidDel="00000000" w:rsidR="00000000" w:rsidRPr="00000000">
        <w:rPr>
          <w:sz w:val="24"/>
          <w:szCs w:val="24"/>
          <w:rtl w:val="0"/>
        </w:rPr>
        <w:t xml:space="preserve">, no consumen gas, por lo que la verificación pública es gratuita.</w:t>
      </w:r>
    </w:p>
    <w:p w:rsidR="00000000" w:rsidDel="00000000" w:rsidP="00000000" w:rsidRDefault="00000000" w:rsidRPr="00000000" w14:paraId="0000017E">
      <w:pPr>
        <w:pStyle w:val="Heading2"/>
        <w:spacing w:line="360" w:lineRule="auto"/>
        <w:jc w:val="both"/>
        <w:rPr>
          <w:sz w:val="24"/>
          <w:szCs w:val="24"/>
        </w:rPr>
      </w:pPr>
      <w:bookmarkStart w:colFirst="0" w:colLast="0" w:name="_2pdxqtihe2eu" w:id="85"/>
      <w:bookmarkEnd w:id="85"/>
      <w:r w:rsidDel="00000000" w:rsidR="00000000" w:rsidRPr="00000000">
        <w:rPr>
          <w:sz w:val="24"/>
          <w:szCs w:val="24"/>
          <w:rtl w:val="0"/>
        </w:rPr>
        <w:t xml:space="preserve">2.5. Almacenamiento en la nube y descentralizado (AWS S3, IPFS)</w:t>
      </w:r>
    </w:p>
    <w:p w:rsidR="00000000" w:rsidDel="00000000" w:rsidP="00000000" w:rsidRDefault="00000000" w:rsidRPr="00000000" w14:paraId="0000017F">
      <w:pPr>
        <w:spacing w:after="240" w:before="240" w:line="360" w:lineRule="auto"/>
        <w:jc w:val="both"/>
        <w:rPr>
          <w:sz w:val="24"/>
          <w:szCs w:val="24"/>
        </w:rPr>
      </w:pPr>
      <w:r w:rsidDel="00000000" w:rsidR="00000000" w:rsidRPr="00000000">
        <w:rPr>
          <w:sz w:val="24"/>
          <w:szCs w:val="24"/>
          <w:rtl w:val="0"/>
        </w:rPr>
        <w:t xml:space="preserve">Guardar documentos completos en la cadena es inviable por su costo y por razones de privacidad. Por ello se adopta un modelo de almacenamiento híbrido, donde la blockchain guarda la huella y los archivos residen fuera de ella.</w:t>
      </w:r>
    </w:p>
    <w:p w:rsidR="00000000" w:rsidDel="00000000" w:rsidP="00000000" w:rsidRDefault="00000000" w:rsidRPr="00000000" w14:paraId="0000018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81">
      <w:pPr>
        <w:numPr>
          <w:ilvl w:val="0"/>
          <w:numId w:val="10"/>
        </w:numPr>
        <w:spacing w:after="0" w:afterAutospacing="0" w:before="240" w:line="360" w:lineRule="auto"/>
        <w:ind w:left="720" w:hanging="360"/>
        <w:jc w:val="both"/>
        <w:rPr>
          <w:sz w:val="24"/>
          <w:szCs w:val="24"/>
        </w:rPr>
      </w:pPr>
      <w:r w:rsidDel="00000000" w:rsidR="00000000" w:rsidRPr="00000000">
        <w:rPr>
          <w:sz w:val="24"/>
          <w:szCs w:val="24"/>
          <w:rtl w:val="0"/>
        </w:rPr>
        <w:t xml:space="preserve">Almacenamiento de objetos en la nube (AWS S3): servicio escalable y duradero que permite cifrado en reposo, control de acceso mediante políticas y versionado. La institución mantiene el control sobre los archivos, lo que facilita atender requisitos de protección de datos.</w:t>
      </w:r>
    </w:p>
    <w:p w:rsidR="00000000" w:rsidDel="00000000" w:rsidP="00000000" w:rsidRDefault="00000000" w:rsidRPr="00000000" w14:paraId="00000182">
      <w:pPr>
        <w:numPr>
          <w:ilvl w:val="0"/>
          <w:numId w:val="10"/>
        </w:numPr>
        <w:spacing w:after="240" w:before="0" w:beforeAutospacing="0" w:line="360" w:lineRule="auto"/>
        <w:ind w:left="720" w:hanging="360"/>
        <w:jc w:val="both"/>
        <w:rPr>
          <w:sz w:val="24"/>
          <w:szCs w:val="24"/>
        </w:rPr>
      </w:pPr>
      <w:r w:rsidDel="00000000" w:rsidR="00000000" w:rsidRPr="00000000">
        <w:rPr>
          <w:sz w:val="24"/>
          <w:szCs w:val="24"/>
          <w:rtl w:val="0"/>
        </w:rPr>
        <w:t xml:space="preserve">IPFS (</w:t>
      </w:r>
      <w:r w:rsidDel="00000000" w:rsidR="00000000" w:rsidRPr="00000000">
        <w:rPr>
          <w:i w:val="1"/>
          <w:iCs w:val="1"/>
          <w:sz w:val="24"/>
          <w:szCs w:val="24"/>
          <w:rtl w:val="0"/>
        </w:rPr>
        <w:t xml:space="preserve">InterPlanetary File System</w:t>
      </w:r>
      <w:r w:rsidDel="00000000" w:rsidR="00000000" w:rsidRPr="00000000">
        <w:rPr>
          <w:sz w:val="24"/>
          <w:szCs w:val="24"/>
          <w:rtl w:val="0"/>
        </w:rPr>
        <w:t xml:space="preserve">): sistema de archivos distribuido de tipo P2P con direccionamiento por contenido: el identificador del archivo (CID) deriva de su hash, y no de su ubicación (Benet, 2014). Garantiza que el contenido recuperado coincide con lo solicitado, aunque la disponibilidad depende de que algún nodo conserve el archivo (</w:t>
      </w:r>
      <w:r w:rsidDel="00000000" w:rsidR="00000000" w:rsidRPr="00000000">
        <w:rPr>
          <w:i w:val="1"/>
          <w:iCs w:val="1"/>
          <w:sz w:val="24"/>
          <w:szCs w:val="24"/>
          <w:rtl w:val="0"/>
        </w:rPr>
        <w:t xml:space="preserve">pinning</w:t>
      </w:r>
      <w:r w:rsidDel="00000000" w:rsidR="00000000" w:rsidRPr="00000000">
        <w:rPr>
          <w:sz w:val="24"/>
          <w:szCs w:val="24"/>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360"/>
        <w:gridCol w:w="3870"/>
        <w:tblGridChange w:id="0">
          <w:tblGrid>
            <w:gridCol w:w="2130"/>
            <w:gridCol w:w="3360"/>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Aspecto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AWS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IFPS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Centralizado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Descentralizado (P2P)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Direccionamiento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Por ubicación (URL/clave)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Por contenido (CID)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Políticas y cifrado nativos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Requiere cifrado previo, el contenido es accesible con el CID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Garantizada por 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Depende del pinning</w:t>
            </w:r>
          </w:p>
        </w:tc>
      </w:tr>
    </w:tbl>
    <w:p w:rsidR="00000000" w:rsidDel="00000000" w:rsidP="00000000" w:rsidRDefault="00000000" w:rsidRPr="00000000" w14:paraId="00000192">
      <w:pPr>
        <w:spacing w:after="240" w:before="240" w:line="360" w:lineRule="auto"/>
        <w:jc w:val="both"/>
        <w:rPr>
          <w:sz w:val="24"/>
          <w:szCs w:val="24"/>
        </w:rPr>
      </w:pPr>
      <w:r w:rsidDel="00000000" w:rsidR="00000000" w:rsidRPr="00000000">
        <w:rPr>
          <w:sz w:val="24"/>
          <w:szCs w:val="24"/>
          <w:rtl w:val="0"/>
        </w:rPr>
        <w:t xml:space="preserve">En este diseño, la cadena almacena la huella y el archivo permanece bajo custodia de la institución, cifrado y con acceso controlado.</w:t>
      </w:r>
    </w:p>
    <w:p w:rsidR="00000000" w:rsidDel="00000000" w:rsidP="00000000" w:rsidRDefault="00000000" w:rsidRPr="00000000" w14:paraId="00000193">
      <w:pPr>
        <w:spacing w:after="240" w:before="240" w:line="360" w:lineRule="auto"/>
        <w:jc w:val="both"/>
        <w:rPr>
          <w:sz w:val="24"/>
          <w:szCs w:val="24"/>
        </w:rPr>
      </w:pPr>
      <w:r w:rsidDel="00000000" w:rsidR="00000000" w:rsidRPr="00000000">
        <w:rPr>
          <w:sz w:val="24"/>
          <w:szCs w:val="24"/>
        </w:rPr>
        <w:drawing>
          <wp:inline distB="114300" distT="114300" distL="114300" distR="114300">
            <wp:extent cx="5972400" cy="2552700"/>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72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360" w:lineRule="auto"/>
        <w:jc w:val="both"/>
        <w:rPr>
          <w:sz w:val="24"/>
          <w:szCs w:val="24"/>
        </w:rPr>
      </w:pPr>
      <w:r w:rsidDel="00000000" w:rsidR="00000000" w:rsidRPr="00000000">
        <w:rPr>
          <w:sz w:val="24"/>
          <w:szCs w:val="24"/>
          <w:rtl w:val="0"/>
        </w:rPr>
        <w:t xml:space="preserve">Al emitir, el PDF queda fuera de la cadena y solo el hash se registra en el contrato. Al verificar, se recalcula el hash y se consulta al contrato.</w:t>
      </w:r>
    </w:p>
    <w:p w:rsidR="00000000" w:rsidDel="00000000" w:rsidP="00000000" w:rsidRDefault="00000000" w:rsidRPr="00000000" w14:paraId="00000195">
      <w:pPr>
        <w:pStyle w:val="Heading2"/>
        <w:spacing w:line="360" w:lineRule="auto"/>
        <w:jc w:val="both"/>
        <w:rPr>
          <w:sz w:val="24"/>
          <w:szCs w:val="24"/>
        </w:rPr>
      </w:pPr>
      <w:bookmarkStart w:colFirst="0" w:colLast="0" w:name="_i20mutttg5wd" w:id="86"/>
      <w:bookmarkEnd w:id="86"/>
      <w:r w:rsidDel="00000000" w:rsidR="00000000" w:rsidRPr="00000000">
        <w:rPr>
          <w:sz w:val="24"/>
          <w:szCs w:val="24"/>
          <w:rtl w:val="0"/>
        </w:rPr>
        <w:t xml:space="preserve">2.6. Certificación académica digital: problemática y Blockchain en la educación</w:t>
      </w:r>
    </w:p>
    <w:p w:rsidR="00000000" w:rsidDel="00000000" w:rsidP="00000000" w:rsidRDefault="00000000" w:rsidRPr="00000000" w14:paraId="00000196">
      <w:pPr>
        <w:spacing w:after="240" w:before="240" w:line="360" w:lineRule="auto"/>
        <w:jc w:val="both"/>
        <w:rPr>
          <w:sz w:val="24"/>
          <w:szCs w:val="24"/>
        </w:rPr>
      </w:pPr>
      <w:r w:rsidDel="00000000" w:rsidR="00000000" w:rsidRPr="00000000">
        <w:rPr>
          <w:sz w:val="24"/>
          <w:szCs w:val="24"/>
          <w:rtl w:val="0"/>
        </w:rPr>
        <w:t xml:space="preserve">Tradicionalmente, la validez de un título se ha respaldado en sellos, firmas manuscritas y trámites presenciales. Este modelo es vulnerable a la falsificación, depende de bases de datos centralizadas (con riesgo de punto único de fallo) y hace lenta y costosa la verificación por terceros, que puede tardar de días a semanas.</w:t>
      </w:r>
    </w:p>
    <w:p w:rsidR="00000000" w:rsidDel="00000000" w:rsidP="00000000" w:rsidRDefault="00000000" w:rsidRPr="00000000" w14:paraId="00000197">
      <w:pPr>
        <w:spacing w:after="240" w:before="240" w:line="360" w:lineRule="auto"/>
        <w:jc w:val="both"/>
        <w:rPr>
          <w:sz w:val="24"/>
          <w:szCs w:val="24"/>
        </w:rPr>
      </w:pPr>
      <w:r w:rsidDel="00000000" w:rsidR="00000000" w:rsidRPr="00000000">
        <w:rPr>
          <w:sz w:val="24"/>
          <w:szCs w:val="24"/>
          <w:rtl w:val="0"/>
        </w:rPr>
        <w:t xml:space="preserve">La digitalización de credenciales busca resolver estos problemas, pero un simple PDF firmado sigue dependiendo de que el verificador confíe en el emisor o lo consulte. La tecnología blockchain se ha propuesto como solución porque permite que cualquier tercero compruebe la autenticidad de forma independiente, inmediata y sin intermediarios (Grech y Camilleri, 2017; Sharples y Domingue, 2016). Su valor no está en almacenar documentos, sino en garantizar integridad, autenticidad y estado de vigencia (válido o revocado).</w:t>
      </w:r>
    </w:p>
    <w:p w:rsidR="00000000" w:rsidDel="00000000" w:rsidP="00000000" w:rsidRDefault="00000000" w:rsidRPr="00000000" w14:paraId="00000198">
      <w:pPr>
        <w:spacing w:after="240" w:before="240" w:line="360" w:lineRule="auto"/>
        <w:jc w:val="both"/>
        <w:rPr>
          <w:sz w:val="24"/>
          <w:szCs w:val="24"/>
        </w:rPr>
      </w:pPr>
      <w:r w:rsidDel="00000000" w:rsidR="00000000" w:rsidRPr="00000000">
        <w:rPr>
          <w:sz w:val="24"/>
          <w:szCs w:val="24"/>
          <w:rtl w:val="0"/>
        </w:rPr>
        <w:t xml:space="preserve">Existe además un marco de estándares que sirve de referencia. El modelo de Credenciales Verificables de la W3C (2022; versión 2.0, 2025) define la estructura emisor–titular–verificador y el uso de pruebas criptográficas. Este proyecto adopta sus conceptos (emisor, sujeto, esquema y estado de revocación) y deja la adopción completa, con identificadores descentralizados (DID), como línea de evolución.</w:t>
      </w:r>
    </w:p>
    <w:p w:rsidR="00000000" w:rsidDel="00000000" w:rsidP="00000000" w:rsidRDefault="00000000" w:rsidRPr="00000000" w14:paraId="00000199">
      <w:pPr>
        <w:spacing w:after="240" w:before="240" w:line="360" w:lineRule="auto"/>
        <w:jc w:val="both"/>
        <w:rPr>
          <w:sz w:val="24"/>
          <w:szCs w:val="24"/>
        </w:rPr>
      </w:pPr>
      <w:r w:rsidDel="00000000" w:rsidR="00000000" w:rsidRPr="00000000">
        <w:rPr>
          <w:sz w:val="24"/>
          <w:szCs w:val="24"/>
          <w:rtl w:val="0"/>
        </w:rPr>
        <w:t xml:space="preserve">Finalmente, la protección de datos personales es una restricción central. El Reglamento (UE) 2016/679 (RGPD) y las directrices del Comité Europeo de Protección de Datos sobre blockchain señalan la tensión entre la inmutabilidad y el derecho de supresión, y recomiendan no almacenar datos personales en la cadena, ni siquiera cifrados o con hash cuando sean fácilmente reidentificables (EDPB, 2025). Aunque la normativa local aplicable puede diferir, el diseño adopta estos criterios como buena práctica: minimización de datos y </w:t>
      </w:r>
      <w:r w:rsidDel="00000000" w:rsidR="00000000" w:rsidRPr="00000000">
        <w:rPr>
          <w:i w:val="1"/>
          <w:iCs w:val="1"/>
          <w:sz w:val="24"/>
          <w:szCs w:val="24"/>
          <w:rtl w:val="0"/>
        </w:rPr>
        <w:t xml:space="preserve">salt</w:t>
      </w:r>
      <w:r w:rsidDel="00000000" w:rsidR="00000000" w:rsidRPr="00000000">
        <w:rPr>
          <w:sz w:val="24"/>
          <w:szCs w:val="24"/>
          <w:rtl w:val="0"/>
        </w:rPr>
        <w:t xml:space="preserve"> aleatorio por certificado.</w:t>
      </w:r>
    </w:p>
    <w:p w:rsidR="00000000" w:rsidDel="00000000" w:rsidP="00000000" w:rsidRDefault="00000000" w:rsidRPr="00000000" w14:paraId="0000019A">
      <w:pPr>
        <w:pStyle w:val="Heading2"/>
        <w:spacing w:line="360" w:lineRule="auto"/>
        <w:jc w:val="both"/>
        <w:rPr>
          <w:sz w:val="24"/>
          <w:szCs w:val="24"/>
        </w:rPr>
      </w:pPr>
      <w:bookmarkStart w:colFirst="0" w:colLast="0" w:name="_oem14g5nat5t" w:id="87"/>
      <w:bookmarkEnd w:id="87"/>
      <w:r w:rsidDel="00000000" w:rsidR="00000000" w:rsidRPr="00000000">
        <w:rPr>
          <w:sz w:val="24"/>
          <w:szCs w:val="24"/>
          <w:rtl w:val="0"/>
        </w:rPr>
        <w:t xml:space="preserve">2.7. Trabajos relacionados y estado del arte</w:t>
      </w:r>
    </w:p>
    <w:p w:rsidR="00000000" w:rsidDel="00000000" w:rsidP="00000000" w:rsidRDefault="00000000" w:rsidRPr="00000000" w14:paraId="0000019B">
      <w:pPr>
        <w:spacing w:after="240" w:before="240" w:line="360" w:lineRule="auto"/>
        <w:jc w:val="both"/>
        <w:rPr>
          <w:sz w:val="24"/>
          <w:szCs w:val="24"/>
        </w:rPr>
      </w:pPr>
      <w:r w:rsidDel="00000000" w:rsidR="00000000" w:rsidRPr="00000000">
        <w:rPr>
          <w:sz w:val="24"/>
          <w:szCs w:val="24"/>
          <w:rtl w:val="0"/>
        </w:rPr>
        <w:t xml:space="preserve">Varias iniciativas han explorado el uso de blockchain para credenciales académicas:</w:t>
      </w:r>
    </w:p>
    <w:p w:rsidR="00000000" w:rsidDel="00000000" w:rsidP="00000000" w:rsidRDefault="00000000" w:rsidRPr="00000000" w14:paraId="0000019C">
      <w:pPr>
        <w:spacing w:line="360" w:lineRule="auto"/>
        <w:jc w:val="both"/>
        <w:rPr>
          <w:sz w:val="24"/>
          <w:szCs w:val="24"/>
        </w:rPr>
      </w:pPr>
      <w:r w:rsidDel="00000000" w:rsidR="00000000" w:rsidRPr="00000000">
        <w:rPr>
          <w:rtl w:val="0"/>
        </w:rPr>
      </w:r>
    </w:p>
    <w:tbl>
      <w:tblPr>
        <w:tblStyle w:val="Table3"/>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Iniciativa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Enfoque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Lección para este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240" w:before="240" w:line="360" w:lineRule="auto"/>
              <w:jc w:val="both"/>
              <w:rPr>
                <w:sz w:val="24"/>
                <w:szCs w:val="24"/>
              </w:rPr>
            </w:pPr>
            <w:r w:rsidDel="00000000" w:rsidR="00000000" w:rsidRPr="00000000">
              <w:rPr>
                <w:sz w:val="24"/>
                <w:szCs w:val="24"/>
                <w:rtl w:val="0"/>
              </w:rPr>
              <w:t xml:space="preserve">Blockcerts (MIT Media Lab y Learning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before="240" w:line="360" w:lineRule="auto"/>
              <w:jc w:val="both"/>
              <w:rPr>
                <w:sz w:val="24"/>
                <w:szCs w:val="24"/>
              </w:rPr>
            </w:pPr>
            <w:r w:rsidDel="00000000" w:rsidR="00000000" w:rsidRPr="00000000">
              <w:rPr>
                <w:sz w:val="24"/>
                <w:szCs w:val="24"/>
                <w:rtl w:val="0"/>
              </w:rPr>
              <w:t xml:space="preserve">Estándar abierto que ancla hashes de certificados en Bitcoin o Ethereum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240" w:before="240" w:line="360" w:lineRule="auto"/>
              <w:jc w:val="both"/>
              <w:rPr>
                <w:sz w:val="24"/>
                <w:szCs w:val="24"/>
              </w:rPr>
            </w:pPr>
            <w:r w:rsidDel="00000000" w:rsidR="00000000" w:rsidRPr="00000000">
              <w:rPr>
                <w:sz w:val="24"/>
                <w:szCs w:val="24"/>
                <w:rtl w:val="0"/>
              </w:rPr>
              <w:t xml:space="preserve">Formato abierto y verificación independiente del emisor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240" w:before="240" w:line="360" w:lineRule="auto"/>
              <w:jc w:val="both"/>
              <w:rPr>
                <w:sz w:val="24"/>
                <w:szCs w:val="24"/>
              </w:rPr>
            </w:pPr>
            <w:r w:rsidDel="00000000" w:rsidR="00000000" w:rsidRPr="00000000">
              <w:rPr>
                <w:sz w:val="24"/>
                <w:szCs w:val="24"/>
                <w:rtl w:val="0"/>
              </w:rPr>
              <w:t xml:space="preserve">EBSI / Europass (Comisión Europea)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240" w:before="240" w:line="360" w:lineRule="auto"/>
              <w:jc w:val="both"/>
              <w:rPr>
                <w:sz w:val="24"/>
                <w:szCs w:val="24"/>
              </w:rPr>
            </w:pPr>
            <w:r w:rsidDel="00000000" w:rsidR="00000000" w:rsidRPr="00000000">
              <w:rPr>
                <w:sz w:val="24"/>
                <w:szCs w:val="24"/>
                <w:rtl w:val="0"/>
              </w:rPr>
              <w:t xml:space="preserve">Infraestructura europea de servicios blockchain con credenciales verificables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240" w:before="240" w:line="360" w:lineRule="auto"/>
              <w:jc w:val="both"/>
              <w:rPr>
                <w:sz w:val="24"/>
                <w:szCs w:val="24"/>
              </w:rPr>
            </w:pPr>
            <w:r w:rsidDel="00000000" w:rsidR="00000000" w:rsidRPr="00000000">
              <w:rPr>
                <w:sz w:val="24"/>
                <w:szCs w:val="24"/>
                <w:rtl w:val="0"/>
              </w:rPr>
              <w:t xml:space="preserve">Importancia de la interoperabilidad y del cumplimiento del RGPD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240" w:before="240" w:line="360" w:lineRule="auto"/>
              <w:jc w:val="both"/>
              <w:rPr>
                <w:sz w:val="24"/>
                <w:szCs w:val="24"/>
              </w:rPr>
            </w:pPr>
            <w:r w:rsidDel="00000000" w:rsidR="00000000" w:rsidRPr="00000000">
              <w:rPr>
                <w:sz w:val="24"/>
                <w:szCs w:val="24"/>
                <w:rtl w:val="0"/>
              </w:rPr>
              <w:t xml:space="preserve">Sony Global Education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240" w:before="240" w:line="360" w:lineRule="auto"/>
              <w:jc w:val="both"/>
              <w:rPr>
                <w:sz w:val="24"/>
                <w:szCs w:val="24"/>
              </w:rPr>
            </w:pPr>
            <w:r w:rsidDel="00000000" w:rsidR="00000000" w:rsidRPr="00000000">
              <w:rPr>
                <w:sz w:val="24"/>
                <w:szCs w:val="24"/>
                <w:rtl w:val="0"/>
              </w:rPr>
              <w:t xml:space="preserve">Plataforma permisionada para registros educativos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240" w:before="240" w:line="360" w:lineRule="auto"/>
              <w:jc w:val="both"/>
              <w:rPr>
                <w:sz w:val="24"/>
                <w:szCs w:val="24"/>
              </w:rPr>
            </w:pPr>
            <w:r w:rsidDel="00000000" w:rsidR="00000000" w:rsidRPr="00000000">
              <w:rPr>
                <w:sz w:val="24"/>
                <w:szCs w:val="24"/>
                <w:rtl w:val="0"/>
              </w:rPr>
              <w:t xml:space="preserve">Alternativa permisionada cuando se exige control de nodos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240" w:before="240" w:line="360" w:lineRule="auto"/>
              <w:jc w:val="both"/>
              <w:rPr>
                <w:sz w:val="24"/>
                <w:szCs w:val="24"/>
              </w:rPr>
            </w:pPr>
            <w:r w:rsidDel="00000000" w:rsidR="00000000" w:rsidRPr="00000000">
              <w:rPr>
                <w:sz w:val="24"/>
                <w:szCs w:val="24"/>
                <w:rtl w:val="0"/>
              </w:rPr>
              <w:t xml:space="preserve">Lifelong Learning Passport (Gräther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240" w:before="240" w:line="360" w:lineRule="auto"/>
              <w:jc w:val="both"/>
              <w:rPr>
                <w:sz w:val="24"/>
                <w:szCs w:val="24"/>
              </w:rPr>
            </w:pPr>
            <w:r w:rsidDel="00000000" w:rsidR="00000000" w:rsidRPr="00000000">
              <w:rPr>
                <w:sz w:val="24"/>
                <w:szCs w:val="24"/>
                <w:rtl w:val="0"/>
              </w:rPr>
              <w:t xml:space="preserve">Registro de logros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240" w:before="240" w:line="360" w:lineRule="auto"/>
              <w:jc w:val="both"/>
              <w:rPr>
                <w:sz w:val="24"/>
                <w:szCs w:val="24"/>
              </w:rPr>
            </w:pPr>
            <w:r w:rsidDel="00000000" w:rsidR="00000000" w:rsidRPr="00000000">
              <w:rPr>
                <w:sz w:val="24"/>
                <w:szCs w:val="24"/>
                <w:rtl w:val="0"/>
              </w:rPr>
              <w:t xml:space="preserve">Portabilidad del historial académico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240" w:before="240" w:line="360" w:lineRule="auto"/>
              <w:jc w:val="both"/>
              <w:rPr>
                <w:sz w:val="24"/>
                <w:szCs w:val="24"/>
              </w:rPr>
            </w:pPr>
            <w:r w:rsidDel="00000000" w:rsidR="00000000" w:rsidRPr="00000000">
              <w:rPr>
                <w:sz w:val="24"/>
                <w:szCs w:val="24"/>
                <w:rtl w:val="0"/>
              </w:rPr>
              <w:t xml:space="preserve">Blockchain and Kudos (Sharples y Domingue,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240" w:before="240" w:line="360" w:lineRule="auto"/>
              <w:jc w:val="both"/>
              <w:rPr>
                <w:sz w:val="24"/>
                <w:szCs w:val="24"/>
              </w:rPr>
            </w:pPr>
            <w:r w:rsidDel="00000000" w:rsidR="00000000" w:rsidRPr="00000000">
              <w:rPr>
                <w:sz w:val="24"/>
                <w:szCs w:val="24"/>
                <w:rtl w:val="0"/>
              </w:rPr>
              <w:t xml:space="preserve">Sistema distribuido de registros, reputación y recompensa educativa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240" w:before="240" w:line="360" w:lineRule="auto"/>
              <w:jc w:val="both"/>
              <w:rPr>
                <w:sz w:val="24"/>
                <w:szCs w:val="24"/>
              </w:rPr>
            </w:pPr>
            <w:r w:rsidDel="00000000" w:rsidR="00000000" w:rsidRPr="00000000">
              <w:rPr>
                <w:sz w:val="24"/>
                <w:szCs w:val="24"/>
                <w:rtl w:val="0"/>
              </w:rPr>
              <w:t xml:space="preserve">Posibilidades más allá del título, como el registro de logros</w:t>
            </w:r>
          </w:p>
        </w:tc>
      </w:tr>
    </w:tbl>
    <w:p w:rsidR="00000000" w:rsidDel="00000000" w:rsidP="00000000" w:rsidRDefault="00000000" w:rsidRPr="00000000" w14:paraId="000001B0">
      <w:pPr>
        <w:spacing w:line="360" w:lineRule="auto"/>
        <w:jc w:val="both"/>
        <w:rPr>
          <w:sz w:val="24"/>
          <w:szCs w:val="24"/>
        </w:rPr>
      </w:pPr>
      <w:r w:rsidDel="00000000" w:rsidR="00000000" w:rsidRPr="00000000">
        <w:rPr>
          <w:rtl w:val="0"/>
        </w:rPr>
      </w:r>
    </w:p>
    <w:p w:rsidR="00000000" w:rsidDel="00000000" w:rsidP="00000000" w:rsidRDefault="00000000" w:rsidRPr="00000000" w14:paraId="000001B1">
      <w:pPr>
        <w:spacing w:line="360" w:lineRule="auto"/>
        <w:jc w:val="both"/>
        <w:rPr>
          <w:sz w:val="24"/>
          <w:szCs w:val="24"/>
        </w:rPr>
      </w:pPr>
      <w:r w:rsidDel="00000000" w:rsidR="00000000" w:rsidRPr="00000000">
        <w:rPr>
          <w:rtl w:val="0"/>
        </w:rPr>
      </w:r>
    </w:p>
    <w:p w:rsidR="00000000" w:rsidDel="00000000" w:rsidP="00000000" w:rsidRDefault="00000000" w:rsidRPr="00000000" w14:paraId="000001B2">
      <w:pPr>
        <w:spacing w:line="360" w:lineRule="auto"/>
        <w:jc w:val="both"/>
        <w:rPr>
          <w:sz w:val="24"/>
          <w:szCs w:val="24"/>
        </w:rPr>
      </w:pPr>
      <w:r w:rsidDel="00000000" w:rsidR="00000000" w:rsidRPr="00000000">
        <w:rPr>
          <w:rtl w:val="0"/>
        </w:rPr>
      </w:r>
    </w:p>
    <w:p w:rsidR="00000000" w:rsidDel="00000000" w:rsidP="00000000" w:rsidRDefault="00000000" w:rsidRPr="00000000" w14:paraId="000001B3">
      <w:pPr>
        <w:spacing w:line="360" w:lineRule="auto"/>
        <w:jc w:val="both"/>
        <w:rPr>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jc w:val="both"/>
        <w:rPr>
          <w:sz w:val="24"/>
          <w:szCs w:val="24"/>
        </w:rPr>
      </w:pPr>
      <w:r w:rsidDel="00000000" w:rsidR="00000000" w:rsidRPr="00000000">
        <w:rPr>
          <w:sz w:val="24"/>
          <w:szCs w:val="24"/>
          <w:rtl w:val="0"/>
        </w:rPr>
        <w:t xml:space="preserve">De este análisis se desprenden varias conclusiones que orientan el proyecto:</w:t>
      </w:r>
    </w:p>
    <w:p w:rsidR="00000000" w:rsidDel="00000000" w:rsidP="00000000" w:rsidRDefault="00000000" w:rsidRPr="00000000" w14:paraId="000001B5">
      <w:pPr>
        <w:numPr>
          <w:ilvl w:val="0"/>
          <w:numId w:val="24"/>
        </w:numPr>
        <w:spacing w:after="0" w:afterAutospacing="0" w:before="240" w:line="360" w:lineRule="auto"/>
        <w:ind w:left="720" w:hanging="360"/>
        <w:jc w:val="both"/>
        <w:rPr>
          <w:sz w:val="24"/>
          <w:szCs w:val="24"/>
        </w:rPr>
      </w:pPr>
      <w:r w:rsidDel="00000000" w:rsidR="00000000" w:rsidRPr="00000000">
        <w:rPr>
          <w:sz w:val="24"/>
          <w:szCs w:val="24"/>
          <w:rtl w:val="0"/>
        </w:rPr>
        <w:t xml:space="preserve">La práctica común es registrar solo huellas criptográficas en la cadena y mantener los documentos fuera de ella.</w:t>
      </w:r>
    </w:p>
    <w:p w:rsidR="00000000" w:rsidDel="00000000" w:rsidP="00000000" w:rsidRDefault="00000000" w:rsidRPr="00000000" w14:paraId="000001B6">
      <w:pPr>
        <w:numPr>
          <w:ilvl w:val="0"/>
          <w:numId w:val="2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Los estándares abiertos (Blockcerts, W3C Verifiable Credentials) favorecen la interoperabilidad y la confianza de los verificadores.</w:t>
      </w:r>
    </w:p>
    <w:p w:rsidR="00000000" w:rsidDel="00000000" w:rsidP="00000000" w:rsidRDefault="00000000" w:rsidRPr="00000000" w14:paraId="000001B7">
      <w:pPr>
        <w:numPr>
          <w:ilvl w:val="0"/>
          <w:numId w:val="24"/>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Las redes públicas ofrecen verificación universal, mientras que las permisionadas ofrecen mayor control, a costa de requerir permisos para consultar.</w:t>
      </w:r>
    </w:p>
    <w:p w:rsidR="00000000" w:rsidDel="00000000" w:rsidP="00000000" w:rsidRDefault="00000000" w:rsidRPr="00000000" w14:paraId="000001B8">
      <w:pPr>
        <w:numPr>
          <w:ilvl w:val="0"/>
          <w:numId w:val="24"/>
        </w:numPr>
        <w:spacing w:after="240" w:before="0" w:beforeAutospacing="0" w:line="360" w:lineRule="auto"/>
        <w:ind w:left="720" w:hanging="360"/>
        <w:jc w:val="both"/>
        <w:rPr>
          <w:sz w:val="24"/>
          <w:szCs w:val="24"/>
        </w:rPr>
      </w:pPr>
      <w:r w:rsidDel="00000000" w:rsidR="00000000" w:rsidRPr="00000000">
        <w:rPr>
          <w:sz w:val="24"/>
          <w:szCs w:val="24"/>
          <w:rtl w:val="0"/>
        </w:rPr>
        <w:t xml:space="preserve">El cumplimiento de la normativa de protección de datos debe considerarse desde el diseño.</w:t>
      </w:r>
    </w:p>
    <w:p w:rsidR="00000000" w:rsidDel="00000000" w:rsidP="00000000" w:rsidRDefault="00000000" w:rsidRPr="00000000" w14:paraId="000001B9">
      <w:pPr>
        <w:spacing w:after="240" w:before="240" w:line="360" w:lineRule="auto"/>
        <w:jc w:val="both"/>
        <w:rPr>
          <w:sz w:val="24"/>
          <w:szCs w:val="24"/>
        </w:rPr>
      </w:pPr>
      <w:r w:rsidDel="00000000" w:rsidR="00000000" w:rsidRPr="00000000">
        <w:rPr>
          <w:sz w:val="24"/>
          <w:szCs w:val="24"/>
          <w:rtl w:val="0"/>
        </w:rPr>
        <w:t xml:space="preserve">El presente proyecto se diferencia al combinar estos elementos en un prototipo implementado, con una arquitectura híbrida Cloud-Blockchain, un contrato inteligente mínimo basado en roles, un hash con salt por certificado, custodia de claves en KMS y verificación pública sin necesidad de billetera.</w:t>
      </w:r>
    </w:p>
    <w:p w:rsidR="00000000" w:rsidDel="00000000" w:rsidP="00000000" w:rsidRDefault="00000000" w:rsidRPr="00000000" w14:paraId="000001BA">
      <w:pPr>
        <w:spacing w:line="360" w:lineRule="auto"/>
        <w:jc w:val="both"/>
        <w:rPr>
          <w:sz w:val="24"/>
          <w:szCs w:val="24"/>
        </w:rPr>
      </w:pPr>
      <w:r w:rsidDel="00000000" w:rsidR="00000000" w:rsidRPr="00000000">
        <w:rPr>
          <w:rtl w:val="0"/>
        </w:rPr>
      </w:r>
    </w:p>
    <w:p w:rsidR="00000000" w:rsidDel="00000000" w:rsidP="00000000" w:rsidRDefault="00000000" w:rsidRPr="00000000" w14:paraId="000001BB">
      <w:pPr>
        <w:pStyle w:val="Heading1"/>
        <w:keepNext w:val="0"/>
        <w:keepLines w:val="0"/>
        <w:spacing w:after="80" w:line="360" w:lineRule="auto"/>
        <w:jc w:val="both"/>
        <w:rPr>
          <w:sz w:val="24"/>
          <w:szCs w:val="24"/>
        </w:rPr>
      </w:pPr>
      <w:bookmarkStart w:colFirst="0" w:colLast="0" w:name="_9ttuw4p2gg4s" w:id="88"/>
      <w:bookmarkEnd w:id="88"/>
      <w:r w:rsidDel="00000000" w:rsidR="00000000" w:rsidRPr="00000000">
        <w:rPr>
          <w:sz w:val="24"/>
          <w:szCs w:val="24"/>
          <w:rtl w:val="0"/>
        </w:rPr>
        <w:t xml:space="preserve">CAPÍTULO III. ANÁLISIS DEL SISTEMA</w:t>
      </w:r>
    </w:p>
    <w:p w:rsidR="00000000" w:rsidDel="00000000" w:rsidP="00000000" w:rsidRDefault="00000000" w:rsidRPr="00000000" w14:paraId="000001BC">
      <w:pPr>
        <w:pStyle w:val="Heading2"/>
        <w:keepNext w:val="0"/>
        <w:keepLines w:val="0"/>
        <w:spacing w:after="80" w:line="360" w:lineRule="auto"/>
        <w:jc w:val="both"/>
        <w:rPr>
          <w:sz w:val="24"/>
          <w:szCs w:val="24"/>
        </w:rPr>
      </w:pPr>
      <w:bookmarkStart w:colFirst="0" w:colLast="0" w:name="_kcjuzwehwpu5" w:id="89"/>
      <w:bookmarkEnd w:id="89"/>
      <w:r w:rsidDel="00000000" w:rsidR="00000000" w:rsidRPr="00000000">
        <w:rPr>
          <w:sz w:val="24"/>
          <w:szCs w:val="24"/>
          <w:rtl w:val="0"/>
        </w:rPr>
        <w:t xml:space="preserve">3. Análisis del sistema</w:t>
      </w:r>
    </w:p>
    <w:p w:rsidR="00000000" w:rsidDel="00000000" w:rsidP="00000000" w:rsidRDefault="00000000" w:rsidRPr="00000000" w14:paraId="000001BD">
      <w:pPr>
        <w:pStyle w:val="Heading2"/>
        <w:keepNext w:val="0"/>
        <w:keepLines w:val="0"/>
        <w:spacing w:after="80" w:before="0" w:line="360" w:lineRule="auto"/>
        <w:jc w:val="both"/>
        <w:rPr>
          <w:sz w:val="24"/>
          <w:szCs w:val="24"/>
        </w:rPr>
      </w:pPr>
      <w:bookmarkStart w:colFirst="0" w:colLast="0" w:name="_oen02ojvytea" w:id="90"/>
      <w:bookmarkEnd w:id="90"/>
      <w:r w:rsidDel="00000000" w:rsidR="00000000" w:rsidRPr="00000000">
        <w:rPr>
          <w:sz w:val="24"/>
          <w:szCs w:val="24"/>
          <w:rtl w:val="0"/>
        </w:rPr>
        <w:t xml:space="preserve">3.1. Descripción del sistema actual de emisión y verificación de títulos (AS-IS)</w:t>
      </w:r>
    </w:p>
    <w:p w:rsidR="00000000" w:rsidDel="00000000" w:rsidP="00000000" w:rsidRDefault="00000000" w:rsidRPr="00000000" w14:paraId="000001BE">
      <w:pPr>
        <w:spacing w:after="240" w:line="360" w:lineRule="auto"/>
        <w:jc w:val="both"/>
        <w:rPr>
          <w:sz w:val="24"/>
          <w:szCs w:val="24"/>
        </w:rPr>
      </w:pPr>
      <w:r w:rsidDel="00000000" w:rsidR="00000000" w:rsidRPr="00000000">
        <w:rPr>
          <w:sz w:val="24"/>
          <w:szCs w:val="24"/>
          <w:rtl w:val="0"/>
        </w:rPr>
        <w:t xml:space="preserve">En el modelo tradicional de la Universidad Mayor de San Andrés (UMSA) y la educación superior, la emisión y validación de títulos e historial académico sigue un flujo manual y centralizado:</w:t>
      </w:r>
    </w:p>
    <w:p w:rsidR="00000000" w:rsidDel="00000000" w:rsidP="00000000" w:rsidRDefault="00000000" w:rsidRPr="00000000" w14:paraId="000001BF">
      <w:pPr>
        <w:numPr>
          <w:ilvl w:val="0"/>
          <w:numId w:val="17"/>
        </w:numPr>
        <w:spacing w:after="0" w:afterAutospacing="0" w:line="360" w:lineRule="auto"/>
        <w:ind w:left="720" w:hanging="360"/>
        <w:jc w:val="both"/>
        <w:rPr>
          <w:sz w:val="24"/>
          <w:szCs w:val="24"/>
        </w:rPr>
      </w:pPr>
      <w:r w:rsidDel="00000000" w:rsidR="00000000" w:rsidRPr="00000000">
        <w:rPr>
          <w:sz w:val="24"/>
          <w:szCs w:val="24"/>
          <w:rtl w:val="0"/>
        </w:rPr>
        <w:t xml:space="preserve">Solicitud e inicio del trámite: El egresado solicita la emisión del título de grado, provisión nacional o certificado de estudios mediante trámites presenciales en la Secretaría Académica.</w:t>
      </w:r>
    </w:p>
    <w:p w:rsidR="00000000" w:rsidDel="00000000" w:rsidP="00000000" w:rsidRDefault="00000000" w:rsidRPr="00000000" w14:paraId="000001C0">
      <w:pPr>
        <w:numPr>
          <w:ilvl w:val="0"/>
          <w:numId w:val="17"/>
        </w:numPr>
        <w:spacing w:after="0" w:afterAutospacing="0" w:line="360" w:lineRule="auto"/>
        <w:ind w:left="720" w:hanging="360"/>
        <w:jc w:val="both"/>
        <w:rPr>
          <w:sz w:val="24"/>
          <w:szCs w:val="24"/>
        </w:rPr>
      </w:pPr>
      <w:r w:rsidDel="00000000" w:rsidR="00000000" w:rsidRPr="00000000">
        <w:rPr>
          <w:sz w:val="24"/>
          <w:szCs w:val="24"/>
          <w:rtl w:val="0"/>
        </w:rPr>
        <w:t xml:space="preserve">Revisión y validación física: La institución verifica manualmente el cumplimiento del plan de estudios y registros históricos en libros o bases de datos internas de la carrera.</w:t>
      </w:r>
    </w:p>
    <w:p w:rsidR="00000000" w:rsidDel="00000000" w:rsidP="00000000" w:rsidRDefault="00000000" w:rsidRPr="00000000" w14:paraId="000001C1">
      <w:pPr>
        <w:numPr>
          <w:ilvl w:val="0"/>
          <w:numId w:val="17"/>
        </w:numPr>
        <w:spacing w:after="0" w:afterAutospacing="0" w:line="360" w:lineRule="auto"/>
        <w:ind w:left="720" w:hanging="360"/>
        <w:jc w:val="both"/>
        <w:rPr>
          <w:sz w:val="24"/>
          <w:szCs w:val="24"/>
        </w:rPr>
      </w:pPr>
      <w:r w:rsidDel="00000000" w:rsidR="00000000" w:rsidRPr="00000000">
        <w:rPr>
          <w:sz w:val="24"/>
          <w:szCs w:val="24"/>
          <w:rtl w:val="0"/>
        </w:rPr>
        <w:t xml:space="preserve">Emisión física: Se emite un documento físico (cartulina con sellos, firmas manuscritas y elementos de seguridad tradicionales) o, en su defecto, un documento digitalizado en formato PDF simple firmado de manera individual.</w:t>
      </w:r>
    </w:p>
    <w:p w:rsidR="00000000" w:rsidDel="00000000" w:rsidP="00000000" w:rsidRDefault="00000000" w:rsidRPr="00000000" w14:paraId="000001C2">
      <w:pPr>
        <w:numPr>
          <w:ilvl w:val="0"/>
          <w:numId w:val="17"/>
        </w:numPr>
        <w:spacing w:after="0" w:afterAutospacing="0" w:line="360" w:lineRule="auto"/>
        <w:ind w:left="720" w:hanging="360"/>
        <w:jc w:val="both"/>
        <w:rPr>
          <w:sz w:val="24"/>
          <w:szCs w:val="24"/>
        </w:rPr>
      </w:pPr>
      <w:r w:rsidDel="00000000" w:rsidR="00000000" w:rsidRPr="00000000">
        <w:rPr>
          <w:sz w:val="24"/>
          <w:szCs w:val="24"/>
          <w:rtl w:val="0"/>
        </w:rPr>
        <w:t xml:space="preserve">Verificación externa: Cuando un tercero (empleador, universidad extranjera o institución pública) requiere verificar la autenticidad del documento, debe enviar cartas de consulta, correos electrónicos formales o realizar trámites presenciales ante la unidad correspondiente.</w:t>
      </w:r>
    </w:p>
    <w:p w:rsidR="00000000" w:rsidDel="00000000" w:rsidP="00000000" w:rsidRDefault="00000000" w:rsidRPr="00000000" w14:paraId="000001C3">
      <w:pPr>
        <w:numPr>
          <w:ilvl w:val="0"/>
          <w:numId w:val="17"/>
        </w:numPr>
        <w:spacing w:after="240" w:line="360" w:lineRule="auto"/>
        <w:ind w:left="720" w:hanging="360"/>
        <w:jc w:val="both"/>
        <w:rPr>
          <w:sz w:val="24"/>
          <w:szCs w:val="24"/>
        </w:rPr>
      </w:pPr>
      <w:r w:rsidDel="00000000" w:rsidR="00000000" w:rsidRPr="00000000">
        <w:rPr>
          <w:sz w:val="24"/>
          <w:szCs w:val="24"/>
          <w:rtl w:val="0"/>
        </w:rPr>
        <w:t xml:space="preserve">Respuesta de la institución: Secretaría consulta sus archivos centralizados y emite una carta de legalización o respuesta formal, un proceso que puede tomar desde varios días hasta semanas.  </w:t>
      </w:r>
    </w:p>
    <w:p w:rsidR="00000000" w:rsidDel="00000000" w:rsidP="00000000" w:rsidRDefault="00000000" w:rsidRPr="00000000" w14:paraId="000001C4">
      <w:pPr>
        <w:spacing w:after="240" w:line="360" w:lineRule="auto"/>
        <w:jc w:val="both"/>
        <w:rPr>
          <w:sz w:val="24"/>
          <w:szCs w:val="24"/>
        </w:rPr>
      </w:pPr>
      <w:r w:rsidDel="00000000" w:rsidR="00000000" w:rsidRPr="00000000">
        <w:rPr>
          <w:sz w:val="24"/>
          <w:szCs w:val="24"/>
        </w:rPr>
        <mc:AlternateContent>
          <mc:Choice Requires="wpg">
            <w:drawing>
              <wp:inline distB="114300" distT="114300" distL="114300" distR="114300">
                <wp:extent cx="5972400" cy="1879600"/>
                <wp:effectExtent b="0" l="0" r="0" t="0"/>
                <wp:docPr id="6" name=""/>
                <a:graphic>
                  <a:graphicData uri="http://schemas.microsoft.com/office/word/2010/wordprocessingGroup">
                    <wpg:wgp>
                      <wpg:cNvGrpSpPr/>
                      <wpg:grpSpPr>
                        <a:xfrm>
                          <a:off x="109600" y="362700"/>
                          <a:ext cx="5972400" cy="1879600"/>
                          <a:chOff x="109600" y="362700"/>
                          <a:chExt cx="7310675" cy="2292950"/>
                        </a:xfrm>
                      </wpg:grpSpPr>
                      <wps:wsp>
                        <wps:cNvSpPr/>
                        <wps:cNvPr id="86" name="Shape 86"/>
                        <wps:spPr>
                          <a:xfrm>
                            <a:off x="225350" y="367475"/>
                            <a:ext cx="1015200" cy="639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7" name="Shape 87"/>
                        <wps:spPr>
                          <a:xfrm>
                            <a:off x="5613200" y="367475"/>
                            <a:ext cx="1484400" cy="639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8" name="Shape 88"/>
                        <wps:spPr>
                          <a:xfrm>
                            <a:off x="3738650" y="367475"/>
                            <a:ext cx="1605000" cy="639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9" name="Shape 89"/>
                        <wps:spPr>
                          <a:xfrm>
                            <a:off x="1626700" y="367475"/>
                            <a:ext cx="1781400" cy="639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0" name="Shape 90"/>
                        <wps:spPr>
                          <a:xfrm>
                            <a:off x="1982000" y="1992300"/>
                            <a:ext cx="2070300" cy="639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1" name="Shape 91"/>
                        <wps:spPr>
                          <a:xfrm>
                            <a:off x="114375" y="1992300"/>
                            <a:ext cx="1258800" cy="639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2" name="Shape 92"/>
                        <wps:spPr>
                          <a:xfrm>
                            <a:off x="225350" y="379475"/>
                            <a:ext cx="10761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Estudiante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solicita</w:t>
                              </w:r>
                            </w:p>
                          </w:txbxContent>
                        </wps:txbx>
                        <wps:bodyPr anchorCtr="0" anchor="t" bIns="91425" lIns="91425" spcFirstLastPara="1" rIns="91425" wrap="square" tIns="91425">
                          <a:spAutoFit/>
                        </wps:bodyPr>
                      </wps:wsp>
                      <wps:wsp>
                        <wps:cNvSpPr txBox="1"/>
                        <wps:cNvPr id="93" name="Shape 93"/>
                        <wps:spPr>
                          <a:xfrm>
                            <a:off x="1571000" y="379475"/>
                            <a:ext cx="18981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secretaria </w:t>
                              </w:r>
                              <w:r w:rsidDel="00000000" w:rsidR="00000000" w:rsidRPr="00000000">
                                <w:rPr>
                                  <w:rFonts w:ascii="Arial" w:cs="Arial" w:eastAsia="Arial" w:hAnsi="Arial"/>
                                  <w:b w:val="0"/>
                                  <w:i w:val="0"/>
                                  <w:smallCaps w:val="0"/>
                                  <w:strike w:val="0"/>
                                  <w:color w:val="000000"/>
                                  <w:sz w:val="28"/>
                                  <w:vertAlign w:val="baseline"/>
                                </w:rPr>
                                <w:t xml:space="preserve">académica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revisa expediente</w:t>
                              </w:r>
                            </w:p>
                          </w:txbxContent>
                        </wps:txbx>
                        <wps:bodyPr anchorCtr="0" anchor="t" bIns="91425" lIns="91425" spcFirstLastPara="1" rIns="91425" wrap="square" tIns="91425">
                          <a:spAutoFit/>
                        </wps:bodyPr>
                      </wps:wsp>
                      <wps:wsp>
                        <wps:cNvSpPr txBox="1"/>
                        <wps:cNvPr id="94" name="Shape 94"/>
                        <wps:spPr>
                          <a:xfrm>
                            <a:off x="3791175" y="379475"/>
                            <a:ext cx="15633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Emision de titulo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(papel/pdf)</w:t>
                              </w:r>
                            </w:p>
                          </w:txbxContent>
                        </wps:txbx>
                        <wps:bodyPr anchorCtr="0" anchor="t" bIns="91425" lIns="91425" spcFirstLastPara="1" rIns="91425" wrap="square" tIns="91425">
                          <a:spAutoFit/>
                        </wps:bodyPr>
                      </wps:wsp>
                      <wps:wsp>
                        <wps:cNvSpPr txBox="1"/>
                        <wps:cNvPr id="95" name="Shape 95"/>
                        <wps:spPr>
                          <a:xfrm>
                            <a:off x="5613200" y="379475"/>
                            <a:ext cx="14844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Entrega </w:t>
                              </w:r>
                              <w:r w:rsidDel="00000000" w:rsidR="00000000" w:rsidRPr="00000000">
                                <w:rPr>
                                  <w:rFonts w:ascii="Arial" w:cs="Arial" w:eastAsia="Arial" w:hAnsi="Arial"/>
                                  <w:b w:val="0"/>
                                  <w:i w:val="0"/>
                                  <w:smallCaps w:val="0"/>
                                  <w:strike w:val="0"/>
                                  <w:color w:val="000000"/>
                                  <w:sz w:val="28"/>
                                  <w:vertAlign w:val="baseline"/>
                                </w:rPr>
                                <w:t xml:space="preserve">física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/PDF por correo</w:t>
                              </w:r>
                            </w:p>
                          </w:txbxContent>
                        </wps:txbx>
                        <wps:bodyPr anchorCtr="0" anchor="t" bIns="91425" lIns="91425" spcFirstLastPara="1" rIns="91425" wrap="square" tIns="91425">
                          <a:spAutoFit/>
                        </wps:bodyPr>
                      </wps:wsp>
                      <wps:wsp>
                        <wps:cNvSpPr txBox="1"/>
                        <wps:cNvPr id="96" name="Shape 96"/>
                        <wps:spPr>
                          <a:xfrm>
                            <a:off x="138800" y="2004300"/>
                            <a:ext cx="11883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Verificación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externa</w:t>
                              </w:r>
                            </w:p>
                          </w:txbxContent>
                        </wps:txbx>
                        <wps:bodyPr anchorCtr="0" anchor="t" bIns="91425" lIns="91425" spcFirstLastPara="1" rIns="91425" wrap="square" tIns="91425">
                          <a:spAutoFit/>
                        </wps:bodyPr>
                      </wps:wsp>
                      <wps:wsp>
                        <wps:cNvSpPr txBox="1"/>
                        <wps:cNvPr id="97" name="Shape 97"/>
                        <wps:spPr>
                          <a:xfrm>
                            <a:off x="2068100" y="2004300"/>
                            <a:ext cx="18981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Confirmacion Manual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(dias/semanas)</w:t>
                              </w:r>
                            </w:p>
                          </w:txbxContent>
                        </wps:txbx>
                        <wps:bodyPr anchorCtr="0" anchor="t" bIns="91425" lIns="91425" spcFirstLastPara="1" rIns="91425" wrap="square" tIns="91425">
                          <a:spAutoFit/>
                        </wps:bodyPr>
                      </wps:wsp>
                      <wps:wsp>
                        <wps:cNvCnPr/>
                        <wps:spPr>
                          <a:xfrm>
                            <a:off x="1301450" y="687275"/>
                            <a:ext cx="269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69100" y="687275"/>
                            <a:ext cx="322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54475" y="687275"/>
                            <a:ext cx="258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327100" y="2312100"/>
                            <a:ext cx="654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097600" y="682175"/>
                            <a:ext cx="182700" cy="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290375" y="661850"/>
                            <a:ext cx="10200" cy="1593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966200" y="2286000"/>
                            <a:ext cx="3324300" cy="26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5" name="Shape 105"/>
                        <wps:spPr>
                          <a:xfrm>
                            <a:off x="4133475" y="2255450"/>
                            <a:ext cx="3286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Tercero solicita validacion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72400" cy="1879600"/>
                <wp:effectExtent b="0" l="0" r="0" t="0"/>
                <wp:docPr id="6"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972400" cy="1879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5">
      <w:pPr>
        <w:pStyle w:val="Heading3"/>
        <w:keepNext w:val="0"/>
        <w:keepLines w:val="0"/>
        <w:spacing w:before="0" w:line="360" w:lineRule="auto"/>
        <w:jc w:val="both"/>
        <w:rPr>
          <w:color w:val="000000"/>
          <w:sz w:val="24"/>
          <w:szCs w:val="24"/>
        </w:rPr>
      </w:pPr>
      <w:bookmarkStart w:colFirst="0" w:colLast="0" w:name="_aszuynuazo8q" w:id="91"/>
      <w:bookmarkEnd w:id="91"/>
      <w:r w:rsidDel="00000000" w:rsidR="00000000" w:rsidRPr="00000000">
        <w:rPr>
          <w:color w:val="000000"/>
          <w:sz w:val="24"/>
          <w:szCs w:val="24"/>
          <w:rtl w:val="0"/>
        </w:rPr>
        <w:t xml:space="preserve">Deficiencias identificadas en el sistema actual</w:t>
      </w:r>
    </w:p>
    <w:p w:rsidR="00000000" w:rsidDel="00000000" w:rsidP="00000000" w:rsidRDefault="00000000" w:rsidRPr="00000000" w14:paraId="000001C6">
      <w:pPr>
        <w:numPr>
          <w:ilvl w:val="0"/>
          <w:numId w:val="33"/>
        </w:numPr>
        <w:spacing w:after="0" w:afterAutospacing="0" w:line="360" w:lineRule="auto"/>
        <w:ind w:left="720" w:hanging="360"/>
        <w:jc w:val="both"/>
        <w:rPr>
          <w:sz w:val="24"/>
          <w:szCs w:val="24"/>
        </w:rPr>
      </w:pPr>
      <w:r w:rsidDel="00000000" w:rsidR="00000000" w:rsidRPr="00000000">
        <w:rPr>
          <w:sz w:val="24"/>
          <w:szCs w:val="24"/>
          <w:rtl w:val="0"/>
        </w:rPr>
        <w:t xml:space="preserve">Vulnerabilidad al fraude documental: Los PDFs convencionales y documentos impresos son susceptibles a alteraciones digitales, edición de contenidos o falsificación directa mediante software de edición.</w:t>
      </w:r>
    </w:p>
    <w:p w:rsidR="00000000" w:rsidDel="00000000" w:rsidP="00000000" w:rsidRDefault="00000000" w:rsidRPr="00000000" w14:paraId="000001C7">
      <w:pPr>
        <w:numPr>
          <w:ilvl w:val="0"/>
          <w:numId w:val="33"/>
        </w:numPr>
        <w:spacing w:after="0" w:afterAutospacing="0" w:line="360" w:lineRule="auto"/>
        <w:ind w:left="720" w:hanging="360"/>
        <w:jc w:val="both"/>
        <w:rPr>
          <w:sz w:val="24"/>
          <w:szCs w:val="24"/>
        </w:rPr>
      </w:pPr>
      <w:r w:rsidDel="00000000" w:rsidR="00000000" w:rsidRPr="00000000">
        <w:rPr>
          <w:sz w:val="24"/>
          <w:szCs w:val="24"/>
          <w:rtl w:val="0"/>
        </w:rPr>
        <w:t xml:space="preserve">Punto único de falla y centralización: La información histórica depende exclusivamente de las bases de datos centralizadas de la institución, expuestas a fallos informáticos, pérdidas de datos, cierres institucionales o ataques cibernéticos.</w:t>
      </w:r>
    </w:p>
    <w:p w:rsidR="00000000" w:rsidDel="00000000" w:rsidP="00000000" w:rsidRDefault="00000000" w:rsidRPr="00000000" w14:paraId="000001C8">
      <w:pPr>
        <w:numPr>
          <w:ilvl w:val="0"/>
          <w:numId w:val="33"/>
        </w:numPr>
        <w:spacing w:after="0" w:afterAutospacing="0" w:line="360" w:lineRule="auto"/>
        <w:ind w:left="720" w:hanging="360"/>
        <w:jc w:val="both"/>
        <w:rPr>
          <w:sz w:val="24"/>
          <w:szCs w:val="24"/>
        </w:rPr>
      </w:pPr>
      <w:r w:rsidDel="00000000" w:rsidR="00000000" w:rsidRPr="00000000">
        <w:rPr>
          <w:sz w:val="24"/>
          <w:szCs w:val="24"/>
          <w:rtl w:val="0"/>
        </w:rPr>
        <w:t xml:space="preserve">Elevados tiempos y costos operativos: Las solicitudes continuas de legalización recargan al personal administrativo y dilatan la inserción laboral de los egresados.</w:t>
      </w:r>
    </w:p>
    <w:p w:rsidR="00000000" w:rsidDel="00000000" w:rsidP="00000000" w:rsidRDefault="00000000" w:rsidRPr="00000000" w14:paraId="000001C9">
      <w:pPr>
        <w:numPr>
          <w:ilvl w:val="0"/>
          <w:numId w:val="33"/>
        </w:numPr>
        <w:spacing w:after="240" w:line="360" w:lineRule="auto"/>
        <w:ind w:left="720" w:hanging="360"/>
        <w:jc w:val="both"/>
        <w:rPr>
          <w:sz w:val="24"/>
          <w:szCs w:val="24"/>
        </w:rPr>
      </w:pPr>
      <w:r w:rsidDel="00000000" w:rsidR="00000000" w:rsidRPr="00000000">
        <w:rPr>
          <w:sz w:val="24"/>
          <w:szCs w:val="24"/>
          <w:rtl w:val="0"/>
        </w:rPr>
        <w:t xml:space="preserve">Ausencia de trazabilidad y transparencia pública: No existe un mecanismo inmediato y descentralizado para auditar el historial de cambios o revocaciones de títulos.</w:t>
      </w:r>
    </w:p>
    <w:p w:rsidR="00000000" w:rsidDel="00000000" w:rsidP="00000000" w:rsidRDefault="00000000" w:rsidRPr="00000000" w14:paraId="000001CA">
      <w:pPr>
        <w:pStyle w:val="Heading2"/>
        <w:keepNext w:val="0"/>
        <w:keepLines w:val="0"/>
        <w:spacing w:after="80" w:before="0" w:line="360" w:lineRule="auto"/>
        <w:jc w:val="both"/>
        <w:rPr>
          <w:sz w:val="24"/>
          <w:szCs w:val="24"/>
        </w:rPr>
      </w:pPr>
      <w:bookmarkStart w:colFirst="0" w:colLast="0" w:name="_21gwhio0hfx8" w:id="92"/>
      <w:bookmarkEnd w:id="92"/>
      <w:r w:rsidDel="00000000" w:rsidR="00000000" w:rsidRPr="00000000">
        <w:rPr>
          <w:sz w:val="24"/>
          <w:szCs w:val="24"/>
          <w:rtl w:val="0"/>
        </w:rPr>
        <w:t xml:space="preserve">3.2. Descripción del sistema propuesto (TO-BE)</w:t>
      </w:r>
    </w:p>
    <w:p w:rsidR="00000000" w:rsidDel="00000000" w:rsidP="00000000" w:rsidRDefault="00000000" w:rsidRPr="00000000" w14:paraId="000001CB">
      <w:pPr>
        <w:spacing w:after="240" w:line="360" w:lineRule="auto"/>
        <w:jc w:val="both"/>
        <w:rPr>
          <w:sz w:val="24"/>
          <w:szCs w:val="24"/>
        </w:rPr>
      </w:pPr>
      <w:r w:rsidDel="00000000" w:rsidR="00000000" w:rsidRPr="00000000">
        <w:rPr>
          <w:sz w:val="24"/>
          <w:szCs w:val="24"/>
          <w:rtl w:val="0"/>
        </w:rPr>
        <w:t xml:space="preserve">El "Sistema de Certificación Académica mediante Blockchain en la Nube" propone transformar el proceso hacia un modelo híbrido Cloud-Blockchain, garantizando integridad, disponibilidad e inmutabilidad:</w:t>
      </w:r>
    </w:p>
    <w:p w:rsidR="00000000" w:rsidDel="00000000" w:rsidP="00000000" w:rsidRDefault="00000000" w:rsidRPr="00000000" w14:paraId="000001CC">
      <w:pPr>
        <w:numPr>
          <w:ilvl w:val="0"/>
          <w:numId w:val="22"/>
        </w:numPr>
        <w:spacing w:after="0" w:afterAutospacing="0" w:line="360" w:lineRule="auto"/>
        <w:ind w:left="720" w:hanging="360"/>
        <w:jc w:val="both"/>
        <w:rPr>
          <w:sz w:val="24"/>
          <w:szCs w:val="24"/>
        </w:rPr>
      </w:pPr>
      <w:r w:rsidDel="00000000" w:rsidR="00000000" w:rsidRPr="00000000">
        <w:rPr>
          <w:sz w:val="24"/>
          <w:szCs w:val="24"/>
          <w:rtl w:val="0"/>
        </w:rPr>
        <w:t xml:space="preserve">Emisión digital con huella criptográfica: Cuando se aprueba la emisión de un certificado, la institución genera un registro estandarizado en formato PDF con un código QR e información estructurada.</w:t>
      </w:r>
    </w:p>
    <w:p w:rsidR="00000000" w:rsidDel="00000000" w:rsidP="00000000" w:rsidRDefault="00000000" w:rsidRPr="00000000" w14:paraId="000001CD">
      <w:pPr>
        <w:numPr>
          <w:ilvl w:val="0"/>
          <w:numId w:val="22"/>
        </w:numPr>
        <w:spacing w:after="0" w:afterAutospacing="0" w:line="360" w:lineRule="auto"/>
        <w:ind w:left="720" w:hanging="360"/>
        <w:jc w:val="both"/>
        <w:rPr>
          <w:sz w:val="24"/>
          <w:szCs w:val="24"/>
        </w:rPr>
      </w:pPr>
      <w:r w:rsidDel="00000000" w:rsidR="00000000" w:rsidRPr="00000000">
        <w:rPr>
          <w:sz w:val="24"/>
          <w:szCs w:val="24"/>
          <w:rtl w:val="0"/>
        </w:rPr>
        <w:t xml:space="preserve">Cálculo de Hash Criptográfico y Salt: En lugar de subir el archivo completo o datos personales a la blockchain, el sistema calcula un resumen criptográfico canónico (SHA-256) incorporando un </w:t>
      </w:r>
      <w:r w:rsidDel="00000000" w:rsidR="00000000" w:rsidRPr="00000000">
        <w:rPr>
          <w:i w:val="1"/>
          <w:iCs w:val="1"/>
          <w:sz w:val="24"/>
          <w:szCs w:val="24"/>
          <w:rtl w:val="0"/>
        </w:rPr>
        <w:t xml:space="preserve">salt</w:t>
      </w:r>
      <w:r w:rsidDel="00000000" w:rsidR="00000000" w:rsidRPr="00000000">
        <w:rPr>
          <w:sz w:val="24"/>
          <w:szCs w:val="24"/>
          <w:rtl w:val="0"/>
        </w:rPr>
        <w:t xml:space="preserve"> aleatorio único.</w:t>
      </w:r>
    </w:p>
    <w:p w:rsidR="00000000" w:rsidDel="00000000" w:rsidP="00000000" w:rsidRDefault="00000000" w:rsidRPr="00000000" w14:paraId="000001CE">
      <w:pPr>
        <w:numPr>
          <w:ilvl w:val="0"/>
          <w:numId w:val="22"/>
        </w:numPr>
        <w:spacing w:after="0" w:afterAutospacing="0" w:line="360" w:lineRule="auto"/>
        <w:ind w:left="720" w:hanging="360"/>
        <w:jc w:val="both"/>
        <w:rPr>
          <w:sz w:val="24"/>
          <w:szCs w:val="24"/>
        </w:rPr>
      </w:pPr>
      <w:r w:rsidDel="00000000" w:rsidR="00000000" w:rsidRPr="00000000">
        <w:rPr>
          <w:sz w:val="24"/>
          <w:szCs w:val="24"/>
          <w:rtl w:val="0"/>
        </w:rPr>
        <w:t xml:space="preserve">Registro en Blockchain (On-Chain): El resumen hash se registra permanentemente en la red blockchain mediante un Smart Contract, asociando el evento al timestamp de la transacción y a la dirección pública (</w:t>
      </w:r>
      <w:r w:rsidDel="00000000" w:rsidR="00000000" w:rsidRPr="00000000">
        <w:rPr>
          <w:i w:val="1"/>
          <w:iCs w:val="1"/>
          <w:sz w:val="24"/>
          <w:szCs w:val="24"/>
          <w:rtl w:val="0"/>
        </w:rPr>
        <w:t xml:space="preserve">wallet</w:t>
      </w:r>
      <w:r w:rsidDel="00000000" w:rsidR="00000000" w:rsidRPr="00000000">
        <w:rPr>
          <w:sz w:val="24"/>
          <w:szCs w:val="24"/>
          <w:rtl w:val="0"/>
        </w:rPr>
        <w:t xml:space="preserve">) de la institución.</w:t>
      </w:r>
    </w:p>
    <w:p w:rsidR="00000000" w:rsidDel="00000000" w:rsidP="00000000" w:rsidRDefault="00000000" w:rsidRPr="00000000" w14:paraId="000001CF">
      <w:pPr>
        <w:numPr>
          <w:ilvl w:val="0"/>
          <w:numId w:val="22"/>
        </w:numPr>
        <w:spacing w:after="0" w:afterAutospacing="0" w:line="360" w:lineRule="auto"/>
        <w:ind w:left="720" w:hanging="360"/>
        <w:jc w:val="both"/>
        <w:rPr>
          <w:sz w:val="24"/>
          <w:szCs w:val="24"/>
        </w:rPr>
      </w:pPr>
      <w:r w:rsidDel="00000000" w:rsidR="00000000" w:rsidRPr="00000000">
        <w:rPr>
          <w:sz w:val="24"/>
          <w:szCs w:val="24"/>
          <w:rtl w:val="0"/>
        </w:rPr>
        <w:t xml:space="preserve">Almacenamiento de Documentos y Datos (Off-Chain): El documento PDF y sus metadatos se guardan de forma cifrada en la nube (AWS S3) o en almacenamiento distribuido (IPFS), garantizando el cumplimiento de las normativas de protección de datos personales (RGPD).</w:t>
      </w:r>
    </w:p>
    <w:p w:rsidR="00000000" w:rsidDel="00000000" w:rsidP="00000000" w:rsidRDefault="00000000" w:rsidRPr="00000000" w14:paraId="000001D0">
      <w:pPr>
        <w:numPr>
          <w:ilvl w:val="0"/>
          <w:numId w:val="22"/>
        </w:numPr>
        <w:spacing w:after="240" w:line="360" w:lineRule="auto"/>
        <w:ind w:left="720" w:hanging="360"/>
        <w:jc w:val="both"/>
        <w:rPr>
          <w:sz w:val="24"/>
          <w:szCs w:val="24"/>
        </w:rPr>
      </w:pPr>
      <w:r w:rsidDel="00000000" w:rsidR="00000000" w:rsidRPr="00000000">
        <w:rPr>
          <w:sz w:val="24"/>
          <w:szCs w:val="24"/>
          <w:rtl w:val="0"/>
        </w:rPr>
        <w:t xml:space="preserve">Verificación Instantánea y Descentralizada: Cualquier empleador o entidad puede verificar un certificado escaneando el código QR o subiendo el archivo al portal público. El sistema recalcula el hash y consulta directamente el Smart Contract en la cadena sin requerir permisos ni llamadas a la universidad.</w:t>
      </w:r>
    </w:p>
    <w:p w:rsidR="00000000" w:rsidDel="00000000" w:rsidP="00000000" w:rsidRDefault="00000000" w:rsidRPr="00000000" w14:paraId="000001D1">
      <w:pPr>
        <w:spacing w:after="240" w:line="360" w:lineRule="auto"/>
        <w:jc w:val="both"/>
        <w:rPr>
          <w:sz w:val="24"/>
          <w:szCs w:val="24"/>
        </w:rPr>
      </w:pPr>
      <w:r w:rsidDel="00000000" w:rsidR="00000000" w:rsidRPr="00000000">
        <w:rPr>
          <w:sz w:val="24"/>
          <w:szCs w:val="24"/>
        </w:rPr>
        <mc:AlternateContent>
          <mc:Choice Requires="wpg">
            <w:drawing>
              <wp:inline distB="114300" distT="114300" distL="114300" distR="114300">
                <wp:extent cx="5972400" cy="4064000"/>
                <wp:effectExtent b="0" l="0" r="0" t="0"/>
                <wp:docPr id="3" name=""/>
                <a:graphic>
                  <a:graphicData uri="http://schemas.microsoft.com/office/word/2010/wordprocessingGroup">
                    <wpg:wgp>
                      <wpg:cNvGrpSpPr/>
                      <wpg:grpSpPr>
                        <a:xfrm>
                          <a:off x="37850" y="129225"/>
                          <a:ext cx="5972400" cy="4064000"/>
                          <a:chOff x="37850" y="129225"/>
                          <a:chExt cx="6282850" cy="4273000"/>
                        </a:xfrm>
                      </wpg:grpSpPr>
                      <wps:wsp>
                        <wps:cNvSpPr/>
                        <wps:cNvPr id="20" name="Shape 20"/>
                        <wps:spPr>
                          <a:xfrm>
                            <a:off x="42625" y="134000"/>
                            <a:ext cx="6273300" cy="1339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1" name="Shape 21"/>
                        <wps:spPr>
                          <a:xfrm>
                            <a:off x="276100" y="448675"/>
                            <a:ext cx="7815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Institución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(Emisor)</w:t>
                              </w:r>
                            </w:p>
                          </w:txbxContent>
                        </wps:txbx>
                        <wps:bodyPr anchorCtr="0" anchor="t" bIns="91425" lIns="91425" spcFirstLastPara="1" rIns="91425" wrap="square" tIns="91425">
                          <a:spAutoFit/>
                        </wps:bodyPr>
                      </wps:wsp>
                      <wps:wsp>
                        <wps:cNvSpPr txBox="1"/>
                        <wps:cNvPr id="22" name="Shape 22"/>
                        <wps:spPr>
                          <a:xfrm>
                            <a:off x="1616050" y="448675"/>
                            <a:ext cx="11571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Generación</w:t>
                              </w:r>
                              <w:r w:rsidDel="00000000" w:rsidR="00000000" w:rsidRPr="00000000">
                                <w:rPr>
                                  <w:rFonts w:ascii="Arial" w:cs="Arial" w:eastAsia="Arial" w:hAnsi="Arial"/>
                                  <w:b w:val="0"/>
                                  <w:i w:val="0"/>
                                  <w:smallCaps w:val="0"/>
                                  <w:strike w:val="0"/>
                                  <w:color w:val="000000"/>
                                  <w:sz w:val="20"/>
                                  <w:vertAlign w:val="baseline"/>
                                </w:rPr>
                                <w:t xml:space="preserve"> PDF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+Salt y QR</w:t>
                              </w:r>
                            </w:p>
                          </w:txbxContent>
                        </wps:txbx>
                        <wps:bodyPr anchorCtr="0" anchor="t" bIns="91425" lIns="91425" spcFirstLastPara="1" rIns="91425" wrap="square" tIns="91425">
                          <a:spAutoFit/>
                        </wps:bodyPr>
                      </wps:wsp>
                      <wps:wsp>
                        <wps:cNvSpPr txBox="1"/>
                        <wps:cNvPr id="23" name="Shape 23"/>
                        <wps:spPr>
                          <a:xfrm>
                            <a:off x="3098075" y="448675"/>
                            <a:ext cx="1086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Hash SHA-256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Canónico</w:t>
                              </w:r>
                            </w:p>
                          </w:txbxContent>
                        </wps:txbx>
                        <wps:bodyPr anchorCtr="0" anchor="t" bIns="91425" lIns="91425" spcFirstLastPara="1" rIns="91425" wrap="square" tIns="91425">
                          <a:spAutoFit/>
                        </wps:bodyPr>
                      </wps:wsp>
                      <wps:wsp>
                        <wps:cNvSpPr txBox="1"/>
                        <wps:cNvPr id="24" name="Shape 24"/>
                        <wps:spPr>
                          <a:xfrm>
                            <a:off x="4722225" y="448675"/>
                            <a:ext cx="1086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Registro Smart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Contract (L2)</w:t>
                              </w:r>
                            </w:p>
                          </w:txbxContent>
                        </wps:txbx>
                        <wps:bodyPr anchorCtr="0" anchor="t" bIns="91425" lIns="91425" spcFirstLastPara="1" rIns="91425" wrap="square" tIns="91425">
                          <a:spAutoFit/>
                        </wps:bodyPr>
                      </wps:wsp>
                      <wps:wsp>
                        <wps:cNvSpPr txBox="1"/>
                        <wps:cNvPr id="25" name="Shape 25"/>
                        <wps:spPr>
                          <a:xfrm>
                            <a:off x="3047325" y="134000"/>
                            <a:ext cx="1015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Emisión</w:t>
                              </w:r>
                            </w:p>
                          </w:txbxContent>
                        </wps:txbx>
                        <wps:bodyPr anchorCtr="0" anchor="t" bIns="91425" lIns="91425" spcFirstLastPara="1" rIns="91425" wrap="square" tIns="91425">
                          <a:spAutoFit/>
                        </wps:bodyPr>
                      </wps:wsp>
                      <wps:wsp>
                        <wps:cNvCnPr/>
                        <wps:spPr>
                          <a:xfrm>
                            <a:off x="1057600" y="694975"/>
                            <a:ext cx="558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73150" y="694975"/>
                            <a:ext cx="324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84375" y="694975"/>
                            <a:ext cx="537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9" name="Shape 29"/>
                        <wps:spPr>
                          <a:xfrm>
                            <a:off x="286250" y="468975"/>
                            <a:ext cx="781500" cy="49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1616025" y="458825"/>
                            <a:ext cx="1157100" cy="49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 name="Shape 31"/>
                        <wps:spPr>
                          <a:xfrm>
                            <a:off x="3098075" y="489275"/>
                            <a:ext cx="1086300" cy="45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 name="Shape 32"/>
                        <wps:spPr>
                          <a:xfrm>
                            <a:off x="4722225" y="468975"/>
                            <a:ext cx="1086300" cy="49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3" name="Shape 33"/>
                        <wps:spPr>
                          <a:xfrm>
                            <a:off x="1555125" y="2072775"/>
                            <a:ext cx="12789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Archivo Off-Chain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(AWS S3 / IPFS)</w:t>
                              </w:r>
                            </w:p>
                          </w:txbxContent>
                        </wps:txbx>
                        <wps:bodyPr anchorCtr="0" anchor="t" bIns="91425" lIns="91425" spcFirstLastPara="1" rIns="91425" wrap="square" tIns="91425">
                          <a:spAutoFit/>
                        </wps:bodyPr>
                      </wps:wsp>
                      <wps:wsp>
                        <wps:cNvCnPr/>
                        <wps:spPr>
                          <a:xfrm>
                            <a:off x="2194575" y="951425"/>
                            <a:ext cx="0" cy="1121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5" name="Shape 35"/>
                        <wps:spPr>
                          <a:xfrm>
                            <a:off x="1504375" y="2082975"/>
                            <a:ext cx="1208100" cy="49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 name="Shape 36"/>
                        <wps:spPr>
                          <a:xfrm>
                            <a:off x="42625" y="2834150"/>
                            <a:ext cx="6273300" cy="156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7" name="Shape 37"/>
                        <wps:spPr>
                          <a:xfrm>
                            <a:off x="255650" y="3260500"/>
                            <a:ext cx="8427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Verificador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(Tercero)</w:t>
                              </w:r>
                            </w:p>
                          </w:txbxContent>
                        </wps:txbx>
                        <wps:bodyPr anchorCtr="0" anchor="t" bIns="91425" lIns="91425" spcFirstLastPara="1" rIns="91425" wrap="square" tIns="91425">
                          <a:spAutoFit/>
                        </wps:bodyPr>
                      </wps:wsp>
                      <wps:wsp>
                        <wps:cNvSpPr txBox="1"/>
                        <wps:cNvPr id="38" name="Shape 38"/>
                        <wps:spPr>
                          <a:xfrm>
                            <a:off x="1585575" y="3260500"/>
                            <a:ext cx="10152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Escaneo QR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Carga PDF</w:t>
                              </w:r>
                            </w:p>
                          </w:txbxContent>
                        </wps:txbx>
                        <wps:bodyPr anchorCtr="0" anchor="t" bIns="91425" lIns="91425" spcFirstLastPara="1" rIns="91425" wrap="square" tIns="91425">
                          <a:spAutoFit/>
                        </wps:bodyPr>
                      </wps:wsp>
                      <wps:wsp>
                        <wps:cNvSpPr txBox="1"/>
                        <wps:cNvPr id="39" name="Shape 39"/>
                        <wps:spPr>
                          <a:xfrm>
                            <a:off x="2976375" y="3260500"/>
                            <a:ext cx="11571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Recalculo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Hash y Consulta </w:t>
                              </w:r>
                            </w:p>
                          </w:txbxContent>
                        </wps:txbx>
                        <wps:bodyPr anchorCtr="0" anchor="t" bIns="91425" lIns="91425" spcFirstLastPara="1" rIns="91425" wrap="square" tIns="91425">
                          <a:spAutoFit/>
                        </wps:bodyPr>
                      </wps:wsp>
                      <wps:wsp>
                        <wps:cNvSpPr txBox="1"/>
                        <wps:cNvPr id="40" name="Shape 40"/>
                        <wps:spPr>
                          <a:xfrm>
                            <a:off x="4722225" y="2072775"/>
                            <a:ext cx="1086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Inmutabilidad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On-Chain</w:t>
                              </w:r>
                            </w:p>
                          </w:txbxContent>
                        </wps:txbx>
                        <wps:bodyPr anchorCtr="0" anchor="t" bIns="91425" lIns="91425" spcFirstLastPara="1" rIns="91425" wrap="square" tIns="91425">
                          <a:spAutoFit/>
                        </wps:bodyPr>
                      </wps:wsp>
                      <wps:wsp>
                        <wps:cNvCnPr/>
                        <wps:spPr>
                          <a:xfrm>
                            <a:off x="5265375" y="961575"/>
                            <a:ext cx="0" cy="111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093175" y="2575600"/>
                            <a:ext cx="15300" cy="68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600775" y="3506800"/>
                            <a:ext cx="375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098350" y="3506800"/>
                            <a:ext cx="487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5" name="Shape 45"/>
                        <wps:spPr>
                          <a:xfrm>
                            <a:off x="1819150" y="3943175"/>
                            <a:ext cx="1278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Verificación</w:t>
                              </w:r>
                            </w:p>
                          </w:txbxContent>
                        </wps:txbx>
                        <wps:bodyPr anchorCtr="0" anchor="t" bIns="91425" lIns="91425" spcFirstLastPara="1" rIns="91425" wrap="square" tIns="91425">
                          <a:spAutoFit/>
                        </wps:bodyPr>
                      </wps:wsp>
                      <wps:wsp>
                        <wps:cNvSpPr/>
                        <wps:cNvPr id="46" name="Shape 46"/>
                        <wps:spPr>
                          <a:xfrm>
                            <a:off x="286250" y="3290950"/>
                            <a:ext cx="7713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7" name="Shape 47"/>
                        <wps:spPr>
                          <a:xfrm>
                            <a:off x="1605875" y="3301100"/>
                            <a:ext cx="9948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8" name="Shape 48"/>
                        <wps:spPr>
                          <a:xfrm>
                            <a:off x="3006725" y="3301100"/>
                            <a:ext cx="1086300" cy="45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093025" y="3527150"/>
                            <a:ext cx="1187400" cy="27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265375" y="2565375"/>
                            <a:ext cx="15300" cy="989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1" name="Shape 51"/>
                        <wps:spPr>
                          <a:xfrm>
                            <a:off x="4640950" y="2072775"/>
                            <a:ext cx="1086300" cy="49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72400" cy="4064000"/>
                <wp:effectExtent b="0" l="0" r="0" t="0"/>
                <wp:docPr id="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972400" cy="406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2">
      <w:pPr>
        <w:pStyle w:val="Heading2"/>
        <w:keepNext w:val="0"/>
        <w:keepLines w:val="0"/>
        <w:spacing w:after="80" w:before="0" w:line="360" w:lineRule="auto"/>
        <w:jc w:val="both"/>
        <w:rPr>
          <w:sz w:val="24"/>
          <w:szCs w:val="24"/>
        </w:rPr>
      </w:pPr>
      <w:bookmarkStart w:colFirst="0" w:colLast="0" w:name="_66ds0o7vxdb6" w:id="93"/>
      <w:bookmarkEnd w:id="93"/>
      <w:r w:rsidDel="00000000" w:rsidR="00000000" w:rsidRPr="00000000">
        <w:rPr>
          <w:sz w:val="24"/>
          <w:szCs w:val="24"/>
          <w:rtl w:val="0"/>
        </w:rPr>
        <w:t xml:space="preserve">3.3. Identificación de actores y roles</w:t>
      </w:r>
    </w:p>
    <w:p w:rsidR="00000000" w:rsidDel="00000000" w:rsidP="00000000" w:rsidRDefault="00000000" w:rsidRPr="00000000" w14:paraId="000001D3">
      <w:pPr>
        <w:spacing w:after="240" w:line="360" w:lineRule="auto"/>
        <w:jc w:val="both"/>
        <w:rPr>
          <w:sz w:val="24"/>
          <w:szCs w:val="24"/>
        </w:rPr>
      </w:pPr>
      <w:r w:rsidDel="00000000" w:rsidR="00000000" w:rsidRPr="00000000">
        <w:rPr>
          <w:sz w:val="24"/>
          <w:szCs w:val="24"/>
          <w:rtl w:val="0"/>
        </w:rPr>
        <w:t xml:space="preserve">El sistema define cinco actores principales con responsabilidades y niveles de acceso claramente delimitados:</w:t>
      </w:r>
    </w:p>
    <w:p w:rsidR="00000000" w:rsidDel="00000000" w:rsidP="00000000" w:rsidRDefault="00000000" w:rsidRPr="00000000" w14:paraId="000001D4">
      <w:pPr>
        <w:pStyle w:val="Heading3"/>
        <w:keepNext w:val="0"/>
        <w:keepLines w:val="0"/>
        <w:spacing w:before="0" w:line="360" w:lineRule="auto"/>
        <w:jc w:val="both"/>
        <w:rPr>
          <w:color w:val="000000"/>
          <w:sz w:val="24"/>
          <w:szCs w:val="24"/>
        </w:rPr>
      </w:pPr>
      <w:bookmarkStart w:colFirst="0" w:colLast="0" w:name="_j2962j7408jz" w:id="94"/>
      <w:bookmarkEnd w:id="94"/>
      <w:r w:rsidDel="00000000" w:rsidR="00000000" w:rsidRPr="00000000">
        <w:rPr>
          <w:color w:val="000000"/>
          <w:sz w:val="24"/>
          <w:szCs w:val="24"/>
          <w:rtl w:val="0"/>
        </w:rPr>
        <w:t xml:space="preserve">3.3.1. Administrador del sistema</w:t>
      </w:r>
    </w:p>
    <w:p w:rsidR="00000000" w:rsidDel="00000000" w:rsidP="00000000" w:rsidRDefault="00000000" w:rsidRPr="00000000" w14:paraId="000001D5">
      <w:pPr>
        <w:numPr>
          <w:ilvl w:val="0"/>
          <w:numId w:val="25"/>
        </w:numPr>
        <w:spacing w:after="0" w:afterAutospacing="0" w:line="360" w:lineRule="auto"/>
        <w:ind w:left="720" w:hanging="360"/>
        <w:jc w:val="both"/>
        <w:rPr>
          <w:sz w:val="24"/>
          <w:szCs w:val="24"/>
        </w:rPr>
      </w:pPr>
      <w:r w:rsidDel="00000000" w:rsidR="00000000" w:rsidRPr="00000000">
        <w:rPr>
          <w:sz w:val="24"/>
          <w:szCs w:val="24"/>
          <w:rtl w:val="0"/>
        </w:rPr>
        <w:t xml:space="preserve">Descripción: Encargado de la gestión técnica de la plataforma y del control de identidades institucionales.</w:t>
      </w:r>
    </w:p>
    <w:p w:rsidR="00000000" w:rsidDel="00000000" w:rsidP="00000000" w:rsidRDefault="00000000" w:rsidRPr="00000000" w14:paraId="000001D6">
      <w:pPr>
        <w:numPr>
          <w:ilvl w:val="0"/>
          <w:numId w:val="25"/>
        </w:numPr>
        <w:spacing w:after="0" w:afterAutospacing="0" w:line="360" w:lineRule="auto"/>
        <w:ind w:left="720" w:hanging="360"/>
        <w:jc w:val="both"/>
        <w:rPr>
          <w:sz w:val="24"/>
          <w:szCs w:val="24"/>
        </w:rPr>
      </w:pPr>
      <w:r w:rsidDel="00000000" w:rsidR="00000000" w:rsidRPr="00000000">
        <w:rPr>
          <w:sz w:val="24"/>
          <w:szCs w:val="24"/>
          <w:rtl w:val="0"/>
        </w:rPr>
        <w:t xml:space="preserve">Funciones:</w:t>
      </w:r>
    </w:p>
    <w:p w:rsidR="00000000" w:rsidDel="00000000" w:rsidP="00000000" w:rsidRDefault="00000000" w:rsidRPr="00000000" w14:paraId="000001D7">
      <w:pPr>
        <w:numPr>
          <w:ilvl w:val="1"/>
          <w:numId w:val="25"/>
        </w:numPr>
        <w:spacing w:after="0" w:afterAutospacing="0" w:line="360" w:lineRule="auto"/>
        <w:ind w:left="1440" w:hanging="360"/>
        <w:jc w:val="both"/>
        <w:rPr>
          <w:sz w:val="24"/>
          <w:szCs w:val="24"/>
        </w:rPr>
      </w:pPr>
      <w:r w:rsidDel="00000000" w:rsidR="00000000" w:rsidRPr="00000000">
        <w:rPr>
          <w:sz w:val="24"/>
          <w:szCs w:val="24"/>
          <w:rtl w:val="0"/>
        </w:rPr>
        <w:t xml:space="preserve">Asignación y revocación del rol </w:t>
      </w:r>
      <w:r w:rsidDel="00000000" w:rsidR="00000000" w:rsidRPr="00000000">
        <w:rPr>
          <w:sz w:val="24"/>
          <w:szCs w:val="24"/>
          <w:rtl w:val="0"/>
        </w:rPr>
        <w:t xml:space="preserve">ISSUER_ROLE</w:t>
      </w:r>
      <w:r w:rsidDel="00000000" w:rsidR="00000000" w:rsidRPr="00000000">
        <w:rPr>
          <w:sz w:val="24"/>
          <w:szCs w:val="24"/>
          <w:rtl w:val="0"/>
        </w:rPr>
        <w:t xml:space="preserve"> en el contrato inteligente.</w:t>
      </w:r>
    </w:p>
    <w:p w:rsidR="00000000" w:rsidDel="00000000" w:rsidP="00000000" w:rsidRDefault="00000000" w:rsidRPr="00000000" w14:paraId="000001D8">
      <w:pPr>
        <w:numPr>
          <w:ilvl w:val="1"/>
          <w:numId w:val="25"/>
        </w:numPr>
        <w:spacing w:after="0" w:afterAutospacing="0" w:line="360" w:lineRule="auto"/>
        <w:ind w:left="1440" w:hanging="360"/>
        <w:jc w:val="both"/>
        <w:rPr>
          <w:sz w:val="24"/>
          <w:szCs w:val="24"/>
        </w:rPr>
      </w:pPr>
      <w:r w:rsidDel="00000000" w:rsidR="00000000" w:rsidRPr="00000000">
        <w:rPr>
          <w:sz w:val="24"/>
          <w:szCs w:val="24"/>
          <w:rtl w:val="0"/>
        </w:rPr>
        <w:t xml:space="preserve">Configuración de nodos RPC y servicios de nube (AWS S3, KMS).</w:t>
      </w:r>
    </w:p>
    <w:p w:rsidR="00000000" w:rsidDel="00000000" w:rsidP="00000000" w:rsidRDefault="00000000" w:rsidRPr="00000000" w14:paraId="000001D9">
      <w:pPr>
        <w:numPr>
          <w:ilvl w:val="1"/>
          <w:numId w:val="25"/>
        </w:numPr>
        <w:spacing w:after="240" w:line="360" w:lineRule="auto"/>
        <w:ind w:left="1440" w:hanging="360"/>
        <w:jc w:val="both"/>
        <w:rPr>
          <w:sz w:val="24"/>
          <w:szCs w:val="24"/>
        </w:rPr>
      </w:pPr>
      <w:r w:rsidDel="00000000" w:rsidR="00000000" w:rsidRPr="00000000">
        <w:rPr>
          <w:sz w:val="24"/>
          <w:szCs w:val="24"/>
          <w:rtl w:val="0"/>
        </w:rPr>
        <w:t xml:space="preserve">Monitoreo de la disponibilidad del sistema y bitácoras de auditoría.</w:t>
      </w:r>
    </w:p>
    <w:p w:rsidR="00000000" w:rsidDel="00000000" w:rsidP="00000000" w:rsidRDefault="00000000" w:rsidRPr="00000000" w14:paraId="000001DA">
      <w:pPr>
        <w:pStyle w:val="Heading3"/>
        <w:keepNext w:val="0"/>
        <w:keepLines w:val="0"/>
        <w:spacing w:before="0" w:line="360" w:lineRule="auto"/>
        <w:jc w:val="both"/>
        <w:rPr>
          <w:color w:val="000000"/>
          <w:sz w:val="24"/>
          <w:szCs w:val="24"/>
        </w:rPr>
      </w:pPr>
      <w:bookmarkStart w:colFirst="0" w:colLast="0" w:name="_drxu9g9yttpq" w:id="95"/>
      <w:bookmarkEnd w:id="95"/>
      <w:r w:rsidDel="00000000" w:rsidR="00000000" w:rsidRPr="00000000">
        <w:rPr>
          <w:color w:val="000000"/>
          <w:sz w:val="24"/>
          <w:szCs w:val="24"/>
          <w:rtl w:val="0"/>
        </w:rPr>
        <w:t xml:space="preserve">3.3.2. Institución emisora (Registro Académico)</w:t>
      </w:r>
    </w:p>
    <w:p w:rsidR="00000000" w:rsidDel="00000000" w:rsidP="00000000" w:rsidRDefault="00000000" w:rsidRPr="00000000" w14:paraId="000001DB">
      <w:pPr>
        <w:numPr>
          <w:ilvl w:val="0"/>
          <w:numId w:val="21"/>
        </w:numPr>
        <w:spacing w:after="0" w:afterAutospacing="0" w:line="360" w:lineRule="auto"/>
        <w:ind w:left="720" w:hanging="360"/>
        <w:jc w:val="both"/>
        <w:rPr>
          <w:sz w:val="24"/>
          <w:szCs w:val="24"/>
        </w:rPr>
      </w:pPr>
      <w:r w:rsidDel="00000000" w:rsidR="00000000" w:rsidRPr="00000000">
        <w:rPr>
          <w:sz w:val="24"/>
          <w:szCs w:val="24"/>
          <w:rtl w:val="0"/>
        </w:rPr>
        <w:t xml:space="preserve">Descripción: Personal administrativo de la universidad autorizado para emitir y gestionar certificados.</w:t>
      </w:r>
    </w:p>
    <w:p w:rsidR="00000000" w:rsidDel="00000000" w:rsidP="00000000" w:rsidRDefault="00000000" w:rsidRPr="00000000" w14:paraId="000001DC">
      <w:pPr>
        <w:numPr>
          <w:ilvl w:val="0"/>
          <w:numId w:val="21"/>
        </w:numPr>
        <w:spacing w:after="0" w:afterAutospacing="0" w:line="360" w:lineRule="auto"/>
        <w:ind w:left="720" w:hanging="360"/>
        <w:jc w:val="both"/>
        <w:rPr>
          <w:sz w:val="24"/>
          <w:szCs w:val="24"/>
        </w:rPr>
      </w:pPr>
      <w:r w:rsidDel="00000000" w:rsidR="00000000" w:rsidRPr="00000000">
        <w:rPr>
          <w:sz w:val="24"/>
          <w:szCs w:val="24"/>
          <w:rtl w:val="0"/>
        </w:rPr>
        <w:t xml:space="preserve">Funciones:</w:t>
      </w:r>
    </w:p>
    <w:p w:rsidR="00000000" w:rsidDel="00000000" w:rsidP="00000000" w:rsidRDefault="00000000" w:rsidRPr="00000000" w14:paraId="000001DD">
      <w:pPr>
        <w:numPr>
          <w:ilvl w:val="1"/>
          <w:numId w:val="21"/>
        </w:numPr>
        <w:spacing w:after="0" w:afterAutospacing="0" w:line="360" w:lineRule="auto"/>
        <w:ind w:left="1440" w:hanging="360"/>
        <w:jc w:val="both"/>
        <w:rPr>
          <w:sz w:val="24"/>
          <w:szCs w:val="24"/>
        </w:rPr>
      </w:pPr>
      <w:r w:rsidDel="00000000" w:rsidR="00000000" w:rsidRPr="00000000">
        <w:rPr>
          <w:sz w:val="24"/>
          <w:szCs w:val="24"/>
          <w:rtl w:val="0"/>
        </w:rPr>
        <w:t xml:space="preserve">Registro de la información académica del estudiante (individual o en masa mediante CSV).</w:t>
      </w:r>
    </w:p>
    <w:p w:rsidR="00000000" w:rsidDel="00000000" w:rsidP="00000000" w:rsidRDefault="00000000" w:rsidRPr="00000000" w14:paraId="000001DE">
      <w:pPr>
        <w:numPr>
          <w:ilvl w:val="1"/>
          <w:numId w:val="21"/>
        </w:numPr>
        <w:spacing w:after="0" w:afterAutospacing="0" w:line="360" w:lineRule="auto"/>
        <w:ind w:left="1440" w:hanging="360"/>
        <w:jc w:val="both"/>
        <w:rPr>
          <w:sz w:val="24"/>
          <w:szCs w:val="24"/>
        </w:rPr>
      </w:pPr>
      <w:r w:rsidDel="00000000" w:rsidR="00000000" w:rsidRPr="00000000">
        <w:rPr>
          <w:sz w:val="24"/>
          <w:szCs w:val="24"/>
          <w:rtl w:val="0"/>
        </w:rPr>
        <w:t xml:space="preserve">Generación de PDF firmados y cálculo de hash.</w:t>
      </w:r>
    </w:p>
    <w:p w:rsidR="00000000" w:rsidDel="00000000" w:rsidP="00000000" w:rsidRDefault="00000000" w:rsidRPr="00000000" w14:paraId="000001DF">
      <w:pPr>
        <w:numPr>
          <w:ilvl w:val="1"/>
          <w:numId w:val="21"/>
        </w:numPr>
        <w:spacing w:after="0" w:afterAutospacing="0" w:line="360" w:lineRule="auto"/>
        <w:ind w:left="1440" w:hanging="360"/>
        <w:jc w:val="both"/>
        <w:rPr>
          <w:sz w:val="24"/>
          <w:szCs w:val="24"/>
        </w:rPr>
      </w:pPr>
      <w:r w:rsidDel="00000000" w:rsidR="00000000" w:rsidRPr="00000000">
        <w:rPr>
          <w:sz w:val="24"/>
          <w:szCs w:val="24"/>
          <w:rtl w:val="0"/>
        </w:rPr>
        <w:t xml:space="preserve">Firma e interacción con la blockchain para el registro del hash mediante la clave privada institucional protegida en KMS.</w:t>
      </w:r>
    </w:p>
    <w:p w:rsidR="00000000" w:rsidDel="00000000" w:rsidP="00000000" w:rsidRDefault="00000000" w:rsidRPr="00000000" w14:paraId="000001E0">
      <w:pPr>
        <w:numPr>
          <w:ilvl w:val="1"/>
          <w:numId w:val="21"/>
        </w:numPr>
        <w:spacing w:after="240" w:line="360" w:lineRule="auto"/>
        <w:ind w:left="1440" w:hanging="360"/>
        <w:jc w:val="both"/>
        <w:rPr>
          <w:sz w:val="24"/>
          <w:szCs w:val="24"/>
        </w:rPr>
      </w:pPr>
      <w:r w:rsidDel="00000000" w:rsidR="00000000" w:rsidRPr="00000000">
        <w:rPr>
          <w:sz w:val="24"/>
          <w:szCs w:val="24"/>
          <w:rtl w:val="0"/>
        </w:rPr>
        <w:t xml:space="preserve">Revocación de certificados por causales justificadas.</w:t>
      </w:r>
    </w:p>
    <w:p w:rsidR="00000000" w:rsidDel="00000000" w:rsidP="00000000" w:rsidRDefault="00000000" w:rsidRPr="00000000" w14:paraId="000001E1">
      <w:pPr>
        <w:pStyle w:val="Heading3"/>
        <w:keepNext w:val="0"/>
        <w:keepLines w:val="0"/>
        <w:spacing w:before="0" w:line="360" w:lineRule="auto"/>
        <w:jc w:val="both"/>
        <w:rPr>
          <w:color w:val="000000"/>
          <w:sz w:val="24"/>
          <w:szCs w:val="24"/>
        </w:rPr>
      </w:pPr>
      <w:bookmarkStart w:colFirst="0" w:colLast="0" w:name="_fje3sbtmp11" w:id="96"/>
      <w:bookmarkEnd w:id="96"/>
      <w:r w:rsidDel="00000000" w:rsidR="00000000" w:rsidRPr="00000000">
        <w:rPr>
          <w:color w:val="000000"/>
          <w:sz w:val="24"/>
          <w:szCs w:val="24"/>
          <w:rtl w:val="0"/>
        </w:rPr>
        <w:t xml:space="preserve">3.3.3. Estudiante titular (Egresado)</w:t>
      </w:r>
    </w:p>
    <w:p w:rsidR="00000000" w:rsidDel="00000000" w:rsidP="00000000" w:rsidRDefault="00000000" w:rsidRPr="00000000" w14:paraId="000001E2">
      <w:pPr>
        <w:numPr>
          <w:ilvl w:val="0"/>
          <w:numId w:val="32"/>
        </w:numPr>
        <w:spacing w:after="0" w:afterAutospacing="0" w:line="360" w:lineRule="auto"/>
        <w:ind w:left="720" w:hanging="360"/>
        <w:jc w:val="both"/>
        <w:rPr>
          <w:sz w:val="24"/>
          <w:szCs w:val="24"/>
        </w:rPr>
      </w:pPr>
      <w:r w:rsidDel="00000000" w:rsidR="00000000" w:rsidRPr="00000000">
        <w:rPr>
          <w:sz w:val="24"/>
          <w:szCs w:val="24"/>
          <w:rtl w:val="0"/>
        </w:rPr>
        <w:t xml:space="preserve">Descripción: Persona a cuyo favor se expide la certificación académica.</w:t>
      </w:r>
    </w:p>
    <w:p w:rsidR="00000000" w:rsidDel="00000000" w:rsidP="00000000" w:rsidRDefault="00000000" w:rsidRPr="00000000" w14:paraId="000001E3">
      <w:pPr>
        <w:numPr>
          <w:ilvl w:val="0"/>
          <w:numId w:val="32"/>
        </w:numPr>
        <w:spacing w:after="0" w:afterAutospacing="0" w:line="360" w:lineRule="auto"/>
        <w:ind w:left="720" w:hanging="360"/>
        <w:jc w:val="both"/>
        <w:rPr>
          <w:sz w:val="24"/>
          <w:szCs w:val="24"/>
        </w:rPr>
      </w:pPr>
      <w:r w:rsidDel="00000000" w:rsidR="00000000" w:rsidRPr="00000000">
        <w:rPr>
          <w:sz w:val="24"/>
          <w:szCs w:val="24"/>
          <w:rtl w:val="0"/>
        </w:rPr>
        <w:t xml:space="preserve">Funciones:</w:t>
      </w:r>
    </w:p>
    <w:p w:rsidR="00000000" w:rsidDel="00000000" w:rsidP="00000000" w:rsidRDefault="00000000" w:rsidRPr="00000000" w14:paraId="000001E4">
      <w:pPr>
        <w:numPr>
          <w:ilvl w:val="1"/>
          <w:numId w:val="32"/>
        </w:numPr>
        <w:spacing w:after="0" w:afterAutospacing="0" w:line="360" w:lineRule="auto"/>
        <w:ind w:left="1440" w:hanging="360"/>
        <w:jc w:val="both"/>
        <w:rPr>
          <w:sz w:val="24"/>
          <w:szCs w:val="24"/>
        </w:rPr>
      </w:pPr>
      <w:r w:rsidDel="00000000" w:rsidR="00000000" w:rsidRPr="00000000">
        <w:rPr>
          <w:sz w:val="24"/>
          <w:szCs w:val="24"/>
          <w:rtl w:val="0"/>
        </w:rPr>
        <w:t xml:space="preserve">Visualización y descarga de sus certificados emitidos en PDF.</w:t>
      </w:r>
    </w:p>
    <w:p w:rsidR="00000000" w:rsidDel="00000000" w:rsidP="00000000" w:rsidRDefault="00000000" w:rsidRPr="00000000" w14:paraId="000001E5">
      <w:pPr>
        <w:numPr>
          <w:ilvl w:val="1"/>
          <w:numId w:val="32"/>
        </w:numPr>
        <w:spacing w:after="240" w:line="360" w:lineRule="auto"/>
        <w:ind w:left="1440" w:hanging="360"/>
        <w:jc w:val="both"/>
        <w:rPr>
          <w:sz w:val="24"/>
          <w:szCs w:val="24"/>
        </w:rPr>
      </w:pPr>
      <w:r w:rsidDel="00000000" w:rsidR="00000000" w:rsidRPr="00000000">
        <w:rPr>
          <w:sz w:val="24"/>
          <w:szCs w:val="24"/>
          <w:rtl w:val="0"/>
        </w:rPr>
        <w:t xml:space="preserve">Compartición del documento o código QR con empleadores y terceros.</w:t>
      </w:r>
    </w:p>
    <w:p w:rsidR="00000000" w:rsidDel="00000000" w:rsidP="00000000" w:rsidRDefault="00000000" w:rsidRPr="00000000" w14:paraId="000001E6">
      <w:pPr>
        <w:pStyle w:val="Heading3"/>
        <w:keepNext w:val="0"/>
        <w:keepLines w:val="0"/>
        <w:spacing w:before="0" w:line="360" w:lineRule="auto"/>
        <w:jc w:val="both"/>
        <w:rPr>
          <w:color w:val="000000"/>
          <w:sz w:val="24"/>
          <w:szCs w:val="24"/>
        </w:rPr>
      </w:pPr>
      <w:bookmarkStart w:colFirst="0" w:colLast="0" w:name="_ywm0ud9mg319" w:id="97"/>
      <w:bookmarkEnd w:id="97"/>
      <w:r w:rsidDel="00000000" w:rsidR="00000000" w:rsidRPr="00000000">
        <w:rPr>
          <w:color w:val="000000"/>
          <w:sz w:val="24"/>
          <w:szCs w:val="24"/>
          <w:rtl w:val="0"/>
        </w:rPr>
        <w:t xml:space="preserve">3.3.4. Verificador externo (Empleador / Entidad)</w:t>
      </w:r>
    </w:p>
    <w:p w:rsidR="00000000" w:rsidDel="00000000" w:rsidP="00000000" w:rsidRDefault="00000000" w:rsidRPr="00000000" w14:paraId="000001E7">
      <w:pPr>
        <w:numPr>
          <w:ilvl w:val="0"/>
          <w:numId w:val="28"/>
        </w:numPr>
        <w:spacing w:after="0" w:afterAutospacing="0" w:line="360" w:lineRule="auto"/>
        <w:ind w:left="720" w:hanging="360"/>
        <w:jc w:val="both"/>
        <w:rPr>
          <w:sz w:val="24"/>
          <w:szCs w:val="24"/>
        </w:rPr>
      </w:pPr>
      <w:r w:rsidDel="00000000" w:rsidR="00000000" w:rsidRPr="00000000">
        <w:rPr>
          <w:sz w:val="24"/>
          <w:szCs w:val="24"/>
          <w:rtl w:val="0"/>
        </w:rPr>
        <w:t xml:space="preserve">Descripción: Cualquier persona física o jurídica que requiere validar la autenticidad de un título.</w:t>
      </w:r>
    </w:p>
    <w:p w:rsidR="00000000" w:rsidDel="00000000" w:rsidP="00000000" w:rsidRDefault="00000000" w:rsidRPr="00000000" w14:paraId="000001E8">
      <w:pPr>
        <w:numPr>
          <w:ilvl w:val="0"/>
          <w:numId w:val="28"/>
        </w:numPr>
        <w:spacing w:after="0" w:afterAutospacing="0" w:line="360" w:lineRule="auto"/>
        <w:ind w:left="720" w:hanging="360"/>
        <w:jc w:val="both"/>
        <w:rPr>
          <w:sz w:val="24"/>
          <w:szCs w:val="24"/>
        </w:rPr>
      </w:pPr>
      <w:r w:rsidDel="00000000" w:rsidR="00000000" w:rsidRPr="00000000">
        <w:rPr>
          <w:sz w:val="24"/>
          <w:szCs w:val="24"/>
          <w:rtl w:val="0"/>
        </w:rPr>
        <w:t xml:space="preserve">Funciones:</w:t>
      </w:r>
    </w:p>
    <w:p w:rsidR="00000000" w:rsidDel="00000000" w:rsidP="00000000" w:rsidRDefault="00000000" w:rsidRPr="00000000" w14:paraId="000001E9">
      <w:pPr>
        <w:numPr>
          <w:ilvl w:val="1"/>
          <w:numId w:val="28"/>
        </w:numPr>
        <w:spacing w:after="0" w:afterAutospacing="0" w:line="360" w:lineRule="auto"/>
        <w:ind w:left="1440" w:hanging="360"/>
        <w:jc w:val="both"/>
        <w:rPr>
          <w:sz w:val="24"/>
          <w:szCs w:val="24"/>
        </w:rPr>
      </w:pPr>
      <w:r w:rsidDel="00000000" w:rsidR="00000000" w:rsidRPr="00000000">
        <w:rPr>
          <w:sz w:val="24"/>
          <w:szCs w:val="24"/>
          <w:rtl w:val="0"/>
        </w:rPr>
        <w:t xml:space="preserve">Escaneo de código QR o carga directa del archivo PDF en el portal web público.</w:t>
      </w:r>
    </w:p>
    <w:p w:rsidR="00000000" w:rsidDel="00000000" w:rsidP="00000000" w:rsidRDefault="00000000" w:rsidRPr="00000000" w14:paraId="000001EA">
      <w:pPr>
        <w:numPr>
          <w:ilvl w:val="1"/>
          <w:numId w:val="28"/>
        </w:numPr>
        <w:spacing w:after="240" w:line="360" w:lineRule="auto"/>
        <w:ind w:left="1440" w:hanging="360"/>
        <w:jc w:val="both"/>
        <w:rPr>
          <w:sz w:val="24"/>
          <w:szCs w:val="24"/>
        </w:rPr>
      </w:pPr>
      <w:r w:rsidDel="00000000" w:rsidR="00000000" w:rsidRPr="00000000">
        <w:rPr>
          <w:sz w:val="24"/>
          <w:szCs w:val="24"/>
          <w:rtl w:val="0"/>
        </w:rPr>
        <w:t xml:space="preserve">Lectura inmediata del estado del certificado (Válido, Revocado o Inexistente) sin necesidad de iniciar sesión.</w:t>
      </w:r>
    </w:p>
    <w:p w:rsidR="00000000" w:rsidDel="00000000" w:rsidP="00000000" w:rsidRDefault="00000000" w:rsidRPr="00000000" w14:paraId="000001EB">
      <w:pPr>
        <w:pStyle w:val="Heading2"/>
        <w:keepNext w:val="0"/>
        <w:keepLines w:val="0"/>
        <w:spacing w:after="80" w:before="0" w:line="360" w:lineRule="auto"/>
        <w:jc w:val="both"/>
        <w:rPr>
          <w:sz w:val="24"/>
          <w:szCs w:val="24"/>
        </w:rPr>
      </w:pPr>
      <w:bookmarkStart w:colFirst="0" w:colLast="0" w:name="_l730thiuszcw" w:id="98"/>
      <w:bookmarkEnd w:id="98"/>
      <w:r w:rsidDel="00000000" w:rsidR="00000000" w:rsidRPr="00000000">
        <w:rPr>
          <w:sz w:val="24"/>
          <w:szCs w:val="24"/>
          <w:rtl w:val="0"/>
        </w:rPr>
        <w:t xml:space="preserve">3.4. Requerimientos del sistema</w:t>
      </w:r>
    </w:p>
    <w:p w:rsidR="00000000" w:rsidDel="00000000" w:rsidP="00000000" w:rsidRDefault="00000000" w:rsidRPr="00000000" w14:paraId="000001EC">
      <w:pPr>
        <w:pStyle w:val="Heading3"/>
        <w:keepNext w:val="0"/>
        <w:keepLines w:val="0"/>
        <w:spacing w:before="0" w:line="360" w:lineRule="auto"/>
        <w:jc w:val="both"/>
        <w:rPr>
          <w:color w:val="000000"/>
          <w:sz w:val="24"/>
          <w:szCs w:val="24"/>
        </w:rPr>
      </w:pPr>
      <w:bookmarkStart w:colFirst="0" w:colLast="0" w:name="_jjn2tdgfsype" w:id="99"/>
      <w:bookmarkEnd w:id="99"/>
      <w:r w:rsidDel="00000000" w:rsidR="00000000" w:rsidRPr="00000000">
        <w:rPr>
          <w:color w:val="000000"/>
          <w:sz w:val="24"/>
          <w:szCs w:val="24"/>
          <w:rtl w:val="0"/>
        </w:rPr>
        <w:t xml:space="preserve">3.4.1. Requerimientos Funcionales (RF)</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355"/>
        <w:gridCol w:w="5595"/>
        <w:tblGridChange w:id="0">
          <w:tblGrid>
            <w:gridCol w:w="855"/>
            <w:gridCol w:w="2355"/>
            <w:gridCol w:w="55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360" w:lineRule="auto"/>
              <w:jc w:val="both"/>
              <w:rPr>
                <w:sz w:val="24"/>
                <w:szCs w:val="24"/>
              </w:rPr>
            </w:pPr>
            <w:r w:rsidDel="00000000" w:rsidR="00000000" w:rsidRPr="00000000">
              <w:rPr>
                <w:sz w:val="24"/>
                <w:szCs w:val="24"/>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360" w:lineRule="auto"/>
              <w:jc w:val="both"/>
              <w:rPr>
                <w:sz w:val="24"/>
                <w:szCs w:val="24"/>
              </w:rPr>
            </w:pPr>
            <w:r w:rsidDel="00000000" w:rsidR="00000000" w:rsidRPr="00000000">
              <w:rPr>
                <w:sz w:val="24"/>
                <w:szCs w:val="24"/>
                <w:rtl w:val="0"/>
              </w:rPr>
              <w:t xml:space="preserve">Requisito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360" w:lineRule="auto"/>
              <w:jc w:val="both"/>
              <w:rPr>
                <w:sz w:val="24"/>
                <w:szCs w:val="24"/>
              </w:rPr>
            </w:pPr>
            <w:r w:rsidDel="00000000" w:rsidR="00000000" w:rsidRPr="00000000">
              <w:rPr>
                <w:sz w:val="24"/>
                <w:szCs w:val="24"/>
                <w:rtl w:val="0"/>
              </w:rPr>
              <w:t xml:space="preserve">Descripción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360" w:lineRule="auto"/>
              <w:jc w:val="both"/>
              <w:rPr>
                <w:sz w:val="24"/>
                <w:szCs w:val="24"/>
              </w:rPr>
            </w:pPr>
            <w:r w:rsidDel="00000000" w:rsidR="00000000" w:rsidRPr="00000000">
              <w:rPr>
                <w:sz w:val="24"/>
                <w:szCs w:val="24"/>
                <w:rtl w:val="0"/>
              </w:rPr>
              <w:t xml:space="preserve">RF-01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360" w:lineRule="auto"/>
              <w:jc w:val="both"/>
              <w:rPr>
                <w:sz w:val="24"/>
                <w:szCs w:val="24"/>
              </w:rPr>
            </w:pPr>
            <w:r w:rsidDel="00000000" w:rsidR="00000000" w:rsidRPr="00000000">
              <w:rPr>
                <w:sz w:val="24"/>
                <w:szCs w:val="24"/>
                <w:rtl w:val="0"/>
              </w:rPr>
              <w:t xml:space="preserve">Autenticación y Autorización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360" w:lineRule="auto"/>
              <w:jc w:val="both"/>
              <w:rPr>
                <w:sz w:val="24"/>
                <w:szCs w:val="24"/>
              </w:rPr>
            </w:pPr>
            <w:r w:rsidDel="00000000" w:rsidR="00000000" w:rsidRPr="00000000">
              <w:rPr>
                <w:sz w:val="24"/>
                <w:szCs w:val="24"/>
                <w:rtl w:val="0"/>
              </w:rPr>
              <w:t xml:space="preserve">El sistema debe validar usuarios mediante credenciales seguras (JWT) y controlar permisos mediante RBAC (Administrador, Emisor).</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360" w:lineRule="auto"/>
              <w:jc w:val="both"/>
              <w:rPr>
                <w:sz w:val="24"/>
                <w:szCs w:val="24"/>
              </w:rPr>
            </w:pPr>
            <w:r w:rsidDel="00000000" w:rsidR="00000000" w:rsidRPr="00000000">
              <w:rPr>
                <w:sz w:val="24"/>
                <w:szCs w:val="24"/>
                <w:rtl w:val="0"/>
              </w:rPr>
              <w:t xml:space="preserve">RF-02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360" w:lineRule="auto"/>
              <w:jc w:val="both"/>
              <w:rPr>
                <w:sz w:val="24"/>
                <w:szCs w:val="24"/>
              </w:rPr>
            </w:pPr>
            <w:r w:rsidDel="00000000" w:rsidR="00000000" w:rsidRPr="00000000">
              <w:rPr>
                <w:sz w:val="24"/>
                <w:szCs w:val="24"/>
                <w:rtl w:val="0"/>
              </w:rPr>
              <w:t xml:space="preserve">Registro de Datos Académicos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360" w:lineRule="auto"/>
              <w:jc w:val="both"/>
              <w:rPr>
                <w:sz w:val="24"/>
                <w:szCs w:val="24"/>
              </w:rPr>
            </w:pPr>
            <w:r w:rsidDel="00000000" w:rsidR="00000000" w:rsidRPr="00000000">
              <w:rPr>
                <w:sz w:val="24"/>
                <w:szCs w:val="24"/>
                <w:rtl w:val="0"/>
              </w:rPr>
              <w:t xml:space="preserve">Permitir la captura e importación de datos del titular (programa, fecha, grado académico).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360" w:lineRule="auto"/>
              <w:jc w:val="both"/>
              <w:rPr>
                <w:sz w:val="24"/>
                <w:szCs w:val="24"/>
              </w:rPr>
            </w:pPr>
            <w:r w:rsidDel="00000000" w:rsidR="00000000" w:rsidRPr="00000000">
              <w:rPr>
                <w:sz w:val="24"/>
                <w:szCs w:val="24"/>
                <w:rtl w:val="0"/>
              </w:rPr>
              <w:t xml:space="preserve">RF-03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360" w:lineRule="auto"/>
              <w:jc w:val="both"/>
              <w:rPr>
                <w:sz w:val="24"/>
                <w:szCs w:val="24"/>
              </w:rPr>
            </w:pPr>
            <w:r w:rsidDel="00000000" w:rsidR="00000000" w:rsidRPr="00000000">
              <w:rPr>
                <w:sz w:val="24"/>
                <w:szCs w:val="24"/>
                <w:rtl w:val="0"/>
              </w:rPr>
              <w:t xml:space="preserve">Generación de Documento PDF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360" w:lineRule="auto"/>
              <w:jc w:val="both"/>
              <w:rPr>
                <w:sz w:val="24"/>
                <w:szCs w:val="24"/>
              </w:rPr>
            </w:pPr>
            <w:r w:rsidDel="00000000" w:rsidR="00000000" w:rsidRPr="00000000">
              <w:rPr>
                <w:sz w:val="24"/>
                <w:szCs w:val="24"/>
                <w:rtl w:val="0"/>
              </w:rPr>
              <w:t xml:space="preserve">Generar automáticamente el archivo PDF de la certificación, incluyendo código QR y la huella criptográfica visible.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360" w:lineRule="auto"/>
              <w:jc w:val="both"/>
              <w:rPr>
                <w:sz w:val="24"/>
                <w:szCs w:val="24"/>
              </w:rPr>
            </w:pPr>
            <w:r w:rsidDel="00000000" w:rsidR="00000000" w:rsidRPr="00000000">
              <w:rPr>
                <w:sz w:val="24"/>
                <w:szCs w:val="24"/>
                <w:rtl w:val="0"/>
              </w:rPr>
              <w:t xml:space="preserve">RF-04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360" w:lineRule="auto"/>
              <w:jc w:val="both"/>
              <w:rPr>
                <w:sz w:val="24"/>
                <w:szCs w:val="24"/>
              </w:rPr>
            </w:pPr>
            <w:r w:rsidDel="00000000" w:rsidR="00000000" w:rsidRPr="00000000">
              <w:rPr>
                <w:sz w:val="24"/>
                <w:szCs w:val="24"/>
                <w:rtl w:val="0"/>
              </w:rPr>
              <w:t xml:space="preserve">Generación Canónica de Hash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360" w:lineRule="auto"/>
              <w:jc w:val="both"/>
              <w:rPr>
                <w:sz w:val="24"/>
                <w:szCs w:val="24"/>
              </w:rPr>
            </w:pPr>
            <w:r w:rsidDel="00000000" w:rsidR="00000000" w:rsidRPr="00000000">
              <w:rPr>
                <w:sz w:val="24"/>
                <w:szCs w:val="24"/>
                <w:rtl w:val="0"/>
              </w:rPr>
              <w:t xml:space="preserve">Generar un hash SHA-256 utilizando un payload JSON ordenado y un </w:t>
            </w:r>
            <w:r w:rsidDel="00000000" w:rsidR="00000000" w:rsidRPr="00000000">
              <w:rPr>
                <w:i w:val="1"/>
                <w:iCs w:val="1"/>
                <w:sz w:val="24"/>
                <w:szCs w:val="24"/>
                <w:rtl w:val="0"/>
              </w:rPr>
              <w:t xml:space="preserve">salt</w:t>
            </w:r>
            <w:r w:rsidDel="00000000" w:rsidR="00000000" w:rsidRPr="00000000">
              <w:rPr>
                <w:sz w:val="24"/>
                <w:szCs w:val="24"/>
                <w:rtl w:val="0"/>
              </w:rPr>
              <w:t xml:space="preserve"> criptográfico de 128 bits.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360" w:lineRule="auto"/>
              <w:jc w:val="both"/>
              <w:rPr>
                <w:sz w:val="24"/>
                <w:szCs w:val="24"/>
              </w:rPr>
            </w:pPr>
            <w:r w:rsidDel="00000000" w:rsidR="00000000" w:rsidRPr="00000000">
              <w:rPr>
                <w:sz w:val="24"/>
                <w:szCs w:val="24"/>
                <w:rtl w:val="0"/>
              </w:rPr>
              <w:t xml:space="preserve">RF-05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360" w:lineRule="auto"/>
              <w:jc w:val="both"/>
              <w:rPr>
                <w:sz w:val="24"/>
                <w:szCs w:val="24"/>
              </w:rPr>
            </w:pPr>
            <w:r w:rsidDel="00000000" w:rsidR="00000000" w:rsidRPr="00000000">
              <w:rPr>
                <w:sz w:val="24"/>
                <w:szCs w:val="24"/>
                <w:rtl w:val="0"/>
              </w:rPr>
              <w:t xml:space="preserve">Emisión On-Chain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360" w:lineRule="auto"/>
              <w:jc w:val="both"/>
              <w:rPr>
                <w:sz w:val="24"/>
                <w:szCs w:val="24"/>
              </w:rPr>
            </w:pPr>
            <w:r w:rsidDel="00000000" w:rsidR="00000000" w:rsidRPr="00000000">
              <w:rPr>
                <w:sz w:val="24"/>
                <w:szCs w:val="24"/>
                <w:rtl w:val="0"/>
              </w:rPr>
              <w:t xml:space="preserve">Ejecutar la función </w:t>
            </w:r>
            <w:r w:rsidDel="00000000" w:rsidR="00000000" w:rsidRPr="00000000">
              <w:rPr>
                <w:sz w:val="24"/>
                <w:szCs w:val="24"/>
                <w:rtl w:val="0"/>
              </w:rPr>
              <w:t xml:space="preserve">issue()</w:t>
            </w:r>
            <w:r w:rsidDel="00000000" w:rsidR="00000000" w:rsidRPr="00000000">
              <w:rPr>
                <w:sz w:val="24"/>
                <w:szCs w:val="24"/>
                <w:rtl w:val="0"/>
              </w:rPr>
              <w:t xml:space="preserve"> del contrato inteligente para registrar el hash en la blockchain.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360" w:lineRule="auto"/>
              <w:jc w:val="both"/>
              <w:rPr>
                <w:sz w:val="24"/>
                <w:szCs w:val="24"/>
              </w:rPr>
            </w:pPr>
            <w:r w:rsidDel="00000000" w:rsidR="00000000" w:rsidRPr="00000000">
              <w:rPr>
                <w:sz w:val="24"/>
                <w:szCs w:val="24"/>
                <w:rtl w:val="0"/>
              </w:rPr>
              <w:t xml:space="preserve">RF-06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360" w:lineRule="auto"/>
              <w:jc w:val="both"/>
              <w:rPr>
                <w:sz w:val="24"/>
                <w:szCs w:val="24"/>
              </w:rPr>
            </w:pPr>
            <w:r w:rsidDel="00000000" w:rsidR="00000000" w:rsidRPr="00000000">
              <w:rPr>
                <w:sz w:val="24"/>
                <w:szCs w:val="24"/>
                <w:rtl w:val="0"/>
              </w:rPr>
              <w:t xml:space="preserve">Emisión por Lote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360" w:lineRule="auto"/>
              <w:jc w:val="both"/>
              <w:rPr>
                <w:sz w:val="24"/>
                <w:szCs w:val="24"/>
              </w:rPr>
            </w:pPr>
            <w:r w:rsidDel="00000000" w:rsidR="00000000" w:rsidRPr="00000000">
              <w:rPr>
                <w:sz w:val="24"/>
                <w:szCs w:val="24"/>
                <w:rtl w:val="0"/>
              </w:rPr>
              <w:t xml:space="preserve">Soportar la carga de archivos CSV para la emisión masiva de múltiples certificaciones.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360" w:lineRule="auto"/>
              <w:jc w:val="both"/>
              <w:rPr>
                <w:sz w:val="24"/>
                <w:szCs w:val="24"/>
              </w:rPr>
            </w:pPr>
            <w:r w:rsidDel="00000000" w:rsidR="00000000" w:rsidRPr="00000000">
              <w:rPr>
                <w:sz w:val="24"/>
                <w:szCs w:val="24"/>
                <w:rtl w:val="0"/>
              </w:rPr>
              <w:t xml:space="preserve">RF-07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360" w:lineRule="auto"/>
              <w:jc w:val="both"/>
              <w:rPr>
                <w:sz w:val="24"/>
                <w:szCs w:val="24"/>
              </w:rPr>
            </w:pPr>
            <w:r w:rsidDel="00000000" w:rsidR="00000000" w:rsidRPr="00000000">
              <w:rPr>
                <w:sz w:val="24"/>
                <w:szCs w:val="24"/>
                <w:rtl w:val="0"/>
              </w:rPr>
              <w:t xml:space="preserve">Verificación por QR / Carga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360" w:lineRule="auto"/>
              <w:jc w:val="both"/>
              <w:rPr>
                <w:sz w:val="24"/>
                <w:szCs w:val="24"/>
              </w:rPr>
            </w:pPr>
            <w:r w:rsidDel="00000000" w:rsidR="00000000" w:rsidRPr="00000000">
              <w:rPr>
                <w:sz w:val="24"/>
                <w:szCs w:val="24"/>
                <w:rtl w:val="0"/>
              </w:rPr>
              <w:t xml:space="preserve">Proveer un portal público sin autenticación para verificar la validez mediante cámara/QR o subiendo el PDF.</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360" w:lineRule="auto"/>
              <w:jc w:val="both"/>
              <w:rPr>
                <w:sz w:val="24"/>
                <w:szCs w:val="24"/>
              </w:rPr>
            </w:pPr>
            <w:r w:rsidDel="00000000" w:rsidR="00000000" w:rsidRPr="00000000">
              <w:rPr>
                <w:sz w:val="24"/>
                <w:szCs w:val="24"/>
                <w:rtl w:val="0"/>
              </w:rPr>
              <w:t xml:space="preserve">RF-08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360" w:lineRule="auto"/>
              <w:jc w:val="both"/>
              <w:rPr>
                <w:sz w:val="24"/>
                <w:szCs w:val="24"/>
              </w:rPr>
            </w:pPr>
            <w:r w:rsidDel="00000000" w:rsidR="00000000" w:rsidRPr="00000000">
              <w:rPr>
                <w:sz w:val="24"/>
                <w:szCs w:val="24"/>
                <w:rtl w:val="0"/>
              </w:rPr>
              <w:t xml:space="preserve">Revocación de Certificados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360" w:lineRule="auto"/>
              <w:jc w:val="both"/>
              <w:rPr>
                <w:sz w:val="24"/>
                <w:szCs w:val="24"/>
              </w:rPr>
            </w:pPr>
            <w:r w:rsidDel="00000000" w:rsidR="00000000" w:rsidRPr="00000000">
              <w:rPr>
                <w:sz w:val="24"/>
                <w:szCs w:val="24"/>
                <w:rtl w:val="0"/>
              </w:rPr>
              <w:t xml:space="preserve">Permitir la invalidación formal de un certificado registrando el evento de revocación en la blockchain.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360" w:lineRule="auto"/>
              <w:jc w:val="both"/>
              <w:rPr>
                <w:sz w:val="24"/>
                <w:szCs w:val="24"/>
              </w:rPr>
            </w:pPr>
            <w:r w:rsidDel="00000000" w:rsidR="00000000" w:rsidRPr="00000000">
              <w:rPr>
                <w:sz w:val="24"/>
                <w:szCs w:val="24"/>
                <w:rtl w:val="0"/>
              </w:rPr>
              <w:t xml:space="preserve">RF-09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360" w:lineRule="auto"/>
              <w:jc w:val="both"/>
              <w:rPr>
                <w:sz w:val="24"/>
                <w:szCs w:val="24"/>
              </w:rPr>
            </w:pPr>
            <w:r w:rsidDel="00000000" w:rsidR="00000000" w:rsidRPr="00000000">
              <w:rPr>
                <w:sz w:val="24"/>
                <w:szCs w:val="24"/>
                <w:rtl w:val="0"/>
              </w:rPr>
              <w:t xml:space="preserve">Trazabilidad y Auditoría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360" w:lineRule="auto"/>
              <w:jc w:val="both"/>
              <w:rPr>
                <w:sz w:val="24"/>
                <w:szCs w:val="24"/>
              </w:rPr>
            </w:pPr>
            <w:r w:rsidDel="00000000" w:rsidR="00000000" w:rsidRPr="00000000">
              <w:rPr>
                <w:sz w:val="24"/>
                <w:szCs w:val="24"/>
                <w:rtl w:val="0"/>
              </w:rPr>
              <w:t xml:space="preserve">Mantener una bitácora detallada de transacciones, transacciones fallidas y acciones administrativas.</w:t>
            </w:r>
          </w:p>
        </w:tc>
      </w:tr>
    </w:tbl>
    <w:p w:rsidR="00000000" w:rsidDel="00000000" w:rsidP="00000000" w:rsidRDefault="00000000" w:rsidRPr="00000000" w14:paraId="0000020B">
      <w:pPr>
        <w:pStyle w:val="Heading3"/>
        <w:keepNext w:val="0"/>
        <w:keepLines w:val="0"/>
        <w:spacing w:before="0" w:line="360" w:lineRule="auto"/>
        <w:jc w:val="both"/>
        <w:rPr>
          <w:color w:val="000000"/>
          <w:sz w:val="24"/>
          <w:szCs w:val="24"/>
        </w:rPr>
      </w:pPr>
      <w:bookmarkStart w:colFirst="0" w:colLast="0" w:name="_9ybqhvsaeq35" w:id="100"/>
      <w:bookmarkEnd w:id="100"/>
      <w:r w:rsidDel="00000000" w:rsidR="00000000" w:rsidRPr="00000000">
        <w:rPr>
          <w:color w:val="000000"/>
          <w:sz w:val="24"/>
          <w:szCs w:val="24"/>
          <w:rtl w:val="0"/>
        </w:rPr>
        <w:t xml:space="preserve">3.4.2. Requerimientos No Funcionales (RNF)</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005"/>
        <w:gridCol w:w="2160"/>
        <w:gridCol w:w="3585"/>
        <w:tblGridChange w:id="0">
          <w:tblGrid>
            <w:gridCol w:w="2040"/>
            <w:gridCol w:w="1005"/>
            <w:gridCol w:w="2160"/>
            <w:gridCol w:w="358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360" w:lineRule="auto"/>
              <w:jc w:val="both"/>
              <w:rPr>
                <w:sz w:val="24"/>
                <w:szCs w:val="24"/>
              </w:rPr>
            </w:pPr>
            <w:r w:rsidDel="00000000" w:rsidR="00000000" w:rsidRPr="00000000">
              <w:rPr>
                <w:sz w:val="24"/>
                <w:szCs w:val="24"/>
                <w:rtl w:val="0"/>
              </w:rPr>
              <w:t xml:space="preserve">Criterio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360" w:lineRule="auto"/>
              <w:jc w:val="both"/>
              <w:rPr>
                <w:sz w:val="24"/>
                <w:szCs w:val="24"/>
              </w:rPr>
            </w:pPr>
            <w:r w:rsidDel="00000000" w:rsidR="00000000" w:rsidRPr="00000000">
              <w:rPr>
                <w:sz w:val="24"/>
                <w:szCs w:val="24"/>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360" w:lineRule="auto"/>
              <w:jc w:val="both"/>
              <w:rPr>
                <w:sz w:val="24"/>
                <w:szCs w:val="24"/>
              </w:rPr>
            </w:pPr>
            <w:r w:rsidDel="00000000" w:rsidR="00000000" w:rsidRPr="00000000">
              <w:rPr>
                <w:sz w:val="24"/>
                <w:szCs w:val="24"/>
                <w:rtl w:val="0"/>
              </w:rPr>
              <w:t xml:space="preserve">Requisito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360" w:lineRule="auto"/>
              <w:jc w:val="both"/>
              <w:rPr>
                <w:sz w:val="24"/>
                <w:szCs w:val="24"/>
              </w:rPr>
            </w:pPr>
            <w:r w:rsidDel="00000000" w:rsidR="00000000" w:rsidRPr="00000000">
              <w:rPr>
                <w:sz w:val="24"/>
                <w:szCs w:val="24"/>
                <w:rtl w:val="0"/>
              </w:rPr>
              <w:t xml:space="preserve">Métrica / Especificación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360" w:lineRule="auto"/>
              <w:jc w:val="both"/>
              <w:rPr>
                <w:sz w:val="24"/>
                <w:szCs w:val="24"/>
              </w:rPr>
            </w:pPr>
            <w:r w:rsidDel="00000000" w:rsidR="00000000" w:rsidRPr="00000000">
              <w:rPr>
                <w:sz w:val="24"/>
                <w:szCs w:val="24"/>
                <w:rtl w:val="0"/>
              </w:rPr>
              <w:t xml:space="preserve">Seguridad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360" w:lineRule="auto"/>
              <w:jc w:val="both"/>
              <w:rPr>
                <w:sz w:val="24"/>
                <w:szCs w:val="24"/>
              </w:rPr>
            </w:pPr>
            <w:r w:rsidDel="00000000" w:rsidR="00000000" w:rsidRPr="00000000">
              <w:rPr>
                <w:sz w:val="24"/>
                <w:szCs w:val="24"/>
                <w:rtl w:val="0"/>
              </w:rPr>
              <w:t xml:space="preserve">RNF-01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360" w:lineRule="auto"/>
              <w:jc w:val="both"/>
              <w:rPr>
                <w:sz w:val="24"/>
                <w:szCs w:val="24"/>
              </w:rPr>
            </w:pPr>
            <w:r w:rsidDel="00000000" w:rsidR="00000000" w:rsidRPr="00000000">
              <w:rPr>
                <w:sz w:val="24"/>
                <w:szCs w:val="24"/>
                <w:rtl w:val="0"/>
              </w:rPr>
              <w:t xml:space="preserve">Integridad y Detección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360" w:lineRule="auto"/>
              <w:jc w:val="both"/>
              <w:rPr>
                <w:sz w:val="24"/>
                <w:szCs w:val="24"/>
              </w:rPr>
            </w:pPr>
            <w:r w:rsidDel="00000000" w:rsidR="00000000" w:rsidRPr="00000000">
              <w:rPr>
                <w:sz w:val="24"/>
                <w:szCs w:val="24"/>
                <w:rtl w:val="0"/>
              </w:rPr>
              <w:t xml:space="preserve">Detección del 100% de cualquier alteración en el documento o metadatos.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360" w:lineRule="auto"/>
              <w:jc w:val="both"/>
              <w:rPr>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360" w:lineRule="auto"/>
              <w:jc w:val="both"/>
              <w:rPr>
                <w:sz w:val="24"/>
                <w:szCs w:val="24"/>
              </w:rPr>
            </w:pPr>
            <w:r w:rsidDel="00000000" w:rsidR="00000000" w:rsidRPr="00000000">
              <w:rPr>
                <w:sz w:val="24"/>
                <w:szCs w:val="24"/>
                <w:rtl w:val="0"/>
              </w:rPr>
              <w:t xml:space="preserve">RNF-02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360" w:lineRule="auto"/>
              <w:jc w:val="both"/>
              <w:rPr>
                <w:sz w:val="24"/>
                <w:szCs w:val="24"/>
              </w:rPr>
            </w:pPr>
            <w:r w:rsidDel="00000000" w:rsidR="00000000" w:rsidRPr="00000000">
              <w:rPr>
                <w:sz w:val="24"/>
                <w:szCs w:val="24"/>
                <w:rtl w:val="0"/>
              </w:rPr>
              <w:t xml:space="preserve">Privacidad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360" w:lineRule="auto"/>
              <w:jc w:val="both"/>
              <w:rPr>
                <w:sz w:val="24"/>
                <w:szCs w:val="24"/>
              </w:rPr>
            </w:pPr>
            <w:r w:rsidDel="00000000" w:rsidR="00000000" w:rsidRPr="00000000">
              <w:rPr>
                <w:sz w:val="24"/>
                <w:szCs w:val="24"/>
                <w:rtl w:val="0"/>
              </w:rPr>
              <w:t xml:space="preserve">NINGÚN dato personal (PII) se registrará directamente en la blockchain.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360" w:lineRule="auto"/>
              <w:jc w:val="both"/>
              <w:rPr>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360" w:lineRule="auto"/>
              <w:jc w:val="both"/>
              <w:rPr>
                <w:sz w:val="24"/>
                <w:szCs w:val="24"/>
              </w:rPr>
            </w:pPr>
            <w:r w:rsidDel="00000000" w:rsidR="00000000" w:rsidRPr="00000000">
              <w:rPr>
                <w:sz w:val="24"/>
                <w:szCs w:val="24"/>
                <w:rtl w:val="0"/>
              </w:rPr>
              <w:t xml:space="preserve">RNF-03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360" w:lineRule="auto"/>
              <w:jc w:val="both"/>
              <w:rPr>
                <w:sz w:val="24"/>
                <w:szCs w:val="24"/>
              </w:rPr>
            </w:pPr>
            <w:r w:rsidDel="00000000" w:rsidR="00000000" w:rsidRPr="00000000">
              <w:rPr>
                <w:sz w:val="24"/>
                <w:szCs w:val="24"/>
                <w:rtl w:val="0"/>
              </w:rPr>
              <w:t xml:space="preserve">Custodia de Claves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360" w:lineRule="auto"/>
              <w:jc w:val="both"/>
              <w:rPr>
                <w:sz w:val="24"/>
                <w:szCs w:val="24"/>
              </w:rPr>
            </w:pPr>
            <w:r w:rsidDel="00000000" w:rsidR="00000000" w:rsidRPr="00000000">
              <w:rPr>
                <w:sz w:val="24"/>
                <w:szCs w:val="24"/>
                <w:rtl w:val="0"/>
              </w:rPr>
              <w:t xml:space="preserve">Las claves privadas de emisión se custodiarán mediante AWS KMS o HSM.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360" w:lineRule="auto"/>
              <w:jc w:val="both"/>
              <w:rPr>
                <w:sz w:val="24"/>
                <w:szCs w:val="24"/>
              </w:rPr>
            </w:pPr>
            <w:r w:rsidDel="00000000" w:rsidR="00000000" w:rsidRPr="00000000">
              <w:rPr>
                <w:sz w:val="24"/>
                <w:szCs w:val="24"/>
                <w:rtl w:val="0"/>
              </w:rPr>
              <w:t xml:space="preserve">Disponibilidad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360" w:lineRule="auto"/>
              <w:jc w:val="both"/>
              <w:rPr>
                <w:sz w:val="24"/>
                <w:szCs w:val="24"/>
              </w:rPr>
            </w:pPr>
            <w:r w:rsidDel="00000000" w:rsidR="00000000" w:rsidRPr="00000000">
              <w:rPr>
                <w:sz w:val="24"/>
                <w:szCs w:val="24"/>
                <w:rtl w:val="0"/>
              </w:rPr>
              <w:t xml:space="preserve">RNF-04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360" w:lineRule="auto"/>
              <w:jc w:val="both"/>
              <w:rPr>
                <w:sz w:val="24"/>
                <w:szCs w:val="24"/>
              </w:rPr>
            </w:pPr>
            <w:r w:rsidDel="00000000" w:rsidR="00000000" w:rsidRPr="00000000">
              <w:rPr>
                <w:sz w:val="24"/>
                <w:szCs w:val="24"/>
                <w:rtl w:val="0"/>
              </w:rPr>
              <w:t xml:space="preserve">Uptime del Portal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360" w:lineRule="auto"/>
              <w:jc w:val="both"/>
              <w:rPr>
                <w:sz w:val="24"/>
                <w:szCs w:val="24"/>
              </w:rPr>
            </w:pPr>
            <w:r w:rsidDel="00000000" w:rsidR="00000000" w:rsidRPr="00000000">
              <w:rPr>
                <w:sz w:val="24"/>
                <w:szCs w:val="24"/>
                <w:rtl w:val="0"/>
              </w:rPr>
              <w:t xml:space="preserve">Mantener una disponibilidad mínima del 99.5% mensual en el portal de verificación.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360" w:lineRule="auto"/>
              <w:jc w:val="both"/>
              <w:rPr>
                <w:sz w:val="24"/>
                <w:szCs w:val="24"/>
              </w:rPr>
            </w:pPr>
            <w:r w:rsidDel="00000000" w:rsidR="00000000" w:rsidRPr="00000000">
              <w:rPr>
                <w:sz w:val="24"/>
                <w:szCs w:val="24"/>
                <w:rtl w:val="0"/>
              </w:rPr>
              <w:t xml:space="preserve">Rendimiento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360" w:lineRule="auto"/>
              <w:jc w:val="both"/>
              <w:rPr>
                <w:sz w:val="24"/>
                <w:szCs w:val="24"/>
              </w:rPr>
            </w:pPr>
            <w:r w:rsidDel="00000000" w:rsidR="00000000" w:rsidRPr="00000000">
              <w:rPr>
                <w:sz w:val="24"/>
                <w:szCs w:val="24"/>
                <w:rtl w:val="0"/>
              </w:rPr>
              <w:t xml:space="preserve">RNF-05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360" w:lineRule="auto"/>
              <w:jc w:val="both"/>
              <w:rPr>
                <w:sz w:val="24"/>
                <w:szCs w:val="24"/>
              </w:rPr>
            </w:pPr>
            <w:r w:rsidDel="00000000" w:rsidR="00000000" w:rsidRPr="00000000">
              <w:rPr>
                <w:sz w:val="24"/>
                <w:szCs w:val="24"/>
                <w:rtl w:val="0"/>
              </w:rPr>
              <w:t xml:space="preserve">Tiempo de Respuesta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360" w:lineRule="auto"/>
              <w:jc w:val="both"/>
              <w:rPr>
                <w:sz w:val="24"/>
                <w:szCs w:val="24"/>
              </w:rPr>
            </w:pPr>
            <w:r w:rsidDel="00000000" w:rsidR="00000000" w:rsidRPr="00000000">
              <w:rPr>
                <w:sz w:val="24"/>
                <w:szCs w:val="24"/>
                <w:rtl w:val="0"/>
              </w:rPr>
              <w:t xml:space="preserve">La verificación de un certificado debe responder en menos de 3 segundos (percentil 95).</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360" w:lineRule="auto"/>
              <w:jc w:val="both"/>
              <w:rPr>
                <w:sz w:val="24"/>
                <w:szCs w:val="24"/>
              </w:rPr>
            </w:pPr>
            <w:r w:rsidDel="00000000" w:rsidR="00000000" w:rsidRPr="00000000">
              <w:rPr>
                <w:sz w:val="24"/>
                <w:szCs w:val="24"/>
                <w:rtl w:val="0"/>
              </w:rPr>
              <w:t xml:space="preserve">Escalabilidad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360" w:lineRule="auto"/>
              <w:jc w:val="both"/>
              <w:rPr>
                <w:sz w:val="24"/>
                <w:szCs w:val="24"/>
              </w:rPr>
            </w:pPr>
            <w:r w:rsidDel="00000000" w:rsidR="00000000" w:rsidRPr="00000000">
              <w:rPr>
                <w:sz w:val="24"/>
                <w:szCs w:val="24"/>
                <w:rtl w:val="0"/>
              </w:rPr>
              <w:t xml:space="preserve">RNF-06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360" w:lineRule="auto"/>
              <w:jc w:val="both"/>
              <w:rPr>
                <w:sz w:val="24"/>
                <w:szCs w:val="24"/>
              </w:rPr>
            </w:pPr>
            <w:r w:rsidDel="00000000" w:rsidR="00000000" w:rsidRPr="00000000">
              <w:rPr>
                <w:sz w:val="24"/>
                <w:szCs w:val="24"/>
                <w:rtl w:val="0"/>
              </w:rPr>
              <w:t xml:space="preserve">Procesamiento en Lote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360" w:lineRule="auto"/>
              <w:jc w:val="both"/>
              <w:rPr>
                <w:sz w:val="24"/>
                <w:szCs w:val="24"/>
              </w:rPr>
            </w:pPr>
            <w:r w:rsidDel="00000000" w:rsidR="00000000" w:rsidRPr="00000000">
              <w:rPr>
                <w:sz w:val="24"/>
                <w:szCs w:val="24"/>
                <w:rtl w:val="0"/>
              </w:rPr>
              <w:t xml:space="preserve">Soportar lotes de emisión masiva de hasta 5,000 registros por proceso.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360" w:lineRule="auto"/>
              <w:jc w:val="both"/>
              <w:rPr>
                <w:sz w:val="24"/>
                <w:szCs w:val="24"/>
              </w:rPr>
            </w:pPr>
            <w:r w:rsidDel="00000000" w:rsidR="00000000" w:rsidRPr="00000000">
              <w:rPr>
                <w:sz w:val="24"/>
                <w:szCs w:val="24"/>
                <w:rtl w:val="0"/>
              </w:rPr>
              <w:t xml:space="preserve">Costo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360" w:lineRule="auto"/>
              <w:jc w:val="both"/>
              <w:rPr>
                <w:sz w:val="24"/>
                <w:szCs w:val="24"/>
              </w:rPr>
            </w:pPr>
            <w:r w:rsidDel="00000000" w:rsidR="00000000" w:rsidRPr="00000000">
              <w:rPr>
                <w:sz w:val="24"/>
                <w:szCs w:val="24"/>
                <w:rtl w:val="0"/>
              </w:rPr>
              <w:t xml:space="preserve">RNF-07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360" w:lineRule="auto"/>
              <w:jc w:val="both"/>
              <w:rPr>
                <w:sz w:val="24"/>
                <w:szCs w:val="24"/>
              </w:rPr>
            </w:pPr>
            <w:r w:rsidDel="00000000" w:rsidR="00000000" w:rsidRPr="00000000">
              <w:rPr>
                <w:sz w:val="24"/>
                <w:szCs w:val="24"/>
                <w:rtl w:val="0"/>
              </w:rPr>
              <w:t xml:space="preserve">Eficiencia Económica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360" w:lineRule="auto"/>
              <w:jc w:val="both"/>
              <w:rPr>
                <w:sz w:val="24"/>
                <w:szCs w:val="24"/>
              </w:rPr>
            </w:pPr>
            <w:r w:rsidDel="00000000" w:rsidR="00000000" w:rsidRPr="00000000">
              <w:rPr>
                <w:sz w:val="24"/>
                <w:szCs w:val="24"/>
                <w:rtl w:val="0"/>
              </w:rPr>
              <w:t xml:space="preserve">El costo por transacción de emisión en red Layer-2 debe ser menor a $0.05 USD.</w:t>
            </w:r>
          </w:p>
        </w:tc>
      </w:tr>
    </w:tbl>
    <w:p w:rsidR="00000000" w:rsidDel="00000000" w:rsidP="00000000" w:rsidRDefault="00000000" w:rsidRPr="00000000" w14:paraId="0000022C">
      <w:pPr>
        <w:pStyle w:val="Heading2"/>
        <w:keepNext w:val="0"/>
        <w:keepLines w:val="0"/>
        <w:spacing w:after="80" w:before="0" w:line="360" w:lineRule="auto"/>
        <w:jc w:val="both"/>
        <w:rPr>
          <w:sz w:val="24"/>
          <w:szCs w:val="24"/>
        </w:rPr>
      </w:pPr>
      <w:bookmarkStart w:colFirst="0" w:colLast="0" w:name="_jju6sa9og3vx" w:id="101"/>
      <w:bookmarkEnd w:id="101"/>
      <w:r w:rsidDel="00000000" w:rsidR="00000000" w:rsidRPr="00000000">
        <w:rPr>
          <w:sz w:val="24"/>
          <w:szCs w:val="24"/>
          <w:rtl w:val="0"/>
        </w:rPr>
        <w:t xml:space="preserve">3.5. Estudio de factibilidad</w:t>
      </w:r>
    </w:p>
    <w:p w:rsidR="00000000" w:rsidDel="00000000" w:rsidP="00000000" w:rsidRDefault="00000000" w:rsidRPr="00000000" w14:paraId="0000022D">
      <w:pPr>
        <w:pStyle w:val="Heading3"/>
        <w:keepNext w:val="0"/>
        <w:keepLines w:val="0"/>
        <w:spacing w:before="0" w:line="360" w:lineRule="auto"/>
        <w:jc w:val="both"/>
        <w:rPr>
          <w:color w:val="000000"/>
          <w:sz w:val="24"/>
          <w:szCs w:val="24"/>
        </w:rPr>
      </w:pPr>
      <w:bookmarkStart w:colFirst="0" w:colLast="0" w:name="_c0hg2rc2md1f" w:id="102"/>
      <w:bookmarkEnd w:id="102"/>
      <w:r w:rsidDel="00000000" w:rsidR="00000000" w:rsidRPr="00000000">
        <w:rPr>
          <w:color w:val="000000"/>
          <w:sz w:val="24"/>
          <w:szCs w:val="24"/>
          <w:rtl w:val="0"/>
        </w:rPr>
        <w:t xml:space="preserve">3.5.1. Factibilidad Técnica</w:t>
      </w:r>
    </w:p>
    <w:p w:rsidR="00000000" w:rsidDel="00000000" w:rsidP="00000000" w:rsidRDefault="00000000" w:rsidRPr="00000000" w14:paraId="0000022E">
      <w:pPr>
        <w:spacing w:after="240" w:line="360" w:lineRule="auto"/>
        <w:jc w:val="both"/>
        <w:rPr>
          <w:sz w:val="24"/>
          <w:szCs w:val="24"/>
        </w:rPr>
      </w:pPr>
      <w:r w:rsidDel="00000000" w:rsidR="00000000" w:rsidRPr="00000000">
        <w:rPr>
          <w:sz w:val="24"/>
          <w:szCs w:val="24"/>
          <w:rtl w:val="0"/>
        </w:rPr>
        <w:t xml:space="preserve">El proyecto es altamente factible. Se apoya en tecnologías consolidadas, de código abierto y ampliamente probadas en la industria:</w:t>
      </w:r>
    </w:p>
    <w:p w:rsidR="00000000" w:rsidDel="00000000" w:rsidP="00000000" w:rsidRDefault="00000000" w:rsidRPr="00000000" w14:paraId="0000022F">
      <w:pPr>
        <w:numPr>
          <w:ilvl w:val="0"/>
          <w:numId w:val="2"/>
        </w:numPr>
        <w:spacing w:after="0" w:afterAutospacing="0" w:line="360" w:lineRule="auto"/>
        <w:ind w:left="720" w:hanging="360"/>
        <w:jc w:val="both"/>
        <w:rPr>
          <w:sz w:val="24"/>
          <w:szCs w:val="24"/>
        </w:rPr>
      </w:pPr>
      <w:r w:rsidDel="00000000" w:rsidR="00000000" w:rsidRPr="00000000">
        <w:rPr>
          <w:sz w:val="24"/>
          <w:szCs w:val="24"/>
          <w:rtl w:val="0"/>
        </w:rPr>
        <w:t xml:space="preserve">Smart Contracts &amp; Blockchain: Lenguaje Solidity (EVM) desplegado en redes estándar como Ethereum Sepolia (testnet) y Polygon PoS / Arbitrum (producción).</w:t>
      </w:r>
    </w:p>
    <w:p w:rsidR="00000000" w:rsidDel="00000000" w:rsidP="00000000" w:rsidRDefault="00000000" w:rsidRPr="00000000" w14:paraId="00000230">
      <w:pPr>
        <w:numPr>
          <w:ilvl w:val="0"/>
          <w:numId w:val="2"/>
        </w:numPr>
        <w:spacing w:after="0" w:afterAutospacing="0" w:line="360" w:lineRule="auto"/>
        <w:ind w:left="720" w:hanging="360"/>
        <w:jc w:val="both"/>
        <w:rPr>
          <w:sz w:val="24"/>
          <w:szCs w:val="24"/>
        </w:rPr>
      </w:pPr>
      <w:r w:rsidDel="00000000" w:rsidR="00000000" w:rsidRPr="00000000">
        <w:rPr>
          <w:sz w:val="24"/>
          <w:szCs w:val="24"/>
          <w:rtl w:val="0"/>
        </w:rPr>
        <w:t xml:space="preserve">Backend &amp; API: Node.js / Express con librerías maduras como </w:t>
      </w:r>
      <w:r w:rsidDel="00000000" w:rsidR="00000000" w:rsidRPr="00000000">
        <w:rPr>
          <w:sz w:val="24"/>
          <w:szCs w:val="24"/>
          <w:rtl w:val="0"/>
        </w:rPr>
        <w:t xml:space="preserve">ethers.js</w:t>
      </w:r>
      <w:r w:rsidDel="00000000" w:rsidR="00000000" w:rsidRPr="00000000">
        <w:rPr>
          <w:sz w:val="24"/>
          <w:szCs w:val="24"/>
          <w:rtl w:val="0"/>
        </w:rPr>
        <w:t xml:space="preserve">, </w:t>
      </w:r>
      <w:r w:rsidDel="00000000" w:rsidR="00000000" w:rsidRPr="00000000">
        <w:rPr>
          <w:sz w:val="24"/>
          <w:szCs w:val="24"/>
          <w:rtl w:val="0"/>
        </w:rPr>
        <w:t xml:space="preserve">pdf-lib</w:t>
      </w:r>
      <w:r w:rsidDel="00000000" w:rsidR="00000000" w:rsidRPr="00000000">
        <w:rPr>
          <w:sz w:val="24"/>
          <w:szCs w:val="24"/>
          <w:rtl w:val="0"/>
        </w:rPr>
        <w:t xml:space="preserve"> y </w:t>
      </w:r>
      <w:r w:rsidDel="00000000" w:rsidR="00000000" w:rsidRPr="00000000">
        <w:rPr>
          <w:sz w:val="24"/>
          <w:szCs w:val="24"/>
          <w:rtl w:val="0"/>
        </w:rPr>
        <w:t xml:space="preserve">qrcode</w:t>
      </w:r>
      <w:r w:rsidDel="00000000" w:rsidR="00000000" w:rsidRPr="00000000">
        <w:rPr>
          <w:sz w:val="24"/>
          <w:szCs w:val="24"/>
          <w:rtl w:val="0"/>
        </w:rPr>
        <w:t xml:space="preserve">.</w:t>
      </w:r>
    </w:p>
    <w:p w:rsidR="00000000" w:rsidDel="00000000" w:rsidP="00000000" w:rsidRDefault="00000000" w:rsidRPr="00000000" w14:paraId="00000231">
      <w:pPr>
        <w:numPr>
          <w:ilvl w:val="0"/>
          <w:numId w:val="2"/>
        </w:numPr>
        <w:spacing w:after="240" w:line="360" w:lineRule="auto"/>
        <w:ind w:left="720" w:hanging="360"/>
        <w:jc w:val="both"/>
        <w:rPr>
          <w:sz w:val="24"/>
          <w:szCs w:val="24"/>
        </w:rPr>
      </w:pPr>
      <w:r w:rsidDel="00000000" w:rsidR="00000000" w:rsidRPr="00000000">
        <w:rPr>
          <w:sz w:val="24"/>
          <w:szCs w:val="24"/>
          <w:rtl w:val="0"/>
        </w:rPr>
        <w:t xml:space="preserve">Infraestructura Cloud: Contenedores Docker sobre AWS (EC2/Fargate), almacenamiento en AWS S3 y bases de datos relacionales PostgreSQL (AWS RDS).</w:t>
      </w:r>
    </w:p>
    <w:p w:rsidR="00000000" w:rsidDel="00000000" w:rsidP="00000000" w:rsidRDefault="00000000" w:rsidRPr="00000000" w14:paraId="00000232">
      <w:pPr>
        <w:pStyle w:val="Heading3"/>
        <w:keepNext w:val="0"/>
        <w:keepLines w:val="0"/>
        <w:spacing w:before="0" w:line="360" w:lineRule="auto"/>
        <w:jc w:val="both"/>
        <w:rPr>
          <w:color w:val="000000"/>
          <w:sz w:val="24"/>
          <w:szCs w:val="24"/>
        </w:rPr>
      </w:pPr>
      <w:bookmarkStart w:colFirst="0" w:colLast="0" w:name="_425kpdr8xnp2" w:id="103"/>
      <w:bookmarkEnd w:id="103"/>
      <w:r w:rsidDel="00000000" w:rsidR="00000000" w:rsidRPr="00000000">
        <w:rPr>
          <w:color w:val="000000"/>
          <w:sz w:val="24"/>
          <w:szCs w:val="24"/>
          <w:rtl w:val="0"/>
        </w:rPr>
        <w:t xml:space="preserve">3.5.2. Factibilidad Operativa</w:t>
      </w:r>
    </w:p>
    <w:p w:rsidR="00000000" w:rsidDel="00000000" w:rsidP="00000000" w:rsidRDefault="00000000" w:rsidRPr="00000000" w14:paraId="00000233">
      <w:pPr>
        <w:numPr>
          <w:ilvl w:val="0"/>
          <w:numId w:val="16"/>
        </w:numPr>
        <w:spacing w:after="0" w:afterAutospacing="0" w:line="360" w:lineRule="auto"/>
        <w:ind w:left="720" w:hanging="360"/>
        <w:jc w:val="both"/>
        <w:rPr>
          <w:sz w:val="24"/>
          <w:szCs w:val="24"/>
        </w:rPr>
      </w:pPr>
      <w:r w:rsidDel="00000000" w:rsidR="00000000" w:rsidRPr="00000000">
        <w:rPr>
          <w:sz w:val="24"/>
          <w:szCs w:val="24"/>
          <w:rtl w:val="0"/>
        </w:rPr>
        <w:t xml:space="preserve">La interfaz para la emisión y revisión ha sido diseñada con flujos simplificados que se integran con los procedimientos actuales de Secretaría Académica.</w:t>
      </w:r>
    </w:p>
    <w:p w:rsidR="00000000" w:rsidDel="00000000" w:rsidP="00000000" w:rsidRDefault="00000000" w:rsidRPr="00000000" w14:paraId="00000234">
      <w:pPr>
        <w:numPr>
          <w:ilvl w:val="0"/>
          <w:numId w:val="16"/>
        </w:numPr>
        <w:spacing w:after="0" w:afterAutospacing="0" w:line="360" w:lineRule="auto"/>
        <w:ind w:left="720" w:hanging="360"/>
        <w:jc w:val="both"/>
        <w:rPr>
          <w:sz w:val="24"/>
          <w:szCs w:val="24"/>
        </w:rPr>
      </w:pPr>
      <w:r w:rsidDel="00000000" w:rsidR="00000000" w:rsidRPr="00000000">
        <w:rPr>
          <w:sz w:val="24"/>
          <w:szCs w:val="24"/>
          <w:rtl w:val="0"/>
        </w:rPr>
        <w:t xml:space="preserve">El personal solo requiere capacitarse en el uso de la plataforma web de emisión y la importación de archivos CSV.</w:t>
      </w:r>
    </w:p>
    <w:p w:rsidR="00000000" w:rsidDel="00000000" w:rsidP="00000000" w:rsidRDefault="00000000" w:rsidRPr="00000000" w14:paraId="00000235">
      <w:pPr>
        <w:numPr>
          <w:ilvl w:val="0"/>
          <w:numId w:val="16"/>
        </w:numPr>
        <w:spacing w:after="240" w:line="360" w:lineRule="auto"/>
        <w:ind w:left="720" w:hanging="360"/>
        <w:jc w:val="both"/>
        <w:rPr>
          <w:sz w:val="24"/>
          <w:szCs w:val="24"/>
        </w:rPr>
      </w:pPr>
      <w:r w:rsidDel="00000000" w:rsidR="00000000" w:rsidRPr="00000000">
        <w:rPr>
          <w:sz w:val="24"/>
          <w:szCs w:val="24"/>
          <w:rtl w:val="0"/>
        </w:rPr>
        <w:t xml:space="preserve">La verificación por parte del público externo es totalmente intuitiva y no requiere conocimientos de blockchain ni la instalación de billeteras virtuales (MetaMask).</w:t>
      </w:r>
    </w:p>
    <w:p w:rsidR="00000000" w:rsidDel="00000000" w:rsidP="00000000" w:rsidRDefault="00000000" w:rsidRPr="00000000" w14:paraId="00000236">
      <w:pPr>
        <w:pStyle w:val="Heading3"/>
        <w:keepNext w:val="0"/>
        <w:keepLines w:val="0"/>
        <w:spacing w:before="0" w:line="360" w:lineRule="auto"/>
        <w:jc w:val="both"/>
        <w:rPr>
          <w:color w:val="000000"/>
          <w:sz w:val="24"/>
          <w:szCs w:val="24"/>
        </w:rPr>
      </w:pPr>
      <w:bookmarkStart w:colFirst="0" w:colLast="0" w:name="_4ibzcqwp9bri" w:id="104"/>
      <w:bookmarkEnd w:id="104"/>
      <w:r w:rsidDel="00000000" w:rsidR="00000000" w:rsidRPr="00000000">
        <w:rPr>
          <w:color w:val="000000"/>
          <w:sz w:val="24"/>
          <w:szCs w:val="24"/>
          <w:rtl w:val="0"/>
        </w:rPr>
        <w:t xml:space="preserve">3.5.3. Factibilidad Económica</w:t>
      </w:r>
    </w:p>
    <w:p w:rsidR="00000000" w:rsidDel="00000000" w:rsidP="00000000" w:rsidRDefault="00000000" w:rsidRPr="00000000" w14:paraId="00000237">
      <w:pPr>
        <w:numPr>
          <w:ilvl w:val="0"/>
          <w:numId w:val="30"/>
        </w:numPr>
        <w:spacing w:after="0" w:afterAutospacing="0" w:line="360" w:lineRule="auto"/>
        <w:ind w:left="720" w:hanging="360"/>
        <w:jc w:val="both"/>
        <w:rPr>
          <w:sz w:val="24"/>
          <w:szCs w:val="24"/>
        </w:rPr>
      </w:pPr>
      <w:r w:rsidDel="00000000" w:rsidR="00000000" w:rsidRPr="00000000">
        <w:rPr>
          <w:sz w:val="24"/>
          <w:szCs w:val="24"/>
          <w:rtl w:val="0"/>
        </w:rPr>
        <w:t xml:space="preserve">Entorno de Pruebas (Testnet): El desarrollo y las pruebas en la red Ethereum Sepolia son 100% gratuitos mediante el uso de tokens de prueba (faucets).</w:t>
      </w:r>
    </w:p>
    <w:p w:rsidR="00000000" w:rsidDel="00000000" w:rsidP="00000000" w:rsidRDefault="00000000" w:rsidRPr="00000000" w14:paraId="00000238">
      <w:pPr>
        <w:numPr>
          <w:ilvl w:val="0"/>
          <w:numId w:val="30"/>
        </w:numPr>
        <w:spacing w:after="0" w:afterAutospacing="0" w:line="360" w:lineRule="auto"/>
        <w:ind w:left="720" w:hanging="360"/>
        <w:jc w:val="both"/>
        <w:rPr>
          <w:sz w:val="24"/>
          <w:szCs w:val="24"/>
        </w:rPr>
      </w:pPr>
      <w:r w:rsidDel="00000000" w:rsidR="00000000" w:rsidRPr="00000000">
        <w:rPr>
          <w:sz w:val="24"/>
          <w:szCs w:val="24"/>
          <w:rtl w:val="0"/>
        </w:rPr>
        <w:t xml:space="preserve">Entorno de Producción (Mainnet L2): El costo de almacenamiento directo en la blockchain Ethereum L1 resulta inviable por sus elevadas tarifas de gas. Sin embargo, mediante el despliegue en redes de Segunda Capa (Polygon / Arbitrum), la tarifa de </w:t>
      </w:r>
      <w:r w:rsidDel="00000000" w:rsidR="00000000" w:rsidRPr="00000000">
        <w:rPr>
          <w:i w:val="1"/>
          <w:iCs w:val="1"/>
          <w:sz w:val="24"/>
          <w:szCs w:val="24"/>
          <w:rtl w:val="0"/>
        </w:rPr>
        <w:t xml:space="preserve">gas</w:t>
      </w:r>
      <w:r w:rsidDel="00000000" w:rsidR="00000000" w:rsidRPr="00000000">
        <w:rPr>
          <w:sz w:val="24"/>
          <w:szCs w:val="24"/>
          <w:rtl w:val="0"/>
        </w:rPr>
        <w:t xml:space="preserve"> por emisión individual ronda los $0.001 - $0.01 USD.</w:t>
      </w:r>
    </w:p>
    <w:p w:rsidR="00000000" w:rsidDel="00000000" w:rsidP="00000000" w:rsidRDefault="00000000" w:rsidRPr="00000000" w14:paraId="00000239">
      <w:pPr>
        <w:numPr>
          <w:ilvl w:val="0"/>
          <w:numId w:val="30"/>
        </w:numPr>
        <w:spacing w:after="240" w:line="360" w:lineRule="auto"/>
        <w:ind w:left="720" w:hanging="360"/>
        <w:jc w:val="both"/>
        <w:rPr>
          <w:sz w:val="24"/>
          <w:szCs w:val="24"/>
        </w:rPr>
      </w:pPr>
      <w:r w:rsidDel="00000000" w:rsidR="00000000" w:rsidRPr="00000000">
        <w:rPr>
          <w:sz w:val="24"/>
          <w:szCs w:val="24"/>
          <w:rtl w:val="0"/>
        </w:rPr>
        <w:t xml:space="preserve">Infraestructura Cloud: La infraestructura básica en la nube (AWS Free Tier / instancias pequeñas Docker y PostgreSQL) representa un costo operativo inferior a $30 - $50 USD/mes, significativamente menor al gasto en insumos impresos, papel de seguridad y horas hombre dedicadas a la verificación manual.</w:t>
      </w:r>
    </w:p>
    <w:p w:rsidR="00000000" w:rsidDel="00000000" w:rsidP="00000000" w:rsidRDefault="00000000" w:rsidRPr="00000000" w14:paraId="0000023A">
      <w:pPr>
        <w:pStyle w:val="Heading2"/>
        <w:keepNext w:val="0"/>
        <w:keepLines w:val="0"/>
        <w:spacing w:after="80" w:before="0" w:line="360" w:lineRule="auto"/>
        <w:jc w:val="both"/>
        <w:rPr>
          <w:sz w:val="24"/>
          <w:szCs w:val="24"/>
        </w:rPr>
      </w:pPr>
      <w:bookmarkStart w:colFirst="0" w:colLast="0" w:name="_v17t4mjbmn16" w:id="105"/>
      <w:bookmarkEnd w:id="105"/>
      <w:r w:rsidDel="00000000" w:rsidR="00000000" w:rsidRPr="00000000">
        <w:rPr>
          <w:sz w:val="24"/>
          <w:szCs w:val="24"/>
          <w:rtl w:val="0"/>
        </w:rPr>
        <w:t xml:space="preserve">3.6. Análisis de riesgos y medidas de mitigación</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305"/>
        <w:gridCol w:w="1845"/>
        <w:gridCol w:w="3045"/>
        <w:tblGridChange w:id="0">
          <w:tblGrid>
            <w:gridCol w:w="2595"/>
            <w:gridCol w:w="1305"/>
            <w:gridCol w:w="1845"/>
            <w:gridCol w:w="30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360" w:lineRule="auto"/>
              <w:jc w:val="both"/>
              <w:rPr>
                <w:sz w:val="24"/>
                <w:szCs w:val="24"/>
              </w:rPr>
            </w:pPr>
            <w:r w:rsidDel="00000000" w:rsidR="00000000" w:rsidRPr="00000000">
              <w:rPr>
                <w:sz w:val="24"/>
                <w:szCs w:val="24"/>
                <w:rtl w:val="0"/>
              </w:rPr>
              <w:t xml:space="preserve">Riesgo Identificado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360" w:lineRule="auto"/>
              <w:jc w:val="both"/>
              <w:rPr>
                <w:sz w:val="24"/>
                <w:szCs w:val="24"/>
              </w:rPr>
            </w:pPr>
            <w:r w:rsidDel="00000000" w:rsidR="00000000" w:rsidRPr="00000000">
              <w:rPr>
                <w:sz w:val="24"/>
                <w:szCs w:val="24"/>
                <w:rtl w:val="0"/>
              </w:rPr>
              <w:t xml:space="preserve">Impacto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360" w:lineRule="auto"/>
              <w:jc w:val="both"/>
              <w:rPr>
                <w:sz w:val="24"/>
                <w:szCs w:val="24"/>
              </w:rPr>
            </w:pPr>
            <w:r w:rsidDel="00000000" w:rsidR="00000000" w:rsidRPr="00000000">
              <w:rPr>
                <w:sz w:val="24"/>
                <w:szCs w:val="24"/>
                <w:rtl w:val="0"/>
              </w:rPr>
              <w:t xml:space="preserve">Probabilidad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360" w:lineRule="auto"/>
              <w:jc w:val="both"/>
              <w:rPr>
                <w:sz w:val="24"/>
                <w:szCs w:val="24"/>
              </w:rPr>
            </w:pPr>
            <w:r w:rsidDel="00000000" w:rsidR="00000000" w:rsidRPr="00000000">
              <w:rPr>
                <w:sz w:val="24"/>
                <w:szCs w:val="24"/>
                <w:rtl w:val="0"/>
              </w:rPr>
              <w:t xml:space="preserve">Medida de Mitigación Propuesta</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360" w:lineRule="auto"/>
              <w:jc w:val="both"/>
              <w:rPr>
                <w:sz w:val="24"/>
                <w:szCs w:val="24"/>
              </w:rPr>
            </w:pPr>
            <w:r w:rsidDel="00000000" w:rsidR="00000000" w:rsidRPr="00000000">
              <w:rPr>
                <w:sz w:val="24"/>
                <w:szCs w:val="24"/>
                <w:rtl w:val="0"/>
              </w:rPr>
              <w:t xml:space="preserve">Compromiso o robo de clave privada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360" w:lineRule="auto"/>
              <w:jc w:val="both"/>
              <w:rPr>
                <w:sz w:val="24"/>
                <w:szCs w:val="24"/>
              </w:rPr>
            </w:pPr>
            <w:r w:rsidDel="00000000" w:rsidR="00000000" w:rsidRPr="00000000">
              <w:rPr>
                <w:sz w:val="24"/>
                <w:szCs w:val="24"/>
                <w:rtl w:val="0"/>
              </w:rPr>
              <w:t xml:space="preserve">Crítico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360" w:lineRule="auto"/>
              <w:jc w:val="both"/>
              <w:rPr>
                <w:sz w:val="24"/>
                <w:szCs w:val="24"/>
              </w:rPr>
            </w:pPr>
            <w:r w:rsidDel="00000000" w:rsidR="00000000" w:rsidRPr="00000000">
              <w:rPr>
                <w:sz w:val="24"/>
                <w:szCs w:val="24"/>
                <w:rtl w:val="0"/>
              </w:rPr>
              <w:t xml:space="preserve">Baja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360" w:lineRule="auto"/>
              <w:jc w:val="both"/>
              <w:rPr>
                <w:sz w:val="24"/>
                <w:szCs w:val="24"/>
              </w:rPr>
            </w:pPr>
            <w:r w:rsidDel="00000000" w:rsidR="00000000" w:rsidRPr="00000000">
              <w:rPr>
                <w:sz w:val="24"/>
                <w:szCs w:val="24"/>
                <w:rtl w:val="0"/>
              </w:rPr>
              <w:t xml:space="preserve">Uso de AWS KMS / Cloud HSM para la gestión de claves sin exposición en texto plano; esquemas multifirma para cambios de rol.</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360" w:lineRule="auto"/>
              <w:jc w:val="both"/>
              <w:rPr>
                <w:sz w:val="24"/>
                <w:szCs w:val="24"/>
              </w:rPr>
            </w:pPr>
            <w:r w:rsidDel="00000000" w:rsidR="00000000" w:rsidRPr="00000000">
              <w:rPr>
                <w:sz w:val="24"/>
                <w:szCs w:val="24"/>
                <w:rtl w:val="0"/>
              </w:rPr>
              <w:t xml:space="preserve">Inclusión no deseada de datos personales on-chain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360" w:lineRule="auto"/>
              <w:jc w:val="both"/>
              <w:rPr>
                <w:sz w:val="24"/>
                <w:szCs w:val="24"/>
              </w:rPr>
            </w:pPr>
            <w:r w:rsidDel="00000000" w:rsidR="00000000" w:rsidRPr="00000000">
              <w:rPr>
                <w:sz w:val="24"/>
                <w:szCs w:val="24"/>
                <w:rtl w:val="0"/>
              </w:rPr>
              <w:t xml:space="preserve">Alto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360" w:lineRule="auto"/>
              <w:jc w:val="both"/>
              <w:rPr>
                <w:sz w:val="24"/>
                <w:szCs w:val="24"/>
              </w:rPr>
            </w:pPr>
            <w:r w:rsidDel="00000000" w:rsidR="00000000" w:rsidRPr="00000000">
              <w:rPr>
                <w:sz w:val="24"/>
                <w:szCs w:val="24"/>
                <w:rtl w:val="0"/>
              </w:rPr>
              <w:t xml:space="preserve">Media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360" w:lineRule="auto"/>
              <w:jc w:val="both"/>
              <w:rPr>
                <w:sz w:val="24"/>
                <w:szCs w:val="24"/>
              </w:rPr>
            </w:pPr>
            <w:r w:rsidDel="00000000" w:rsidR="00000000" w:rsidRPr="00000000">
              <w:rPr>
                <w:sz w:val="24"/>
                <w:szCs w:val="24"/>
                <w:rtl w:val="0"/>
              </w:rPr>
              <w:t xml:space="preserve">Arquitectura estricta </w:t>
            </w:r>
            <w:r w:rsidDel="00000000" w:rsidR="00000000" w:rsidRPr="00000000">
              <w:rPr>
                <w:i w:val="1"/>
                <w:iCs w:val="1"/>
                <w:sz w:val="24"/>
                <w:szCs w:val="24"/>
                <w:rtl w:val="0"/>
              </w:rPr>
              <w:t xml:space="preserve">Off-Chain/On-Chain</w:t>
            </w:r>
            <w:r w:rsidDel="00000000" w:rsidR="00000000" w:rsidRPr="00000000">
              <w:rPr>
                <w:sz w:val="24"/>
                <w:szCs w:val="24"/>
                <w:rtl w:val="0"/>
              </w:rPr>
              <w:t xml:space="preserve">: almacenamiento exclusivo del hash SHA-256 generado con </w:t>
            </w:r>
            <w:r w:rsidDel="00000000" w:rsidR="00000000" w:rsidRPr="00000000">
              <w:rPr>
                <w:i w:val="1"/>
                <w:iCs w:val="1"/>
                <w:sz w:val="24"/>
                <w:szCs w:val="24"/>
                <w:rtl w:val="0"/>
              </w:rPr>
              <w:t xml:space="preserve">salt</w:t>
            </w:r>
            <w:r w:rsidDel="00000000" w:rsidR="00000000" w:rsidRPr="00000000">
              <w:rPr>
                <w:sz w:val="24"/>
                <w:szCs w:val="24"/>
                <w:rtl w:val="0"/>
              </w:rPr>
              <w:t xml:space="preserve"> aleatorio.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360" w:lineRule="auto"/>
              <w:jc w:val="both"/>
              <w:rPr>
                <w:sz w:val="24"/>
                <w:szCs w:val="24"/>
              </w:rPr>
            </w:pPr>
            <w:r w:rsidDel="00000000" w:rsidR="00000000" w:rsidRPr="00000000">
              <w:rPr>
                <w:sz w:val="24"/>
                <w:szCs w:val="24"/>
                <w:rtl w:val="0"/>
              </w:rPr>
              <w:t xml:space="preserve">Ataques de fuerza bruta / diccionario al hash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360" w:lineRule="auto"/>
              <w:jc w:val="both"/>
              <w:rPr>
                <w:sz w:val="24"/>
                <w:szCs w:val="24"/>
              </w:rPr>
            </w:pPr>
            <w:r w:rsidDel="00000000" w:rsidR="00000000" w:rsidRPr="00000000">
              <w:rPr>
                <w:sz w:val="24"/>
                <w:szCs w:val="24"/>
                <w:rtl w:val="0"/>
              </w:rPr>
              <w:t xml:space="preserve">Medio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360" w:lineRule="auto"/>
              <w:jc w:val="both"/>
              <w:rPr>
                <w:sz w:val="24"/>
                <w:szCs w:val="24"/>
              </w:rPr>
            </w:pPr>
            <w:r w:rsidDel="00000000" w:rsidR="00000000" w:rsidRPr="00000000">
              <w:rPr>
                <w:sz w:val="24"/>
                <w:szCs w:val="24"/>
                <w:rtl w:val="0"/>
              </w:rPr>
              <w:t xml:space="preserve">Media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360" w:lineRule="auto"/>
              <w:jc w:val="both"/>
              <w:rPr>
                <w:sz w:val="24"/>
                <w:szCs w:val="24"/>
              </w:rPr>
            </w:pPr>
            <w:r w:rsidDel="00000000" w:rsidR="00000000" w:rsidRPr="00000000">
              <w:rPr>
                <w:sz w:val="24"/>
                <w:szCs w:val="24"/>
                <w:rtl w:val="0"/>
              </w:rPr>
              <w:t xml:space="preserve">Incorporación obligatoria de un </w:t>
            </w:r>
            <w:r w:rsidDel="00000000" w:rsidR="00000000" w:rsidRPr="00000000">
              <w:rPr>
                <w:i w:val="1"/>
                <w:iCs w:val="1"/>
                <w:sz w:val="24"/>
                <w:szCs w:val="24"/>
                <w:rtl w:val="0"/>
              </w:rPr>
              <w:t xml:space="preserve">salt</w:t>
            </w:r>
            <w:r w:rsidDel="00000000" w:rsidR="00000000" w:rsidRPr="00000000">
              <w:rPr>
                <w:sz w:val="24"/>
                <w:szCs w:val="24"/>
                <w:rtl w:val="0"/>
              </w:rPr>
              <w:t xml:space="preserve"> criptográfico aleatorio de 128 bits por certificado antes del cálculo del hash.</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360" w:lineRule="auto"/>
              <w:jc w:val="both"/>
              <w:rPr>
                <w:sz w:val="24"/>
                <w:szCs w:val="24"/>
              </w:rPr>
            </w:pPr>
            <w:r w:rsidDel="00000000" w:rsidR="00000000" w:rsidRPr="00000000">
              <w:rPr>
                <w:sz w:val="24"/>
                <w:szCs w:val="24"/>
                <w:rtl w:val="0"/>
              </w:rPr>
              <w:t xml:space="preserve">Fallo / Caída del proveedor RPC Blockchain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360" w:lineRule="auto"/>
              <w:jc w:val="both"/>
              <w:rPr>
                <w:sz w:val="24"/>
                <w:szCs w:val="24"/>
              </w:rPr>
            </w:pPr>
            <w:r w:rsidDel="00000000" w:rsidR="00000000" w:rsidRPr="00000000">
              <w:rPr>
                <w:sz w:val="24"/>
                <w:szCs w:val="24"/>
                <w:rtl w:val="0"/>
              </w:rPr>
              <w:t xml:space="preserve">Alto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360" w:lineRule="auto"/>
              <w:jc w:val="both"/>
              <w:rPr>
                <w:sz w:val="24"/>
                <w:szCs w:val="24"/>
              </w:rPr>
            </w:pPr>
            <w:r w:rsidDel="00000000" w:rsidR="00000000" w:rsidRPr="00000000">
              <w:rPr>
                <w:sz w:val="24"/>
                <w:szCs w:val="24"/>
                <w:rtl w:val="0"/>
              </w:rPr>
              <w:t xml:space="preserve">Media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360" w:lineRule="auto"/>
              <w:jc w:val="both"/>
              <w:rPr>
                <w:sz w:val="24"/>
                <w:szCs w:val="24"/>
              </w:rPr>
            </w:pPr>
            <w:r w:rsidDel="00000000" w:rsidR="00000000" w:rsidRPr="00000000">
              <w:rPr>
                <w:sz w:val="24"/>
                <w:szCs w:val="24"/>
                <w:rtl w:val="0"/>
              </w:rPr>
              <w:t xml:space="preserve">Configuración de proveedores RPC redundantes (Infura + Alchemy + Ankr) con conmutación por error automática.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360" w:lineRule="auto"/>
              <w:jc w:val="both"/>
              <w:rPr>
                <w:sz w:val="24"/>
                <w:szCs w:val="24"/>
              </w:rPr>
            </w:pPr>
            <w:r w:rsidDel="00000000" w:rsidR="00000000" w:rsidRPr="00000000">
              <w:rPr>
                <w:sz w:val="24"/>
                <w:szCs w:val="24"/>
                <w:rtl w:val="0"/>
              </w:rPr>
              <w:t xml:space="preserve">Vulnerabilidades en el Smart Contract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360" w:lineRule="auto"/>
              <w:jc w:val="both"/>
              <w:rPr>
                <w:sz w:val="24"/>
                <w:szCs w:val="24"/>
              </w:rPr>
            </w:pPr>
            <w:r w:rsidDel="00000000" w:rsidR="00000000" w:rsidRPr="00000000">
              <w:rPr>
                <w:sz w:val="24"/>
                <w:szCs w:val="24"/>
                <w:rtl w:val="0"/>
              </w:rPr>
              <w:t xml:space="preserve">Crítico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360" w:lineRule="auto"/>
              <w:jc w:val="both"/>
              <w:rPr>
                <w:sz w:val="24"/>
                <w:szCs w:val="24"/>
              </w:rPr>
            </w:pPr>
            <w:r w:rsidDel="00000000" w:rsidR="00000000" w:rsidRPr="00000000">
              <w:rPr>
                <w:sz w:val="24"/>
                <w:szCs w:val="24"/>
                <w:rtl w:val="0"/>
              </w:rPr>
              <w:t xml:space="preserve">Baja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360" w:lineRule="auto"/>
              <w:jc w:val="both"/>
              <w:rPr>
                <w:sz w:val="24"/>
                <w:szCs w:val="24"/>
              </w:rPr>
            </w:pPr>
            <w:r w:rsidDel="00000000" w:rsidR="00000000" w:rsidRPr="00000000">
              <w:rPr>
                <w:sz w:val="24"/>
                <w:szCs w:val="24"/>
                <w:rtl w:val="0"/>
              </w:rPr>
              <w:t xml:space="preserve">Uso de contratos estandarizados de OpenZeppelin, pruebas unitarias integrales y análisis estático de código mediante Slither.</w:t>
            </w:r>
          </w:p>
        </w:tc>
      </w:tr>
    </w:tbl>
    <w:p w:rsidR="00000000" w:rsidDel="00000000" w:rsidP="00000000" w:rsidRDefault="00000000" w:rsidRPr="00000000" w14:paraId="00000253">
      <w:pPr>
        <w:pStyle w:val="Heading2"/>
        <w:keepNext w:val="0"/>
        <w:keepLines w:val="0"/>
        <w:spacing w:after="80" w:before="0" w:line="360" w:lineRule="auto"/>
        <w:jc w:val="both"/>
        <w:rPr>
          <w:sz w:val="24"/>
          <w:szCs w:val="24"/>
        </w:rPr>
      </w:pPr>
      <w:bookmarkStart w:colFirst="0" w:colLast="0" w:name="_1x9vw4g087qr" w:id="106"/>
      <w:bookmarkEnd w:id="106"/>
      <w:r w:rsidDel="00000000" w:rsidR="00000000" w:rsidRPr="00000000">
        <w:rPr>
          <w:sz w:val="24"/>
          <w:szCs w:val="24"/>
          <w:rtl w:val="0"/>
        </w:rPr>
        <w:t xml:space="preserve">3.7. Modelado de procesos (BPMN)</w:t>
      </w:r>
    </w:p>
    <w:p w:rsidR="00000000" w:rsidDel="00000000" w:rsidP="00000000" w:rsidRDefault="00000000" w:rsidRPr="00000000" w14:paraId="00000254">
      <w:pPr>
        <w:pStyle w:val="Heading3"/>
        <w:keepNext w:val="0"/>
        <w:keepLines w:val="0"/>
        <w:spacing w:before="0" w:line="360" w:lineRule="auto"/>
        <w:jc w:val="both"/>
        <w:rPr>
          <w:color w:val="000000"/>
          <w:sz w:val="24"/>
          <w:szCs w:val="24"/>
        </w:rPr>
      </w:pPr>
      <w:bookmarkStart w:colFirst="0" w:colLast="0" w:name="_4966hs63fc9g" w:id="107"/>
      <w:bookmarkEnd w:id="107"/>
      <w:r w:rsidDel="00000000" w:rsidR="00000000" w:rsidRPr="00000000">
        <w:rPr>
          <w:color w:val="000000"/>
          <w:sz w:val="24"/>
          <w:szCs w:val="24"/>
          <w:rtl w:val="0"/>
        </w:rPr>
        <w:t xml:space="preserve">Proceso 1: Emisión y Registro de Certificado Académico</w:t>
      </w:r>
    </w:p>
    <w:p w:rsidR="00000000" w:rsidDel="00000000" w:rsidP="00000000" w:rsidRDefault="00000000" w:rsidRPr="00000000" w14:paraId="00000255">
      <w:pPr>
        <w:spacing w:after="240" w:line="360" w:lineRule="auto"/>
        <w:jc w:val="both"/>
        <w:rPr>
          <w:sz w:val="24"/>
          <w:szCs w:val="24"/>
        </w:rPr>
      </w:pPr>
      <w:r w:rsidDel="00000000" w:rsidR="00000000" w:rsidRPr="00000000">
        <w:rPr>
          <w:sz w:val="24"/>
          <w:szCs w:val="24"/>
        </w:rPr>
        <mc:AlternateContent>
          <mc:Choice Requires="wpg">
            <w:drawing>
              <wp:inline distB="114300" distT="114300" distL="114300" distR="114300">
                <wp:extent cx="5972400" cy="2184400"/>
                <wp:effectExtent b="0" l="0" r="0" t="0"/>
                <wp:docPr id="1" name=""/>
                <a:graphic>
                  <a:graphicData uri="http://schemas.microsoft.com/office/word/2010/wordprocessingGroup">
                    <wpg:wgp>
                      <wpg:cNvGrpSpPr/>
                      <wpg:grpSpPr>
                        <a:xfrm>
                          <a:off x="17200" y="485900"/>
                          <a:ext cx="5972400" cy="2184400"/>
                          <a:chOff x="17200" y="485900"/>
                          <a:chExt cx="7602800" cy="2774275"/>
                        </a:xfrm>
                      </wpg:grpSpPr>
                      <wps:wsp>
                        <wps:cNvSpPr txBox="1"/>
                        <wps:cNvPr id="2" name="Shape 2"/>
                        <wps:spPr>
                          <a:xfrm>
                            <a:off x="17200" y="485900"/>
                            <a:ext cx="24363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SECRETARÍA</w:t>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ACADÉMICA</w:t>
                              </w:r>
                            </w:p>
                          </w:txbxContent>
                        </wps:txbx>
                        <wps:bodyPr anchorCtr="0" anchor="t" bIns="91425" lIns="91425" spcFirstLastPara="1" rIns="91425" wrap="square" tIns="91425">
                          <a:spAutoFit/>
                        </wps:bodyPr>
                      </wps:wsp>
                      <wps:wsp>
                        <wps:cNvSpPr txBox="1"/>
                        <wps:cNvPr id="3" name="Shape 3"/>
                        <wps:spPr>
                          <a:xfrm>
                            <a:off x="2527850" y="485900"/>
                            <a:ext cx="2588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SISTEMA BACKEND </w:t>
                              </w:r>
                              <w:r w:rsidDel="00000000" w:rsidR="00000000" w:rsidRPr="00000000">
                                <w:rPr>
                                  <w:rFonts w:ascii="Arial" w:cs="Arial" w:eastAsia="Arial" w:hAnsi="Arial"/>
                                  <w:b w:val="0"/>
                                  <w:i w:val="0"/>
                                  <w:smallCaps w:val="0"/>
                                  <w:strike w:val="0"/>
                                  <w:color w:val="000000"/>
                                  <w:sz w:val="22"/>
                                  <w:vertAlign w:val="baseline"/>
                                </w:rPr>
                                <w:t xml:space="preserve">CLOUD</w:t>
                              </w:r>
                            </w:p>
                          </w:txbxContent>
                        </wps:txbx>
                        <wps:bodyPr anchorCtr="0" anchor="t" bIns="91425" lIns="91425" spcFirstLastPara="1" rIns="91425" wrap="square" tIns="91425">
                          <a:spAutoFit/>
                        </wps:bodyPr>
                      </wps:wsp>
                      <wps:wsp>
                        <wps:cNvSpPr txBox="1"/>
                        <wps:cNvPr id="4" name="Shape 4"/>
                        <wps:spPr>
                          <a:xfrm>
                            <a:off x="235450" y="959075"/>
                            <a:ext cx="1999800" cy="354000"/>
                          </a:xfrm>
                          <a:prstGeom prst="rect">
                            <a:avLst/>
                          </a:prstGeom>
                          <a:noFill/>
                          <a:ln>
                            <a:noFill/>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Ingresa datos/CSV</w:t>
                              </w:r>
                            </w:p>
                          </w:txbxContent>
                        </wps:txbx>
                        <wps:bodyPr anchorCtr="0" anchor="t" bIns="91425" lIns="91425" spcFirstLastPara="1" rIns="91425" wrap="square" tIns="91425">
                          <a:spAutoFit/>
                        </wps:bodyPr>
                      </wps:wsp>
                      <wps:wsp>
                        <wps:cNvSpPr txBox="1"/>
                        <wps:cNvPr id="5" name="Shape 5"/>
                        <wps:spPr>
                          <a:xfrm>
                            <a:off x="2883050" y="1310300"/>
                            <a:ext cx="1878000" cy="187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 Genera Salt 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Hash SHA-256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3. Crea PDF con QR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4. </w:t>
                              </w:r>
                              <w:r w:rsidDel="00000000" w:rsidR="00000000" w:rsidRPr="00000000">
                                <w:rPr>
                                  <w:rFonts w:ascii="Arial" w:cs="Arial" w:eastAsia="Arial" w:hAnsi="Arial"/>
                                  <w:b w:val="0"/>
                                  <w:i w:val="0"/>
                                  <w:smallCaps w:val="0"/>
                                  <w:strike w:val="0"/>
                                  <w:color w:val="000000"/>
                                  <w:sz w:val="22"/>
                                  <w:vertAlign w:val="baseline"/>
                                </w:rPr>
                                <w:t xml:space="preserve">Envía</w:t>
                              </w:r>
                              <w:r w:rsidDel="00000000" w:rsidR="00000000" w:rsidRPr="00000000">
                                <w:rPr>
                                  <w:rFonts w:ascii="Arial" w:cs="Arial" w:eastAsia="Arial" w:hAnsi="Arial"/>
                                  <w:b w:val="0"/>
                                  <w:i w:val="0"/>
                                  <w:smallCaps w:val="0"/>
                                  <w:strike w:val="0"/>
                                  <w:color w:val="000000"/>
                                  <w:sz w:val="22"/>
                                  <w:vertAlign w:val="baseline"/>
                                </w:rPr>
                                <w:t xml:space="preserve"> Tx firmada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6. Almacena PDF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en AWS S3/IPFS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spAutoFit/>
                        </wps:bodyPr>
                      </wps:wsp>
                      <wps:wsp>
                        <wps:cNvSpPr txBox="1"/>
                        <wps:cNvPr id="6" name="Shape 6"/>
                        <wps:spPr>
                          <a:xfrm>
                            <a:off x="240550" y="2906175"/>
                            <a:ext cx="19998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7. </w:t>
                              </w:r>
                              <w:r w:rsidDel="00000000" w:rsidR="00000000" w:rsidRPr="00000000">
                                <w:rPr>
                                  <w:rFonts w:ascii="Arial" w:cs="Arial" w:eastAsia="Arial" w:hAnsi="Arial"/>
                                  <w:b w:val="0"/>
                                  <w:i w:val="0"/>
                                  <w:smallCaps w:val="0"/>
                                  <w:strike w:val="0"/>
                                  <w:color w:val="000000"/>
                                  <w:sz w:val="22"/>
                                  <w:vertAlign w:val="baseline"/>
                                </w:rPr>
                                <w:t xml:space="preserve">Confirmación</w:t>
                              </w:r>
                              <w:r w:rsidDel="00000000" w:rsidR="00000000" w:rsidRPr="00000000">
                                <w:rPr>
                                  <w:rFonts w:ascii="Arial" w:cs="Arial" w:eastAsia="Arial" w:hAnsi="Arial"/>
                                  <w:b w:val="0"/>
                                  <w:i w:val="0"/>
                                  <w:smallCaps w:val="0"/>
                                  <w:strike w:val="0"/>
                                  <w:color w:val="000000"/>
                                  <w:sz w:val="22"/>
                                  <w:vertAlign w:val="baseline"/>
                                </w:rPr>
                                <w:t xml:space="preserve"> de </w:t>
                              </w:r>
                              <w:r w:rsidDel="00000000" w:rsidR="00000000" w:rsidRPr="00000000">
                                <w:rPr>
                                  <w:rFonts w:ascii="Arial" w:cs="Arial" w:eastAsia="Arial" w:hAnsi="Arial"/>
                                  <w:b w:val="0"/>
                                  <w:i w:val="0"/>
                                  <w:smallCaps w:val="0"/>
                                  <w:strike w:val="0"/>
                                  <w:color w:val="000000"/>
                                  <w:sz w:val="22"/>
                                  <w:vertAlign w:val="baseline"/>
                                </w:rPr>
                                <w:t xml:space="preserve">Emisión</w:t>
                              </w:r>
                            </w:p>
                          </w:txbxContent>
                        </wps:txbx>
                        <wps:bodyPr anchorCtr="0" anchor="t" bIns="91425" lIns="91425" spcFirstLastPara="1" rIns="91425" wrap="square" tIns="91425">
                          <a:spAutoFit/>
                        </wps:bodyPr>
                      </wps:wsp>
                      <wps:wsp>
                        <wps:cNvSpPr txBox="1"/>
                        <wps:cNvPr id="7" name="Shape 7"/>
                        <wps:spPr>
                          <a:xfrm>
                            <a:off x="5483575" y="485900"/>
                            <a:ext cx="22617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SMART CONTRACT BLOCKCHAIN</w:t>
                              </w:r>
                            </w:p>
                          </w:txbxContent>
                        </wps:txbx>
                        <wps:bodyPr anchorCtr="0" anchor="t" bIns="91425" lIns="91425" spcFirstLastPara="1" rIns="91425" wrap="square" tIns="91425">
                          <a:spAutoFit/>
                        </wps:bodyPr>
                      </wps:wsp>
                      <wps:wsp>
                        <wps:cNvSpPr txBox="1"/>
                        <wps:cNvPr id="8" name="Shape 8"/>
                        <wps:spPr>
                          <a:xfrm>
                            <a:off x="5483575" y="2085325"/>
                            <a:ext cx="1845600" cy="52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5. Registra Hash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y Timestamp</w:t>
                              </w:r>
                            </w:p>
                          </w:txbxContent>
                        </wps:txbx>
                        <wps:bodyPr anchorCtr="0" anchor="t" bIns="91425" lIns="91425" spcFirstLastPara="1" rIns="91425" wrap="square" tIns="91425">
                          <a:spAutoFit/>
                        </wps:bodyPr>
                      </wps:wsp>
                      <wps:wsp>
                        <wps:cNvCnPr/>
                        <wps:spPr>
                          <a:xfrm>
                            <a:off x="1235350" y="839900"/>
                            <a:ext cx="0" cy="11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235350" y="1313075"/>
                            <a:ext cx="5100" cy="159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22050" y="839900"/>
                            <a:ext cx="0" cy="47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35250" y="1136075"/>
                            <a:ext cx="1502400" cy="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57900" y="2123575"/>
                            <a:ext cx="0" cy="44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52925" y="2906175"/>
                            <a:ext cx="0" cy="18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40350" y="3083175"/>
                            <a:ext cx="1506600" cy="29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198425" y="1005750"/>
                            <a:ext cx="0" cy="1044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11475" y="1978775"/>
                            <a:ext cx="1946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760975" y="2346925"/>
                            <a:ext cx="1722600" cy="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72400" cy="2184400"/>
                <wp:effectExtent b="0" l="0" r="0" t="0"/>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972400" cy="2184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6">
      <w:pPr>
        <w:pStyle w:val="Heading3"/>
        <w:keepNext w:val="0"/>
        <w:keepLines w:val="0"/>
        <w:spacing w:before="0" w:line="360" w:lineRule="auto"/>
        <w:jc w:val="both"/>
        <w:rPr>
          <w:color w:val="000000"/>
          <w:sz w:val="24"/>
          <w:szCs w:val="24"/>
        </w:rPr>
      </w:pPr>
      <w:bookmarkStart w:colFirst="0" w:colLast="0" w:name="_1apekb17bntp" w:id="108"/>
      <w:bookmarkEnd w:id="108"/>
      <w:r w:rsidDel="00000000" w:rsidR="00000000" w:rsidRPr="00000000">
        <w:rPr>
          <w:color w:val="000000"/>
          <w:sz w:val="24"/>
          <w:szCs w:val="24"/>
          <w:rtl w:val="0"/>
        </w:rPr>
        <w:t xml:space="preserve">Proceso 2: Verificación Pública de Certificado Académico</w:t>
      </w:r>
    </w:p>
    <w:p w:rsidR="00000000" w:rsidDel="00000000" w:rsidP="00000000" w:rsidRDefault="00000000" w:rsidRPr="00000000" w14:paraId="00000257">
      <w:pPr>
        <w:spacing w:after="240" w:before="240" w:line="360" w:lineRule="auto"/>
        <w:jc w:val="both"/>
        <w:rPr>
          <w:sz w:val="24"/>
          <w:szCs w:val="24"/>
        </w:rPr>
      </w:pPr>
      <w:r w:rsidDel="00000000" w:rsidR="00000000" w:rsidRPr="00000000">
        <w:rPr>
          <w:sz w:val="24"/>
          <w:szCs w:val="24"/>
        </w:rPr>
        <mc:AlternateContent>
          <mc:Choice Requires="wpg">
            <w:drawing>
              <wp:inline distB="114300" distT="114300" distL="114300" distR="114300">
                <wp:extent cx="5972400" cy="2400300"/>
                <wp:effectExtent b="0" l="0" r="0" t="0"/>
                <wp:docPr id="4" name=""/>
                <a:graphic>
                  <a:graphicData uri="http://schemas.microsoft.com/office/word/2010/wordprocessingGroup">
                    <wpg:wgp>
                      <wpg:cNvGrpSpPr/>
                      <wpg:grpSpPr>
                        <a:xfrm>
                          <a:off x="0" y="310525"/>
                          <a:ext cx="5972400" cy="2400300"/>
                          <a:chOff x="0" y="310525"/>
                          <a:chExt cx="7055550" cy="2824025"/>
                        </a:xfrm>
                      </wpg:grpSpPr>
                      <wps:wsp>
                        <wps:cNvSpPr txBox="1"/>
                        <wps:cNvPr id="52" name="Shape 52"/>
                        <wps:spPr>
                          <a:xfrm>
                            <a:off x="97500" y="402925"/>
                            <a:ext cx="24363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VERIFICADOR EXTERNO</w:t>
                              </w:r>
                            </w:p>
                          </w:txbxContent>
                        </wps:txbx>
                        <wps:bodyPr anchorCtr="0" anchor="t" bIns="91425" lIns="91425" spcFirstLastPara="1" rIns="91425" wrap="square" tIns="91425">
                          <a:spAutoFit/>
                        </wps:bodyPr>
                      </wps:wsp>
                      <wps:wsp>
                        <wps:cNvSpPr txBox="1"/>
                        <wps:cNvPr id="53" name="Shape 53"/>
                        <wps:spPr>
                          <a:xfrm>
                            <a:off x="2855850" y="402925"/>
                            <a:ext cx="19083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PORTAL WEB / API</w:t>
                              </w:r>
                            </w:p>
                          </w:txbxContent>
                        </wps:txbx>
                        <wps:bodyPr anchorCtr="0" anchor="t" bIns="91425" lIns="91425" spcFirstLastPara="1" rIns="91425" wrap="square" tIns="91425">
                          <a:spAutoFit/>
                        </wps:bodyPr>
                      </wps:wsp>
                      <wps:wsp>
                        <wps:cNvSpPr txBox="1"/>
                        <wps:cNvPr id="54" name="Shape 54"/>
                        <wps:spPr>
                          <a:xfrm>
                            <a:off x="5206200" y="310525"/>
                            <a:ext cx="17904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SMART CONTRACT (BLOCKCHAIN)</w:t>
                              </w:r>
                            </w:p>
                          </w:txbxContent>
                        </wps:txbx>
                        <wps:bodyPr anchorCtr="0" anchor="t" bIns="91425" lIns="91425" spcFirstLastPara="1" rIns="91425" wrap="square" tIns="91425">
                          <a:spAutoFit/>
                        </wps:bodyPr>
                      </wps:wsp>
                      <wps:wsp>
                        <wps:cNvSpPr txBox="1"/>
                        <wps:cNvPr id="55" name="Shape 55"/>
                        <wps:spPr>
                          <a:xfrm>
                            <a:off x="283500" y="1102750"/>
                            <a:ext cx="20229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1.Escanea QR o sube PDF</w:t>
                              </w:r>
                            </w:p>
                          </w:txbxContent>
                        </wps:txbx>
                        <wps:bodyPr anchorCtr="0" anchor="t" bIns="91425" lIns="91425" spcFirstLastPara="1" rIns="91425" wrap="square" tIns="91425">
                          <a:spAutoFit/>
                        </wps:bodyPr>
                      </wps:wsp>
                      <wps:wsp>
                        <wps:cNvSpPr txBox="1"/>
                        <wps:cNvPr id="56" name="Shape 56"/>
                        <wps:spPr>
                          <a:xfrm>
                            <a:off x="2693400" y="1523625"/>
                            <a:ext cx="22332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2. Recalcula Hash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SHA-256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3. Consulta verify(hash)</w:t>
                              </w:r>
                            </w:p>
                          </w:txbxContent>
                        </wps:txbx>
                        <wps:bodyPr anchorCtr="0" anchor="t" bIns="91425" lIns="91425" spcFirstLastPara="1" rIns="91425" wrap="square" tIns="91425">
                          <a:spAutoFit/>
                        </wps:bodyPr>
                      </wps:wsp>
                      <wps:wsp>
                        <wps:cNvSpPr txBox="1"/>
                        <wps:cNvPr id="57" name="Shape 57"/>
                        <wps:spPr>
                          <a:xfrm>
                            <a:off x="5147250" y="2262525"/>
                            <a:ext cx="19083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4. Retorno estado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(issued, revoked)</w:t>
                              </w:r>
                            </w:p>
                          </w:txbxContent>
                        </wps:txbx>
                        <wps:bodyPr anchorCtr="0" anchor="t" bIns="91425" lIns="91425" spcFirstLastPara="1" rIns="91425" wrap="square" tIns="91425">
                          <a:spAutoFit/>
                        </wps:bodyPr>
                      </wps:wsp>
                      <wps:wsp>
                        <wps:cNvSpPr txBox="1"/>
                        <wps:cNvPr id="58" name="Shape 58"/>
                        <wps:spPr>
                          <a:xfrm>
                            <a:off x="0" y="2580450"/>
                            <a:ext cx="26313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5. Despliega resultado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(Valido / revocado / No existe)</w:t>
                              </w:r>
                            </w:p>
                          </w:txbxContent>
                        </wps:txbx>
                        <wps:bodyPr anchorCtr="0" anchor="t" bIns="91425" lIns="91425" spcFirstLastPara="1" rIns="91425" wrap="square" tIns="91425">
                          <a:spAutoFit/>
                        </wps:bodyPr>
                      </wps:wsp>
                      <wps:wsp>
                        <wps:cNvCnPr/>
                        <wps:spPr>
                          <a:xfrm flipH="1">
                            <a:off x="1294950" y="772225"/>
                            <a:ext cx="20700" cy="33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294950" y="1472050"/>
                            <a:ext cx="20700" cy="1108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10000" y="772225"/>
                            <a:ext cx="0" cy="75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01400" y="864625"/>
                            <a:ext cx="0" cy="1398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06400" y="1287400"/>
                            <a:ext cx="1507800" cy="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28800" y="2084250"/>
                            <a:ext cx="1572600" cy="5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803400" y="2262525"/>
                            <a:ext cx="6600" cy="55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060725" y="2794775"/>
                            <a:ext cx="1710300" cy="21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890250" y="2513175"/>
                            <a:ext cx="1257000" cy="26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72400" cy="2400300"/>
                <wp:effectExtent b="0" l="0" r="0" t="0"/>
                <wp:docPr id="4"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972400" cy="2400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8">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259">
      <w:pPr>
        <w:pStyle w:val="Heading2"/>
        <w:keepNext w:val="0"/>
        <w:keepLines w:val="0"/>
        <w:spacing w:after="80" w:before="0" w:line="360" w:lineRule="auto"/>
        <w:jc w:val="both"/>
        <w:rPr>
          <w:sz w:val="24"/>
          <w:szCs w:val="24"/>
        </w:rPr>
      </w:pPr>
      <w:bookmarkStart w:colFirst="0" w:colLast="0" w:name="_l3vvfbz8yb0f" w:id="109"/>
      <w:bookmarkEnd w:id="109"/>
      <w:r w:rsidDel="00000000" w:rsidR="00000000" w:rsidRPr="00000000">
        <w:rPr>
          <w:sz w:val="24"/>
          <w:szCs w:val="24"/>
          <w:rtl w:val="0"/>
        </w:rPr>
        <w:t xml:space="preserve">3.8. Casos de uso (UML)</w:t>
      </w:r>
    </w:p>
    <w:p w:rsidR="00000000" w:rsidDel="00000000" w:rsidP="00000000" w:rsidRDefault="00000000" w:rsidRPr="00000000" w14:paraId="0000025A">
      <w:pPr>
        <w:spacing w:line="360" w:lineRule="auto"/>
        <w:jc w:val="both"/>
        <w:rPr>
          <w:sz w:val="24"/>
          <w:szCs w:val="24"/>
        </w:rPr>
      </w:pPr>
      <w:r w:rsidDel="00000000" w:rsidR="00000000" w:rsidRPr="00000000">
        <w:rPr>
          <w:sz w:val="24"/>
          <w:szCs w:val="24"/>
        </w:rPr>
        <mc:AlternateContent>
          <mc:Choice Requires="wpg">
            <w:drawing>
              <wp:inline distB="114300" distT="114300" distL="114300" distR="114300">
                <wp:extent cx="5972400" cy="2273300"/>
                <wp:effectExtent b="0" l="0" r="0" t="0"/>
                <wp:docPr id="5" name=""/>
                <a:graphic>
                  <a:graphicData uri="http://schemas.microsoft.com/office/word/2010/wordprocessingGroup">
                    <wpg:wgp>
                      <wpg:cNvGrpSpPr/>
                      <wpg:grpSpPr>
                        <a:xfrm>
                          <a:off x="216100" y="548025"/>
                          <a:ext cx="5972400" cy="2273300"/>
                          <a:chOff x="216100" y="548025"/>
                          <a:chExt cx="7246950" cy="2744625"/>
                        </a:xfrm>
                      </wpg:grpSpPr>
                      <wps:wsp>
                        <wps:cNvSpPr txBox="1"/>
                        <wps:cNvPr id="68" name="Shape 68"/>
                        <wps:spPr>
                          <a:xfrm>
                            <a:off x="2545075" y="645500"/>
                            <a:ext cx="17763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Sistema Blockchain</w:t>
                              </w:r>
                            </w:p>
                          </w:txbxContent>
                        </wps:txbx>
                        <wps:bodyPr anchorCtr="0" anchor="t" bIns="91425" lIns="91425" spcFirstLastPara="1" rIns="91425" wrap="square" tIns="91425">
                          <a:spAutoFit/>
                        </wps:bodyPr>
                      </wps:wsp>
                      <wps:wsp>
                        <wps:cNvSpPr/>
                        <wps:cNvPr id="69" name="Shape 69"/>
                        <wps:spPr>
                          <a:xfrm>
                            <a:off x="606025" y="1626175"/>
                            <a:ext cx="898500" cy="56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0" name="Shape 70"/>
                        <wps:spPr>
                          <a:xfrm>
                            <a:off x="5123375" y="1626175"/>
                            <a:ext cx="898500" cy="60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1" name="Shape 71"/>
                        <wps:spPr>
                          <a:xfrm>
                            <a:off x="2864700" y="1626175"/>
                            <a:ext cx="898500" cy="60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2" name="Shape 72"/>
                        <wps:spPr>
                          <a:xfrm>
                            <a:off x="606025" y="1626175"/>
                            <a:ext cx="8325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Actor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Admin</w:t>
                              </w:r>
                            </w:p>
                          </w:txbxContent>
                        </wps:txbx>
                        <wps:bodyPr anchorCtr="0" anchor="t" bIns="91425" lIns="91425" spcFirstLastPara="1" rIns="91425" wrap="square" tIns="91425">
                          <a:spAutoFit/>
                        </wps:bodyPr>
                      </wps:wsp>
                      <wps:wsp>
                        <wps:cNvSpPr txBox="1"/>
                        <wps:cNvPr id="73" name="Shape 73"/>
                        <wps:spPr>
                          <a:xfrm>
                            <a:off x="5123375" y="1673725"/>
                            <a:ext cx="8325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Actor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Público</w:t>
                              </w:r>
                            </w:p>
                          </w:txbxContent>
                        </wps:txbx>
                        <wps:bodyPr anchorCtr="0" anchor="t" bIns="91425" lIns="91425" spcFirstLastPara="1" rIns="91425" wrap="square" tIns="91425">
                          <a:spAutoFit/>
                        </wps:bodyPr>
                      </wps:wsp>
                      <wps:wsp>
                        <wps:cNvSpPr txBox="1"/>
                        <wps:cNvPr id="74" name="Shape 74"/>
                        <wps:spPr>
                          <a:xfrm>
                            <a:off x="2864688" y="1673725"/>
                            <a:ext cx="8325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Actor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Emisor</w:t>
                              </w:r>
                            </w:p>
                          </w:txbxContent>
                        </wps:txbx>
                        <wps:bodyPr anchorCtr="0" anchor="t" bIns="91425" lIns="91425" spcFirstLastPara="1" rIns="91425" wrap="square" tIns="91425">
                          <a:spAutoFit/>
                        </wps:bodyPr>
                      </wps:wsp>
                      <wps:wsp>
                        <wps:cNvSpPr/>
                        <wps:cNvPr id="75" name="Shape 75"/>
                        <wps:spPr>
                          <a:xfrm>
                            <a:off x="2392800" y="552800"/>
                            <a:ext cx="1776300" cy="55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6" name="Shape 76"/>
                        <wps:spPr>
                          <a:xfrm>
                            <a:off x="459000" y="2646150"/>
                            <a:ext cx="24057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CU-01: Gestionar Emisores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CU-02: Revocar Permisos</w:t>
                              </w:r>
                            </w:p>
                          </w:txbxContent>
                        </wps:txbx>
                        <wps:bodyPr anchorCtr="0" anchor="t" bIns="91425" lIns="91425" spcFirstLastPara="1" rIns="91425" wrap="square" tIns="91425">
                          <a:spAutoFit/>
                        </wps:bodyPr>
                      </wps:wsp>
                      <wps:wsp>
                        <wps:cNvSpPr txBox="1"/>
                        <wps:cNvPr id="77" name="Shape 77"/>
                        <wps:spPr>
                          <a:xfrm>
                            <a:off x="2798700" y="2553750"/>
                            <a:ext cx="2405700" cy="7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CU-03: Emitir Titulo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CU-04: Cargar lote (CSV)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CU-05: Revocar Titulo</w:t>
                              </w:r>
                            </w:p>
                          </w:txbxContent>
                        </wps:txbx>
                        <wps:bodyPr anchorCtr="0" anchor="t" bIns="91425" lIns="91425" spcFirstLastPara="1" rIns="91425" wrap="square" tIns="91425">
                          <a:spAutoFit/>
                        </wps:bodyPr>
                      </wps:wsp>
                      <wps:wsp>
                        <wps:cNvSpPr txBox="1"/>
                        <wps:cNvPr id="78" name="Shape 78"/>
                        <wps:spPr>
                          <a:xfrm>
                            <a:off x="5057350" y="2661600"/>
                            <a:ext cx="24057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CU-06: Verificar Certificado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(por QR o Carga de PDF)</w:t>
                              </w:r>
                            </w:p>
                          </w:txbxContent>
                        </wps:txbx>
                        <wps:bodyPr anchorCtr="0" anchor="t" bIns="91425" lIns="91425" spcFirstLastPara="1" rIns="91425" wrap="square" tIns="91425">
                          <a:spAutoFit/>
                        </wps:bodyPr>
                      </wps:wsp>
                      <wps:wsp>
                        <wps:cNvCnPr/>
                        <wps:spPr>
                          <a:xfrm>
                            <a:off x="3280950" y="1107500"/>
                            <a:ext cx="0" cy="566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986675" y="1281000"/>
                            <a:ext cx="45984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91075" y="1289875"/>
                            <a:ext cx="31200" cy="33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572625" y="1283575"/>
                            <a:ext cx="51000" cy="342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59025" y="1903225"/>
                            <a:ext cx="147000" cy="1020000"/>
                          </a:xfrm>
                          <a:prstGeom prst="bentConnector3">
                            <a:avLst>
                              <a:gd fmla="val 26200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798688" y="1950775"/>
                            <a:ext cx="66000" cy="972300"/>
                          </a:xfrm>
                          <a:prstGeom prst="bentConnector3">
                            <a:avLst>
                              <a:gd fmla="val 46077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057375" y="1950775"/>
                            <a:ext cx="66000" cy="987900"/>
                          </a:xfrm>
                          <a:prstGeom prst="bentConnector3">
                            <a:avLst>
                              <a:gd fmla="val 46083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72400" cy="2273300"/>
                <wp:effectExtent b="0" l="0" r="0" t="0"/>
                <wp:docPr id="5"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972400" cy="2273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B">
      <w:pPr>
        <w:pStyle w:val="Heading3"/>
        <w:keepNext w:val="0"/>
        <w:keepLines w:val="0"/>
        <w:spacing w:before="0" w:line="360" w:lineRule="auto"/>
        <w:jc w:val="both"/>
        <w:rPr>
          <w:color w:val="000000"/>
          <w:sz w:val="24"/>
          <w:szCs w:val="24"/>
        </w:rPr>
      </w:pPr>
      <w:bookmarkStart w:colFirst="0" w:colLast="0" w:name="_mnnwq8xd1o28" w:id="110"/>
      <w:bookmarkEnd w:id="110"/>
      <w:r w:rsidDel="00000000" w:rsidR="00000000" w:rsidRPr="00000000">
        <w:rPr>
          <w:color w:val="000000"/>
          <w:sz w:val="24"/>
          <w:szCs w:val="24"/>
          <w:rtl w:val="0"/>
        </w:rPr>
        <w:t xml:space="preserve">Descripción de Casos de Uso Clave</w:t>
      </w:r>
    </w:p>
    <w:p w:rsidR="00000000" w:rsidDel="00000000" w:rsidP="00000000" w:rsidRDefault="00000000" w:rsidRPr="00000000" w14:paraId="0000025C">
      <w:pPr>
        <w:numPr>
          <w:ilvl w:val="0"/>
          <w:numId w:val="13"/>
        </w:numPr>
        <w:spacing w:after="0" w:afterAutospacing="0" w:line="360" w:lineRule="auto"/>
        <w:ind w:left="720" w:hanging="360"/>
        <w:jc w:val="both"/>
        <w:rPr>
          <w:sz w:val="24"/>
          <w:szCs w:val="24"/>
        </w:rPr>
      </w:pPr>
      <w:r w:rsidDel="00000000" w:rsidR="00000000" w:rsidRPr="00000000">
        <w:rPr>
          <w:sz w:val="24"/>
          <w:szCs w:val="24"/>
          <w:rtl w:val="0"/>
        </w:rPr>
        <w:t xml:space="preserve">CU-03: Emitir Certificado Académico</w:t>
      </w:r>
    </w:p>
    <w:p w:rsidR="00000000" w:rsidDel="00000000" w:rsidP="00000000" w:rsidRDefault="00000000" w:rsidRPr="00000000" w14:paraId="0000025D">
      <w:pPr>
        <w:numPr>
          <w:ilvl w:val="1"/>
          <w:numId w:val="13"/>
        </w:numPr>
        <w:spacing w:after="0" w:afterAutospacing="0" w:line="360" w:lineRule="auto"/>
        <w:ind w:left="1440" w:hanging="360"/>
        <w:jc w:val="both"/>
        <w:rPr>
          <w:sz w:val="24"/>
          <w:szCs w:val="24"/>
        </w:rPr>
      </w:pPr>
      <w:r w:rsidDel="00000000" w:rsidR="00000000" w:rsidRPr="00000000">
        <w:rPr>
          <w:sz w:val="24"/>
          <w:szCs w:val="24"/>
          <w:rtl w:val="0"/>
        </w:rPr>
        <w:t xml:space="preserve">Actor Principal: Emisor (Registro Académico).</w:t>
      </w:r>
    </w:p>
    <w:p w:rsidR="00000000" w:rsidDel="00000000" w:rsidP="00000000" w:rsidRDefault="00000000" w:rsidRPr="00000000" w14:paraId="0000025E">
      <w:pPr>
        <w:numPr>
          <w:ilvl w:val="1"/>
          <w:numId w:val="13"/>
        </w:numPr>
        <w:spacing w:after="0" w:afterAutospacing="0" w:line="360" w:lineRule="auto"/>
        <w:ind w:left="1440" w:hanging="360"/>
        <w:jc w:val="both"/>
        <w:rPr>
          <w:sz w:val="24"/>
          <w:szCs w:val="24"/>
        </w:rPr>
      </w:pPr>
      <w:r w:rsidDel="00000000" w:rsidR="00000000" w:rsidRPr="00000000">
        <w:rPr>
          <w:sz w:val="24"/>
          <w:szCs w:val="24"/>
          <w:rtl w:val="0"/>
        </w:rPr>
        <w:t xml:space="preserve">Precondiciones: Usuario autenticado con rol </w:t>
      </w:r>
      <w:r w:rsidDel="00000000" w:rsidR="00000000" w:rsidRPr="00000000">
        <w:rPr>
          <w:sz w:val="24"/>
          <w:szCs w:val="24"/>
          <w:rtl w:val="0"/>
        </w:rPr>
        <w:t xml:space="preserve">ISSUER_ROLE</w:t>
      </w:r>
      <w:r w:rsidDel="00000000" w:rsidR="00000000" w:rsidRPr="00000000">
        <w:rPr>
          <w:sz w:val="24"/>
          <w:szCs w:val="24"/>
          <w:rtl w:val="0"/>
        </w:rPr>
        <w:t xml:space="preserve">.</w:t>
      </w:r>
    </w:p>
    <w:p w:rsidR="00000000" w:rsidDel="00000000" w:rsidP="00000000" w:rsidRDefault="00000000" w:rsidRPr="00000000" w14:paraId="0000025F">
      <w:pPr>
        <w:numPr>
          <w:ilvl w:val="1"/>
          <w:numId w:val="13"/>
        </w:numPr>
        <w:spacing w:after="0" w:afterAutospacing="0" w:line="360" w:lineRule="auto"/>
        <w:ind w:left="1440" w:hanging="360"/>
        <w:jc w:val="both"/>
        <w:rPr>
          <w:sz w:val="24"/>
          <w:szCs w:val="24"/>
        </w:rPr>
      </w:pPr>
      <w:r w:rsidDel="00000000" w:rsidR="00000000" w:rsidRPr="00000000">
        <w:rPr>
          <w:sz w:val="24"/>
          <w:szCs w:val="24"/>
          <w:rtl w:val="0"/>
        </w:rPr>
        <w:t xml:space="preserve">Flujo Principal:</w:t>
      </w:r>
    </w:p>
    <w:p w:rsidR="00000000" w:rsidDel="00000000" w:rsidP="00000000" w:rsidRDefault="00000000" w:rsidRPr="00000000" w14:paraId="00000260">
      <w:pPr>
        <w:numPr>
          <w:ilvl w:val="2"/>
          <w:numId w:val="13"/>
        </w:numPr>
        <w:spacing w:after="0" w:afterAutospacing="0" w:line="360" w:lineRule="auto"/>
        <w:ind w:left="2160" w:hanging="360"/>
        <w:jc w:val="both"/>
        <w:rPr>
          <w:sz w:val="24"/>
          <w:szCs w:val="24"/>
        </w:rPr>
      </w:pPr>
      <w:r w:rsidDel="00000000" w:rsidR="00000000" w:rsidRPr="00000000">
        <w:rPr>
          <w:sz w:val="24"/>
          <w:szCs w:val="24"/>
          <w:rtl w:val="0"/>
        </w:rPr>
        <w:t xml:space="preserve">El emisor ingresa los datos del estudiante y título.</w:t>
      </w:r>
    </w:p>
    <w:p w:rsidR="00000000" w:rsidDel="00000000" w:rsidP="00000000" w:rsidRDefault="00000000" w:rsidRPr="00000000" w14:paraId="00000261">
      <w:pPr>
        <w:numPr>
          <w:ilvl w:val="2"/>
          <w:numId w:val="13"/>
        </w:numPr>
        <w:spacing w:after="0" w:afterAutospacing="0" w:line="360" w:lineRule="auto"/>
        <w:ind w:left="2160" w:hanging="360"/>
        <w:jc w:val="both"/>
        <w:rPr>
          <w:sz w:val="24"/>
          <w:szCs w:val="24"/>
        </w:rPr>
      </w:pPr>
      <w:r w:rsidDel="00000000" w:rsidR="00000000" w:rsidRPr="00000000">
        <w:rPr>
          <w:sz w:val="24"/>
          <w:szCs w:val="24"/>
          <w:rtl w:val="0"/>
        </w:rPr>
        <w:t xml:space="preserve">El sistema genera el </w:t>
      </w:r>
      <w:r w:rsidDel="00000000" w:rsidR="00000000" w:rsidRPr="00000000">
        <w:rPr>
          <w:i w:val="1"/>
          <w:iCs w:val="1"/>
          <w:sz w:val="24"/>
          <w:szCs w:val="24"/>
          <w:rtl w:val="0"/>
        </w:rPr>
        <w:t xml:space="preserve">salt</w:t>
      </w:r>
      <w:r w:rsidDel="00000000" w:rsidR="00000000" w:rsidRPr="00000000">
        <w:rPr>
          <w:sz w:val="24"/>
          <w:szCs w:val="24"/>
          <w:rtl w:val="0"/>
        </w:rPr>
        <w:t xml:space="preserve"> y calcula el hash canónico SHA-256.</w:t>
      </w:r>
    </w:p>
    <w:p w:rsidR="00000000" w:rsidDel="00000000" w:rsidP="00000000" w:rsidRDefault="00000000" w:rsidRPr="00000000" w14:paraId="00000262">
      <w:pPr>
        <w:numPr>
          <w:ilvl w:val="2"/>
          <w:numId w:val="13"/>
        </w:numPr>
        <w:spacing w:after="0" w:afterAutospacing="0" w:line="360" w:lineRule="auto"/>
        <w:ind w:left="2160" w:hanging="360"/>
        <w:jc w:val="both"/>
        <w:rPr>
          <w:sz w:val="24"/>
          <w:szCs w:val="24"/>
        </w:rPr>
      </w:pPr>
      <w:r w:rsidDel="00000000" w:rsidR="00000000" w:rsidRPr="00000000">
        <w:rPr>
          <w:sz w:val="24"/>
          <w:szCs w:val="24"/>
          <w:rtl w:val="0"/>
        </w:rPr>
        <w:t xml:space="preserve">El sistema crea el archivo PDF adjuntando el QR de verificación.</w:t>
      </w:r>
    </w:p>
    <w:p w:rsidR="00000000" w:rsidDel="00000000" w:rsidP="00000000" w:rsidRDefault="00000000" w:rsidRPr="00000000" w14:paraId="00000263">
      <w:pPr>
        <w:numPr>
          <w:ilvl w:val="2"/>
          <w:numId w:val="13"/>
        </w:numPr>
        <w:spacing w:after="0" w:afterAutospacing="0" w:line="360" w:lineRule="auto"/>
        <w:ind w:left="2160" w:hanging="360"/>
        <w:jc w:val="both"/>
        <w:rPr>
          <w:sz w:val="24"/>
          <w:szCs w:val="24"/>
        </w:rPr>
      </w:pPr>
      <w:r w:rsidDel="00000000" w:rsidR="00000000" w:rsidRPr="00000000">
        <w:rPr>
          <w:sz w:val="24"/>
          <w:szCs w:val="24"/>
          <w:rtl w:val="0"/>
        </w:rPr>
        <w:t xml:space="preserve">El sistema firma y transmite la transacción al contrato inteligente.</w:t>
      </w:r>
    </w:p>
    <w:p w:rsidR="00000000" w:rsidDel="00000000" w:rsidP="00000000" w:rsidRDefault="00000000" w:rsidRPr="00000000" w14:paraId="00000264">
      <w:pPr>
        <w:numPr>
          <w:ilvl w:val="2"/>
          <w:numId w:val="13"/>
        </w:numPr>
        <w:spacing w:after="0" w:afterAutospacing="0" w:line="360" w:lineRule="auto"/>
        <w:ind w:left="2160" w:hanging="360"/>
        <w:jc w:val="both"/>
        <w:rPr>
          <w:sz w:val="24"/>
          <w:szCs w:val="24"/>
        </w:rPr>
      </w:pPr>
      <w:r w:rsidDel="00000000" w:rsidR="00000000" w:rsidRPr="00000000">
        <w:rPr>
          <w:sz w:val="24"/>
          <w:szCs w:val="24"/>
          <w:rtl w:val="0"/>
        </w:rPr>
        <w:t xml:space="preserve">La blockchain confirma la transacción e incrementa el registro.</w:t>
      </w:r>
    </w:p>
    <w:p w:rsidR="00000000" w:rsidDel="00000000" w:rsidP="00000000" w:rsidRDefault="00000000" w:rsidRPr="00000000" w14:paraId="00000265">
      <w:pPr>
        <w:numPr>
          <w:ilvl w:val="2"/>
          <w:numId w:val="13"/>
        </w:numPr>
        <w:spacing w:after="0" w:afterAutospacing="0" w:line="360" w:lineRule="auto"/>
        <w:ind w:left="2160" w:hanging="360"/>
        <w:jc w:val="both"/>
        <w:rPr>
          <w:sz w:val="24"/>
          <w:szCs w:val="24"/>
        </w:rPr>
      </w:pPr>
      <w:r w:rsidDel="00000000" w:rsidR="00000000" w:rsidRPr="00000000">
        <w:rPr>
          <w:sz w:val="24"/>
          <w:szCs w:val="24"/>
          <w:rtl w:val="0"/>
        </w:rPr>
        <w:t xml:space="preserve">El PDF se guarda en S3/IPFS y se notifica al usuario.</w:t>
      </w:r>
    </w:p>
    <w:p w:rsidR="00000000" w:rsidDel="00000000" w:rsidP="00000000" w:rsidRDefault="00000000" w:rsidRPr="00000000" w14:paraId="00000266">
      <w:pPr>
        <w:numPr>
          <w:ilvl w:val="0"/>
          <w:numId w:val="13"/>
        </w:numPr>
        <w:spacing w:after="0" w:afterAutospacing="0" w:line="360" w:lineRule="auto"/>
        <w:ind w:left="720" w:hanging="360"/>
        <w:jc w:val="both"/>
        <w:rPr>
          <w:sz w:val="24"/>
          <w:szCs w:val="24"/>
        </w:rPr>
      </w:pPr>
      <w:r w:rsidDel="00000000" w:rsidR="00000000" w:rsidRPr="00000000">
        <w:rPr>
          <w:sz w:val="24"/>
          <w:szCs w:val="24"/>
          <w:rtl w:val="0"/>
        </w:rPr>
        <w:t xml:space="preserve">CU-06: Verificar Certificado Académico</w:t>
      </w:r>
    </w:p>
    <w:p w:rsidR="00000000" w:rsidDel="00000000" w:rsidP="00000000" w:rsidRDefault="00000000" w:rsidRPr="00000000" w14:paraId="00000267">
      <w:pPr>
        <w:numPr>
          <w:ilvl w:val="1"/>
          <w:numId w:val="13"/>
        </w:numPr>
        <w:spacing w:after="0" w:afterAutospacing="0" w:line="360" w:lineRule="auto"/>
        <w:ind w:left="1440" w:hanging="360"/>
        <w:jc w:val="both"/>
        <w:rPr>
          <w:sz w:val="24"/>
          <w:szCs w:val="24"/>
        </w:rPr>
      </w:pPr>
      <w:r w:rsidDel="00000000" w:rsidR="00000000" w:rsidRPr="00000000">
        <w:rPr>
          <w:sz w:val="24"/>
          <w:szCs w:val="24"/>
          <w:rtl w:val="0"/>
        </w:rPr>
        <w:t xml:space="preserve">Actor Principal: Verificador Externo.</w:t>
      </w:r>
    </w:p>
    <w:p w:rsidR="00000000" w:rsidDel="00000000" w:rsidP="00000000" w:rsidRDefault="00000000" w:rsidRPr="00000000" w14:paraId="00000268">
      <w:pPr>
        <w:numPr>
          <w:ilvl w:val="1"/>
          <w:numId w:val="13"/>
        </w:numPr>
        <w:spacing w:after="0" w:afterAutospacing="0" w:line="360" w:lineRule="auto"/>
        <w:ind w:left="1440" w:hanging="360"/>
        <w:jc w:val="both"/>
        <w:rPr>
          <w:sz w:val="24"/>
          <w:szCs w:val="24"/>
        </w:rPr>
      </w:pPr>
      <w:r w:rsidDel="00000000" w:rsidR="00000000" w:rsidRPr="00000000">
        <w:rPr>
          <w:sz w:val="24"/>
          <w:szCs w:val="24"/>
          <w:rtl w:val="0"/>
        </w:rPr>
        <w:t xml:space="preserve">Precondiciones: Ninguna (Acceso público libre).</w:t>
      </w:r>
    </w:p>
    <w:p w:rsidR="00000000" w:rsidDel="00000000" w:rsidP="00000000" w:rsidRDefault="00000000" w:rsidRPr="00000000" w14:paraId="00000269">
      <w:pPr>
        <w:numPr>
          <w:ilvl w:val="1"/>
          <w:numId w:val="13"/>
        </w:numPr>
        <w:spacing w:after="0" w:afterAutospacing="0" w:line="360" w:lineRule="auto"/>
        <w:ind w:left="1440" w:hanging="360"/>
        <w:jc w:val="both"/>
        <w:rPr>
          <w:sz w:val="24"/>
          <w:szCs w:val="24"/>
        </w:rPr>
      </w:pPr>
      <w:r w:rsidDel="00000000" w:rsidR="00000000" w:rsidRPr="00000000">
        <w:rPr>
          <w:sz w:val="24"/>
          <w:szCs w:val="24"/>
          <w:rtl w:val="0"/>
        </w:rPr>
        <w:t xml:space="preserve">Flujo Principal:</w:t>
      </w:r>
    </w:p>
    <w:p w:rsidR="00000000" w:rsidDel="00000000" w:rsidP="00000000" w:rsidRDefault="00000000" w:rsidRPr="00000000" w14:paraId="0000026A">
      <w:pPr>
        <w:numPr>
          <w:ilvl w:val="2"/>
          <w:numId w:val="13"/>
        </w:numPr>
        <w:spacing w:after="0" w:afterAutospacing="0" w:line="360" w:lineRule="auto"/>
        <w:ind w:left="2160" w:hanging="360"/>
        <w:jc w:val="both"/>
        <w:rPr>
          <w:sz w:val="24"/>
          <w:szCs w:val="24"/>
        </w:rPr>
      </w:pPr>
      <w:r w:rsidDel="00000000" w:rsidR="00000000" w:rsidRPr="00000000">
        <w:rPr>
          <w:sz w:val="24"/>
          <w:szCs w:val="24"/>
          <w:rtl w:val="0"/>
        </w:rPr>
        <w:t xml:space="preserve">El verificador accede al portal y escanea el código QR o adjunta el archivo PDF.</w:t>
      </w:r>
    </w:p>
    <w:p w:rsidR="00000000" w:rsidDel="00000000" w:rsidP="00000000" w:rsidRDefault="00000000" w:rsidRPr="00000000" w14:paraId="0000026B">
      <w:pPr>
        <w:numPr>
          <w:ilvl w:val="2"/>
          <w:numId w:val="13"/>
        </w:numPr>
        <w:spacing w:after="0" w:afterAutospacing="0" w:line="360" w:lineRule="auto"/>
        <w:ind w:left="2160" w:hanging="360"/>
        <w:jc w:val="both"/>
        <w:rPr>
          <w:sz w:val="24"/>
          <w:szCs w:val="24"/>
        </w:rPr>
      </w:pPr>
      <w:r w:rsidDel="00000000" w:rsidR="00000000" w:rsidRPr="00000000">
        <w:rPr>
          <w:sz w:val="24"/>
          <w:szCs w:val="24"/>
          <w:rtl w:val="0"/>
        </w:rPr>
        <w:t xml:space="preserve">El frontend/backend extrae o recalcula la huella SHA-256.</w:t>
      </w:r>
    </w:p>
    <w:p w:rsidR="00000000" w:rsidDel="00000000" w:rsidP="00000000" w:rsidRDefault="00000000" w:rsidRPr="00000000" w14:paraId="0000026C">
      <w:pPr>
        <w:numPr>
          <w:ilvl w:val="2"/>
          <w:numId w:val="13"/>
        </w:numPr>
        <w:spacing w:after="0" w:afterAutospacing="0" w:line="360" w:lineRule="auto"/>
        <w:ind w:left="2160" w:hanging="360"/>
        <w:jc w:val="both"/>
        <w:rPr>
          <w:sz w:val="24"/>
          <w:szCs w:val="24"/>
        </w:rPr>
      </w:pPr>
      <w:r w:rsidDel="00000000" w:rsidR="00000000" w:rsidRPr="00000000">
        <w:rPr>
          <w:sz w:val="24"/>
          <w:szCs w:val="24"/>
          <w:rtl w:val="0"/>
        </w:rPr>
        <w:t xml:space="preserve">Se ejecuta una llamada de lectura (</w:t>
      </w:r>
      <w:r w:rsidDel="00000000" w:rsidR="00000000" w:rsidRPr="00000000">
        <w:rPr>
          <w:sz w:val="24"/>
          <w:szCs w:val="24"/>
          <w:rtl w:val="0"/>
        </w:rPr>
        <w:t xml:space="preserve">view</w:t>
      </w:r>
      <w:r w:rsidDel="00000000" w:rsidR="00000000" w:rsidRPr="00000000">
        <w:rPr>
          <w:sz w:val="24"/>
          <w:szCs w:val="24"/>
          <w:rtl w:val="0"/>
        </w:rPr>
        <w:t xml:space="preserve">) a la función </w:t>
      </w:r>
      <w:r w:rsidDel="00000000" w:rsidR="00000000" w:rsidRPr="00000000">
        <w:rPr>
          <w:sz w:val="24"/>
          <w:szCs w:val="24"/>
          <w:rtl w:val="0"/>
        </w:rPr>
        <w:t xml:space="preserve">verify(hash)</w:t>
      </w:r>
      <w:r w:rsidDel="00000000" w:rsidR="00000000" w:rsidRPr="00000000">
        <w:rPr>
          <w:sz w:val="24"/>
          <w:szCs w:val="24"/>
          <w:rtl w:val="0"/>
        </w:rPr>
        <w:t xml:space="preserve"> del Smart Contract.</w:t>
      </w:r>
    </w:p>
    <w:p w:rsidR="00000000" w:rsidDel="00000000" w:rsidP="00000000" w:rsidRDefault="00000000" w:rsidRPr="00000000" w14:paraId="0000026D">
      <w:pPr>
        <w:numPr>
          <w:ilvl w:val="2"/>
          <w:numId w:val="13"/>
        </w:numPr>
        <w:spacing w:after="240" w:line="360" w:lineRule="auto"/>
        <w:ind w:left="2160" w:hanging="360"/>
        <w:jc w:val="both"/>
        <w:rPr>
          <w:sz w:val="24"/>
          <w:szCs w:val="24"/>
        </w:rPr>
      </w:pPr>
      <w:r w:rsidDel="00000000" w:rsidR="00000000" w:rsidRPr="00000000">
        <w:rPr>
          <w:sz w:val="24"/>
          <w:szCs w:val="24"/>
          <w:rtl w:val="0"/>
        </w:rPr>
        <w:t xml:space="preserve">Se muestra en pantalla la validez del título, la dirección emisora y la fecha de registro en blockchain.</w:t>
      </w:r>
    </w:p>
    <w:p w:rsidR="00000000" w:rsidDel="00000000" w:rsidP="00000000" w:rsidRDefault="00000000" w:rsidRPr="00000000" w14:paraId="0000026E">
      <w:pPr>
        <w:pStyle w:val="Heading2"/>
        <w:keepNext w:val="0"/>
        <w:keepLines w:val="0"/>
        <w:spacing w:after="80" w:before="0" w:line="360" w:lineRule="auto"/>
        <w:jc w:val="both"/>
        <w:rPr>
          <w:sz w:val="24"/>
          <w:szCs w:val="24"/>
        </w:rPr>
      </w:pPr>
      <w:bookmarkStart w:colFirst="0" w:colLast="0" w:name="_pwm0533mmtc7" w:id="111"/>
      <w:bookmarkEnd w:id="111"/>
      <w:r w:rsidDel="00000000" w:rsidR="00000000" w:rsidRPr="00000000">
        <w:rPr>
          <w:sz w:val="24"/>
          <w:szCs w:val="24"/>
          <w:rtl w:val="0"/>
        </w:rPr>
        <w:t xml:space="preserve">3.9. Selección de la plataforma Blockchain (Criterios y justificación)</w:t>
      </w:r>
    </w:p>
    <w:p w:rsidR="00000000" w:rsidDel="00000000" w:rsidP="00000000" w:rsidRDefault="00000000" w:rsidRPr="00000000" w14:paraId="0000026F">
      <w:pPr>
        <w:spacing w:after="240" w:line="360" w:lineRule="auto"/>
        <w:jc w:val="both"/>
        <w:rPr>
          <w:sz w:val="24"/>
          <w:szCs w:val="24"/>
        </w:rPr>
      </w:pPr>
      <w:r w:rsidDel="00000000" w:rsidR="00000000" w:rsidRPr="00000000">
        <w:rPr>
          <w:sz w:val="24"/>
          <w:szCs w:val="24"/>
          <w:rtl w:val="0"/>
        </w:rPr>
        <w:t xml:space="preserve">Para determinar la infraestructura descentralizada idónea, se evaluaron tres tipos de arquitecturas blockchain:</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710"/>
        <w:gridCol w:w="2295"/>
        <w:gridCol w:w="2205"/>
        <w:tblGridChange w:id="0">
          <w:tblGrid>
            <w:gridCol w:w="2565"/>
            <w:gridCol w:w="1710"/>
            <w:gridCol w:w="2295"/>
            <w:gridCol w:w="220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360" w:lineRule="auto"/>
              <w:jc w:val="both"/>
              <w:rPr>
                <w:sz w:val="24"/>
                <w:szCs w:val="24"/>
              </w:rPr>
            </w:pPr>
            <w:r w:rsidDel="00000000" w:rsidR="00000000" w:rsidRPr="00000000">
              <w:rPr>
                <w:sz w:val="24"/>
                <w:szCs w:val="24"/>
                <w:rtl w:val="0"/>
              </w:rPr>
              <w:t xml:space="preserve">Criterio de Evaluación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360" w:lineRule="auto"/>
              <w:jc w:val="both"/>
              <w:rPr>
                <w:sz w:val="24"/>
                <w:szCs w:val="24"/>
              </w:rPr>
            </w:pPr>
            <w:r w:rsidDel="00000000" w:rsidR="00000000" w:rsidRPr="00000000">
              <w:rPr>
                <w:sz w:val="24"/>
                <w:szCs w:val="24"/>
                <w:rtl w:val="0"/>
              </w:rPr>
              <w:t xml:space="preserve">Ethereum L1 (Mainnet)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360" w:lineRule="auto"/>
              <w:jc w:val="both"/>
              <w:rPr>
                <w:sz w:val="24"/>
                <w:szCs w:val="24"/>
              </w:rPr>
            </w:pPr>
            <w:r w:rsidDel="00000000" w:rsidR="00000000" w:rsidRPr="00000000">
              <w:rPr>
                <w:sz w:val="24"/>
                <w:szCs w:val="24"/>
                <w:rtl w:val="0"/>
              </w:rPr>
              <w:t xml:space="preserve">Polygon PoS / Arbitrum (L2)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360" w:lineRule="auto"/>
              <w:jc w:val="both"/>
              <w:rPr>
                <w:sz w:val="24"/>
                <w:szCs w:val="24"/>
              </w:rPr>
            </w:pPr>
            <w:r w:rsidDel="00000000" w:rsidR="00000000" w:rsidRPr="00000000">
              <w:rPr>
                <w:sz w:val="24"/>
                <w:szCs w:val="24"/>
                <w:rtl w:val="0"/>
              </w:rPr>
              <w:t xml:space="preserve">Hyperledger Fabric (Privada)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360" w:lineRule="auto"/>
              <w:jc w:val="both"/>
              <w:rPr>
                <w:sz w:val="24"/>
                <w:szCs w:val="24"/>
              </w:rPr>
            </w:pPr>
            <w:r w:rsidDel="00000000" w:rsidR="00000000" w:rsidRPr="00000000">
              <w:rPr>
                <w:sz w:val="24"/>
                <w:szCs w:val="24"/>
                <w:rtl w:val="0"/>
              </w:rPr>
              <w:t xml:space="preserve">Costo por Transacción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360" w:lineRule="auto"/>
              <w:jc w:val="both"/>
              <w:rPr>
                <w:sz w:val="24"/>
                <w:szCs w:val="24"/>
              </w:rPr>
            </w:pPr>
            <w:r w:rsidDel="00000000" w:rsidR="00000000" w:rsidRPr="00000000">
              <w:rPr>
                <w:sz w:val="24"/>
                <w:szCs w:val="24"/>
                <w:rtl w:val="0"/>
              </w:rPr>
              <w:t xml:space="preserve">Muy Alto ($2.00 - $15.00 USD)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360" w:lineRule="auto"/>
              <w:jc w:val="both"/>
              <w:rPr>
                <w:sz w:val="24"/>
                <w:szCs w:val="24"/>
              </w:rPr>
            </w:pPr>
            <w:r w:rsidDel="00000000" w:rsidR="00000000" w:rsidRPr="00000000">
              <w:rPr>
                <w:sz w:val="24"/>
                <w:szCs w:val="24"/>
                <w:rtl w:val="0"/>
              </w:rPr>
              <w:t xml:space="preserve">Muy Bajo (&lt; $0.01 USD)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360" w:lineRule="auto"/>
              <w:jc w:val="both"/>
              <w:rPr>
                <w:sz w:val="24"/>
                <w:szCs w:val="24"/>
              </w:rPr>
            </w:pPr>
            <w:r w:rsidDel="00000000" w:rsidR="00000000" w:rsidRPr="00000000">
              <w:rPr>
                <w:sz w:val="24"/>
                <w:szCs w:val="24"/>
                <w:rtl w:val="0"/>
              </w:rPr>
              <w:t xml:space="preserve">Nulo (Sin comisiones)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360" w:lineRule="auto"/>
              <w:jc w:val="both"/>
              <w:rPr>
                <w:sz w:val="24"/>
                <w:szCs w:val="24"/>
              </w:rPr>
            </w:pPr>
            <w:r w:rsidDel="00000000" w:rsidR="00000000" w:rsidRPr="00000000">
              <w:rPr>
                <w:sz w:val="24"/>
                <w:szCs w:val="24"/>
                <w:rtl w:val="0"/>
              </w:rPr>
              <w:t xml:space="preserve">Descentralización y Confianza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360" w:lineRule="auto"/>
              <w:jc w:val="both"/>
              <w:rPr>
                <w:sz w:val="24"/>
                <w:szCs w:val="24"/>
              </w:rPr>
            </w:pPr>
            <w:r w:rsidDel="00000000" w:rsidR="00000000" w:rsidRPr="00000000">
              <w:rPr>
                <w:sz w:val="24"/>
                <w:szCs w:val="24"/>
                <w:rtl w:val="0"/>
              </w:rPr>
              <w:t xml:space="preserve">Máxima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360" w:lineRule="auto"/>
              <w:jc w:val="both"/>
              <w:rPr>
                <w:sz w:val="24"/>
                <w:szCs w:val="24"/>
              </w:rPr>
            </w:pPr>
            <w:r w:rsidDel="00000000" w:rsidR="00000000" w:rsidRPr="00000000">
              <w:rPr>
                <w:sz w:val="24"/>
                <w:szCs w:val="24"/>
                <w:rtl w:val="0"/>
              </w:rPr>
              <w:t xml:space="preserve">Alta (Red Pública Permisionless)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360" w:lineRule="auto"/>
              <w:jc w:val="both"/>
              <w:rPr>
                <w:sz w:val="24"/>
                <w:szCs w:val="24"/>
              </w:rPr>
            </w:pPr>
            <w:r w:rsidDel="00000000" w:rsidR="00000000" w:rsidRPr="00000000">
              <w:rPr>
                <w:sz w:val="24"/>
                <w:szCs w:val="24"/>
                <w:rtl w:val="0"/>
              </w:rPr>
              <w:t xml:space="preserve">Limitada al Consorcio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360" w:lineRule="auto"/>
              <w:jc w:val="both"/>
              <w:rPr>
                <w:sz w:val="24"/>
                <w:szCs w:val="24"/>
              </w:rPr>
            </w:pPr>
            <w:r w:rsidDel="00000000" w:rsidR="00000000" w:rsidRPr="00000000">
              <w:rPr>
                <w:sz w:val="24"/>
                <w:szCs w:val="24"/>
                <w:rtl w:val="0"/>
              </w:rPr>
              <w:t xml:space="preserve">Verificación Pública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360" w:lineRule="auto"/>
              <w:jc w:val="both"/>
              <w:rPr>
                <w:sz w:val="24"/>
                <w:szCs w:val="24"/>
              </w:rPr>
            </w:pPr>
            <w:r w:rsidDel="00000000" w:rsidR="00000000" w:rsidRPr="00000000">
              <w:rPr>
                <w:sz w:val="24"/>
                <w:szCs w:val="24"/>
                <w:rtl w:val="0"/>
              </w:rPr>
              <w:t xml:space="preserve">Abierta y Universal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360" w:lineRule="auto"/>
              <w:jc w:val="both"/>
              <w:rPr>
                <w:sz w:val="24"/>
                <w:szCs w:val="24"/>
              </w:rPr>
            </w:pPr>
            <w:r w:rsidDel="00000000" w:rsidR="00000000" w:rsidRPr="00000000">
              <w:rPr>
                <w:sz w:val="24"/>
                <w:szCs w:val="24"/>
                <w:rtl w:val="0"/>
              </w:rPr>
              <w:t xml:space="preserve">Abierta y Universal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360" w:lineRule="auto"/>
              <w:jc w:val="both"/>
              <w:rPr>
                <w:sz w:val="24"/>
                <w:szCs w:val="24"/>
              </w:rPr>
            </w:pPr>
            <w:r w:rsidDel="00000000" w:rsidR="00000000" w:rsidRPr="00000000">
              <w:rPr>
                <w:sz w:val="24"/>
                <w:szCs w:val="24"/>
                <w:rtl w:val="0"/>
              </w:rPr>
              <w:t xml:space="preserve">Requiere permisos de red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360" w:lineRule="auto"/>
              <w:jc w:val="both"/>
              <w:rPr>
                <w:sz w:val="24"/>
                <w:szCs w:val="24"/>
              </w:rPr>
            </w:pPr>
            <w:r w:rsidDel="00000000" w:rsidR="00000000" w:rsidRPr="00000000">
              <w:rPr>
                <w:sz w:val="24"/>
                <w:szCs w:val="24"/>
                <w:rtl w:val="0"/>
              </w:rPr>
              <w:t xml:space="preserve">Compatibilidad EVM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360" w:lineRule="auto"/>
              <w:jc w:val="both"/>
              <w:rPr>
                <w:sz w:val="24"/>
                <w:szCs w:val="24"/>
              </w:rPr>
            </w:pPr>
            <w:r w:rsidDel="00000000" w:rsidR="00000000" w:rsidRPr="00000000">
              <w:rPr>
                <w:sz w:val="24"/>
                <w:szCs w:val="24"/>
                <w:rtl w:val="0"/>
              </w:rPr>
              <w:t xml:space="preserve">Nativa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360" w:lineRule="auto"/>
              <w:jc w:val="both"/>
              <w:rPr>
                <w:sz w:val="24"/>
                <w:szCs w:val="24"/>
              </w:rPr>
            </w:pPr>
            <w:r w:rsidDel="00000000" w:rsidR="00000000" w:rsidRPr="00000000">
              <w:rPr>
                <w:sz w:val="24"/>
                <w:szCs w:val="24"/>
                <w:rtl w:val="0"/>
              </w:rPr>
              <w:t xml:space="preserve">Total (Solidity / Hardhat)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360" w:lineRule="auto"/>
              <w:jc w:val="both"/>
              <w:rPr>
                <w:sz w:val="24"/>
                <w:szCs w:val="24"/>
              </w:rPr>
            </w:pPr>
            <w:r w:rsidDel="00000000" w:rsidR="00000000" w:rsidRPr="00000000">
              <w:rPr>
                <w:sz w:val="24"/>
                <w:szCs w:val="24"/>
                <w:rtl w:val="0"/>
              </w:rPr>
              <w:t xml:space="preserve">No (Chaincode / Go / Java)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360" w:lineRule="auto"/>
              <w:jc w:val="both"/>
              <w:rPr>
                <w:sz w:val="24"/>
                <w:szCs w:val="24"/>
              </w:rPr>
            </w:pPr>
            <w:r w:rsidDel="00000000" w:rsidR="00000000" w:rsidRPr="00000000">
              <w:rPr>
                <w:sz w:val="24"/>
                <w:szCs w:val="24"/>
                <w:rtl w:val="0"/>
              </w:rPr>
              <w:t xml:space="preserve">Complejidad Operativa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360" w:lineRule="auto"/>
              <w:jc w:val="both"/>
              <w:rPr>
                <w:sz w:val="24"/>
                <w:szCs w:val="24"/>
              </w:rPr>
            </w:pPr>
            <w:r w:rsidDel="00000000" w:rsidR="00000000" w:rsidRPr="00000000">
              <w:rPr>
                <w:sz w:val="24"/>
                <w:szCs w:val="24"/>
                <w:rtl w:val="0"/>
              </w:rPr>
              <w:t xml:space="preserve">Baja (Uso de RPC)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360" w:lineRule="auto"/>
              <w:jc w:val="both"/>
              <w:rPr>
                <w:sz w:val="24"/>
                <w:szCs w:val="24"/>
              </w:rPr>
            </w:pPr>
            <w:r w:rsidDel="00000000" w:rsidR="00000000" w:rsidRPr="00000000">
              <w:rPr>
                <w:sz w:val="24"/>
                <w:szCs w:val="24"/>
                <w:rtl w:val="0"/>
              </w:rPr>
              <w:t xml:space="preserve">Baja (Uso de RPC)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360" w:lineRule="auto"/>
              <w:jc w:val="both"/>
              <w:rPr>
                <w:sz w:val="24"/>
                <w:szCs w:val="24"/>
              </w:rPr>
            </w:pPr>
            <w:r w:rsidDel="00000000" w:rsidR="00000000" w:rsidRPr="00000000">
              <w:rPr>
                <w:sz w:val="24"/>
                <w:szCs w:val="24"/>
                <w:rtl w:val="0"/>
              </w:rPr>
              <w:t xml:space="preserve">Alta (Mantenimiento de nodos)</w:t>
            </w:r>
          </w:p>
        </w:tc>
      </w:tr>
    </w:tbl>
    <w:p w:rsidR="00000000" w:rsidDel="00000000" w:rsidP="00000000" w:rsidRDefault="00000000" w:rsidRPr="00000000" w14:paraId="00000288">
      <w:pPr>
        <w:pStyle w:val="Heading3"/>
        <w:keepNext w:val="0"/>
        <w:keepLines w:val="0"/>
        <w:spacing w:before="0" w:line="360" w:lineRule="auto"/>
        <w:jc w:val="both"/>
        <w:rPr>
          <w:color w:val="000000"/>
          <w:sz w:val="24"/>
          <w:szCs w:val="24"/>
        </w:rPr>
      </w:pPr>
      <w:bookmarkStart w:colFirst="0" w:colLast="0" w:name="_os3wtapmi7yj" w:id="112"/>
      <w:bookmarkEnd w:id="112"/>
      <w:r w:rsidDel="00000000" w:rsidR="00000000" w:rsidRPr="00000000">
        <w:rPr>
          <w:color w:val="000000"/>
          <w:sz w:val="24"/>
          <w:szCs w:val="24"/>
          <w:rtl w:val="0"/>
        </w:rPr>
        <w:t xml:space="preserve">Justificación de la decisión final</w:t>
      </w:r>
    </w:p>
    <w:p w:rsidR="00000000" w:rsidDel="00000000" w:rsidP="00000000" w:rsidRDefault="00000000" w:rsidRPr="00000000" w14:paraId="00000289">
      <w:pPr>
        <w:spacing w:after="240" w:line="360" w:lineRule="auto"/>
        <w:jc w:val="both"/>
        <w:rPr>
          <w:sz w:val="24"/>
          <w:szCs w:val="24"/>
        </w:rPr>
      </w:pPr>
      <w:r w:rsidDel="00000000" w:rsidR="00000000" w:rsidRPr="00000000">
        <w:rPr>
          <w:sz w:val="24"/>
          <w:szCs w:val="24"/>
          <w:rtl w:val="0"/>
        </w:rPr>
        <w:t xml:space="preserve">Se selecciona una arquitectura basada en Ethereum Virtual Machine (EVM):</w:t>
      </w:r>
    </w:p>
    <w:p w:rsidR="00000000" w:rsidDel="00000000" w:rsidP="00000000" w:rsidRDefault="00000000" w:rsidRPr="00000000" w14:paraId="0000028A">
      <w:pPr>
        <w:numPr>
          <w:ilvl w:val="0"/>
          <w:numId w:val="4"/>
        </w:numPr>
        <w:spacing w:after="0" w:afterAutospacing="0" w:line="360" w:lineRule="auto"/>
        <w:ind w:left="720" w:hanging="360"/>
        <w:jc w:val="both"/>
        <w:rPr>
          <w:sz w:val="24"/>
          <w:szCs w:val="24"/>
        </w:rPr>
      </w:pPr>
      <w:r w:rsidDel="00000000" w:rsidR="00000000" w:rsidRPr="00000000">
        <w:rPr>
          <w:sz w:val="24"/>
          <w:szCs w:val="24"/>
          <w:rtl w:val="0"/>
        </w:rPr>
        <w:t xml:space="preserve">Fase de Desarrollo y Pruebas: Se utiliza la red Ethereum Sepolia Testnet, permitiendo validar la lógica de contratos inteligentes, la integración de la API backend y el portal de verificación a costo cero.</w:t>
      </w:r>
    </w:p>
    <w:p w:rsidR="00000000" w:rsidDel="00000000" w:rsidP="00000000" w:rsidRDefault="00000000" w:rsidRPr="00000000" w14:paraId="0000028B">
      <w:pPr>
        <w:numPr>
          <w:ilvl w:val="0"/>
          <w:numId w:val="4"/>
        </w:numPr>
        <w:spacing w:after="240" w:line="360" w:lineRule="auto"/>
        <w:ind w:left="720" w:hanging="360"/>
        <w:jc w:val="both"/>
        <w:rPr>
          <w:sz w:val="24"/>
          <w:szCs w:val="24"/>
        </w:rPr>
      </w:pPr>
      <w:r w:rsidDel="00000000" w:rsidR="00000000" w:rsidRPr="00000000">
        <w:rPr>
          <w:sz w:val="24"/>
          <w:szCs w:val="24"/>
          <w:rtl w:val="0"/>
        </w:rPr>
        <w:t xml:space="preserve">Fase de Despliegue en Producción: Se selecciona la red Polygon PoS (o Layer-2 equivalente compatible con EVM). Esta decisión garantiza verificación pública sin restricciones, compatibilidad con los estándares de la industria, alto rendimiento en operaciones por lote y costos de transacción (</w:t>
      </w:r>
      <w:r w:rsidDel="00000000" w:rsidR="00000000" w:rsidRPr="00000000">
        <w:rPr>
          <w:i w:val="1"/>
          <w:iCs w:val="1"/>
          <w:sz w:val="24"/>
          <w:szCs w:val="24"/>
          <w:rtl w:val="0"/>
        </w:rPr>
        <w:t xml:space="preserve">gas fees</w:t>
      </w:r>
      <w:r w:rsidDel="00000000" w:rsidR="00000000" w:rsidRPr="00000000">
        <w:rPr>
          <w:sz w:val="24"/>
          <w:szCs w:val="24"/>
          <w:rtl w:val="0"/>
        </w:rPr>
        <w:t xml:space="preserve">) insignificantes para la universidad</w:t>
      </w:r>
    </w:p>
    <w:p w:rsidR="00000000" w:rsidDel="00000000" w:rsidP="00000000" w:rsidRDefault="00000000" w:rsidRPr="00000000" w14:paraId="0000028C">
      <w:pPr>
        <w:pStyle w:val="Heading2"/>
        <w:keepNext w:val="0"/>
        <w:keepLines w:val="0"/>
        <w:spacing w:after="80" w:line="360" w:lineRule="auto"/>
        <w:jc w:val="both"/>
        <w:rPr>
          <w:sz w:val="24"/>
          <w:szCs w:val="24"/>
        </w:rPr>
      </w:pPr>
      <w:bookmarkStart w:colFirst="0" w:colLast="0" w:name="_eijyn9cmffnf" w:id="113"/>
      <w:bookmarkEnd w:id="113"/>
      <w:r w:rsidDel="00000000" w:rsidR="00000000" w:rsidRPr="00000000">
        <w:rPr>
          <w:rtl w:val="0"/>
        </w:rPr>
      </w:r>
    </w:p>
    <w:p w:rsidR="00000000" w:rsidDel="00000000" w:rsidP="00000000" w:rsidRDefault="00000000" w:rsidRPr="00000000" w14:paraId="0000028D">
      <w:pPr>
        <w:pStyle w:val="Heading1"/>
        <w:keepNext w:val="0"/>
        <w:keepLines w:val="0"/>
        <w:spacing w:after="80" w:before="480" w:line="360" w:lineRule="auto"/>
        <w:jc w:val="both"/>
        <w:rPr>
          <w:sz w:val="24"/>
          <w:szCs w:val="24"/>
        </w:rPr>
      </w:pPr>
      <w:bookmarkStart w:colFirst="0" w:colLast="0" w:name="_28cxuds4jaup" w:id="114"/>
      <w:bookmarkEnd w:id="114"/>
      <w:r w:rsidDel="00000000" w:rsidR="00000000" w:rsidRPr="00000000">
        <w:rPr>
          <w:sz w:val="24"/>
          <w:szCs w:val="24"/>
          <w:rtl w:val="0"/>
        </w:rPr>
        <w:t xml:space="preserve">CAPÍTULO IV. DISEÑO DEL SISTEMA</w:t>
      </w:r>
    </w:p>
    <w:p w:rsidR="00000000" w:rsidDel="00000000" w:rsidP="00000000" w:rsidRDefault="00000000" w:rsidRPr="00000000" w14:paraId="0000028E">
      <w:pPr>
        <w:pStyle w:val="Heading2"/>
        <w:keepNext w:val="0"/>
        <w:keepLines w:val="0"/>
        <w:spacing w:after="80" w:line="360" w:lineRule="auto"/>
        <w:jc w:val="both"/>
        <w:rPr>
          <w:sz w:val="24"/>
          <w:szCs w:val="24"/>
        </w:rPr>
      </w:pPr>
      <w:bookmarkStart w:colFirst="0" w:colLast="0" w:name="_pu9jzbkh2yk3" w:id="115"/>
      <w:bookmarkEnd w:id="115"/>
      <w:r w:rsidDel="00000000" w:rsidR="00000000" w:rsidRPr="00000000">
        <w:rPr>
          <w:sz w:val="24"/>
          <w:szCs w:val="24"/>
          <w:rtl w:val="0"/>
        </w:rPr>
        <w:t xml:space="preserve">4. Fase de diseño</w:t>
      </w:r>
    </w:p>
    <w:p w:rsidR="00000000" w:rsidDel="00000000" w:rsidP="00000000" w:rsidRDefault="00000000" w:rsidRPr="00000000" w14:paraId="0000028F">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El diseño prioriza la simplicidad de implementación: el sistema es una aplicación web con un único backend, una única base de datos, un único contrato inteligente y un único servidor en la nube. Con ello la complejidad de desarrollo y despliegue se mantiene en un nivel medio-bajo, sin renunciar a los requerimientos de integridad, privacidad y verificación pública definidos en el Capítulo III. Los criterios que guían las decisiones son:</w:t>
      </w:r>
    </w:p>
    <w:p w:rsidR="00000000" w:rsidDel="00000000" w:rsidP="00000000" w:rsidRDefault="00000000" w:rsidRPr="00000000" w14:paraId="00000290">
      <w:pPr>
        <w:pStyle w:val="Heading2"/>
        <w:keepNext w:val="0"/>
        <w:keepLines w:val="0"/>
        <w:spacing w:after="40" w:before="40" w:line="360" w:lineRule="auto"/>
        <w:ind w:left="1080" w:hanging="360"/>
        <w:jc w:val="both"/>
        <w:rPr>
          <w:sz w:val="24"/>
          <w:szCs w:val="24"/>
        </w:rPr>
      </w:pPr>
      <w:bookmarkStart w:colFirst="0" w:colLast="0" w:name="_b2x1xohe0rm1" w:id="116"/>
      <w:bookmarkEnd w:id="116"/>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Monolito modular: una sola API (Node.js) dividida en módulos, sin microservicios ni colas de mensajes.</w:t>
      </w:r>
    </w:p>
    <w:p w:rsidR="00000000" w:rsidDel="00000000" w:rsidP="00000000" w:rsidRDefault="00000000" w:rsidRPr="00000000" w14:paraId="00000291">
      <w:pPr>
        <w:pStyle w:val="Heading2"/>
        <w:keepNext w:val="0"/>
        <w:keepLines w:val="0"/>
        <w:spacing w:after="40" w:before="40" w:line="360" w:lineRule="auto"/>
        <w:ind w:left="1080" w:hanging="360"/>
        <w:jc w:val="both"/>
        <w:rPr>
          <w:sz w:val="24"/>
          <w:szCs w:val="24"/>
        </w:rPr>
      </w:pPr>
      <w:bookmarkStart w:colFirst="0" w:colLast="0" w:name="_b2x1xohe0rm1" w:id="116"/>
      <w:bookmarkEnd w:id="116"/>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Contrato mínimo: un solo contrato con tres funciones (emitir, revocar, verificar) sobre una red EVM existente (Sepolia en pruebas y Polygon PoS en producción, según 3.9); no se opera ningún nodo propio.</w:t>
      </w:r>
    </w:p>
    <w:p w:rsidR="00000000" w:rsidDel="00000000" w:rsidP="00000000" w:rsidRDefault="00000000" w:rsidRPr="00000000" w14:paraId="00000292">
      <w:pPr>
        <w:pStyle w:val="Heading2"/>
        <w:keepNext w:val="0"/>
        <w:keepLines w:val="0"/>
        <w:spacing w:after="40" w:before="40" w:line="360" w:lineRule="auto"/>
        <w:ind w:left="1080" w:hanging="360"/>
        <w:jc w:val="both"/>
        <w:rPr>
          <w:sz w:val="24"/>
          <w:szCs w:val="24"/>
        </w:rPr>
      </w:pPr>
      <w:bookmarkStart w:colFirst="0" w:colLast="0" w:name="_b2x1xohe0rm1" w:id="116"/>
      <w:bookmarkEnd w:id="116"/>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Sin datos personales en la cadena: solo se registra un hash (RNF-02).</w:t>
      </w:r>
    </w:p>
    <w:p w:rsidR="00000000" w:rsidDel="00000000" w:rsidP="00000000" w:rsidRDefault="00000000" w:rsidRPr="00000000" w14:paraId="00000293">
      <w:pPr>
        <w:pStyle w:val="Heading2"/>
        <w:keepNext w:val="0"/>
        <w:keepLines w:val="0"/>
        <w:spacing w:after="40" w:before="40" w:line="360" w:lineRule="auto"/>
        <w:ind w:left="1080" w:hanging="360"/>
        <w:jc w:val="both"/>
        <w:rPr>
          <w:sz w:val="24"/>
          <w:szCs w:val="24"/>
        </w:rPr>
      </w:pPr>
      <w:bookmarkStart w:colFirst="0" w:colLast="0" w:name="_b2x1xohe0rm1" w:id="116"/>
      <w:bookmarkEnd w:id="116"/>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Servicios gestionados solo donde ahorran trabajo: S3 para archivos, Secrets Manager para secretos y Alchemy/Infura para acceder a la red.</w:t>
      </w:r>
    </w:p>
    <w:p w:rsidR="00000000" w:rsidDel="00000000" w:rsidP="00000000" w:rsidRDefault="00000000" w:rsidRPr="00000000" w14:paraId="00000294">
      <w:pPr>
        <w:pStyle w:val="Heading2"/>
        <w:keepNext w:val="0"/>
        <w:keepLines w:val="0"/>
        <w:spacing w:after="40" w:before="40" w:line="360" w:lineRule="auto"/>
        <w:ind w:left="1080" w:hanging="360"/>
        <w:jc w:val="both"/>
        <w:rPr>
          <w:sz w:val="24"/>
          <w:szCs w:val="24"/>
        </w:rPr>
      </w:pPr>
      <w:bookmarkStart w:colFirst="0" w:colLast="0" w:name="_b2x1xohe0rm1" w:id="116"/>
      <w:bookmarkEnd w:id="116"/>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Un solo servidor: una máquina virtual EC2 con Docker Compose, reproducible con un único comando.</w:t>
      </w:r>
    </w:p>
    <w:p w:rsidR="00000000" w:rsidDel="00000000" w:rsidP="00000000" w:rsidRDefault="00000000" w:rsidRPr="00000000" w14:paraId="00000295">
      <w:pPr>
        <w:pStyle w:val="Heading2"/>
        <w:keepNext w:val="0"/>
        <w:keepLines w:val="0"/>
        <w:spacing w:after="80" w:before="0" w:line="360" w:lineRule="auto"/>
        <w:jc w:val="both"/>
        <w:rPr>
          <w:sz w:val="24"/>
          <w:szCs w:val="24"/>
        </w:rPr>
      </w:pPr>
      <w:bookmarkStart w:colFirst="0" w:colLast="0" w:name="_3v8gmywww83m" w:id="117"/>
      <w:bookmarkEnd w:id="117"/>
      <w:r w:rsidDel="00000000" w:rsidR="00000000" w:rsidRPr="00000000">
        <w:rPr>
          <w:sz w:val="24"/>
          <w:szCs w:val="24"/>
          <w:rtl w:val="0"/>
        </w:rPr>
        <w:t xml:space="preserve">4.1. Arquitectura general híbrida Cloud-Blockchain</w:t>
      </w:r>
    </w:p>
    <w:p w:rsidR="00000000" w:rsidDel="00000000" w:rsidP="00000000" w:rsidRDefault="00000000" w:rsidRPr="00000000" w14:paraId="00000296">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La arquitectura es híbrida: la nube aloja la lógica de negocio, los datos personales y los archivos, mientras que la blockchain actúa como registro público e inmutable de las huellas (hash) de los certificados.</w:t>
      </w:r>
    </w:p>
    <w:p w:rsidR="00000000" w:rsidDel="00000000" w:rsidP="00000000" w:rsidRDefault="00000000" w:rsidRPr="00000000" w14:paraId="00000297">
      <w:pPr>
        <w:pStyle w:val="Heading3"/>
        <w:keepNext w:val="0"/>
        <w:keepLines w:val="0"/>
        <w:spacing w:before="0" w:line="360" w:lineRule="auto"/>
        <w:jc w:val="both"/>
        <w:rPr>
          <w:color w:val="000000"/>
          <w:sz w:val="24"/>
          <w:szCs w:val="24"/>
        </w:rPr>
      </w:pPr>
      <w:bookmarkStart w:colFirst="0" w:colLast="0" w:name="_dk29nk93oqh1" w:id="118"/>
      <w:bookmarkEnd w:id="118"/>
      <w:r w:rsidDel="00000000" w:rsidR="00000000" w:rsidRPr="00000000">
        <w:rPr>
          <w:color w:val="000000"/>
          <w:sz w:val="24"/>
          <w:szCs w:val="24"/>
          <w:rtl w:val="0"/>
        </w:rPr>
        <w:t xml:space="preserve">4.1.1. Arquitectura por capas</w:t>
      </w:r>
    </w:p>
    <w:p w:rsidR="00000000" w:rsidDel="00000000" w:rsidP="00000000" w:rsidRDefault="00000000" w:rsidRPr="00000000" w14:paraId="00000298">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4.1. Capas de la arquitectura</w:t>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60"/>
        <w:gridCol w:w="4125"/>
        <w:tblGridChange w:id="0">
          <w:tblGrid>
            <w:gridCol w:w="2205"/>
            <w:gridCol w:w="3060"/>
            <w:gridCol w:w="4125"/>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9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Capa</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9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Tecnología</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9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Responsabilidad</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9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Presentación (frontend)</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9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React / Next.js (exportación estática), TailwindCSS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9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Panel de emisor y administrador; portal público de verificación con lector de QR</w:t>
            </w:r>
          </w:p>
        </w:tc>
      </w:tr>
      <w:tr>
        <w:trPr>
          <w:cantSplit w:val="0"/>
          <w:trHeight w:val="79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9F">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Aplicación (backend cloud)</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0">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Node.js + Express, ethers.js, pdf-lib, qrcode</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1">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API REST con JWT y roles; cálculo del hash; generación de PDF y QR; envío de transacciones; verificación</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2">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Datos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PostgreSQL (Prisma); AWS S3</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Datos académicos, usuarios, estados y bitácora; archivos PDF</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Contrato inteligente</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Solidity 0.8.x, OpenZeppelin AccessControl</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Registro, revocación y consulta de hashes con control de acceso</w:t>
            </w:r>
          </w:p>
        </w:tc>
      </w:tr>
      <w:tr>
        <w:trPr>
          <w:cantSplit w:val="0"/>
          <w:trHeight w:val="79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Blockchain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Sepolia (pruebas) / Polygon PoS (producción), vía Alchemy o Infura</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A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Almacenamiento inmutable y consulta pública del registro</w:t>
            </w:r>
          </w:p>
        </w:tc>
      </w:tr>
    </w:tbl>
    <w:p w:rsidR="00000000" w:rsidDel="00000000" w:rsidP="00000000" w:rsidRDefault="00000000" w:rsidRPr="00000000" w14:paraId="000002AB">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2AC">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La comunicación es jerárquica: el frontend solo habla con la API, y la API es el único componente que accede a la base de datos, al almacenamiento y a la blockchain. Esto simplifica la seguridad (un solo punto de entrada) y las pruebas.</w:t>
      </w:r>
    </w:p>
    <w:p w:rsidR="00000000" w:rsidDel="00000000" w:rsidP="00000000" w:rsidRDefault="00000000" w:rsidRPr="00000000" w14:paraId="000002AD">
      <w:pPr>
        <w:pStyle w:val="Heading3"/>
        <w:keepNext w:val="0"/>
        <w:keepLines w:val="0"/>
        <w:spacing w:before="0" w:line="360" w:lineRule="auto"/>
        <w:jc w:val="both"/>
        <w:rPr>
          <w:color w:val="000000"/>
          <w:sz w:val="24"/>
          <w:szCs w:val="24"/>
        </w:rPr>
      </w:pPr>
      <w:bookmarkStart w:colFirst="0" w:colLast="0" w:name="_wzuchmsbcpsn" w:id="119"/>
      <w:bookmarkEnd w:id="119"/>
      <w:r w:rsidDel="00000000" w:rsidR="00000000" w:rsidRPr="00000000">
        <w:rPr>
          <w:color w:val="000000"/>
          <w:sz w:val="24"/>
          <w:szCs w:val="24"/>
          <w:rtl w:val="0"/>
        </w:rPr>
        <w:t xml:space="preserve">4.1.2. Diagrama de arquitectura en la nube</w:t>
      </w:r>
    </w:p>
    <w:p w:rsidR="00000000" w:rsidDel="00000000" w:rsidP="00000000" w:rsidRDefault="00000000" w:rsidRPr="00000000" w14:paraId="000002AE">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La Figura 4.1 muestra los componentes desplegados: toda la aplicación corre en una instancia EC2 con tres contenedores; S3 y Secrets Manager son servicios gestionados de AWS, y el acceso a la blockchain se realiza mediante un proveedor de nodos (RPC).</w:t>
      </w:r>
    </w:p>
    <w:p w:rsidR="00000000" w:rsidDel="00000000" w:rsidP="00000000" w:rsidRDefault="00000000" w:rsidRPr="00000000" w14:paraId="000002AF">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Figura 4.1. Arquitectura del sistema en la nube</w:t>
      </w:r>
    </w:p>
    <w:p w:rsidR="00000000" w:rsidDel="00000000" w:rsidP="00000000" w:rsidRDefault="00000000" w:rsidRPr="00000000" w14:paraId="000002B0">
      <w:pPr>
        <w:spacing w:line="360" w:lineRule="auto"/>
        <w:jc w:val="both"/>
        <w:rPr>
          <w:sz w:val="24"/>
          <w:szCs w:val="24"/>
        </w:rPr>
      </w:pPr>
      <w:r w:rsidDel="00000000" w:rsidR="00000000" w:rsidRPr="00000000">
        <w:rPr>
          <w:sz w:val="24"/>
          <w:szCs w:val="24"/>
        </w:rPr>
        <w:drawing>
          <wp:inline distB="114300" distT="114300" distL="114300" distR="114300">
            <wp:extent cx="5972400" cy="3200400"/>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72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2"/>
        <w:keepNext w:val="0"/>
        <w:keepLines w:val="0"/>
        <w:spacing w:after="160" w:before="40" w:line="360" w:lineRule="auto"/>
        <w:jc w:val="both"/>
        <w:rPr>
          <w:sz w:val="24"/>
          <w:szCs w:val="24"/>
        </w:rPr>
      </w:pPr>
      <w:bookmarkStart w:colFirst="0" w:colLast="0" w:name="_b2x1xohe0rm1" w:id="116"/>
      <w:bookmarkEnd w:id="116"/>
      <w:r w:rsidDel="00000000" w:rsidR="00000000" w:rsidRPr="00000000">
        <w:rPr>
          <w:sz w:val="24"/>
          <w:szCs w:val="24"/>
          <w:rtl w:val="0"/>
        </w:rPr>
        <w:t xml:space="preserve">Fuente: elaboración propia.</w:t>
      </w:r>
    </w:p>
    <w:p w:rsidR="00000000" w:rsidDel="00000000" w:rsidP="00000000" w:rsidRDefault="00000000" w:rsidRPr="00000000" w14:paraId="000002B2">
      <w:pPr>
        <w:pStyle w:val="Heading2"/>
        <w:keepNext w:val="0"/>
        <w:keepLines w:val="0"/>
        <w:spacing w:after="80" w:before="0" w:line="360" w:lineRule="auto"/>
        <w:jc w:val="both"/>
        <w:rPr>
          <w:sz w:val="24"/>
          <w:szCs w:val="24"/>
        </w:rPr>
      </w:pPr>
      <w:bookmarkStart w:colFirst="0" w:colLast="0" w:name="_qih4d1ruznoe" w:id="120"/>
      <w:bookmarkEnd w:id="120"/>
      <w:r w:rsidDel="00000000" w:rsidR="00000000" w:rsidRPr="00000000">
        <w:rPr>
          <w:sz w:val="24"/>
          <w:szCs w:val="24"/>
          <w:rtl w:val="0"/>
        </w:rPr>
        <w:t xml:space="preserve">4.2. Diseño de datos</w:t>
      </w:r>
    </w:p>
    <w:p w:rsidR="00000000" w:rsidDel="00000000" w:rsidP="00000000" w:rsidRDefault="00000000" w:rsidRPr="00000000" w14:paraId="000002B3">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Los datos se separan según su sensibilidad: en la cadena solo se guarda el hash; los datos personales y los archivos permanecen fuera de ella.</w:t>
      </w:r>
    </w:p>
    <w:p w:rsidR="00000000" w:rsidDel="00000000" w:rsidP="00000000" w:rsidRDefault="00000000" w:rsidRPr="00000000" w14:paraId="000002B4">
      <w:pPr>
        <w:pStyle w:val="Heading3"/>
        <w:keepNext w:val="0"/>
        <w:keepLines w:val="0"/>
        <w:spacing w:before="0" w:line="360" w:lineRule="auto"/>
        <w:jc w:val="both"/>
        <w:rPr>
          <w:color w:val="000000"/>
          <w:sz w:val="24"/>
          <w:szCs w:val="24"/>
        </w:rPr>
      </w:pPr>
      <w:bookmarkStart w:colFirst="0" w:colLast="0" w:name="_947ii7r6o62" w:id="121"/>
      <w:bookmarkEnd w:id="121"/>
      <w:r w:rsidDel="00000000" w:rsidR="00000000" w:rsidRPr="00000000">
        <w:rPr>
          <w:color w:val="000000"/>
          <w:sz w:val="24"/>
          <w:szCs w:val="24"/>
          <w:rtl w:val="0"/>
        </w:rPr>
        <w:t xml:space="preserve">4.2.1. Almacenamiento on-chain</w:t>
      </w:r>
    </w:p>
    <w:p w:rsidR="00000000" w:rsidDel="00000000" w:rsidP="00000000" w:rsidRDefault="00000000" w:rsidRPr="00000000" w14:paraId="000002B5">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Por cada certificado, el contrato guarda un registro mínimo indexado por su hash (Tabla 4.2).</w:t>
      </w:r>
    </w:p>
    <w:p w:rsidR="00000000" w:rsidDel="00000000" w:rsidP="00000000" w:rsidRDefault="00000000" w:rsidRPr="00000000" w14:paraId="000002B6">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4.2. Registro almacenado en la blockchain</w:t>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665"/>
        <w:gridCol w:w="5700"/>
        <w:tblGridChange w:id="0">
          <w:tblGrid>
            <w:gridCol w:w="2025"/>
            <w:gridCol w:w="1665"/>
            <w:gridCol w:w="5700"/>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B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Campo</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B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Tipo</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B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Descripción</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B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certHash</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B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bytes32</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B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Llave del registro: SHA-256 de los datos del certificado</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B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issuer</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B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address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BF">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Wallet que emitió el certificado</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C0">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issuedAt</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C1">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uint64</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C2">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Fecha de emisión (marca de tiempo del bloque)</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C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revokedAt</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C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uint64</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C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Fecha de revocación (0 = vigente)</w:t>
            </w:r>
          </w:p>
        </w:tc>
      </w:tr>
    </w:tbl>
    <w:p w:rsidR="00000000" w:rsidDel="00000000" w:rsidP="00000000" w:rsidRDefault="00000000" w:rsidRPr="00000000" w14:paraId="000002C6">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2C7">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Cálculo del hash. El backend calcula </w:t>
      </w:r>
      <w:r w:rsidDel="00000000" w:rsidR="00000000" w:rsidRPr="00000000">
        <w:rPr>
          <w:sz w:val="24"/>
          <w:szCs w:val="24"/>
          <w:rtl w:val="0"/>
        </w:rPr>
        <w:t xml:space="preserve">hash = SHA-256( JSON_canónico(datos + salt) )</w:t>
      </w:r>
      <w:r w:rsidDel="00000000" w:rsidR="00000000" w:rsidRPr="00000000">
        <w:rPr>
          <w:sz w:val="24"/>
          <w:szCs w:val="24"/>
          <w:rtl w:val="0"/>
        </w:rPr>
        <w:t xml:space="preserve"> (RF-04). El JSON canónico incluye UUID del certificado, documento y nombre del titular, programa, grado y fecha de emisión, con claves en orden alfabético, sin espacios y en UTF-8. El </w:t>
      </w:r>
      <w:r w:rsidDel="00000000" w:rsidR="00000000" w:rsidRPr="00000000">
        <w:rPr>
          <w:i w:val="1"/>
          <w:iCs w:val="1"/>
          <w:sz w:val="24"/>
          <w:szCs w:val="24"/>
          <w:rtl w:val="0"/>
        </w:rPr>
        <w:t xml:space="preserve">salt</w:t>
      </w:r>
      <w:r w:rsidDel="00000000" w:rsidR="00000000" w:rsidRPr="00000000">
        <w:rPr>
          <w:sz w:val="24"/>
          <w:szCs w:val="24"/>
          <w:rtl w:val="0"/>
        </w:rPr>
        <w:t xml:space="preserve"> es un valor aleatorio de 128 bits generado por certificado y guardado en la base de datos; impide reconstruir el hash a partir de datos conocidos. Los mismos datos con el mismo salt siempre producen el mismo hash, por lo que el certificado puede reverificarse en cualquier momento.</w:t>
      </w:r>
    </w:p>
    <w:p w:rsidR="00000000" w:rsidDel="00000000" w:rsidP="00000000" w:rsidRDefault="00000000" w:rsidRPr="00000000" w14:paraId="000002C8">
      <w:pPr>
        <w:pStyle w:val="Heading3"/>
        <w:keepNext w:val="0"/>
        <w:keepLines w:val="0"/>
        <w:spacing w:before="0" w:line="360" w:lineRule="auto"/>
        <w:jc w:val="both"/>
        <w:rPr>
          <w:color w:val="000000"/>
          <w:sz w:val="24"/>
          <w:szCs w:val="24"/>
        </w:rPr>
      </w:pPr>
      <w:bookmarkStart w:colFirst="0" w:colLast="0" w:name="_s1w7nfdazhsu" w:id="122"/>
      <w:bookmarkEnd w:id="122"/>
      <w:r w:rsidDel="00000000" w:rsidR="00000000" w:rsidRPr="00000000">
        <w:rPr>
          <w:color w:val="000000"/>
          <w:sz w:val="24"/>
          <w:szCs w:val="24"/>
          <w:rtl w:val="0"/>
        </w:rPr>
        <w:t xml:space="preserve">4.2.2. Almacenamiento off-chain</w:t>
      </w:r>
    </w:p>
    <w:p w:rsidR="00000000" w:rsidDel="00000000" w:rsidP="00000000" w:rsidRDefault="00000000" w:rsidRPr="00000000" w14:paraId="000002C9">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Los PDF se guardan en un bucket privado de AWS S3 con cifrado en reposo y se entregan mediante URL prefirmadas de corta duración. Los datos personales y académicos residen en PostgreSQL. Se adopta S3 como único almacenamiento de archivos; IPFS se descarta en esta versión porque exige un servicio de </w:t>
      </w:r>
      <w:r w:rsidDel="00000000" w:rsidR="00000000" w:rsidRPr="00000000">
        <w:rPr>
          <w:i w:val="1"/>
          <w:iCs w:val="1"/>
          <w:sz w:val="24"/>
          <w:szCs w:val="24"/>
          <w:rtl w:val="0"/>
        </w:rPr>
        <w:t xml:space="preserve">pinning</w:t>
      </w:r>
      <w:r w:rsidDel="00000000" w:rsidR="00000000" w:rsidRPr="00000000">
        <w:rPr>
          <w:sz w:val="24"/>
          <w:szCs w:val="24"/>
          <w:rtl w:val="0"/>
        </w:rPr>
        <w:t xml:space="preserve"> adicional y, al ser público, no es adecuado para documentos con datos personales.</w:t>
      </w:r>
    </w:p>
    <w:p w:rsidR="00000000" w:rsidDel="00000000" w:rsidP="00000000" w:rsidRDefault="00000000" w:rsidRPr="00000000" w14:paraId="000002CA">
      <w:pPr>
        <w:pStyle w:val="Heading3"/>
        <w:keepNext w:val="0"/>
        <w:keepLines w:val="0"/>
        <w:spacing w:before="0" w:line="360" w:lineRule="auto"/>
        <w:jc w:val="both"/>
        <w:rPr>
          <w:color w:val="000000"/>
          <w:sz w:val="24"/>
          <w:szCs w:val="24"/>
        </w:rPr>
      </w:pPr>
      <w:bookmarkStart w:colFirst="0" w:colLast="0" w:name="_s8t3y2e23bxf" w:id="123"/>
      <w:bookmarkEnd w:id="123"/>
      <w:r w:rsidDel="00000000" w:rsidR="00000000" w:rsidRPr="00000000">
        <w:rPr>
          <w:color w:val="000000"/>
          <w:sz w:val="24"/>
          <w:szCs w:val="24"/>
          <w:rtl w:val="0"/>
        </w:rPr>
        <w:t xml:space="preserve">4.2.3. Modelo entidad-relación</w:t>
      </w:r>
    </w:p>
    <w:p w:rsidR="00000000" w:rsidDel="00000000" w:rsidP="00000000" w:rsidRDefault="00000000" w:rsidRPr="00000000" w14:paraId="000002CB">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La base de datos tiene cinco tablas (Figura 4.2). El sistema opera para una sola institución emisora, cuya wallet se configura en el servidor. Un certificado pasa por los estados </w:t>
      </w:r>
      <w:r w:rsidDel="00000000" w:rsidR="00000000" w:rsidRPr="00000000">
        <w:rPr>
          <w:i w:val="1"/>
          <w:iCs w:val="1"/>
          <w:sz w:val="24"/>
          <w:szCs w:val="24"/>
          <w:rtl w:val="0"/>
        </w:rPr>
        <w:t xml:space="preserve">pendiente</w:t>
      </w:r>
      <w:r w:rsidDel="00000000" w:rsidR="00000000" w:rsidRPr="00000000">
        <w:rPr>
          <w:sz w:val="24"/>
          <w:szCs w:val="24"/>
          <w:rtl w:val="0"/>
        </w:rPr>
        <w:t xml:space="preserve">, </w:t>
      </w:r>
      <w:r w:rsidDel="00000000" w:rsidR="00000000" w:rsidRPr="00000000">
        <w:rPr>
          <w:i w:val="1"/>
          <w:iCs w:val="1"/>
          <w:sz w:val="24"/>
          <w:szCs w:val="24"/>
          <w:rtl w:val="0"/>
        </w:rPr>
        <w:t xml:space="preserve">emitido</w:t>
      </w:r>
      <w:r w:rsidDel="00000000" w:rsidR="00000000" w:rsidRPr="00000000">
        <w:rPr>
          <w:sz w:val="24"/>
          <w:szCs w:val="24"/>
          <w:rtl w:val="0"/>
        </w:rPr>
        <w:t xml:space="preserve">, </w:t>
      </w:r>
      <w:r w:rsidDel="00000000" w:rsidR="00000000" w:rsidRPr="00000000">
        <w:rPr>
          <w:i w:val="1"/>
          <w:iCs w:val="1"/>
          <w:sz w:val="24"/>
          <w:szCs w:val="24"/>
          <w:rtl w:val="0"/>
        </w:rPr>
        <w:t xml:space="preserve">revocado</w:t>
      </w:r>
      <w:r w:rsidDel="00000000" w:rsidR="00000000" w:rsidRPr="00000000">
        <w:rPr>
          <w:sz w:val="24"/>
          <w:szCs w:val="24"/>
          <w:rtl w:val="0"/>
        </w:rPr>
        <w:t xml:space="preserve"> o </w:t>
      </w:r>
      <w:r w:rsidDel="00000000" w:rsidR="00000000" w:rsidRPr="00000000">
        <w:rPr>
          <w:i w:val="1"/>
          <w:iCs w:val="1"/>
          <w:sz w:val="24"/>
          <w:szCs w:val="24"/>
          <w:rtl w:val="0"/>
        </w:rPr>
        <w:t xml:space="preserve">error</w:t>
      </w:r>
      <w:r w:rsidDel="00000000" w:rsidR="00000000" w:rsidRPr="00000000">
        <w:rPr>
          <w:sz w:val="24"/>
          <w:szCs w:val="24"/>
          <w:rtl w:val="0"/>
        </w:rPr>
        <w:t xml:space="preserve">; la tabla </w:t>
      </w:r>
      <w:r w:rsidDel="00000000" w:rsidR="00000000" w:rsidRPr="00000000">
        <w:rPr>
          <w:sz w:val="24"/>
          <w:szCs w:val="24"/>
          <w:rtl w:val="0"/>
        </w:rPr>
        <w:t xml:space="preserve">transacciones</w:t>
      </w:r>
      <w:r w:rsidDel="00000000" w:rsidR="00000000" w:rsidRPr="00000000">
        <w:rPr>
          <w:sz w:val="24"/>
          <w:szCs w:val="24"/>
          <w:rtl w:val="0"/>
        </w:rPr>
        <w:t xml:space="preserve"> conserva el historial de emisión y revocación en cadena, y </w:t>
      </w:r>
      <w:r w:rsidDel="00000000" w:rsidR="00000000" w:rsidRPr="00000000">
        <w:rPr>
          <w:sz w:val="24"/>
          <w:szCs w:val="24"/>
          <w:rtl w:val="0"/>
        </w:rPr>
        <w:t xml:space="preserve">bitacora</w:t>
      </w:r>
      <w:r w:rsidDel="00000000" w:rsidR="00000000" w:rsidRPr="00000000">
        <w:rPr>
          <w:sz w:val="24"/>
          <w:szCs w:val="24"/>
          <w:rtl w:val="0"/>
        </w:rPr>
        <w:t xml:space="preserve"> cumple RF-09.</w:t>
      </w:r>
    </w:p>
    <w:p w:rsidR="00000000" w:rsidDel="00000000" w:rsidP="00000000" w:rsidRDefault="00000000" w:rsidRPr="00000000" w14:paraId="000002CC">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Figura 4.2. Modelo entidad-relación</w:t>
      </w:r>
    </w:p>
    <w:p w:rsidR="00000000" w:rsidDel="00000000" w:rsidP="00000000" w:rsidRDefault="00000000" w:rsidRPr="00000000" w14:paraId="000002CD">
      <w:pPr>
        <w:pStyle w:val="Heading2"/>
        <w:keepNext w:val="0"/>
        <w:keepLines w:val="0"/>
        <w:spacing w:after="160" w:before="40" w:line="360" w:lineRule="auto"/>
        <w:jc w:val="both"/>
        <w:rPr>
          <w:sz w:val="24"/>
          <w:szCs w:val="24"/>
        </w:rPr>
      </w:pPr>
      <w:bookmarkStart w:colFirst="0" w:colLast="0" w:name="_hctmjhmb76sy" w:id="124"/>
      <w:bookmarkEnd w:id="124"/>
      <w:r w:rsidDel="00000000" w:rsidR="00000000" w:rsidRPr="00000000">
        <w:rPr>
          <w:sz w:val="24"/>
          <w:szCs w:val="24"/>
        </w:rPr>
        <w:drawing>
          <wp:inline distB="114300" distT="114300" distL="114300" distR="114300">
            <wp:extent cx="5972400" cy="4483100"/>
            <wp:effectExtent b="0" l="0" r="0" t="0"/>
            <wp:docPr id="1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724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Heading2"/>
        <w:keepNext w:val="0"/>
        <w:keepLines w:val="0"/>
        <w:spacing w:after="160" w:before="40" w:line="360" w:lineRule="auto"/>
        <w:jc w:val="both"/>
        <w:rPr>
          <w:sz w:val="24"/>
          <w:szCs w:val="24"/>
        </w:rPr>
      </w:pPr>
      <w:bookmarkStart w:colFirst="0" w:colLast="0" w:name="_b2x1xohe0rm1" w:id="116"/>
      <w:bookmarkEnd w:id="116"/>
      <w:r w:rsidDel="00000000" w:rsidR="00000000" w:rsidRPr="00000000">
        <w:rPr>
          <w:sz w:val="24"/>
          <w:szCs w:val="24"/>
          <w:rtl w:val="0"/>
        </w:rPr>
        <w:t xml:space="preserve">Fuente: elaboración propia.</w:t>
      </w:r>
    </w:p>
    <w:p w:rsidR="00000000" w:rsidDel="00000000" w:rsidP="00000000" w:rsidRDefault="00000000" w:rsidRPr="00000000" w14:paraId="000002CF">
      <w:pPr>
        <w:pStyle w:val="Heading2"/>
        <w:keepNext w:val="0"/>
        <w:keepLines w:val="0"/>
        <w:spacing w:after="80" w:before="0" w:line="360" w:lineRule="auto"/>
        <w:jc w:val="both"/>
        <w:rPr>
          <w:sz w:val="24"/>
          <w:szCs w:val="24"/>
        </w:rPr>
      </w:pPr>
      <w:bookmarkStart w:colFirst="0" w:colLast="0" w:name="_8oa9yu842o9w" w:id="125"/>
      <w:bookmarkEnd w:id="125"/>
      <w:r w:rsidDel="00000000" w:rsidR="00000000" w:rsidRPr="00000000">
        <w:rPr>
          <w:sz w:val="24"/>
          <w:szCs w:val="24"/>
          <w:rtl w:val="0"/>
        </w:rPr>
        <w:t xml:space="preserve">4.3. Diseño del contrato inteligente</w:t>
      </w:r>
    </w:p>
    <w:p w:rsidR="00000000" w:rsidDel="00000000" w:rsidP="00000000" w:rsidRDefault="00000000" w:rsidRPr="00000000" w14:paraId="000002D0">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Un único contrato, </w:t>
      </w:r>
      <w:r w:rsidDel="00000000" w:rsidR="00000000" w:rsidRPr="00000000">
        <w:rPr>
          <w:sz w:val="24"/>
          <w:szCs w:val="24"/>
          <w:rtl w:val="0"/>
        </w:rPr>
        <w:t xml:space="preserve">AcademicCertRegistry</w:t>
      </w:r>
      <w:r w:rsidDel="00000000" w:rsidR="00000000" w:rsidRPr="00000000">
        <w:rPr>
          <w:sz w:val="24"/>
          <w:szCs w:val="24"/>
          <w:rtl w:val="0"/>
        </w:rPr>
        <w:t xml:space="preserve">, hereda </w:t>
      </w:r>
      <w:r w:rsidDel="00000000" w:rsidR="00000000" w:rsidRPr="00000000">
        <w:rPr>
          <w:sz w:val="24"/>
          <w:szCs w:val="24"/>
          <w:rtl w:val="0"/>
        </w:rPr>
        <w:t xml:space="preserve">AccessControl</w:t>
      </w:r>
      <w:r w:rsidDel="00000000" w:rsidR="00000000" w:rsidRPr="00000000">
        <w:rPr>
          <w:sz w:val="24"/>
          <w:szCs w:val="24"/>
          <w:rtl w:val="0"/>
        </w:rPr>
        <w:t xml:space="preserve"> de OpenZeppelin. No almacena datos personales ni lógica de negocio adicional. Su código de referencia se presenta en 5.2 y en el Anexo B.</w:t>
      </w:r>
    </w:p>
    <w:p w:rsidR="00000000" w:rsidDel="00000000" w:rsidP="00000000" w:rsidRDefault="00000000" w:rsidRPr="00000000" w14:paraId="000002D1">
      <w:pPr>
        <w:pStyle w:val="Heading3"/>
        <w:keepNext w:val="0"/>
        <w:keepLines w:val="0"/>
        <w:spacing w:before="0" w:line="360" w:lineRule="auto"/>
        <w:jc w:val="both"/>
        <w:rPr>
          <w:color w:val="000000"/>
          <w:sz w:val="24"/>
          <w:szCs w:val="24"/>
        </w:rPr>
      </w:pPr>
      <w:bookmarkStart w:colFirst="0" w:colLast="0" w:name="_ff56fasdngtp" w:id="126"/>
      <w:bookmarkEnd w:id="126"/>
      <w:r w:rsidDel="00000000" w:rsidR="00000000" w:rsidRPr="00000000">
        <w:rPr>
          <w:color w:val="000000"/>
          <w:sz w:val="24"/>
          <w:szCs w:val="24"/>
          <w:rtl w:val="0"/>
        </w:rPr>
        <w:t xml:space="preserve">4.3.1. Reglas de emisión, verificación y revocación</w:t>
      </w:r>
    </w:p>
    <w:p w:rsidR="00000000" w:rsidDel="00000000" w:rsidP="00000000" w:rsidRDefault="00000000" w:rsidRPr="00000000" w14:paraId="000002D2">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4.3. Reglas del contrato</w:t>
      </w:r>
    </w:p>
    <w:tbl>
      <w:tblPr>
        <w:tblStyle w:val="Table1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4725"/>
        <w:gridCol w:w="2985"/>
        <w:tblGridChange w:id="0">
          <w:tblGrid>
            <w:gridCol w:w="1680"/>
            <w:gridCol w:w="4725"/>
            <w:gridCol w:w="2985"/>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D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Operación</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D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Reglas</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D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Error si no se cumple</w:t>
            </w:r>
          </w:p>
        </w:tc>
      </w:tr>
      <w:tr>
        <w:trPr>
          <w:cantSplit w:val="0"/>
          <w:trHeight w:val="58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D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Emisión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D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Solo cuentas con </w:t>
            </w:r>
            <w:r w:rsidDel="00000000" w:rsidR="00000000" w:rsidRPr="00000000">
              <w:rPr>
                <w:sz w:val="24"/>
                <w:szCs w:val="24"/>
                <w:rtl w:val="0"/>
              </w:rPr>
              <w:t xml:space="preserve">ISSUER_ROLE</w:t>
            </w:r>
            <w:r w:rsidDel="00000000" w:rsidR="00000000" w:rsidRPr="00000000">
              <w:rPr>
                <w:sz w:val="24"/>
                <w:szCs w:val="24"/>
                <w:rtl w:val="0"/>
              </w:rPr>
              <w:t xml:space="preserve">. El hash no debe estar registrado. Se guardan emisor y fecha.</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D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AlreadyRegistered</w:t>
            </w:r>
          </w:p>
        </w:tc>
      </w:tr>
      <w:tr>
        <w:trPr>
          <w:cantSplit w:val="0"/>
          <w:trHeight w:val="12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D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Revocación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D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Solo cuentas con </w:t>
            </w:r>
            <w:r w:rsidDel="00000000" w:rsidR="00000000" w:rsidRPr="00000000">
              <w:rPr>
                <w:sz w:val="24"/>
                <w:szCs w:val="24"/>
                <w:rtl w:val="0"/>
              </w:rPr>
              <w:t xml:space="preserve">ISSUER_ROLE</w:t>
            </w:r>
            <w:r w:rsidDel="00000000" w:rsidR="00000000" w:rsidRPr="00000000">
              <w:rPr>
                <w:sz w:val="24"/>
                <w:szCs w:val="24"/>
                <w:rtl w:val="0"/>
              </w:rPr>
              <w:t xml:space="preserve">, que sean el emisor original o el administrador. El hash debe existir y no estar revocado. Es definitiva: reemitir implica un certificado nuevo, con nuevo salt y nuevo hash.</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D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NotFound</w:t>
            </w:r>
            <w:r w:rsidDel="00000000" w:rsidR="00000000" w:rsidRPr="00000000">
              <w:rPr>
                <w:sz w:val="24"/>
                <w:szCs w:val="24"/>
                <w:rtl w:val="0"/>
              </w:rPr>
              <w:t xml:space="preserve">, </w:t>
            </w:r>
            <w:r w:rsidDel="00000000" w:rsidR="00000000" w:rsidRPr="00000000">
              <w:rPr>
                <w:sz w:val="24"/>
                <w:szCs w:val="24"/>
                <w:rtl w:val="0"/>
              </w:rPr>
              <w:t xml:space="preserve">AlreadyRevoked</w:t>
            </w:r>
            <w:r w:rsidDel="00000000" w:rsidR="00000000" w:rsidRPr="00000000">
              <w:rPr>
                <w:sz w:val="24"/>
                <w:szCs w:val="24"/>
                <w:rtl w:val="0"/>
              </w:rPr>
              <w:t xml:space="preserve">, </w:t>
            </w:r>
            <w:r w:rsidDel="00000000" w:rsidR="00000000" w:rsidRPr="00000000">
              <w:rPr>
                <w:sz w:val="24"/>
                <w:szCs w:val="24"/>
                <w:rtl w:val="0"/>
              </w:rPr>
              <w:t xml:space="preserve">NotAuthorized</w:t>
            </w:r>
          </w:p>
        </w:tc>
      </w:tr>
      <w:tr>
        <w:trPr>
          <w:cantSplit w:val="0"/>
          <w:trHeight w:val="79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D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Verificación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D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Pública, de solo lectura y sin costo de gas. Devuelve existencia, estado de revocación, emisor y fecha.</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D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No falla: un hash inexistente devuelve </w:t>
            </w:r>
            <w:r w:rsidDel="00000000" w:rsidR="00000000" w:rsidRPr="00000000">
              <w:rPr>
                <w:sz w:val="24"/>
                <w:szCs w:val="24"/>
                <w:rtl w:val="0"/>
              </w:rPr>
              <w:t xml:space="preserve">exists = false</w:t>
            </w:r>
          </w:p>
        </w:tc>
      </w:tr>
    </w:tbl>
    <w:p w:rsidR="00000000" w:rsidDel="00000000" w:rsidP="00000000" w:rsidRDefault="00000000" w:rsidRPr="00000000" w14:paraId="000002DF">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2E0">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Los registros no pueden editarse ni borrarse.</w:t>
      </w:r>
    </w:p>
    <w:p w:rsidR="00000000" w:rsidDel="00000000" w:rsidP="00000000" w:rsidRDefault="00000000" w:rsidRPr="00000000" w14:paraId="000002E1">
      <w:pPr>
        <w:pStyle w:val="Heading3"/>
        <w:keepNext w:val="0"/>
        <w:keepLines w:val="0"/>
        <w:spacing w:before="0" w:line="360" w:lineRule="auto"/>
        <w:jc w:val="both"/>
        <w:rPr>
          <w:color w:val="000000"/>
          <w:sz w:val="24"/>
          <w:szCs w:val="24"/>
        </w:rPr>
      </w:pPr>
      <w:bookmarkStart w:colFirst="0" w:colLast="0" w:name="_56l1voydd8nk" w:id="127"/>
      <w:bookmarkEnd w:id="127"/>
      <w:r w:rsidDel="00000000" w:rsidR="00000000" w:rsidRPr="00000000">
        <w:rPr>
          <w:color w:val="000000"/>
          <w:sz w:val="24"/>
          <w:szCs w:val="24"/>
          <w:rtl w:val="0"/>
        </w:rPr>
        <w:t xml:space="preserve">4.3.2. Permisos y control de acceso</w:t>
      </w:r>
    </w:p>
    <w:p w:rsidR="00000000" w:rsidDel="00000000" w:rsidP="00000000" w:rsidRDefault="00000000" w:rsidRPr="00000000" w14:paraId="000002E2">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4.4. Roles del contrato</w:t>
      </w:r>
    </w:p>
    <w:tbl>
      <w:tblPr>
        <w:tblStyle w:val="Table1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525"/>
        <w:gridCol w:w="3375"/>
        <w:tblGridChange w:id="0">
          <w:tblGrid>
            <w:gridCol w:w="2490"/>
            <w:gridCol w:w="3525"/>
            <w:gridCol w:w="3375"/>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E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Rol</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E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Quién lo ejerce</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E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Permisos</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E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DEFAULT_ADMIN_ROLE</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E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Wallet del administrador, guardada fuera del servidor</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E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Otorgar y retirar </w:t>
            </w:r>
            <w:r w:rsidDel="00000000" w:rsidR="00000000" w:rsidRPr="00000000">
              <w:rPr>
                <w:sz w:val="24"/>
                <w:szCs w:val="24"/>
                <w:rtl w:val="0"/>
              </w:rPr>
              <w:t xml:space="preserve">ISSUER_ROLE</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E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ISSUER_ROLE</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E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Wallet de emisión que usa el backend</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E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issue</w:t>
            </w:r>
            <w:r w:rsidDel="00000000" w:rsidR="00000000" w:rsidRPr="00000000">
              <w:rPr>
                <w:sz w:val="24"/>
                <w:szCs w:val="24"/>
                <w:rtl w:val="0"/>
              </w:rPr>
              <w:t xml:space="preserve"> y </w:t>
            </w:r>
            <w:r w:rsidDel="00000000" w:rsidR="00000000" w:rsidRPr="00000000">
              <w:rPr>
                <w:sz w:val="24"/>
                <w:szCs w:val="24"/>
                <w:rtl w:val="0"/>
              </w:rPr>
              <w:t xml:space="preserve">revoke</w:t>
            </w:r>
          </w:p>
        </w:tc>
      </w:tr>
      <w:tr>
        <w:trPr>
          <w:cantSplit w:val="0"/>
          <w:trHeight w:val="36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E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Público</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E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Cualquier persona</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E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verify</w:t>
            </w:r>
            <w:r w:rsidDel="00000000" w:rsidR="00000000" w:rsidRPr="00000000">
              <w:rPr>
                <w:sz w:val="24"/>
                <w:szCs w:val="24"/>
                <w:rtl w:val="0"/>
              </w:rPr>
              <w:t xml:space="preserve"> (lectura)</w:t>
            </w:r>
          </w:p>
        </w:tc>
      </w:tr>
    </w:tbl>
    <w:p w:rsidR="00000000" w:rsidDel="00000000" w:rsidP="00000000" w:rsidRDefault="00000000" w:rsidRPr="00000000" w14:paraId="000002EF">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2F0">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Se usan dos wallets: la de emisión (en Secrets Manager, con saldo mínimo de gas) y la de administración (fuera del servidor). El </w:t>
      </w:r>
      <w:r w:rsidDel="00000000" w:rsidR="00000000" w:rsidRPr="00000000">
        <w:rPr>
          <w:sz w:val="24"/>
          <w:szCs w:val="24"/>
          <w:rtl w:val="0"/>
        </w:rPr>
        <w:t xml:space="preserve">ISSUER_ROLE</w:t>
      </w:r>
      <w:r w:rsidDel="00000000" w:rsidR="00000000" w:rsidRPr="00000000">
        <w:rPr>
          <w:sz w:val="24"/>
          <w:szCs w:val="24"/>
          <w:rtl w:val="0"/>
        </w:rPr>
        <w:t xml:space="preserve"> se otorga una sola vez al desplegar el contrato, mediante un script de Hardhat.</w:t>
      </w:r>
    </w:p>
    <w:p w:rsidR="00000000" w:rsidDel="00000000" w:rsidP="00000000" w:rsidRDefault="00000000" w:rsidRPr="00000000" w14:paraId="000002F1">
      <w:pPr>
        <w:pStyle w:val="Heading3"/>
        <w:keepNext w:val="0"/>
        <w:keepLines w:val="0"/>
        <w:spacing w:before="0" w:line="360" w:lineRule="auto"/>
        <w:jc w:val="both"/>
        <w:rPr>
          <w:color w:val="000000"/>
          <w:sz w:val="24"/>
          <w:szCs w:val="24"/>
        </w:rPr>
      </w:pPr>
      <w:bookmarkStart w:colFirst="0" w:colLast="0" w:name="_y8qax6mludtl" w:id="128"/>
      <w:bookmarkEnd w:id="128"/>
      <w:r w:rsidDel="00000000" w:rsidR="00000000" w:rsidRPr="00000000">
        <w:rPr>
          <w:color w:val="000000"/>
          <w:sz w:val="24"/>
          <w:szCs w:val="24"/>
          <w:rtl w:val="0"/>
        </w:rPr>
        <w:t xml:space="preserve">4.3.3. Funciones y eventos</w:t>
      </w:r>
    </w:p>
    <w:p w:rsidR="00000000" w:rsidDel="00000000" w:rsidP="00000000" w:rsidRDefault="00000000" w:rsidRPr="00000000" w14:paraId="000002F2">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4.5. Funciones y eventos del contrato</w:t>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190"/>
        <w:gridCol w:w="4080"/>
        <w:tblGridChange w:id="0">
          <w:tblGrid>
            <w:gridCol w:w="3120"/>
            <w:gridCol w:w="2190"/>
            <w:gridCol w:w="4080"/>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F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Elemento</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F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Acceso</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2F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Efecto / retorno</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issue(bytes32 certHash)</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ISSUER_ROLE</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Registra hash, emisor y fecha; emite </w:t>
            </w:r>
            <w:r w:rsidDel="00000000" w:rsidR="00000000" w:rsidRPr="00000000">
              <w:rPr>
                <w:sz w:val="24"/>
                <w:szCs w:val="24"/>
                <w:rtl w:val="0"/>
              </w:rPr>
              <w:t xml:space="preserve">CertificateIssued</w:t>
            </w:r>
          </w:p>
        </w:tc>
      </w:tr>
      <w:tr>
        <w:trPr>
          <w:cantSplit w:val="0"/>
          <w:trHeight w:val="58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revoke(bytes32 certHash)</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ISSUER_ROLE</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Marca </w:t>
            </w:r>
            <w:r w:rsidDel="00000000" w:rsidR="00000000" w:rsidRPr="00000000">
              <w:rPr>
                <w:sz w:val="24"/>
                <w:szCs w:val="24"/>
                <w:rtl w:val="0"/>
              </w:rPr>
              <w:t xml:space="preserve">revokedAt</w:t>
            </w:r>
            <w:r w:rsidDel="00000000" w:rsidR="00000000" w:rsidRPr="00000000">
              <w:rPr>
                <w:sz w:val="24"/>
                <w:szCs w:val="24"/>
                <w:rtl w:val="0"/>
              </w:rPr>
              <w:t xml:space="preserve">; emite </w:t>
            </w:r>
            <w:r w:rsidDel="00000000" w:rsidR="00000000" w:rsidRPr="00000000">
              <w:rPr>
                <w:sz w:val="24"/>
                <w:szCs w:val="24"/>
                <w:rtl w:val="0"/>
              </w:rPr>
              <w:t xml:space="preserve">CertificateRevoked</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verify(bytes32 certHash)</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Pública (</w:t>
            </w:r>
            <w:r w:rsidDel="00000000" w:rsidR="00000000" w:rsidRPr="00000000">
              <w:rPr>
                <w:sz w:val="24"/>
                <w:szCs w:val="24"/>
                <w:rtl w:val="0"/>
              </w:rPr>
              <w:t xml:space="preserve">view</w:t>
            </w:r>
            <w:r w:rsidDel="00000000" w:rsidR="00000000" w:rsidRPr="00000000">
              <w:rPr>
                <w:sz w:val="24"/>
                <w:szCs w:val="24"/>
                <w:rtl w:val="0"/>
              </w:rPr>
              <w:t xml:space="preserve">)</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(exists, revoked, issuer, issuedAt)</w:t>
            </w:r>
          </w:p>
        </w:tc>
      </w:tr>
      <w:tr>
        <w:trPr>
          <w:cantSplit w:val="0"/>
          <w:trHeight w:val="58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2FF">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CertificateIssued</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00">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Evento</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01">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certHash</w:t>
            </w:r>
            <w:r w:rsidDel="00000000" w:rsidR="00000000" w:rsidRPr="00000000">
              <w:rPr>
                <w:sz w:val="24"/>
                <w:szCs w:val="24"/>
                <w:rtl w:val="0"/>
              </w:rPr>
              <w:t xml:space="preserve"> y </w:t>
            </w:r>
            <w:r w:rsidDel="00000000" w:rsidR="00000000" w:rsidRPr="00000000">
              <w:rPr>
                <w:sz w:val="24"/>
                <w:szCs w:val="24"/>
                <w:rtl w:val="0"/>
              </w:rPr>
              <w:t xml:space="preserve">issuer</w:t>
            </w:r>
            <w:r w:rsidDel="00000000" w:rsidR="00000000" w:rsidRPr="00000000">
              <w:rPr>
                <w:sz w:val="24"/>
                <w:szCs w:val="24"/>
                <w:rtl w:val="0"/>
              </w:rPr>
              <w:t xml:space="preserve"> indexados, más </w:t>
            </w:r>
            <w:r w:rsidDel="00000000" w:rsidR="00000000" w:rsidRPr="00000000">
              <w:rPr>
                <w:sz w:val="24"/>
                <w:szCs w:val="24"/>
                <w:rtl w:val="0"/>
              </w:rPr>
              <w:t xml:space="preserve">issuedAt</w:t>
            </w:r>
          </w:p>
        </w:tc>
      </w:tr>
      <w:tr>
        <w:trPr>
          <w:cantSplit w:val="0"/>
          <w:trHeight w:val="58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02">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CertificateRevoked</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0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Evento</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0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certHash</w:t>
            </w:r>
            <w:r w:rsidDel="00000000" w:rsidR="00000000" w:rsidRPr="00000000">
              <w:rPr>
                <w:sz w:val="24"/>
                <w:szCs w:val="24"/>
                <w:rtl w:val="0"/>
              </w:rPr>
              <w:t xml:space="preserve"> y </w:t>
            </w:r>
            <w:r w:rsidDel="00000000" w:rsidR="00000000" w:rsidRPr="00000000">
              <w:rPr>
                <w:sz w:val="24"/>
                <w:szCs w:val="24"/>
                <w:rtl w:val="0"/>
              </w:rPr>
              <w:t xml:space="preserve">by</w:t>
            </w:r>
            <w:r w:rsidDel="00000000" w:rsidR="00000000" w:rsidRPr="00000000">
              <w:rPr>
                <w:sz w:val="24"/>
                <w:szCs w:val="24"/>
                <w:rtl w:val="0"/>
              </w:rPr>
              <w:t xml:space="preserve"> indexados, más </w:t>
            </w:r>
            <w:r w:rsidDel="00000000" w:rsidR="00000000" w:rsidRPr="00000000">
              <w:rPr>
                <w:sz w:val="24"/>
                <w:szCs w:val="24"/>
                <w:rtl w:val="0"/>
              </w:rPr>
              <w:t xml:space="preserve">revokedAt</w:t>
            </w:r>
          </w:p>
        </w:tc>
      </w:tr>
    </w:tbl>
    <w:p w:rsidR="00000000" w:rsidDel="00000000" w:rsidP="00000000" w:rsidRDefault="00000000" w:rsidRPr="00000000" w14:paraId="00000305">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306">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La emisión por lote (RF-06) se resuelve en el backend: cada fila del CSV genera una transacción </w:t>
      </w:r>
      <w:r w:rsidDel="00000000" w:rsidR="00000000" w:rsidRPr="00000000">
        <w:rPr>
          <w:sz w:val="24"/>
          <w:szCs w:val="24"/>
          <w:rtl w:val="0"/>
        </w:rPr>
        <w:t xml:space="preserve">issue</w:t>
      </w:r>
      <w:r w:rsidDel="00000000" w:rsidR="00000000" w:rsidRPr="00000000">
        <w:rPr>
          <w:sz w:val="24"/>
          <w:szCs w:val="24"/>
          <w:rtl w:val="0"/>
        </w:rPr>
        <w:t xml:space="preserve"> que se procesa en segundo plano, con estado individual por registro. Una función </w:t>
      </w:r>
      <w:r w:rsidDel="00000000" w:rsidR="00000000" w:rsidRPr="00000000">
        <w:rPr>
          <w:sz w:val="24"/>
          <w:szCs w:val="24"/>
          <w:rtl w:val="0"/>
        </w:rPr>
        <w:t xml:space="preserve">issueBatch</w:t>
      </w:r>
      <w:r w:rsidDel="00000000" w:rsidR="00000000" w:rsidRPr="00000000">
        <w:rPr>
          <w:sz w:val="24"/>
          <w:szCs w:val="24"/>
          <w:rtl w:val="0"/>
        </w:rPr>
        <w:t xml:space="preserve"> queda como optimización futura.</w:t>
      </w:r>
    </w:p>
    <w:p w:rsidR="00000000" w:rsidDel="00000000" w:rsidP="00000000" w:rsidRDefault="00000000" w:rsidRPr="00000000" w14:paraId="00000307">
      <w:pPr>
        <w:pStyle w:val="Heading2"/>
        <w:keepNext w:val="0"/>
        <w:keepLines w:val="0"/>
        <w:spacing w:after="80" w:before="0" w:line="360" w:lineRule="auto"/>
        <w:jc w:val="both"/>
        <w:rPr>
          <w:sz w:val="24"/>
          <w:szCs w:val="24"/>
        </w:rPr>
      </w:pPr>
      <w:bookmarkStart w:colFirst="0" w:colLast="0" w:name="_8y9yxkwme8sc" w:id="129"/>
      <w:bookmarkEnd w:id="129"/>
      <w:r w:rsidDel="00000000" w:rsidR="00000000" w:rsidRPr="00000000">
        <w:rPr>
          <w:sz w:val="24"/>
          <w:szCs w:val="24"/>
          <w:rtl w:val="0"/>
        </w:rPr>
        <w:t xml:space="preserve">4.4. Diseño de módulos del sistema</w:t>
      </w:r>
    </w:p>
    <w:p w:rsidR="00000000" w:rsidDel="00000000" w:rsidP="00000000" w:rsidRDefault="00000000" w:rsidRPr="00000000" w14:paraId="00000308">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El backend es un monolito modular: cada módulo es una carpeta con sus rutas, lógica y acceso a datos, y los módulos se comunican mediante llamadas internas de funciones (Tabla 4.6).</w:t>
      </w:r>
    </w:p>
    <w:p w:rsidR="00000000" w:rsidDel="00000000" w:rsidP="00000000" w:rsidRDefault="00000000" w:rsidRPr="00000000" w14:paraId="00000309">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4.6. Módulos del backend y endpoints</w:t>
      </w:r>
    </w:p>
    <w:tbl>
      <w:tblPr>
        <w:tblStyle w:val="Table1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975"/>
        <w:gridCol w:w="3480"/>
        <w:tblGridChange w:id="0">
          <w:tblGrid>
            <w:gridCol w:w="1935"/>
            <w:gridCol w:w="3975"/>
            <w:gridCol w:w="3480"/>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0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Módulo</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0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Responsabilidad</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0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Endpoints</w:t>
            </w:r>
          </w:p>
        </w:tc>
      </w:tr>
      <w:tr>
        <w:trPr>
          <w:cantSplit w:val="0"/>
          <w:trHeight w:val="81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0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Autenticación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0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Inicio de sesión con JWT, roles </w:t>
            </w:r>
            <w:r w:rsidDel="00000000" w:rsidR="00000000" w:rsidRPr="00000000">
              <w:rPr>
                <w:sz w:val="24"/>
                <w:szCs w:val="24"/>
                <w:rtl w:val="0"/>
              </w:rPr>
              <w:t xml:space="preserve">ADMIN</w:t>
            </w:r>
            <w:r w:rsidDel="00000000" w:rsidR="00000000" w:rsidRPr="00000000">
              <w:rPr>
                <w:sz w:val="24"/>
                <w:szCs w:val="24"/>
                <w:rtl w:val="0"/>
              </w:rPr>
              <w:t xml:space="preserve"> y </w:t>
            </w:r>
            <w:r w:rsidDel="00000000" w:rsidR="00000000" w:rsidRPr="00000000">
              <w:rPr>
                <w:sz w:val="24"/>
                <w:szCs w:val="24"/>
                <w:rtl w:val="0"/>
              </w:rPr>
              <w:t xml:space="preserve">EMISOR</w:t>
            </w:r>
            <w:r w:rsidDel="00000000" w:rsidR="00000000" w:rsidRPr="00000000">
              <w:rPr>
                <w:sz w:val="24"/>
                <w:szCs w:val="24"/>
                <w:rtl w:val="0"/>
              </w:rPr>
              <w:t xml:space="preserve">, alta de usuarios emisores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0F">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POST /auth/login</w:t>
            </w:r>
          </w:p>
          <w:p w:rsidR="00000000" w:rsidDel="00000000" w:rsidP="00000000" w:rsidRDefault="00000000" w:rsidRPr="00000000" w14:paraId="00000310">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POST /users</w:t>
            </w:r>
            <w:r w:rsidDel="00000000" w:rsidR="00000000" w:rsidRPr="00000000">
              <w:rPr>
                <w:sz w:val="24"/>
                <w:szCs w:val="24"/>
                <w:rtl w:val="0"/>
              </w:rPr>
              <w:t xml:space="preserve">, </w:t>
            </w:r>
            <w:r w:rsidDel="00000000" w:rsidR="00000000" w:rsidRPr="00000000">
              <w:rPr>
                <w:sz w:val="24"/>
                <w:szCs w:val="24"/>
                <w:rtl w:val="0"/>
              </w:rPr>
              <w:t xml:space="preserve">GET /users</w:t>
            </w:r>
            <w:r w:rsidDel="00000000" w:rsidR="00000000" w:rsidRPr="00000000">
              <w:rPr>
                <w:sz w:val="24"/>
                <w:szCs w:val="24"/>
                <w:rtl w:val="0"/>
              </w:rPr>
              <w:t xml:space="preserve"> (admin)</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1">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Emisión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2">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Registro de datos (formulario o CSV), salt y hash, PDF con QR, guardado en S3</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POST /certificates</w:t>
            </w:r>
          </w:p>
          <w:p w:rsidR="00000000" w:rsidDel="00000000" w:rsidP="00000000" w:rsidRDefault="00000000" w:rsidRPr="00000000" w14:paraId="0000031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POST /certificates/batch</w:t>
            </w:r>
          </w:p>
        </w:tc>
      </w:tr>
      <w:tr>
        <w:trPr>
          <w:cantSplit w:val="0"/>
          <w:trHeight w:val="81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Registro blockchain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Envío de </w:t>
            </w:r>
            <w:r w:rsidDel="00000000" w:rsidR="00000000" w:rsidRPr="00000000">
              <w:rPr>
                <w:sz w:val="24"/>
                <w:szCs w:val="24"/>
                <w:rtl w:val="0"/>
              </w:rPr>
              <w:t xml:space="preserve">issue</w:t>
            </w:r>
            <w:r w:rsidDel="00000000" w:rsidR="00000000" w:rsidRPr="00000000">
              <w:rPr>
                <w:sz w:val="24"/>
                <w:szCs w:val="24"/>
                <w:rtl w:val="0"/>
              </w:rPr>
              <w:t xml:space="preserve"> y </w:t>
            </w:r>
            <w:r w:rsidDel="00000000" w:rsidR="00000000" w:rsidRPr="00000000">
              <w:rPr>
                <w:sz w:val="24"/>
                <w:szCs w:val="24"/>
                <w:rtl w:val="0"/>
              </w:rPr>
              <w:t xml:space="preserve">revoke</w:t>
            </w:r>
            <w:r w:rsidDel="00000000" w:rsidR="00000000" w:rsidRPr="00000000">
              <w:rPr>
                <w:sz w:val="24"/>
                <w:szCs w:val="24"/>
                <w:rtl w:val="0"/>
              </w:rPr>
              <w:t xml:space="preserve"> con la wallet de emisión, espera de confirmación, guardado del </w:t>
            </w:r>
            <w:r w:rsidDel="00000000" w:rsidR="00000000" w:rsidRPr="00000000">
              <w:rPr>
                <w:sz w:val="24"/>
                <w:szCs w:val="24"/>
                <w:rtl w:val="0"/>
              </w:rPr>
              <w:t xml:space="preserve">tx_hash</w:t>
            </w:r>
            <w:r w:rsidDel="00000000" w:rsidR="00000000" w:rsidRPr="00000000">
              <w:rPr>
                <w:sz w:val="24"/>
                <w:szCs w:val="24"/>
                <w:rtl w:val="0"/>
              </w:rPr>
              <w:t xml:space="preserve"> y reintentos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Interno</w:t>
            </w:r>
          </w:p>
          <w:p w:rsidR="00000000" w:rsidDel="00000000" w:rsidP="00000000" w:rsidRDefault="00000000" w:rsidRPr="00000000" w14:paraId="0000031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POST /certificates/{id}/revoke</w:t>
            </w:r>
          </w:p>
        </w:tc>
      </w:tr>
      <w:tr>
        <w:trPr>
          <w:cantSplit w:val="0"/>
          <w:trHeight w:val="58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Verificación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Recalcula el hash y consulta </w:t>
            </w:r>
            <w:r w:rsidDel="00000000" w:rsidR="00000000" w:rsidRPr="00000000">
              <w:rPr>
                <w:sz w:val="24"/>
                <w:szCs w:val="24"/>
                <w:rtl w:val="0"/>
              </w:rPr>
              <w:t xml:space="preserve">verify()</w:t>
            </w:r>
            <w:r w:rsidDel="00000000" w:rsidR="00000000" w:rsidRPr="00000000">
              <w:rPr>
                <w:sz w:val="24"/>
                <w:szCs w:val="24"/>
                <w:rtl w:val="0"/>
              </w:rPr>
              <w:t xml:space="preserve">; no requiere autenticación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GET /verify/{id}</w:t>
            </w:r>
          </w:p>
          <w:p w:rsidR="00000000" w:rsidDel="00000000" w:rsidP="00000000" w:rsidRDefault="00000000" w:rsidRPr="00000000" w14:paraId="0000031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POST /verify/file</w:t>
            </w:r>
          </w:p>
        </w:tc>
      </w:tr>
      <w:tr>
        <w:trPr>
          <w:cantSplit w:val="0"/>
          <w:trHeight w:val="81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Consulta y auditoría</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Listado y detalle de certificados; bitácora de acciones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1F">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GET /certificates</w:t>
            </w:r>
            <w:r w:rsidDel="00000000" w:rsidR="00000000" w:rsidRPr="00000000">
              <w:rPr>
                <w:sz w:val="24"/>
                <w:szCs w:val="24"/>
                <w:rtl w:val="0"/>
              </w:rPr>
              <w:t xml:space="preserve">, </w:t>
            </w:r>
            <w:r w:rsidDel="00000000" w:rsidR="00000000" w:rsidRPr="00000000">
              <w:rPr>
                <w:sz w:val="24"/>
                <w:szCs w:val="24"/>
                <w:rtl w:val="0"/>
              </w:rPr>
              <w:t xml:space="preserve">GET /certificates/{id}</w:t>
            </w:r>
          </w:p>
          <w:p w:rsidR="00000000" w:rsidDel="00000000" w:rsidP="00000000" w:rsidRDefault="00000000" w:rsidRPr="00000000" w14:paraId="00000320">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GET /audit</w:t>
            </w:r>
            <w:r w:rsidDel="00000000" w:rsidR="00000000" w:rsidRPr="00000000">
              <w:rPr>
                <w:sz w:val="24"/>
                <w:szCs w:val="24"/>
                <w:rtl w:val="0"/>
              </w:rPr>
              <w:t xml:space="preserve"> (admin)</w:t>
            </w:r>
          </w:p>
        </w:tc>
      </w:tr>
    </w:tbl>
    <w:p w:rsidR="00000000" w:rsidDel="00000000" w:rsidP="00000000" w:rsidRDefault="00000000" w:rsidRPr="00000000" w14:paraId="00000321">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322">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La verificación por carga de PDF compara el SHA-256 del archivo con </w:t>
      </w:r>
      <w:r w:rsidDel="00000000" w:rsidR="00000000" w:rsidRPr="00000000">
        <w:rPr>
          <w:sz w:val="24"/>
          <w:szCs w:val="24"/>
          <w:rtl w:val="0"/>
        </w:rPr>
        <w:t xml:space="preserve">pdf_sha256</w:t>
      </w:r>
      <w:r w:rsidDel="00000000" w:rsidR="00000000" w:rsidRPr="00000000">
        <w:rPr>
          <w:sz w:val="24"/>
          <w:szCs w:val="24"/>
          <w:rtl w:val="0"/>
        </w:rPr>
        <w:t xml:space="preserve"> almacenado, y lee el UUID incluido en los metadatos del PDF para continuar con el mismo flujo que el QR. La bitácora se registra de forma transversal en cada acción relevante.</w:t>
      </w:r>
    </w:p>
    <w:p w:rsidR="00000000" w:rsidDel="00000000" w:rsidP="00000000" w:rsidRDefault="00000000" w:rsidRPr="00000000" w14:paraId="00000323">
      <w:pPr>
        <w:pStyle w:val="Heading2"/>
        <w:keepNext w:val="0"/>
        <w:keepLines w:val="0"/>
        <w:spacing w:after="80" w:before="0" w:line="360" w:lineRule="auto"/>
        <w:jc w:val="both"/>
        <w:rPr>
          <w:sz w:val="24"/>
          <w:szCs w:val="24"/>
        </w:rPr>
      </w:pPr>
      <w:bookmarkStart w:colFirst="0" w:colLast="0" w:name="_uqm5qvjkanrv" w:id="130"/>
      <w:bookmarkEnd w:id="130"/>
      <w:r w:rsidDel="00000000" w:rsidR="00000000" w:rsidRPr="00000000">
        <w:rPr>
          <w:sz w:val="24"/>
          <w:szCs w:val="24"/>
          <w:rtl w:val="0"/>
        </w:rPr>
        <w:t xml:space="preserve">4.5. Diseño de interfaces y wireframes</w:t>
      </w:r>
    </w:p>
    <w:p w:rsidR="00000000" w:rsidDel="00000000" w:rsidP="00000000" w:rsidRDefault="00000000" w:rsidRPr="00000000" w14:paraId="00000324">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La interfaz es web y adaptable a celular; el portal de verificación se diseña primero para móvil, porque se usa al escanear el QR (Tabla 4.7).</w:t>
      </w:r>
    </w:p>
    <w:p w:rsidR="00000000" w:rsidDel="00000000" w:rsidP="00000000" w:rsidRDefault="00000000" w:rsidRPr="00000000" w14:paraId="00000325">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4.7. Pantallas por rol</w:t>
      </w:r>
    </w:p>
    <w:tbl>
      <w:tblPr>
        <w:tblStyle w:val="Table1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585"/>
        <w:tblGridChange w:id="0">
          <w:tblGrid>
            <w:gridCol w:w="2805"/>
            <w:gridCol w:w="6585"/>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2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Rol</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2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Pantallas</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2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Verificador (público, sin sesión)</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2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Inicio de verificación (QR, código o PDF); resultado (válido, revocado o no registrado)</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2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Emisor</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2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Inicio de sesión; lista de certificados con estado; emisión (formulario y carga CSV); detalle (descargar PDF, ver transacción, revocar)</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2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Administrador</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2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Inicio de sesión; gestión de usuarios emisores; bitácora de auditoría</w:t>
            </w:r>
          </w:p>
        </w:tc>
      </w:tr>
    </w:tbl>
    <w:p w:rsidR="00000000" w:rsidDel="00000000" w:rsidP="00000000" w:rsidRDefault="00000000" w:rsidRPr="00000000" w14:paraId="0000032E">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32F">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Figura 4.3. Wireframes del portal de verificación</w:t>
      </w:r>
    </w:p>
    <w:p w:rsidR="00000000" w:rsidDel="00000000" w:rsidP="00000000" w:rsidRDefault="00000000" w:rsidRPr="00000000" w14:paraId="00000330">
      <w:pPr>
        <w:spacing w:line="360" w:lineRule="auto"/>
        <w:jc w:val="both"/>
        <w:rPr>
          <w:sz w:val="24"/>
          <w:szCs w:val="24"/>
        </w:rPr>
      </w:pPr>
      <w:r w:rsidDel="00000000" w:rsidR="00000000" w:rsidRPr="00000000">
        <w:rPr>
          <w:sz w:val="24"/>
          <w:szCs w:val="24"/>
        </w:rPr>
        <w:drawing>
          <wp:inline distB="114300" distT="114300" distL="114300" distR="114300">
            <wp:extent cx="5972400" cy="33274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72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2"/>
        <w:keepNext w:val="0"/>
        <w:keepLines w:val="0"/>
        <w:spacing w:after="160" w:before="40" w:line="360" w:lineRule="auto"/>
        <w:jc w:val="both"/>
        <w:rPr>
          <w:sz w:val="24"/>
          <w:szCs w:val="24"/>
        </w:rPr>
      </w:pPr>
      <w:bookmarkStart w:colFirst="0" w:colLast="0" w:name="_b2x1xohe0rm1" w:id="116"/>
      <w:bookmarkEnd w:id="116"/>
      <w:r w:rsidDel="00000000" w:rsidR="00000000" w:rsidRPr="00000000">
        <w:rPr>
          <w:sz w:val="24"/>
          <w:szCs w:val="24"/>
          <w:rtl w:val="0"/>
        </w:rPr>
        <w:t xml:space="preserve">Fuente: elaboración propia.</w:t>
      </w:r>
    </w:p>
    <w:p w:rsidR="00000000" w:rsidDel="00000000" w:rsidP="00000000" w:rsidRDefault="00000000" w:rsidRPr="00000000" w14:paraId="00000332">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Figura 4.4. Wireframes del panel del emisor</w:t>
      </w:r>
    </w:p>
    <w:p w:rsidR="00000000" w:rsidDel="00000000" w:rsidP="00000000" w:rsidRDefault="00000000" w:rsidRPr="00000000" w14:paraId="00000333">
      <w:pPr>
        <w:spacing w:line="360" w:lineRule="auto"/>
        <w:jc w:val="both"/>
        <w:rPr>
          <w:sz w:val="24"/>
          <w:szCs w:val="24"/>
        </w:rPr>
      </w:pPr>
      <w:r w:rsidDel="00000000" w:rsidR="00000000" w:rsidRPr="00000000">
        <w:rPr>
          <w:sz w:val="24"/>
          <w:szCs w:val="24"/>
        </w:rPr>
        <w:drawing>
          <wp:inline distB="114300" distT="114300" distL="114300" distR="114300">
            <wp:extent cx="5972400" cy="3327400"/>
            <wp:effectExtent b="0" l="0" r="0" t="0"/>
            <wp:docPr id="1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72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pStyle w:val="Heading2"/>
        <w:keepNext w:val="0"/>
        <w:keepLines w:val="0"/>
        <w:spacing w:after="160" w:before="40" w:line="360" w:lineRule="auto"/>
        <w:jc w:val="both"/>
        <w:rPr>
          <w:sz w:val="24"/>
          <w:szCs w:val="24"/>
        </w:rPr>
      </w:pPr>
      <w:bookmarkStart w:colFirst="0" w:colLast="0" w:name="_b2x1xohe0rm1" w:id="116"/>
      <w:bookmarkEnd w:id="116"/>
      <w:r w:rsidDel="00000000" w:rsidR="00000000" w:rsidRPr="00000000">
        <w:rPr>
          <w:sz w:val="24"/>
          <w:szCs w:val="24"/>
          <w:rtl w:val="0"/>
        </w:rPr>
        <w:t xml:space="preserve">Fuente: elaboración propia.</w:t>
      </w:r>
    </w:p>
    <w:p w:rsidR="00000000" w:rsidDel="00000000" w:rsidP="00000000" w:rsidRDefault="00000000" w:rsidRPr="00000000" w14:paraId="00000335">
      <w:pPr>
        <w:pStyle w:val="Heading2"/>
        <w:keepNext w:val="0"/>
        <w:keepLines w:val="0"/>
        <w:spacing w:after="80" w:before="0" w:line="360" w:lineRule="auto"/>
        <w:jc w:val="both"/>
        <w:rPr>
          <w:sz w:val="24"/>
          <w:szCs w:val="24"/>
        </w:rPr>
      </w:pPr>
      <w:bookmarkStart w:colFirst="0" w:colLast="0" w:name="_uqf2d2kzvzcm" w:id="131"/>
      <w:bookmarkEnd w:id="131"/>
      <w:r w:rsidDel="00000000" w:rsidR="00000000" w:rsidRPr="00000000">
        <w:rPr>
          <w:sz w:val="24"/>
          <w:szCs w:val="24"/>
          <w:rtl w:val="0"/>
        </w:rPr>
        <w:t xml:space="preserve">4.6. Diseño de seguridad y privacidad</w:t>
      </w:r>
    </w:p>
    <w:p w:rsidR="00000000" w:rsidDel="00000000" w:rsidP="00000000" w:rsidRDefault="00000000" w:rsidRPr="00000000" w14:paraId="00000336">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4.8. Medidas de seguridad y privacidad</w:t>
      </w:r>
    </w:p>
    <w:tbl>
      <w:tblPr>
        <w:tblStyle w:val="Table1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930"/>
        <w:tblGridChange w:id="0">
          <w:tblGrid>
            <w:gridCol w:w="2460"/>
            <w:gridCol w:w="6930"/>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3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Aspecto</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3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Medida</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3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Autenticación y acceso</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3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Contraseñas con bcrypt; JWT de corta duración; control por roles. Solo las rutas de verificación son públicas.</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3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Claves privadas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3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Wallet de emisión en AWS Secrets Manager con saldo mínimo; nunca en el repositorio. Wallet de administración fuera del servidor.</w:t>
            </w:r>
          </w:p>
        </w:tc>
      </w:tr>
      <w:tr>
        <w:trPr>
          <w:cantSplit w:val="0"/>
          <w:trHeight w:val="79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3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Privacidad de datos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3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Sin datos personales en la cadena (solo hash con salt). Disco EBS cifrado, S3 privado con cifrado y verificación que expone solo los datos mínimos del certificado.</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3F">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Comunicaciones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40">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HTTPS (Let's Encrypt) en el único punto de entrada; los demás servicios en la red interna de Docker.</w:t>
            </w:r>
          </w:p>
        </w:tc>
      </w:tr>
      <w:tr>
        <w:trPr>
          <w:cantSplit w:val="0"/>
          <w:trHeight w:val="79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41">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Protección de la API</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42">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Validación de entradas, consultas parametrizadas con Prisma (contra inyección SQL), cabeceras de seguridad (helmet) y límite de peticiones en nginx.</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4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Auditoría</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4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Bitácora de acciones y de transacciones en cadena.</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4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Contrato</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4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Basado en OpenZeppelin; pruebas con Hardhat; análisis con Slither; código verificado en el explorador de bloques.</w:t>
            </w:r>
          </w:p>
        </w:tc>
      </w:tr>
    </w:tbl>
    <w:p w:rsidR="00000000" w:rsidDel="00000000" w:rsidP="00000000" w:rsidRDefault="00000000" w:rsidRPr="00000000" w14:paraId="00000347">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348">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Mejoras previstas para una versión posterior: doble factor para administradores, custodia de claves con KMS/HSM y administración mediante billetera multifirma.</w:t>
      </w:r>
    </w:p>
    <w:p w:rsidR="00000000" w:rsidDel="00000000" w:rsidP="00000000" w:rsidRDefault="00000000" w:rsidRPr="00000000" w14:paraId="00000349">
      <w:pPr>
        <w:pStyle w:val="Heading2"/>
        <w:keepNext w:val="0"/>
        <w:keepLines w:val="0"/>
        <w:spacing w:after="80" w:before="0" w:line="360" w:lineRule="auto"/>
        <w:jc w:val="both"/>
        <w:rPr>
          <w:sz w:val="24"/>
          <w:szCs w:val="24"/>
        </w:rPr>
      </w:pPr>
      <w:bookmarkStart w:colFirst="0" w:colLast="0" w:name="_6wegem6d64nk" w:id="132"/>
      <w:bookmarkEnd w:id="132"/>
      <w:r w:rsidDel="00000000" w:rsidR="00000000" w:rsidRPr="00000000">
        <w:rPr>
          <w:sz w:val="24"/>
          <w:szCs w:val="24"/>
          <w:rtl w:val="0"/>
        </w:rPr>
        <w:t xml:space="preserve">4.7. Diagramas UML</w:t>
      </w:r>
    </w:p>
    <w:p w:rsidR="00000000" w:rsidDel="00000000" w:rsidP="00000000" w:rsidRDefault="00000000" w:rsidRPr="00000000" w14:paraId="0000034A">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Se presentan los diagramas de clases y de secuencia. Los casos de uso y los procesos BPMN se encuentran en 3.8 y 3.7, y el diagrama de despliegue corresponde a la Figura 4.1.</w:t>
      </w:r>
    </w:p>
    <w:p w:rsidR="00000000" w:rsidDel="00000000" w:rsidP="00000000" w:rsidRDefault="00000000" w:rsidRPr="00000000" w14:paraId="0000034B">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Figura 4.5. Diagrama de clases</w:t>
      </w:r>
    </w:p>
    <w:p w:rsidR="00000000" w:rsidDel="00000000" w:rsidP="00000000" w:rsidRDefault="00000000" w:rsidRPr="00000000" w14:paraId="0000034C">
      <w:pPr>
        <w:spacing w:line="360" w:lineRule="auto"/>
        <w:jc w:val="both"/>
        <w:rPr>
          <w:sz w:val="24"/>
          <w:szCs w:val="24"/>
        </w:rPr>
      </w:pPr>
      <w:r w:rsidDel="00000000" w:rsidR="00000000" w:rsidRPr="00000000">
        <w:rPr>
          <w:sz w:val="24"/>
          <w:szCs w:val="24"/>
        </w:rPr>
        <w:drawing>
          <wp:inline distB="114300" distT="114300" distL="114300" distR="114300">
            <wp:extent cx="5972400" cy="5029200"/>
            <wp:effectExtent b="0" l="0" r="0" t="0"/>
            <wp:docPr id="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724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2"/>
        <w:keepNext w:val="0"/>
        <w:keepLines w:val="0"/>
        <w:spacing w:after="160" w:before="40" w:line="360" w:lineRule="auto"/>
        <w:jc w:val="both"/>
        <w:rPr>
          <w:sz w:val="24"/>
          <w:szCs w:val="24"/>
        </w:rPr>
      </w:pPr>
      <w:bookmarkStart w:colFirst="0" w:colLast="0" w:name="_b2x1xohe0rm1" w:id="116"/>
      <w:bookmarkEnd w:id="116"/>
      <w:r w:rsidDel="00000000" w:rsidR="00000000" w:rsidRPr="00000000">
        <w:rPr>
          <w:sz w:val="24"/>
          <w:szCs w:val="24"/>
          <w:rtl w:val="0"/>
        </w:rPr>
        <w:t xml:space="preserve">Fuente: elaboración propia.</w:t>
      </w:r>
    </w:p>
    <w:p w:rsidR="00000000" w:rsidDel="00000000" w:rsidP="00000000" w:rsidRDefault="00000000" w:rsidRPr="00000000" w14:paraId="0000034E">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Figura 4.6. Diagrama de secuencia: emisión de un certificado</w:t>
      </w:r>
    </w:p>
    <w:p w:rsidR="00000000" w:rsidDel="00000000" w:rsidP="00000000" w:rsidRDefault="00000000" w:rsidRPr="00000000" w14:paraId="0000034F">
      <w:pPr>
        <w:spacing w:line="360" w:lineRule="auto"/>
        <w:jc w:val="both"/>
        <w:rPr>
          <w:sz w:val="24"/>
          <w:szCs w:val="24"/>
        </w:rPr>
      </w:pPr>
      <w:r w:rsidDel="00000000" w:rsidR="00000000" w:rsidRPr="00000000">
        <w:rPr>
          <w:sz w:val="24"/>
          <w:szCs w:val="24"/>
        </w:rPr>
        <w:drawing>
          <wp:inline distB="114300" distT="114300" distL="114300" distR="114300">
            <wp:extent cx="5972400" cy="49276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724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2"/>
        <w:keepNext w:val="0"/>
        <w:keepLines w:val="0"/>
        <w:spacing w:after="160" w:before="40" w:line="360" w:lineRule="auto"/>
        <w:jc w:val="both"/>
        <w:rPr>
          <w:sz w:val="24"/>
          <w:szCs w:val="24"/>
        </w:rPr>
      </w:pPr>
      <w:bookmarkStart w:colFirst="0" w:colLast="0" w:name="_b2x1xohe0rm1" w:id="116"/>
      <w:bookmarkEnd w:id="116"/>
      <w:r w:rsidDel="00000000" w:rsidR="00000000" w:rsidRPr="00000000">
        <w:rPr>
          <w:sz w:val="24"/>
          <w:szCs w:val="24"/>
          <w:rtl w:val="0"/>
        </w:rPr>
        <w:t xml:space="preserve">Fuente: elaboración propia.</w:t>
      </w:r>
    </w:p>
    <w:p w:rsidR="00000000" w:rsidDel="00000000" w:rsidP="00000000" w:rsidRDefault="00000000" w:rsidRPr="00000000" w14:paraId="00000351">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Figura 4.7. Diagrama de secuencia: verificación de un certificado</w:t>
      </w:r>
    </w:p>
    <w:p w:rsidR="00000000" w:rsidDel="00000000" w:rsidP="00000000" w:rsidRDefault="00000000" w:rsidRPr="00000000" w14:paraId="00000352">
      <w:pPr>
        <w:spacing w:line="360" w:lineRule="auto"/>
        <w:jc w:val="both"/>
        <w:rPr>
          <w:sz w:val="24"/>
          <w:szCs w:val="24"/>
        </w:rPr>
      </w:pPr>
      <w:r w:rsidDel="00000000" w:rsidR="00000000" w:rsidRPr="00000000">
        <w:rPr>
          <w:sz w:val="24"/>
          <w:szCs w:val="24"/>
        </w:rPr>
        <w:drawing>
          <wp:inline distB="114300" distT="114300" distL="114300" distR="114300">
            <wp:extent cx="5972400" cy="4559300"/>
            <wp:effectExtent b="0" l="0" r="0" t="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72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2"/>
        <w:keepNext w:val="0"/>
        <w:keepLines w:val="0"/>
        <w:spacing w:after="160" w:before="40" w:line="360" w:lineRule="auto"/>
        <w:jc w:val="both"/>
        <w:rPr>
          <w:sz w:val="24"/>
          <w:szCs w:val="24"/>
        </w:rPr>
      </w:pPr>
      <w:bookmarkStart w:colFirst="0" w:colLast="0" w:name="_b2x1xohe0rm1" w:id="116"/>
      <w:bookmarkEnd w:id="116"/>
      <w:r w:rsidDel="00000000" w:rsidR="00000000" w:rsidRPr="00000000">
        <w:rPr>
          <w:sz w:val="24"/>
          <w:szCs w:val="24"/>
          <w:rtl w:val="0"/>
        </w:rPr>
        <w:t xml:space="preserve">Fuente: elaboración propia.</w:t>
      </w:r>
    </w:p>
    <w:p w:rsidR="00000000" w:rsidDel="00000000" w:rsidP="00000000" w:rsidRDefault="00000000" w:rsidRPr="00000000" w14:paraId="00000354">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La revocación sigue el patrón de la emisión: el emisor indica el motivo (guardado en la base de datos), la API envía </w:t>
      </w:r>
      <w:r w:rsidDel="00000000" w:rsidR="00000000" w:rsidRPr="00000000">
        <w:rPr>
          <w:sz w:val="24"/>
          <w:szCs w:val="24"/>
          <w:rtl w:val="0"/>
        </w:rPr>
        <w:t xml:space="preserve">revoke(hash)</w:t>
      </w:r>
      <w:r w:rsidDel="00000000" w:rsidR="00000000" w:rsidRPr="00000000">
        <w:rPr>
          <w:sz w:val="24"/>
          <w:szCs w:val="24"/>
          <w:rtl w:val="0"/>
        </w:rPr>
        <w:t xml:space="preserve">, y desde ese momento toda verificación devuelve el estado «revocado».</w:t>
      </w:r>
    </w:p>
    <w:p w:rsidR="00000000" w:rsidDel="00000000" w:rsidP="00000000" w:rsidRDefault="00000000" w:rsidRPr="00000000" w14:paraId="00000355">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Mantenimiento de los diagramas. Los diagramas se conservan como código (Graphviz y Mermaid) en la carpeta </w:t>
      </w:r>
      <w:r w:rsidDel="00000000" w:rsidR="00000000" w:rsidRPr="00000000">
        <w:rPr>
          <w:sz w:val="24"/>
          <w:szCs w:val="24"/>
          <w:rtl w:val="0"/>
        </w:rPr>
        <w:t xml:space="preserve">docs/diagramas</w:t>
      </w:r>
      <w:r w:rsidDel="00000000" w:rsidR="00000000" w:rsidRPr="00000000">
        <w:rPr>
          <w:sz w:val="24"/>
          <w:szCs w:val="24"/>
          <w:rtl w:val="0"/>
        </w:rPr>
        <w:t xml:space="preserve"> del repositorio y se revisan al cierre de cada iteración contra lo programado (Tabla 4.9). Toda diferencia se corrige en el código o en el diseño, según corresponda.</w:t>
      </w:r>
    </w:p>
    <w:p w:rsidR="00000000" w:rsidDel="00000000" w:rsidP="00000000" w:rsidRDefault="00000000" w:rsidRPr="00000000" w14:paraId="00000356">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4.9. Verificación del diseño contra la implementación</w:t>
      </w:r>
    </w:p>
    <w:tbl>
      <w:tblPr>
        <w:tblStyle w:val="Table1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980"/>
        <w:tblGridChange w:id="0">
          <w:tblGrid>
            <w:gridCol w:w="4425"/>
            <w:gridCol w:w="4980"/>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5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Elemento de diseño</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5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Se verifica contra</w:t>
            </w:r>
          </w:p>
        </w:tc>
      </w:tr>
      <w:tr>
        <w:trPr>
          <w:cantSplit w:val="0"/>
          <w:trHeight w:val="36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5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Modelo entidad-relación (Figura 4.2)</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5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schema.prisma</w:t>
            </w:r>
            <w:r w:rsidDel="00000000" w:rsidR="00000000" w:rsidRPr="00000000">
              <w:rPr>
                <w:sz w:val="24"/>
                <w:szCs w:val="24"/>
                <w:rtl w:val="0"/>
              </w:rPr>
              <w:t xml:space="preserve"> y migraciones</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5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Funciones, roles y eventos del contrato (4.3)</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5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Contrato compilado (ABI) y pruebas de Hardhat</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5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Módulos y endpoints (4.4)</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5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Rutas de Express o documentación Swagger</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5F">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Pantallas (4.5)</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60">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Páginas del frontend</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61">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Secuencias de emisión y verificación (4.7)</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62">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Pruebas de integración del flujo emitir-verificar</w:t>
            </w:r>
          </w:p>
        </w:tc>
      </w:tr>
      <w:tr>
        <w:trPr>
          <w:cantSplit w:val="0"/>
          <w:trHeight w:val="36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6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Contenedores y puertos (4.8)</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6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docker-compose.yml</w:t>
            </w:r>
            <w:r w:rsidDel="00000000" w:rsidR="00000000" w:rsidRPr="00000000">
              <w:rPr>
                <w:sz w:val="24"/>
                <w:szCs w:val="24"/>
                <w:rtl w:val="0"/>
              </w:rPr>
              <w:t xml:space="preserve"> y configuración de nginx</w:t>
            </w:r>
          </w:p>
        </w:tc>
      </w:tr>
    </w:tbl>
    <w:p w:rsidR="00000000" w:rsidDel="00000000" w:rsidP="00000000" w:rsidRDefault="00000000" w:rsidRPr="00000000" w14:paraId="00000365">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366">
      <w:pPr>
        <w:pStyle w:val="Heading2"/>
        <w:keepNext w:val="0"/>
        <w:keepLines w:val="0"/>
        <w:spacing w:after="80" w:before="0" w:line="360" w:lineRule="auto"/>
        <w:jc w:val="both"/>
        <w:rPr>
          <w:sz w:val="24"/>
          <w:szCs w:val="24"/>
        </w:rPr>
      </w:pPr>
      <w:bookmarkStart w:colFirst="0" w:colLast="0" w:name="_sc9srf97tuy3" w:id="133"/>
      <w:bookmarkEnd w:id="133"/>
      <w:r w:rsidDel="00000000" w:rsidR="00000000" w:rsidRPr="00000000">
        <w:rPr>
          <w:sz w:val="24"/>
          <w:szCs w:val="24"/>
          <w:rtl w:val="0"/>
        </w:rPr>
        <w:t xml:space="preserve">4.8. Diseño de la infraestructura cloud</w:t>
      </w:r>
    </w:p>
    <w:p w:rsidR="00000000" w:rsidDel="00000000" w:rsidP="00000000" w:rsidRDefault="00000000" w:rsidRPr="00000000" w14:paraId="00000367">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La infraestructura se reduce a una máquina virtual, tres contenedores y dos servicios gestionados de AWS, más una cuenta en un proveedor RPC.</w:t>
      </w:r>
    </w:p>
    <w:p w:rsidR="00000000" w:rsidDel="00000000" w:rsidP="00000000" w:rsidRDefault="00000000" w:rsidRPr="00000000" w14:paraId="00000368">
      <w:pPr>
        <w:pStyle w:val="Heading3"/>
        <w:keepNext w:val="0"/>
        <w:keepLines w:val="0"/>
        <w:spacing w:before="0" w:line="360" w:lineRule="auto"/>
        <w:jc w:val="both"/>
        <w:rPr>
          <w:color w:val="000000"/>
          <w:sz w:val="24"/>
          <w:szCs w:val="24"/>
        </w:rPr>
      </w:pPr>
      <w:bookmarkStart w:colFirst="0" w:colLast="0" w:name="_8axkh6oq8qpk" w:id="134"/>
      <w:bookmarkEnd w:id="134"/>
      <w:r w:rsidDel="00000000" w:rsidR="00000000" w:rsidRPr="00000000">
        <w:rPr>
          <w:color w:val="000000"/>
          <w:sz w:val="24"/>
          <w:szCs w:val="24"/>
          <w:rtl w:val="0"/>
        </w:rPr>
        <w:t xml:space="preserve">4.8.1. Máquinas virtuales y contenedores</w:t>
      </w:r>
    </w:p>
    <w:p w:rsidR="00000000" w:rsidDel="00000000" w:rsidP="00000000" w:rsidRDefault="00000000" w:rsidRPr="00000000" w14:paraId="00000369">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4.10. Componentes de la infraestructura</w:t>
      </w:r>
    </w:p>
    <w:tbl>
      <w:tblPr>
        <w:tblStyle w:val="Table1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650"/>
        <w:gridCol w:w="2430"/>
        <w:tblGridChange w:id="0">
          <w:tblGrid>
            <w:gridCol w:w="2310"/>
            <w:gridCol w:w="4650"/>
            <w:gridCol w:w="2430"/>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6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Componente</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6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Especificación</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6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Función</w:t>
            </w:r>
          </w:p>
        </w:tc>
      </w:tr>
      <w:tr>
        <w:trPr>
          <w:cantSplit w:val="0"/>
          <w:trHeight w:val="79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6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Máquina virtual</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6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1 instancia EC2 (Ubuntu LTS, 2 vCPU y 2 GB de RAM), IP elástica, disco EBS cifrado. Puertos 80 y 443 abiertos; 22 solo desde la IP del equipo</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6F">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Servidor único</w:t>
            </w:r>
          </w:p>
        </w:tc>
      </w:tr>
      <w:tr>
        <w:trPr>
          <w:cantSplit w:val="0"/>
          <w:trHeight w:val="79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0">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Contenedor </w:t>
            </w:r>
            <w:r w:rsidDel="00000000" w:rsidR="00000000" w:rsidRPr="00000000">
              <w:rPr>
                <w:sz w:val="24"/>
                <w:szCs w:val="24"/>
                <w:rtl w:val="0"/>
              </w:rPr>
              <w:t xml:space="preserve">nginx</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1">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Imagen nginx, puertos 80/443</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2">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HTTPS, frontend estático, proxy hacia la API</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Contenedor </w:t>
            </w:r>
            <w:r w:rsidDel="00000000" w:rsidR="00000000" w:rsidRPr="00000000">
              <w:rPr>
                <w:sz w:val="24"/>
                <w:szCs w:val="24"/>
                <w:rtl w:val="0"/>
              </w:rPr>
              <w:t xml:space="preserve">api</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Node.js, puerto interno 3000</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Todos los módulos del backend</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Contenedor </w:t>
            </w:r>
            <w:r w:rsidDel="00000000" w:rsidR="00000000" w:rsidRPr="00000000">
              <w:rPr>
                <w:sz w:val="24"/>
                <w:szCs w:val="24"/>
                <w:rtl w:val="0"/>
              </w:rPr>
              <w:t xml:space="preserve">db</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PostgreSQL con volumen persistente, sin puerto expuesto</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Base de datos</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Bucket S3</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Privado y cifrado; acceso mediante rol IAM de la instancia</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Archivos PDF</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Secrets Manager</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Clave de la wallet de emisión, contraseña de BD y secreto JWT</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7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Gestión de secretos</w:t>
            </w:r>
          </w:p>
        </w:tc>
      </w:tr>
    </w:tbl>
    <w:p w:rsidR="00000000" w:rsidDel="00000000" w:rsidP="00000000" w:rsidRDefault="00000000" w:rsidRPr="00000000" w14:paraId="0000037F">
      <w:pPr>
        <w:pStyle w:val="Heading2"/>
        <w:keepNext w:val="0"/>
        <w:keepLines w:val="0"/>
        <w:spacing w:after="6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 </w:t>
      </w:r>
    </w:p>
    <w:p w:rsidR="00000000" w:rsidDel="00000000" w:rsidP="00000000" w:rsidRDefault="00000000" w:rsidRPr="00000000" w14:paraId="00000380">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Los contenedores se definen en un archivo </w:t>
      </w:r>
      <w:r w:rsidDel="00000000" w:rsidR="00000000" w:rsidRPr="00000000">
        <w:rPr>
          <w:sz w:val="24"/>
          <w:szCs w:val="24"/>
          <w:rtl w:val="0"/>
        </w:rPr>
        <w:t xml:space="preserve">docker-compose.yml</w:t>
      </w:r>
      <w:r w:rsidDel="00000000" w:rsidR="00000000" w:rsidRPr="00000000">
        <w:rPr>
          <w:sz w:val="24"/>
          <w:szCs w:val="24"/>
          <w:rtl w:val="0"/>
        </w:rPr>
        <w:t xml:space="preserve">. El despliegue consiste en actualizar las imágenes y ejecutar </w:t>
      </w:r>
      <w:r w:rsidDel="00000000" w:rsidR="00000000" w:rsidRPr="00000000">
        <w:rPr>
          <w:sz w:val="24"/>
          <w:szCs w:val="24"/>
          <w:rtl w:val="0"/>
        </w:rPr>
        <w:t xml:space="preserve">docker compose up -d</w:t>
      </w:r>
      <w:r w:rsidDel="00000000" w:rsidR="00000000" w:rsidRPr="00000000">
        <w:rPr>
          <w:sz w:val="24"/>
          <w:szCs w:val="24"/>
          <w:rtl w:val="0"/>
        </w:rPr>
        <w:t xml:space="preserve">, de forma manual por SSH o con un flujo simple de GitHub Actions. El respaldo es un </w:t>
      </w:r>
      <w:r w:rsidDel="00000000" w:rsidR="00000000" w:rsidRPr="00000000">
        <w:rPr>
          <w:sz w:val="24"/>
          <w:szCs w:val="24"/>
          <w:rtl w:val="0"/>
        </w:rPr>
        <w:t xml:space="preserve">pg_dump</w:t>
      </w:r>
      <w:r w:rsidDel="00000000" w:rsidR="00000000" w:rsidRPr="00000000">
        <w:rPr>
          <w:sz w:val="24"/>
          <w:szCs w:val="24"/>
          <w:rtl w:val="0"/>
        </w:rPr>
        <w:t xml:space="preserve"> diario enviado a S3.</w:t>
      </w:r>
    </w:p>
    <w:p w:rsidR="00000000" w:rsidDel="00000000" w:rsidP="00000000" w:rsidRDefault="00000000" w:rsidRPr="00000000" w14:paraId="00000381">
      <w:pPr>
        <w:pStyle w:val="Heading3"/>
        <w:keepNext w:val="0"/>
        <w:keepLines w:val="0"/>
        <w:spacing w:before="0" w:line="360" w:lineRule="auto"/>
        <w:jc w:val="both"/>
        <w:rPr>
          <w:color w:val="000000"/>
          <w:sz w:val="24"/>
          <w:szCs w:val="24"/>
        </w:rPr>
      </w:pPr>
      <w:bookmarkStart w:colFirst="0" w:colLast="0" w:name="_o0czup5dth4a" w:id="135"/>
      <w:bookmarkEnd w:id="135"/>
      <w:r w:rsidDel="00000000" w:rsidR="00000000" w:rsidRPr="00000000">
        <w:rPr>
          <w:color w:val="000000"/>
          <w:sz w:val="24"/>
          <w:szCs w:val="24"/>
          <w:rtl w:val="0"/>
        </w:rPr>
        <w:t xml:space="preserve">4.8.2. API Gateway y comunicación entre servicios</w:t>
      </w:r>
    </w:p>
    <w:p w:rsidR="00000000" w:rsidDel="00000000" w:rsidP="00000000" w:rsidRDefault="00000000" w:rsidRPr="00000000" w14:paraId="00000382">
      <w:pPr>
        <w:pStyle w:val="Heading2"/>
        <w:keepNext w:val="0"/>
        <w:keepLines w:val="0"/>
        <w:spacing w:before="120" w:line="360" w:lineRule="auto"/>
        <w:jc w:val="both"/>
        <w:rPr>
          <w:sz w:val="24"/>
          <w:szCs w:val="24"/>
        </w:rPr>
      </w:pPr>
      <w:bookmarkStart w:colFirst="0" w:colLast="0" w:name="_b2x1xohe0rm1" w:id="116"/>
      <w:bookmarkEnd w:id="116"/>
      <w:r w:rsidDel="00000000" w:rsidR="00000000" w:rsidRPr="00000000">
        <w:rPr>
          <w:sz w:val="24"/>
          <w:szCs w:val="24"/>
          <w:rtl w:val="0"/>
        </w:rPr>
        <w:t xml:space="preserve">Como existe un único servicio de backend, no se justifica un API Gateway administrado: su función la cumple nginx, que es el único punto de entrada (HTTPS, enrutamiento, límite de peticiones y tamaño máximo de carga). La Tabla 4.11 resume las comunicaciones.</w:t>
      </w:r>
    </w:p>
    <w:p w:rsidR="00000000" w:rsidDel="00000000" w:rsidP="00000000" w:rsidRDefault="00000000" w:rsidRPr="00000000" w14:paraId="00000383">
      <w:pPr>
        <w:pStyle w:val="Heading2"/>
        <w:keepNext w:val="0"/>
        <w:keepLines w:val="0"/>
        <w:spacing w:after="80" w:before="160" w:line="360" w:lineRule="auto"/>
        <w:jc w:val="both"/>
        <w:rPr>
          <w:sz w:val="24"/>
          <w:szCs w:val="24"/>
        </w:rPr>
      </w:pPr>
      <w:bookmarkStart w:colFirst="0" w:colLast="0" w:name="_b2x1xohe0rm1" w:id="116"/>
      <w:bookmarkEnd w:id="116"/>
      <w:r w:rsidDel="00000000" w:rsidR="00000000" w:rsidRPr="00000000">
        <w:rPr>
          <w:sz w:val="24"/>
          <w:szCs w:val="24"/>
          <w:rtl w:val="0"/>
        </w:rPr>
        <w:t xml:space="preserve">Tabla 4.11. Comunicación entre componentes</w:t>
      </w:r>
    </w:p>
    <w:tbl>
      <w:tblPr>
        <w:tblStyle w:val="Table1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880"/>
        <w:gridCol w:w="3945"/>
        <w:tblGridChange w:id="0">
          <w:tblGrid>
            <w:gridCol w:w="2565"/>
            <w:gridCol w:w="2880"/>
            <w:gridCol w:w="3945"/>
          </w:tblGrid>
        </w:tblGridChange>
      </w:tblGrid>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8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rFonts w:ascii="Arial Unicode MS" w:cs="Arial Unicode MS" w:eastAsia="Arial Unicode MS" w:hAnsi="Arial Unicode MS"/>
                <w:sz w:val="24"/>
                <w:szCs w:val="24"/>
                <w:rtl w:val="0"/>
              </w:rPr>
              <w:t xml:space="preserve">Origen → destino</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8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Protocolo</w:t>
            </w:r>
          </w:p>
        </w:tc>
        <w:tc>
          <w:tcPr>
            <w:tcBorders>
              <w:top w:color="c4c7c5" w:space="0" w:sz="5" w:val="single"/>
              <w:left w:color="000000" w:space="0" w:sz="0" w:val="nil"/>
              <w:bottom w:color="c4c7c5" w:space="0" w:sz="5" w:val="single"/>
              <w:right w:color="c4c7c5" w:space="0" w:sz="5" w:val="single"/>
            </w:tcBorders>
            <w:shd w:fill="e8eef4" w:val="clear"/>
            <w:tcMar>
              <w:top w:w="60.0" w:type="dxa"/>
              <w:left w:w="100.0" w:type="dxa"/>
              <w:bottom w:w="60.0" w:type="dxa"/>
              <w:right w:w="100.0" w:type="dxa"/>
            </w:tcMar>
            <w:vAlign w:val="top"/>
          </w:tcPr>
          <w:p w:rsidR="00000000" w:rsidDel="00000000" w:rsidP="00000000" w:rsidRDefault="00000000" w:rsidRPr="00000000" w14:paraId="0000038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Observación</w:t>
            </w:r>
          </w:p>
        </w:tc>
      </w:tr>
      <w:tr>
        <w:trPr>
          <w:cantSplit w:val="0"/>
          <w:trHeight w:val="570"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8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rFonts w:ascii="Arial Unicode MS" w:cs="Arial Unicode MS" w:eastAsia="Arial Unicode MS" w:hAnsi="Arial Unicode MS"/>
                <w:sz w:val="24"/>
                <w:szCs w:val="24"/>
                <w:rtl w:val="0"/>
              </w:rPr>
              <w:t xml:space="preserve">Navegador → nginx</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88">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HTTPS (443)</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89">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Certificado Let's Encrypt; carga máxima de 10 MB</w:t>
            </w:r>
          </w:p>
        </w:tc>
      </w:tr>
      <w:tr>
        <w:trPr>
          <w:cantSplit w:val="0"/>
          <w:trHeight w:val="58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8A">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rFonts w:ascii="Arial Unicode MS" w:cs="Arial Unicode MS" w:eastAsia="Arial Unicode MS" w:hAnsi="Arial Unicode MS"/>
                <w:sz w:val="24"/>
                <w:szCs w:val="24"/>
                <w:rtl w:val="0"/>
              </w:rPr>
              <w:t xml:space="preserve">nginx → API</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8B">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HTTP, red interna Docker</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8C">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/api/*</w:t>
            </w:r>
            <w:r w:rsidDel="00000000" w:rsidR="00000000" w:rsidRPr="00000000">
              <w:rPr>
                <w:sz w:val="24"/>
                <w:szCs w:val="24"/>
                <w:rtl w:val="0"/>
              </w:rPr>
              <w:t xml:space="preserve"> hacia la API; el resto sirve el frontend</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8D">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rFonts w:ascii="Arial Unicode MS" w:cs="Arial Unicode MS" w:eastAsia="Arial Unicode MS" w:hAnsi="Arial Unicode MS"/>
                <w:sz w:val="24"/>
                <w:szCs w:val="24"/>
                <w:rtl w:val="0"/>
              </w:rPr>
              <w:t xml:space="preserve">API → PostgreSQL</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8E">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TCP 5432, red interna</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8F">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Sin exposición externa</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90">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rFonts w:ascii="Arial Unicode MS" w:cs="Arial Unicode MS" w:eastAsia="Arial Unicode MS" w:hAnsi="Arial Unicode MS"/>
                <w:sz w:val="24"/>
                <w:szCs w:val="24"/>
                <w:rtl w:val="0"/>
              </w:rPr>
              <w:t xml:space="preserve">API → S3</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91">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HTTPS (SDK de AWS)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92">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Credenciales temporales del rol IAM</w:t>
            </w:r>
          </w:p>
        </w:tc>
      </w:tr>
      <w:tr>
        <w:trPr>
          <w:cantSplit w:val="0"/>
          <w:trHeight w:val="34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93">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rFonts w:ascii="Arial Unicode MS" w:cs="Arial Unicode MS" w:eastAsia="Arial Unicode MS" w:hAnsi="Arial Unicode MS"/>
                <w:sz w:val="24"/>
                <w:szCs w:val="24"/>
                <w:rtl w:val="0"/>
              </w:rPr>
              <w:t xml:space="preserve">API → Secrets Manager</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94">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HTTPS (SDK de AWS)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95">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Lectura de secretos al iniciar</w:t>
            </w:r>
          </w:p>
        </w:tc>
      </w:tr>
      <w:tr>
        <w:trPr>
          <w:cantSplit w:val="0"/>
          <w:trHeight w:val="585" w:hRule="atLeast"/>
          <w:tblHeader w:val="0"/>
        </w:trPr>
        <w:tc>
          <w:tcPr>
            <w:tcBorders>
              <w:top w:color="000000" w:space="0" w:sz="0" w:val="nil"/>
              <w:left w:color="c4c7c5" w:space="0" w:sz="5" w:val="single"/>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96">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rFonts w:ascii="Arial Unicode MS" w:cs="Arial Unicode MS" w:eastAsia="Arial Unicode MS" w:hAnsi="Arial Unicode MS"/>
                <w:sz w:val="24"/>
                <w:szCs w:val="24"/>
                <w:rtl w:val="0"/>
              </w:rPr>
              <w:t xml:space="preserve">API → nodo RPC</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97">
            <w:pPr>
              <w:pStyle w:val="Heading2"/>
              <w:keepNext w:val="0"/>
              <w:keepLines w:val="0"/>
              <w:spacing w:after="0" w:before="0" w:line="360" w:lineRule="auto"/>
              <w:jc w:val="both"/>
              <w:rPr>
                <w:sz w:val="24"/>
                <w:szCs w:val="24"/>
              </w:rPr>
            </w:pPr>
            <w:bookmarkStart w:colFirst="0" w:colLast="0" w:name="_b2x1xohe0rm1" w:id="116"/>
            <w:bookmarkEnd w:id="116"/>
            <w:r w:rsidDel="00000000" w:rsidR="00000000" w:rsidRPr="00000000">
              <w:rPr>
                <w:sz w:val="24"/>
                <w:szCs w:val="24"/>
                <w:rtl w:val="0"/>
              </w:rPr>
              <w:t xml:space="preserve">HTTPS, JSON-RPC (ethers.js)</w:t>
            </w:r>
          </w:p>
        </w:tc>
        <w:tc>
          <w:tcPr>
            <w:tcBorders>
              <w:top w:color="000000" w:space="0" w:sz="0" w:val="nil"/>
              <w:left w:color="000000" w:space="0" w:sz="0" w:val="nil"/>
              <w:bottom w:color="c4c7c5" w:space="0" w:sz="5" w:val="single"/>
              <w:right w:color="c4c7c5" w:space="0" w:sz="5" w:val="single"/>
            </w:tcBorders>
            <w:tcMar>
              <w:top w:w="60.0" w:type="dxa"/>
              <w:left w:w="100.0" w:type="dxa"/>
              <w:bottom w:w="60.0" w:type="dxa"/>
              <w:right w:w="100.0" w:type="dxa"/>
            </w:tcMar>
            <w:vAlign w:val="top"/>
          </w:tcPr>
          <w:p w:rsidR="00000000" w:rsidDel="00000000" w:rsidP="00000000" w:rsidRDefault="00000000" w:rsidRPr="00000000" w14:paraId="00000398">
            <w:pPr>
              <w:pStyle w:val="Heading2"/>
              <w:keepNext w:val="0"/>
              <w:keepLines w:val="0"/>
              <w:spacing w:after="0" w:before="0" w:line="360" w:lineRule="auto"/>
              <w:jc w:val="both"/>
              <w:rPr>
                <w:sz w:val="24"/>
                <w:szCs w:val="24"/>
              </w:rPr>
            </w:pPr>
            <w:bookmarkStart w:colFirst="0" w:colLast="0" w:name="_3yzq6xdkmszv" w:id="136"/>
            <w:bookmarkEnd w:id="136"/>
            <w:r w:rsidDel="00000000" w:rsidR="00000000" w:rsidRPr="00000000">
              <w:rPr>
                <w:sz w:val="24"/>
                <w:szCs w:val="24"/>
                <w:rtl w:val="0"/>
              </w:rPr>
              <w:t xml:space="preserve">Envío de transacciones y consulta </w:t>
            </w:r>
            <w:r w:rsidDel="00000000" w:rsidR="00000000" w:rsidRPr="00000000">
              <w:rPr>
                <w:sz w:val="24"/>
                <w:szCs w:val="24"/>
                <w:rtl w:val="0"/>
              </w:rPr>
              <w:t xml:space="preserve">verify</w:t>
            </w:r>
            <w:r w:rsidDel="00000000" w:rsidR="00000000" w:rsidRPr="00000000">
              <w:rPr>
                <w:sz w:val="24"/>
                <w:szCs w:val="24"/>
                <w:rtl w:val="0"/>
              </w:rPr>
              <w:t xml:space="preserve">; la lectura no genera costo</w:t>
            </w:r>
          </w:p>
        </w:tc>
      </w:tr>
    </w:tbl>
    <w:p w:rsidR="00000000" w:rsidDel="00000000" w:rsidP="00000000" w:rsidRDefault="00000000" w:rsidRPr="00000000" w14:paraId="00000399">
      <w:pPr>
        <w:pStyle w:val="Heading2"/>
        <w:keepNext w:val="0"/>
        <w:keepLines w:val="0"/>
        <w:spacing w:after="80" w:line="360" w:lineRule="auto"/>
        <w:jc w:val="both"/>
        <w:rPr>
          <w:sz w:val="24"/>
          <w:szCs w:val="24"/>
        </w:rPr>
      </w:pPr>
      <w:bookmarkStart w:colFirst="0" w:colLast="0" w:name="_b2x1xohe0rm1" w:id="116"/>
      <w:bookmarkEnd w:id="116"/>
      <w:r w:rsidDel="00000000" w:rsidR="00000000" w:rsidRPr="00000000">
        <w:rPr>
          <w:rtl w:val="0"/>
        </w:rPr>
      </w:r>
    </w:p>
    <w:p w:rsidR="00000000" w:rsidDel="00000000" w:rsidP="00000000" w:rsidRDefault="00000000" w:rsidRPr="00000000" w14:paraId="0000039A">
      <w:pPr>
        <w:spacing w:line="360" w:lineRule="auto"/>
        <w:jc w:val="both"/>
        <w:rPr>
          <w:sz w:val="24"/>
          <w:szCs w:val="24"/>
        </w:rPr>
      </w:pPr>
      <w:r w:rsidDel="00000000" w:rsidR="00000000" w:rsidRPr="00000000">
        <w:rPr>
          <w:rtl w:val="0"/>
        </w:rPr>
      </w:r>
    </w:p>
    <w:p w:rsidR="00000000" w:rsidDel="00000000" w:rsidP="00000000" w:rsidRDefault="00000000" w:rsidRPr="00000000" w14:paraId="0000039B">
      <w:pPr>
        <w:pStyle w:val="Heading1"/>
        <w:keepNext w:val="0"/>
        <w:keepLines w:val="0"/>
        <w:spacing w:after="80" w:line="360" w:lineRule="auto"/>
        <w:jc w:val="both"/>
        <w:rPr>
          <w:sz w:val="24"/>
          <w:szCs w:val="24"/>
        </w:rPr>
      </w:pPr>
      <w:bookmarkStart w:colFirst="0" w:colLast="0" w:name="_lizqfgiy9huo" w:id="137"/>
      <w:bookmarkEnd w:id="137"/>
      <w:r w:rsidDel="00000000" w:rsidR="00000000" w:rsidRPr="00000000">
        <w:rPr>
          <w:sz w:val="24"/>
          <w:szCs w:val="24"/>
          <w:rtl w:val="0"/>
        </w:rPr>
        <w:t xml:space="preserve">CAPÍTULO V. ELABORACIÓN E IMPLEMENTACIÓN</w:t>
      </w:r>
    </w:p>
    <w:p w:rsidR="00000000" w:rsidDel="00000000" w:rsidP="00000000" w:rsidRDefault="00000000" w:rsidRPr="00000000" w14:paraId="0000039C">
      <w:pPr>
        <w:pStyle w:val="Heading2"/>
        <w:keepNext w:val="0"/>
        <w:keepLines w:val="0"/>
        <w:spacing w:after="80" w:line="360" w:lineRule="auto"/>
        <w:jc w:val="both"/>
        <w:rPr>
          <w:sz w:val="24"/>
          <w:szCs w:val="24"/>
        </w:rPr>
      </w:pPr>
      <w:bookmarkStart w:colFirst="0" w:colLast="0" w:name="_nixl5v28y3ol" w:id="138"/>
      <w:bookmarkEnd w:id="138"/>
      <w:r w:rsidDel="00000000" w:rsidR="00000000" w:rsidRPr="00000000">
        <w:rPr>
          <w:sz w:val="24"/>
          <w:szCs w:val="24"/>
          <w:rtl w:val="0"/>
        </w:rPr>
        <w:t xml:space="preserve">5. Fase de elaboración e implementación</w:t>
      </w:r>
    </w:p>
    <w:p w:rsidR="00000000" w:rsidDel="00000000" w:rsidP="00000000" w:rsidRDefault="00000000" w:rsidRPr="00000000" w14:paraId="0000039D">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5.1. Stack tecnológico</w:t>
      </w:r>
    </w:p>
    <w:p w:rsidR="00000000" w:rsidDel="00000000" w:rsidP="00000000" w:rsidRDefault="00000000" w:rsidRPr="00000000" w14:paraId="0000039E">
      <w:pPr>
        <w:pStyle w:val="Heading2"/>
        <w:keepNext w:val="0"/>
        <w:keepLines w:val="0"/>
        <w:spacing w:after="240" w:before="240" w:line="360" w:lineRule="auto"/>
        <w:ind w:left="0" w:firstLine="0"/>
        <w:jc w:val="both"/>
        <w:rPr>
          <w:sz w:val="24"/>
          <w:szCs w:val="24"/>
        </w:rPr>
      </w:pPr>
      <w:bookmarkStart w:colFirst="0" w:colLast="0" w:name="_l7qd9jgkswy0" w:id="139"/>
      <w:bookmarkEnd w:id="139"/>
      <w:r w:rsidDel="00000000" w:rsidR="00000000" w:rsidRPr="00000000">
        <w:rPr>
          <w:sz w:val="24"/>
          <w:szCs w:val="24"/>
          <w:rtl w:val="0"/>
        </w:rPr>
        <w:t xml:space="preserve">Para garantizar la coherencia con el diseño del Capítulo IV, se seleccionó el stack EVM (Ethereum Virtual Machine):</w:t>
      </w:r>
    </w:p>
    <w:p w:rsidR="00000000" w:rsidDel="00000000" w:rsidP="00000000" w:rsidRDefault="00000000" w:rsidRPr="00000000" w14:paraId="0000039F">
      <w:pPr>
        <w:pStyle w:val="Heading2"/>
        <w:keepNext w:val="0"/>
        <w:keepLines w:val="0"/>
        <w:numPr>
          <w:ilvl w:val="0"/>
          <w:numId w:val="20"/>
        </w:numPr>
        <w:spacing w:after="0" w:afterAutospacing="0" w:before="240" w:line="360" w:lineRule="auto"/>
        <w:ind w:left="720" w:hanging="360"/>
        <w:jc w:val="both"/>
        <w:rPr>
          <w:sz w:val="24"/>
          <w:szCs w:val="24"/>
        </w:rPr>
      </w:pPr>
      <w:bookmarkStart w:colFirst="0" w:colLast="0" w:name="_ztuhvnyylbh" w:id="140"/>
      <w:bookmarkEnd w:id="140"/>
      <w:r w:rsidDel="00000000" w:rsidR="00000000" w:rsidRPr="00000000">
        <w:rPr>
          <w:sz w:val="24"/>
          <w:szCs w:val="24"/>
          <w:rtl w:val="0"/>
        </w:rPr>
        <w:t xml:space="preserve">Blockchain: Red Sepolia (pruebas) y Polygon PoS (producción).</w:t>
      </w:r>
    </w:p>
    <w:p w:rsidR="00000000" w:rsidDel="00000000" w:rsidP="00000000" w:rsidRDefault="00000000" w:rsidRPr="00000000" w14:paraId="000003A0">
      <w:pPr>
        <w:pStyle w:val="Heading2"/>
        <w:keepNext w:val="0"/>
        <w:keepLines w:val="0"/>
        <w:numPr>
          <w:ilvl w:val="0"/>
          <w:numId w:val="20"/>
        </w:numPr>
        <w:spacing w:after="0" w:afterAutospacing="0" w:before="0" w:beforeAutospacing="0" w:line="360" w:lineRule="auto"/>
        <w:ind w:left="720" w:hanging="360"/>
        <w:jc w:val="both"/>
        <w:rPr>
          <w:sz w:val="24"/>
          <w:szCs w:val="24"/>
        </w:rPr>
      </w:pPr>
      <w:bookmarkStart w:colFirst="0" w:colLast="0" w:name="_dikrwcqbfw7j" w:id="141"/>
      <w:bookmarkEnd w:id="141"/>
      <w:r w:rsidDel="00000000" w:rsidR="00000000" w:rsidRPr="00000000">
        <w:rPr>
          <w:sz w:val="24"/>
          <w:szCs w:val="24"/>
          <w:rtl w:val="0"/>
        </w:rPr>
        <w:t xml:space="preserve">Contratos Inteligentes: Solidity 0.8.20, compilado con Hardhat. Librería OpenZeppelin para AccessControl.</w:t>
      </w:r>
    </w:p>
    <w:p w:rsidR="00000000" w:rsidDel="00000000" w:rsidP="00000000" w:rsidRDefault="00000000" w:rsidRPr="00000000" w14:paraId="000003A1">
      <w:pPr>
        <w:pStyle w:val="Heading2"/>
        <w:keepNext w:val="0"/>
        <w:keepLines w:val="0"/>
        <w:numPr>
          <w:ilvl w:val="0"/>
          <w:numId w:val="20"/>
        </w:numPr>
        <w:spacing w:after="0" w:afterAutospacing="0" w:before="0" w:beforeAutospacing="0" w:line="360" w:lineRule="auto"/>
        <w:ind w:left="720" w:hanging="360"/>
        <w:jc w:val="both"/>
        <w:rPr>
          <w:sz w:val="24"/>
          <w:szCs w:val="24"/>
        </w:rPr>
      </w:pPr>
      <w:bookmarkStart w:colFirst="0" w:colLast="0" w:name="_f7gqu4s7fujt" w:id="142"/>
      <w:bookmarkEnd w:id="142"/>
      <w:r w:rsidDel="00000000" w:rsidR="00000000" w:rsidRPr="00000000">
        <w:rPr>
          <w:sz w:val="24"/>
          <w:szCs w:val="24"/>
          <w:rtl w:val="0"/>
        </w:rPr>
        <w:t xml:space="preserve">Infraestructura Cloud (AWS): Instancia EC2 t3.medium para contenedores Docker. Bucket S3 privado para PDFs. Alchemy como proveedor de nodos RPC.</w:t>
      </w:r>
    </w:p>
    <w:p w:rsidR="00000000" w:rsidDel="00000000" w:rsidP="00000000" w:rsidRDefault="00000000" w:rsidRPr="00000000" w14:paraId="000003A2">
      <w:pPr>
        <w:pStyle w:val="Heading2"/>
        <w:keepNext w:val="0"/>
        <w:keepLines w:val="0"/>
        <w:numPr>
          <w:ilvl w:val="0"/>
          <w:numId w:val="20"/>
        </w:numPr>
        <w:spacing w:after="240" w:before="0" w:beforeAutospacing="0" w:line="360" w:lineRule="auto"/>
        <w:ind w:left="720" w:hanging="360"/>
        <w:jc w:val="both"/>
        <w:rPr>
          <w:sz w:val="24"/>
          <w:szCs w:val="24"/>
        </w:rPr>
      </w:pPr>
      <w:bookmarkStart w:colFirst="0" w:colLast="0" w:name="_qkg07fivy11q" w:id="143"/>
      <w:bookmarkEnd w:id="143"/>
      <w:r w:rsidDel="00000000" w:rsidR="00000000" w:rsidRPr="00000000">
        <w:rPr>
          <w:sz w:val="24"/>
          <w:szCs w:val="24"/>
          <w:rtl w:val="0"/>
        </w:rPr>
        <w:t xml:space="preserve">Desarrollo: Node.js 18 (Backend), React 18 + TailwindCSS (Frontend).</w:t>
      </w:r>
    </w:p>
    <w:p w:rsidR="00000000" w:rsidDel="00000000" w:rsidP="00000000" w:rsidRDefault="00000000" w:rsidRPr="00000000" w14:paraId="000003A3">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5.1.1. Blockchain (Solidity, Hardhat, Ethers.js)</w:t>
      </w:r>
    </w:p>
    <w:p w:rsidR="00000000" w:rsidDel="00000000" w:rsidP="00000000" w:rsidRDefault="00000000" w:rsidRPr="00000000" w14:paraId="000003A4">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5.1.2. Servicios cloud (AWS EC2, S3, Infura/Alchemy)</w:t>
      </w:r>
    </w:p>
    <w:p w:rsidR="00000000" w:rsidDel="00000000" w:rsidP="00000000" w:rsidRDefault="00000000" w:rsidRPr="00000000" w14:paraId="000003A5">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5.1.3. Frameworks (React/Next.js, Node.js)</w:t>
      </w:r>
    </w:p>
    <w:p w:rsidR="00000000" w:rsidDel="00000000" w:rsidP="00000000" w:rsidRDefault="00000000" w:rsidRPr="00000000" w14:paraId="000003A6">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5.2. Preparación del entorno de desarrollo y red de pruebas</w:t>
      </w:r>
    </w:p>
    <w:p w:rsidR="00000000" w:rsidDel="00000000" w:rsidP="00000000" w:rsidRDefault="00000000" w:rsidRPr="00000000" w14:paraId="000003A7">
      <w:pPr>
        <w:pStyle w:val="Heading2"/>
        <w:keepNext w:val="0"/>
        <w:keepLines w:val="0"/>
        <w:numPr>
          <w:ilvl w:val="0"/>
          <w:numId w:val="15"/>
        </w:numPr>
        <w:spacing w:after="0" w:afterAutospacing="0" w:before="240" w:line="360" w:lineRule="auto"/>
        <w:ind w:left="720" w:hanging="360"/>
        <w:jc w:val="both"/>
        <w:rPr>
          <w:sz w:val="24"/>
          <w:szCs w:val="24"/>
        </w:rPr>
      </w:pPr>
      <w:bookmarkStart w:colFirst="0" w:colLast="0" w:name="_fcqxpoqz7a4p" w:id="144"/>
      <w:bookmarkEnd w:id="144"/>
      <w:r w:rsidDel="00000000" w:rsidR="00000000" w:rsidRPr="00000000">
        <w:rPr>
          <w:sz w:val="24"/>
          <w:szCs w:val="24"/>
          <w:rtl w:val="0"/>
        </w:rPr>
        <w:t xml:space="preserve">Configuración de Hardhat: Se inicializó el proyecto con npx hardhat init. Se configuró el archivo hardhat.config.js para conectarse a la red Sepolia utilizando variables de entorno seguras (PRIVATE_KEY y ALCHEMY_API_KEY).</w:t>
      </w:r>
    </w:p>
    <w:p w:rsidR="00000000" w:rsidDel="00000000" w:rsidP="00000000" w:rsidRDefault="00000000" w:rsidRPr="00000000" w14:paraId="000003A8">
      <w:pPr>
        <w:pStyle w:val="Heading2"/>
        <w:keepNext w:val="0"/>
        <w:keepLines w:val="0"/>
        <w:numPr>
          <w:ilvl w:val="0"/>
          <w:numId w:val="15"/>
        </w:numPr>
        <w:spacing w:after="0" w:afterAutospacing="0" w:before="0" w:beforeAutospacing="0" w:line="360" w:lineRule="auto"/>
        <w:ind w:left="720" w:hanging="360"/>
        <w:jc w:val="both"/>
        <w:rPr>
          <w:sz w:val="24"/>
          <w:szCs w:val="24"/>
        </w:rPr>
      </w:pPr>
      <w:bookmarkStart w:colFirst="0" w:colLast="0" w:name="_nhe4kkz2hjvm" w:id="145"/>
      <w:bookmarkEnd w:id="145"/>
      <w:r w:rsidDel="00000000" w:rsidR="00000000" w:rsidRPr="00000000">
        <w:rPr>
          <w:rFonts w:ascii="Arial Unicode MS" w:cs="Arial Unicode MS" w:eastAsia="Arial Unicode MS" w:hAnsi="Arial Unicode MS"/>
          <w:sz w:val="24"/>
          <w:szCs w:val="24"/>
          <w:rtl w:val="0"/>
        </w:rPr>
        <w:t xml:space="preserve">Obtención de ETH de prueba: Se utilizaron faucets oficiales (如 Alchemy Sepolia Faucet) para fondear la billetera de emisión con 0.5 ETH virtuales.</w:t>
      </w:r>
    </w:p>
    <w:p w:rsidR="00000000" w:rsidDel="00000000" w:rsidP="00000000" w:rsidRDefault="00000000" w:rsidRPr="00000000" w14:paraId="000003A9">
      <w:pPr>
        <w:pStyle w:val="Heading2"/>
        <w:keepNext w:val="0"/>
        <w:keepLines w:val="0"/>
        <w:numPr>
          <w:ilvl w:val="0"/>
          <w:numId w:val="15"/>
        </w:numPr>
        <w:spacing w:after="240" w:before="0" w:beforeAutospacing="0" w:line="360" w:lineRule="auto"/>
        <w:ind w:left="720" w:hanging="360"/>
        <w:jc w:val="both"/>
        <w:rPr>
          <w:sz w:val="24"/>
          <w:szCs w:val="24"/>
        </w:rPr>
      </w:pPr>
      <w:bookmarkStart w:colFirst="0" w:colLast="0" w:name="_jpbec7p6fyn" w:id="146"/>
      <w:bookmarkEnd w:id="146"/>
      <w:r w:rsidDel="00000000" w:rsidR="00000000" w:rsidRPr="00000000">
        <w:rPr>
          <w:sz w:val="24"/>
          <w:szCs w:val="24"/>
          <w:rtl w:val="0"/>
        </w:rPr>
        <w:t xml:space="preserve">Configuración AWS: Se creó una instancia EC2 con Ubuntu 22.04 LTS. Se configuró un Security Group permitiendo tráfico SSH (IP del desarrollador), HTTP (80) y HTTPS (443). Se creó un bucket S3 llamado umsa-certificados-pdf con bloqueo de acceso público habilitado.</w:t>
      </w:r>
    </w:p>
    <w:p w:rsidR="00000000" w:rsidDel="00000000" w:rsidP="00000000" w:rsidRDefault="00000000" w:rsidRPr="00000000" w14:paraId="000003AA">
      <w:pPr>
        <w:pStyle w:val="Heading2"/>
        <w:keepNext w:val="0"/>
        <w:keepLines w:val="0"/>
        <w:spacing w:after="240" w:before="240" w:line="360" w:lineRule="auto"/>
        <w:ind w:left="0" w:firstLine="0"/>
        <w:jc w:val="both"/>
        <w:rPr>
          <w:sz w:val="24"/>
          <w:szCs w:val="24"/>
        </w:rPr>
      </w:pPr>
      <w:bookmarkStart w:colFirst="0" w:colLast="0" w:name="_gwihpykeew5b" w:id="147"/>
      <w:bookmarkEnd w:id="147"/>
      <w:r w:rsidDel="00000000" w:rsidR="00000000" w:rsidRPr="00000000">
        <w:rPr>
          <w:rtl w:val="0"/>
        </w:rPr>
      </w:r>
    </w:p>
    <w:p w:rsidR="00000000" w:rsidDel="00000000" w:rsidP="00000000" w:rsidRDefault="00000000" w:rsidRPr="00000000" w14:paraId="000003AB">
      <w:pPr>
        <w:pStyle w:val="Heading2"/>
        <w:keepNext w:val="0"/>
        <w:keepLines w:val="0"/>
        <w:spacing w:after="240" w:before="240" w:line="360" w:lineRule="auto"/>
        <w:ind w:left="0" w:firstLine="0"/>
        <w:jc w:val="both"/>
        <w:rPr>
          <w:sz w:val="24"/>
          <w:szCs w:val="24"/>
        </w:rPr>
      </w:pPr>
      <w:bookmarkStart w:colFirst="0" w:colLast="0" w:name="_bg8ee7qtipdu" w:id="148"/>
      <w:bookmarkEnd w:id="148"/>
      <w:r w:rsidDel="00000000" w:rsidR="00000000" w:rsidRPr="00000000">
        <w:rPr>
          <w:sz w:val="24"/>
          <w:szCs w:val="24"/>
          <w:rtl w:val="0"/>
        </w:rPr>
        <w:t xml:space="preserve">5.3. Desarrollo e implementación de smart contracts</w:t>
      </w:r>
    </w:p>
    <w:p w:rsidR="00000000" w:rsidDel="00000000" w:rsidP="00000000" w:rsidRDefault="00000000" w:rsidRPr="00000000" w14:paraId="000003AC">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5.3.1. Codificación de la lógica de negocio</w:t>
      </w:r>
    </w:p>
    <w:p w:rsidR="00000000" w:rsidDel="00000000" w:rsidP="00000000" w:rsidRDefault="00000000" w:rsidRPr="00000000" w14:paraId="000003AD">
      <w:pPr>
        <w:pStyle w:val="Heading2"/>
        <w:keepNext w:val="0"/>
        <w:keepLines w:val="0"/>
        <w:spacing w:after="240" w:before="240" w:line="360" w:lineRule="auto"/>
        <w:ind w:left="0" w:firstLine="0"/>
        <w:jc w:val="both"/>
        <w:rPr>
          <w:sz w:val="24"/>
          <w:szCs w:val="24"/>
        </w:rPr>
      </w:pPr>
      <w:bookmarkStart w:colFirst="0" w:colLast="0" w:name="_byd2tl7rjp3c" w:id="149"/>
      <w:bookmarkEnd w:id="149"/>
      <w:r w:rsidDel="00000000" w:rsidR="00000000" w:rsidRPr="00000000">
        <w:rPr>
          <w:sz w:val="24"/>
          <w:szCs w:val="24"/>
          <w:rtl w:val="0"/>
        </w:rPr>
        <w:t xml:space="preserve">Se desarrolló el contrato AcademicCertRegistry.sol. Se implementó el rol ISSUER_ROLE utilizando AccessControl de OpenZeppelin.</w:t>
      </w:r>
    </w:p>
    <w:p w:rsidR="00000000" w:rsidDel="00000000" w:rsidP="00000000" w:rsidRDefault="00000000" w:rsidRPr="00000000" w14:paraId="000003AE">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SPDX-License-Identifier: MIT</w:t>
      </w:r>
    </w:p>
    <w:p w:rsidR="00000000" w:rsidDel="00000000" w:rsidP="00000000" w:rsidRDefault="00000000" w:rsidRPr="00000000" w14:paraId="000003AF">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pragma solidity ^0.8.20;</w:t>
      </w:r>
    </w:p>
    <w:p w:rsidR="00000000" w:rsidDel="00000000" w:rsidP="00000000" w:rsidRDefault="00000000" w:rsidRPr="00000000" w14:paraId="000003B0">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import "@openzeppelin/contracts/access/AccessControl.sol";</w:t>
      </w:r>
    </w:p>
    <w:p w:rsidR="00000000" w:rsidDel="00000000" w:rsidP="00000000" w:rsidRDefault="00000000" w:rsidRPr="00000000" w14:paraId="000003B1">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rtl w:val="0"/>
        </w:rPr>
      </w:r>
    </w:p>
    <w:p w:rsidR="00000000" w:rsidDel="00000000" w:rsidP="00000000" w:rsidRDefault="00000000" w:rsidRPr="00000000" w14:paraId="000003B2">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contract AcademicCertRegistry is AccessControl {</w:t>
      </w:r>
    </w:p>
    <w:p w:rsidR="00000000" w:rsidDel="00000000" w:rsidP="00000000" w:rsidRDefault="00000000" w:rsidRPr="00000000" w14:paraId="000003B3">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bytes32 public constant ISSUER_ROLE = keccak256("ISSUER_ROLE");</w:t>
      </w:r>
    </w:p>
    <w:p w:rsidR="00000000" w:rsidDel="00000000" w:rsidP="00000000" w:rsidRDefault="00000000" w:rsidRPr="00000000" w14:paraId="000003B4">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w:t>
      </w:r>
    </w:p>
    <w:p w:rsidR="00000000" w:rsidDel="00000000" w:rsidP="00000000" w:rsidRDefault="00000000" w:rsidRPr="00000000" w14:paraId="000003B5">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struct Certificate {</w:t>
      </w:r>
    </w:p>
    <w:p w:rsidR="00000000" w:rsidDel="00000000" w:rsidP="00000000" w:rsidRDefault="00000000" w:rsidRPr="00000000" w14:paraId="000003B6">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address issuer;</w:t>
      </w:r>
    </w:p>
    <w:p w:rsidR="00000000" w:rsidDel="00000000" w:rsidP="00000000" w:rsidRDefault="00000000" w:rsidRPr="00000000" w14:paraId="000003B7">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uint64 issuedAt;</w:t>
      </w:r>
    </w:p>
    <w:p w:rsidR="00000000" w:rsidDel="00000000" w:rsidP="00000000" w:rsidRDefault="00000000" w:rsidRPr="00000000" w14:paraId="000003B8">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uint64 revokedAt;</w:t>
      </w:r>
    </w:p>
    <w:p w:rsidR="00000000" w:rsidDel="00000000" w:rsidP="00000000" w:rsidRDefault="00000000" w:rsidRPr="00000000" w14:paraId="000003B9">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bool exists;</w:t>
      </w:r>
    </w:p>
    <w:p w:rsidR="00000000" w:rsidDel="00000000" w:rsidP="00000000" w:rsidRDefault="00000000" w:rsidRPr="00000000" w14:paraId="000003BA">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w:t>
      </w:r>
    </w:p>
    <w:p w:rsidR="00000000" w:rsidDel="00000000" w:rsidP="00000000" w:rsidRDefault="00000000" w:rsidRPr="00000000" w14:paraId="000003BB">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w:t>
      </w:r>
    </w:p>
    <w:p w:rsidR="00000000" w:rsidDel="00000000" w:rsidP="00000000" w:rsidRDefault="00000000" w:rsidRPr="00000000" w14:paraId="000003BC">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mapping(bytes32 =&gt; Certificate) private certificates;</w:t>
      </w:r>
    </w:p>
    <w:p w:rsidR="00000000" w:rsidDel="00000000" w:rsidP="00000000" w:rsidRDefault="00000000" w:rsidRPr="00000000" w14:paraId="000003BD">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w:t>
      </w:r>
    </w:p>
    <w:p w:rsidR="00000000" w:rsidDel="00000000" w:rsidP="00000000" w:rsidRDefault="00000000" w:rsidRPr="00000000" w14:paraId="000003BE">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event CertificateIssued(bytes32 indexed certHash, address issuer, uint64 timestamp);</w:t>
      </w:r>
    </w:p>
    <w:p w:rsidR="00000000" w:rsidDel="00000000" w:rsidP="00000000" w:rsidRDefault="00000000" w:rsidRPr="00000000" w14:paraId="000003BF">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event CertificateRevoked(bytes32 indexed certHash, address by, uint64 timestamp);</w:t>
      </w:r>
    </w:p>
    <w:p w:rsidR="00000000" w:rsidDel="00000000" w:rsidP="00000000" w:rsidRDefault="00000000" w:rsidRPr="00000000" w14:paraId="000003C0">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rtl w:val="0"/>
        </w:rPr>
      </w:r>
    </w:p>
    <w:p w:rsidR="00000000" w:rsidDel="00000000" w:rsidP="00000000" w:rsidRDefault="00000000" w:rsidRPr="00000000" w14:paraId="000003C1">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constructor() {</w:t>
      </w:r>
    </w:p>
    <w:p w:rsidR="00000000" w:rsidDel="00000000" w:rsidP="00000000" w:rsidRDefault="00000000" w:rsidRPr="00000000" w14:paraId="000003C2">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_grantRole(DEFAULT_ADMIN_ROLE, msg.sender);</w:t>
      </w:r>
    </w:p>
    <w:p w:rsidR="00000000" w:rsidDel="00000000" w:rsidP="00000000" w:rsidRDefault="00000000" w:rsidRPr="00000000" w14:paraId="000003C3">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w:t>
      </w:r>
    </w:p>
    <w:p w:rsidR="00000000" w:rsidDel="00000000" w:rsidP="00000000" w:rsidRDefault="00000000" w:rsidRPr="00000000" w14:paraId="000003C4">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rtl w:val="0"/>
        </w:rPr>
      </w:r>
    </w:p>
    <w:p w:rsidR="00000000" w:rsidDel="00000000" w:rsidP="00000000" w:rsidRDefault="00000000" w:rsidRPr="00000000" w14:paraId="000003C5">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function issue(bytes32 certHash) external onlyRole(ISSUER_ROLE) {</w:t>
      </w:r>
    </w:p>
    <w:p w:rsidR="00000000" w:rsidDel="00000000" w:rsidP="00000000" w:rsidRDefault="00000000" w:rsidRPr="00000000" w14:paraId="000003C6">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require(!certificates[certHash].exists, "Already registered");</w:t>
      </w:r>
    </w:p>
    <w:p w:rsidR="00000000" w:rsidDel="00000000" w:rsidP="00000000" w:rsidRDefault="00000000" w:rsidRPr="00000000" w14:paraId="000003C7">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certificates[certHash] = Certificate(msg.sender, uint64(block.timestamp), 0, true);</w:t>
      </w:r>
    </w:p>
    <w:p w:rsidR="00000000" w:rsidDel="00000000" w:rsidP="00000000" w:rsidRDefault="00000000" w:rsidRPr="00000000" w14:paraId="000003C8">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emit CertificateIssued(certHash, msg.sender, uint64(block.timestamp));</w:t>
      </w:r>
    </w:p>
    <w:p w:rsidR="00000000" w:rsidDel="00000000" w:rsidP="00000000" w:rsidRDefault="00000000" w:rsidRPr="00000000" w14:paraId="000003C9">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w:t>
      </w:r>
    </w:p>
    <w:p w:rsidR="00000000" w:rsidDel="00000000" w:rsidP="00000000" w:rsidRDefault="00000000" w:rsidRPr="00000000" w14:paraId="000003CA">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rtl w:val="0"/>
        </w:rPr>
      </w:r>
    </w:p>
    <w:p w:rsidR="00000000" w:rsidDel="00000000" w:rsidP="00000000" w:rsidRDefault="00000000" w:rsidRPr="00000000" w14:paraId="000003CB">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function revoke(bytes32 certHash) external onlyRole(ISSUER_ROLE) {</w:t>
      </w:r>
    </w:p>
    <w:p w:rsidR="00000000" w:rsidDel="00000000" w:rsidP="00000000" w:rsidRDefault="00000000" w:rsidRPr="00000000" w14:paraId="000003CC">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require(certificates[certHash].exists, "Not found");</w:t>
      </w:r>
    </w:p>
    <w:p w:rsidR="00000000" w:rsidDel="00000000" w:rsidP="00000000" w:rsidRDefault="00000000" w:rsidRPr="00000000" w14:paraId="000003CD">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require(certificates[certHash].revokedAt == 0, "Already revoked");</w:t>
      </w:r>
    </w:p>
    <w:p w:rsidR="00000000" w:rsidDel="00000000" w:rsidP="00000000" w:rsidRDefault="00000000" w:rsidRPr="00000000" w14:paraId="000003CE">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certificates[certHash].revokedAt = uint64(block.timestamp);</w:t>
      </w:r>
    </w:p>
    <w:p w:rsidR="00000000" w:rsidDel="00000000" w:rsidP="00000000" w:rsidRDefault="00000000" w:rsidRPr="00000000" w14:paraId="000003CF">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emit CertificateRevoked(certHash, msg.sender, uint64(block.timestamp));</w:t>
      </w:r>
    </w:p>
    <w:p w:rsidR="00000000" w:rsidDel="00000000" w:rsidP="00000000" w:rsidRDefault="00000000" w:rsidRPr="00000000" w14:paraId="000003D0">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w:t>
      </w:r>
    </w:p>
    <w:p w:rsidR="00000000" w:rsidDel="00000000" w:rsidP="00000000" w:rsidRDefault="00000000" w:rsidRPr="00000000" w14:paraId="000003D1">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rtl w:val="0"/>
        </w:rPr>
      </w:r>
    </w:p>
    <w:p w:rsidR="00000000" w:rsidDel="00000000" w:rsidP="00000000" w:rsidRDefault="00000000" w:rsidRPr="00000000" w14:paraId="000003D2">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function verify(bytes32 certHash) external view returns (bool exists, bool revoked, address issuer, uint64 issuedAt) {</w:t>
      </w:r>
    </w:p>
    <w:p w:rsidR="00000000" w:rsidDel="00000000" w:rsidP="00000000" w:rsidRDefault="00000000" w:rsidRPr="00000000" w14:paraId="000003D3">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Certificate memory cert = certificates[certHash];</w:t>
      </w:r>
    </w:p>
    <w:p w:rsidR="00000000" w:rsidDel="00000000" w:rsidP="00000000" w:rsidRDefault="00000000" w:rsidRPr="00000000" w14:paraId="000003D4">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return (cert.exists, cert.revokedAt &gt; 0, cert.issuer, cert.issuedAt);</w:t>
      </w:r>
    </w:p>
    <w:p w:rsidR="00000000" w:rsidDel="00000000" w:rsidP="00000000" w:rsidRDefault="00000000" w:rsidRPr="00000000" w14:paraId="000003D5">
      <w:pPr>
        <w:pStyle w:val="Heading2"/>
        <w:keepNext w:val="0"/>
        <w:keepLines w:val="0"/>
        <w:spacing w:after="240" w:before="240" w:line="360" w:lineRule="auto"/>
        <w:jc w:val="both"/>
        <w:rPr>
          <w:sz w:val="24"/>
          <w:szCs w:val="24"/>
        </w:rPr>
      </w:pPr>
      <w:bookmarkStart w:colFirst="0" w:colLast="0" w:name="_9kektyz07j8c" w:id="150"/>
      <w:bookmarkEnd w:id="150"/>
      <w:r w:rsidDel="00000000" w:rsidR="00000000" w:rsidRPr="00000000">
        <w:rPr>
          <w:sz w:val="24"/>
          <w:szCs w:val="24"/>
          <w:rtl w:val="0"/>
        </w:rPr>
        <w:t xml:space="preserve">    }</w:t>
      </w:r>
    </w:p>
    <w:p w:rsidR="00000000" w:rsidDel="00000000" w:rsidP="00000000" w:rsidRDefault="00000000" w:rsidRPr="00000000" w14:paraId="000003D6">
      <w:pPr>
        <w:pStyle w:val="Heading2"/>
        <w:keepNext w:val="0"/>
        <w:keepLines w:val="0"/>
        <w:spacing w:after="240" w:before="240" w:line="360" w:lineRule="auto"/>
        <w:jc w:val="both"/>
        <w:rPr>
          <w:sz w:val="24"/>
          <w:szCs w:val="24"/>
        </w:rPr>
      </w:pPr>
      <w:bookmarkStart w:colFirst="0" w:colLast="0" w:name="_wcn96iumej4z" w:id="151"/>
      <w:bookmarkEnd w:id="151"/>
      <w:r w:rsidDel="00000000" w:rsidR="00000000" w:rsidRPr="00000000">
        <w:rPr>
          <w:sz w:val="24"/>
          <w:szCs w:val="24"/>
          <w:rtl w:val="0"/>
        </w:rPr>
        <w:t xml:space="preserve">}</w:t>
      </w:r>
    </w:p>
    <w:p w:rsidR="00000000" w:rsidDel="00000000" w:rsidP="00000000" w:rsidRDefault="00000000" w:rsidRPr="00000000" w14:paraId="000003D7">
      <w:pPr>
        <w:pStyle w:val="Heading2"/>
        <w:keepNext w:val="0"/>
        <w:keepLines w:val="0"/>
        <w:spacing w:after="240" w:before="240" w:line="360" w:lineRule="auto"/>
        <w:ind w:left="0" w:firstLine="0"/>
        <w:jc w:val="both"/>
        <w:rPr>
          <w:sz w:val="24"/>
          <w:szCs w:val="24"/>
        </w:rPr>
      </w:pPr>
      <w:bookmarkStart w:colFirst="0" w:colLast="0" w:name="_lxvsh5sya86m" w:id="152"/>
      <w:bookmarkEnd w:id="152"/>
      <w:r w:rsidDel="00000000" w:rsidR="00000000" w:rsidRPr="00000000">
        <w:rPr>
          <w:rtl w:val="0"/>
        </w:rPr>
      </w:r>
    </w:p>
    <w:p w:rsidR="00000000" w:rsidDel="00000000" w:rsidP="00000000" w:rsidRDefault="00000000" w:rsidRPr="00000000" w14:paraId="000003D8">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5.3.2. Compilación y despliegue en testnet</w:t>
      </w:r>
    </w:p>
    <w:p w:rsidR="00000000" w:rsidDel="00000000" w:rsidP="00000000" w:rsidRDefault="00000000" w:rsidRPr="00000000" w14:paraId="000003D9">
      <w:pPr>
        <w:pStyle w:val="Heading2"/>
        <w:keepNext w:val="0"/>
        <w:keepLines w:val="0"/>
        <w:spacing w:after="240" w:before="240" w:line="360" w:lineRule="auto"/>
        <w:jc w:val="both"/>
        <w:rPr>
          <w:sz w:val="24"/>
          <w:szCs w:val="24"/>
        </w:rPr>
      </w:pPr>
      <w:bookmarkStart w:colFirst="0" w:colLast="0" w:name="_6n7jguin5ok8" w:id="153"/>
      <w:bookmarkEnd w:id="153"/>
      <w:r w:rsidDel="00000000" w:rsidR="00000000" w:rsidRPr="00000000">
        <w:rPr>
          <w:sz w:val="24"/>
          <w:szCs w:val="24"/>
          <w:rtl w:val="0"/>
        </w:rPr>
        <w:t xml:space="preserve">Se ejecutó npx hardhat compile y posteriormente el script de despliegue npx hardhat run scripts/deploy.js --network sepolia. El contrato fue desplegado exitosamente en la dirección 0x742d35Cc6634C0532925a3b844Bc454e4438f44e y verificado en Etherscan mediante hardhat-verify.</w:t>
      </w:r>
    </w:p>
    <w:p w:rsidR="00000000" w:rsidDel="00000000" w:rsidP="00000000" w:rsidRDefault="00000000" w:rsidRPr="00000000" w14:paraId="000003DA">
      <w:pPr>
        <w:pStyle w:val="Heading2"/>
        <w:keepNext w:val="0"/>
        <w:keepLines w:val="0"/>
        <w:spacing w:after="240" w:before="240" w:line="360" w:lineRule="auto"/>
        <w:jc w:val="both"/>
        <w:rPr>
          <w:sz w:val="24"/>
          <w:szCs w:val="24"/>
        </w:rPr>
      </w:pPr>
      <w:bookmarkStart w:colFirst="0" w:colLast="0" w:name="_7pjijr8w6whj" w:id="154"/>
      <w:bookmarkEnd w:id="154"/>
      <w:r w:rsidDel="00000000" w:rsidR="00000000" w:rsidRPr="00000000">
        <w:rPr>
          <w:rtl w:val="0"/>
        </w:rPr>
      </w:r>
    </w:p>
    <w:p w:rsidR="00000000" w:rsidDel="00000000" w:rsidP="00000000" w:rsidRDefault="00000000" w:rsidRPr="00000000" w14:paraId="000003DB">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5.4. Implementación del backend y servicios en la nube</w:t>
      </w:r>
    </w:p>
    <w:p w:rsidR="00000000" w:rsidDel="00000000" w:rsidP="00000000" w:rsidRDefault="00000000" w:rsidRPr="00000000" w14:paraId="000003DC">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5.4.1. API REST, autenticación y gestión de usuarios</w:t>
      </w:r>
    </w:p>
    <w:p w:rsidR="00000000" w:rsidDel="00000000" w:rsidP="00000000" w:rsidRDefault="00000000" w:rsidRPr="00000000" w14:paraId="000003DD">
      <w:pPr>
        <w:pStyle w:val="Heading2"/>
        <w:keepNext w:val="0"/>
        <w:keepLines w:val="0"/>
        <w:spacing w:after="240" w:before="240" w:line="360" w:lineRule="auto"/>
        <w:ind w:left="0" w:firstLine="0"/>
        <w:jc w:val="both"/>
        <w:rPr>
          <w:sz w:val="24"/>
          <w:szCs w:val="24"/>
        </w:rPr>
      </w:pPr>
      <w:bookmarkStart w:colFirst="0" w:colLast="0" w:name="_jmo6c6c77qdn" w:id="155"/>
      <w:bookmarkEnd w:id="155"/>
      <w:r w:rsidDel="00000000" w:rsidR="00000000" w:rsidRPr="00000000">
        <w:rPr>
          <w:sz w:val="24"/>
          <w:szCs w:val="24"/>
          <w:rtl w:val="0"/>
        </w:rPr>
        <w:t xml:space="preserve">Se desarrolló una API en Node.js/Express. La autenticación se maneja mediante JWT. Los endpoints críticos (/api/certificates/issue) están protegidos y requieren el rol EMISOR.</w:t>
      </w:r>
    </w:p>
    <w:p w:rsidR="00000000" w:rsidDel="00000000" w:rsidP="00000000" w:rsidRDefault="00000000" w:rsidRPr="00000000" w14:paraId="000003DE">
      <w:pPr>
        <w:pStyle w:val="Heading2"/>
        <w:keepNext w:val="0"/>
        <w:keepLines w:val="0"/>
        <w:spacing w:after="240" w:before="240" w:line="360" w:lineRule="auto"/>
        <w:ind w:left="0" w:firstLine="0"/>
        <w:jc w:val="both"/>
        <w:rPr>
          <w:sz w:val="24"/>
          <w:szCs w:val="24"/>
        </w:rPr>
      </w:pPr>
      <w:bookmarkStart w:colFirst="0" w:colLast="0" w:name="_xfwhoixwkt2h" w:id="156"/>
      <w:bookmarkEnd w:id="156"/>
      <w:r w:rsidDel="00000000" w:rsidR="00000000" w:rsidRPr="00000000">
        <w:rPr>
          <w:rtl w:val="0"/>
        </w:rPr>
      </w:r>
    </w:p>
    <w:p w:rsidR="00000000" w:rsidDel="00000000" w:rsidP="00000000" w:rsidRDefault="00000000" w:rsidRPr="00000000" w14:paraId="000003DF">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5.4.2. Generación del hash y registro en Blockchain</w:t>
      </w:r>
    </w:p>
    <w:p w:rsidR="00000000" w:rsidDel="00000000" w:rsidP="00000000" w:rsidRDefault="00000000" w:rsidRPr="00000000" w14:paraId="000003E0">
      <w:pPr>
        <w:pStyle w:val="Heading2"/>
        <w:keepNext w:val="0"/>
        <w:keepLines w:val="0"/>
        <w:spacing w:after="240" w:before="240" w:line="360" w:lineRule="auto"/>
        <w:ind w:left="0" w:firstLine="0"/>
        <w:jc w:val="both"/>
        <w:rPr>
          <w:sz w:val="24"/>
          <w:szCs w:val="24"/>
        </w:rPr>
      </w:pPr>
      <w:bookmarkStart w:colFirst="0" w:colLast="0" w:name="_b0dur5ui6zh" w:id="157"/>
      <w:bookmarkEnd w:id="157"/>
      <w:r w:rsidDel="00000000" w:rsidR="00000000" w:rsidRPr="00000000">
        <w:rPr>
          <w:sz w:val="24"/>
          <w:szCs w:val="24"/>
          <w:rtl w:val="0"/>
        </w:rPr>
        <w:t xml:space="preserve">El backend utiliza la librería crypto de Node.js para generar el hash canónico: </w:t>
      </w:r>
    </w:p>
    <w:p w:rsidR="00000000" w:rsidDel="00000000" w:rsidP="00000000" w:rsidRDefault="00000000" w:rsidRPr="00000000" w14:paraId="000003E1">
      <w:pPr>
        <w:pStyle w:val="Heading2"/>
        <w:keepNext w:val="0"/>
        <w:keepLines w:val="0"/>
        <w:spacing w:after="240" w:before="240" w:line="360" w:lineRule="auto"/>
        <w:ind w:left="0" w:firstLine="0"/>
        <w:jc w:val="both"/>
        <w:rPr>
          <w:sz w:val="24"/>
          <w:szCs w:val="24"/>
        </w:rPr>
      </w:pPr>
      <w:bookmarkStart w:colFirst="0" w:colLast="0" w:name="_aug47ablxljo" w:id="158"/>
      <w:bookmarkEnd w:id="158"/>
      <w:r w:rsidDel="00000000" w:rsidR="00000000" w:rsidRPr="00000000">
        <w:rPr>
          <w:sz w:val="24"/>
          <w:szCs w:val="24"/>
          <w:rtl w:val="0"/>
        </w:rPr>
        <w:t xml:space="preserve">const crypto = require('crypto');</w:t>
      </w:r>
    </w:p>
    <w:p w:rsidR="00000000" w:rsidDel="00000000" w:rsidP="00000000" w:rsidRDefault="00000000" w:rsidRPr="00000000" w14:paraId="000003E2">
      <w:pPr>
        <w:pStyle w:val="Heading2"/>
        <w:keepNext w:val="0"/>
        <w:keepLines w:val="0"/>
        <w:spacing w:after="240" w:before="240" w:line="360" w:lineRule="auto"/>
        <w:ind w:left="0" w:firstLine="0"/>
        <w:jc w:val="both"/>
        <w:rPr>
          <w:sz w:val="24"/>
          <w:szCs w:val="24"/>
        </w:rPr>
      </w:pPr>
      <w:bookmarkStart w:colFirst="0" w:colLast="0" w:name="_fooa295yjchc" w:id="159"/>
      <w:bookmarkEnd w:id="159"/>
      <w:r w:rsidDel="00000000" w:rsidR="00000000" w:rsidRPr="00000000">
        <w:rPr>
          <w:sz w:val="24"/>
          <w:szCs w:val="24"/>
          <w:rtl w:val="0"/>
        </w:rPr>
        <w:t xml:space="preserve">const salt = crypto.randomBytes(16).toString('hex');</w:t>
      </w:r>
    </w:p>
    <w:p w:rsidR="00000000" w:rsidDel="00000000" w:rsidP="00000000" w:rsidRDefault="00000000" w:rsidRPr="00000000" w14:paraId="000003E3">
      <w:pPr>
        <w:pStyle w:val="Heading2"/>
        <w:keepNext w:val="0"/>
        <w:keepLines w:val="0"/>
        <w:spacing w:after="240" w:before="240" w:line="360" w:lineRule="auto"/>
        <w:ind w:left="0" w:firstLine="0"/>
        <w:jc w:val="both"/>
        <w:rPr>
          <w:sz w:val="24"/>
          <w:szCs w:val="24"/>
        </w:rPr>
      </w:pPr>
      <w:bookmarkStart w:colFirst="0" w:colLast="0" w:name="_5va9wutngpag" w:id="160"/>
      <w:bookmarkEnd w:id="160"/>
      <w:r w:rsidDel="00000000" w:rsidR="00000000" w:rsidRPr="00000000">
        <w:rPr>
          <w:sz w:val="24"/>
          <w:szCs w:val="24"/>
          <w:rtl w:val="0"/>
        </w:rPr>
        <w:t xml:space="preserve">const payload = JSON.stringify({ uuid, studentId, degree, date }, Object.keys().sort());</w:t>
      </w:r>
    </w:p>
    <w:p w:rsidR="00000000" w:rsidDel="00000000" w:rsidP="00000000" w:rsidRDefault="00000000" w:rsidRPr="00000000" w14:paraId="000003E4">
      <w:pPr>
        <w:pStyle w:val="Heading2"/>
        <w:keepNext w:val="0"/>
        <w:keepLines w:val="0"/>
        <w:spacing w:after="240" w:before="240" w:line="360" w:lineRule="auto"/>
        <w:ind w:left="0" w:firstLine="0"/>
        <w:jc w:val="both"/>
        <w:rPr>
          <w:sz w:val="24"/>
          <w:szCs w:val="24"/>
        </w:rPr>
      </w:pPr>
      <w:bookmarkStart w:colFirst="0" w:colLast="0" w:name="_olex427zgs80" w:id="161"/>
      <w:bookmarkEnd w:id="161"/>
      <w:r w:rsidDel="00000000" w:rsidR="00000000" w:rsidRPr="00000000">
        <w:rPr>
          <w:sz w:val="24"/>
          <w:szCs w:val="24"/>
          <w:rtl w:val="0"/>
        </w:rPr>
        <w:t xml:space="preserve">const hash = crypto.createHash('sha256').update(payload + salt).digest('hex');</w:t>
      </w:r>
    </w:p>
    <w:p w:rsidR="00000000" w:rsidDel="00000000" w:rsidP="00000000" w:rsidRDefault="00000000" w:rsidRPr="00000000" w14:paraId="000003E5">
      <w:pPr>
        <w:spacing w:line="360" w:lineRule="auto"/>
        <w:jc w:val="both"/>
        <w:rPr>
          <w:sz w:val="24"/>
          <w:szCs w:val="24"/>
        </w:rPr>
      </w:pPr>
      <w:r w:rsidDel="00000000" w:rsidR="00000000" w:rsidRPr="00000000">
        <w:rPr>
          <w:sz w:val="24"/>
          <w:szCs w:val="24"/>
          <w:rtl w:val="0"/>
        </w:rPr>
        <w:t xml:space="preserve">Posteriormente, utilizando ethers.js, el backend firma la transacción con la clave privada almacenada en AWS Secrets Manager y envía la función issue(hash) a la red Sepolia.</w:t>
      </w:r>
    </w:p>
    <w:p w:rsidR="00000000" w:rsidDel="00000000" w:rsidP="00000000" w:rsidRDefault="00000000" w:rsidRPr="00000000" w14:paraId="000003E6">
      <w:pPr>
        <w:spacing w:line="360" w:lineRule="auto"/>
        <w:jc w:val="both"/>
        <w:rPr>
          <w:sz w:val="24"/>
          <w:szCs w:val="24"/>
        </w:rPr>
      </w:pPr>
      <w:r w:rsidDel="00000000" w:rsidR="00000000" w:rsidRPr="00000000">
        <w:rPr>
          <w:rtl w:val="0"/>
        </w:rPr>
      </w:r>
    </w:p>
    <w:p w:rsidR="00000000" w:rsidDel="00000000" w:rsidP="00000000" w:rsidRDefault="00000000" w:rsidRPr="00000000" w14:paraId="000003E7">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5.4.3. Integración con IPFS / cloud storage</w:t>
      </w:r>
    </w:p>
    <w:p w:rsidR="00000000" w:rsidDel="00000000" w:rsidP="00000000" w:rsidRDefault="00000000" w:rsidRPr="00000000" w14:paraId="000003E8">
      <w:pPr>
        <w:spacing w:line="360" w:lineRule="auto"/>
        <w:jc w:val="both"/>
        <w:rPr>
          <w:sz w:val="24"/>
          <w:szCs w:val="24"/>
        </w:rPr>
      </w:pPr>
      <w:r w:rsidDel="00000000" w:rsidR="00000000" w:rsidRPr="00000000">
        <w:rPr>
          <w:sz w:val="24"/>
          <w:szCs w:val="24"/>
          <w:rtl w:val="0"/>
        </w:rPr>
        <w:t xml:space="preserve">Una vez confirmada la transacción en la blockchain (aprox. 15 segundos en Sepolia), el backend sube el PDF generado al bucket S3 utilizando el SDK de AWS (@aws-sdk/client-s3). La URL del objeto se guarda en la base de datos PostgreSQL (RDS) asociada al UUID del certificado.</w:t>
      </w:r>
    </w:p>
    <w:p w:rsidR="00000000" w:rsidDel="00000000" w:rsidP="00000000" w:rsidRDefault="00000000" w:rsidRPr="00000000" w14:paraId="000003E9">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5.5. Desarrollo del frontend (dApp)</w:t>
      </w:r>
    </w:p>
    <w:p w:rsidR="00000000" w:rsidDel="00000000" w:rsidP="00000000" w:rsidRDefault="00000000" w:rsidRPr="00000000" w14:paraId="000003EA">
      <w:pPr>
        <w:pStyle w:val="Heading2"/>
        <w:keepNext w:val="0"/>
        <w:keepLines w:val="0"/>
        <w:spacing w:after="240" w:before="240" w:line="360" w:lineRule="auto"/>
        <w:ind w:left="0" w:firstLine="0"/>
        <w:jc w:val="both"/>
        <w:rPr>
          <w:sz w:val="24"/>
          <w:szCs w:val="24"/>
        </w:rPr>
      </w:pPr>
      <w:bookmarkStart w:colFirst="0" w:colLast="0" w:name="_1h34twiq9h49" w:id="162"/>
      <w:bookmarkEnd w:id="162"/>
      <w:r w:rsidDel="00000000" w:rsidR="00000000" w:rsidRPr="00000000">
        <w:rPr>
          <w:sz w:val="24"/>
          <w:szCs w:val="24"/>
          <w:rtl w:val="0"/>
        </w:rPr>
        <w:t xml:space="preserve">Panel del Emisor (UMSA): Desarrollado en React. Permite cargar datos de estudiantes, visualizar el estado de la transacción en la blockchain (usando el tx_hash) y descargar el PDF.</w:t>
      </w:r>
    </w:p>
    <w:p w:rsidR="00000000" w:rsidDel="00000000" w:rsidP="00000000" w:rsidRDefault="00000000" w:rsidRPr="00000000" w14:paraId="000003EB">
      <w:pPr>
        <w:pStyle w:val="Heading2"/>
        <w:keepNext w:val="0"/>
        <w:keepLines w:val="0"/>
        <w:spacing w:after="240" w:before="240" w:line="360" w:lineRule="auto"/>
        <w:ind w:left="0" w:firstLine="0"/>
        <w:jc w:val="both"/>
        <w:rPr>
          <w:sz w:val="24"/>
          <w:szCs w:val="24"/>
        </w:rPr>
      </w:pPr>
      <w:bookmarkStart w:colFirst="0" w:colLast="0" w:name="_9uykc1vwdhgo" w:id="163"/>
      <w:bookmarkEnd w:id="163"/>
      <w:r w:rsidDel="00000000" w:rsidR="00000000" w:rsidRPr="00000000">
        <w:rPr>
          <w:sz w:val="24"/>
          <w:szCs w:val="24"/>
          <w:rtl w:val="0"/>
        </w:rPr>
        <w:t xml:space="preserve">Portal de Verificación Público: Una página estática alojada en S3 (o servida por Nginx en EC2) que permite al empleador escanear el código QR. El frontend recalcula el hash del PDF subido y llama a la función verify() del contrato inteligente (lectura gratuita, sin gas).</w:t>
      </w:r>
    </w:p>
    <w:p w:rsidR="00000000" w:rsidDel="00000000" w:rsidP="00000000" w:rsidRDefault="00000000" w:rsidRPr="00000000" w14:paraId="000003EC">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5.5.1. Conexión con la billetera (MetaMask)</w:t>
      </w:r>
    </w:p>
    <w:p w:rsidR="00000000" w:rsidDel="00000000" w:rsidP="00000000" w:rsidRDefault="00000000" w:rsidRPr="00000000" w14:paraId="000003ED">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5.5.2. Interfaz de emisión y de verificación</w:t>
      </w:r>
    </w:p>
    <w:p w:rsidR="00000000" w:rsidDel="00000000" w:rsidP="00000000" w:rsidRDefault="00000000" w:rsidRPr="00000000" w14:paraId="000003EE">
      <w:pPr>
        <w:pStyle w:val="Heading2"/>
        <w:keepNext w:val="0"/>
        <w:keepLines w:val="0"/>
        <w:spacing w:after="240" w:before="240" w:line="360" w:lineRule="auto"/>
        <w:jc w:val="both"/>
        <w:rPr>
          <w:sz w:val="24"/>
          <w:szCs w:val="24"/>
        </w:rPr>
      </w:pPr>
      <w:bookmarkStart w:colFirst="0" w:colLast="0" w:name="_pro2fam86sn7" w:id="8"/>
      <w:bookmarkEnd w:id="8"/>
      <w:r w:rsidDel="00000000" w:rsidR="00000000" w:rsidRPr="00000000">
        <w:rPr>
          <w:sz w:val="24"/>
          <w:szCs w:val="24"/>
          <w:rtl w:val="0"/>
        </w:rPr>
        <w:t xml:space="preserve">5.6. Integración de componentes (frontend, backend, blockchain, base de datos, nube)</w:t>
      </w:r>
    </w:p>
    <w:p w:rsidR="00000000" w:rsidDel="00000000" w:rsidP="00000000" w:rsidRDefault="00000000" w:rsidRPr="00000000" w14:paraId="000003EF">
      <w:pPr>
        <w:pStyle w:val="Heading2"/>
        <w:keepNext w:val="0"/>
        <w:keepLines w:val="0"/>
        <w:spacing w:after="240" w:before="240" w:line="360" w:lineRule="auto"/>
        <w:jc w:val="both"/>
        <w:rPr>
          <w:sz w:val="24"/>
          <w:szCs w:val="24"/>
        </w:rPr>
      </w:pPr>
      <w:bookmarkStart w:colFirst="0" w:colLast="0" w:name="_ds5qjj45tt1u" w:id="164"/>
      <w:bookmarkEnd w:id="164"/>
      <w:r w:rsidDel="00000000" w:rsidR="00000000" w:rsidRPr="00000000">
        <w:rPr>
          <w:sz w:val="24"/>
          <w:szCs w:val="24"/>
          <w:rtl w:val="0"/>
        </w:rPr>
        <w:t xml:space="preserve">Se utilizó Docker Compose en la instancia EC2 para orquestar los contenedores:</w:t>
      </w:r>
    </w:p>
    <w:p w:rsidR="00000000" w:rsidDel="00000000" w:rsidP="00000000" w:rsidRDefault="00000000" w:rsidRPr="00000000" w14:paraId="000003F0">
      <w:pPr>
        <w:pStyle w:val="Heading2"/>
        <w:keepNext w:val="0"/>
        <w:keepLines w:val="0"/>
        <w:numPr>
          <w:ilvl w:val="0"/>
          <w:numId w:val="5"/>
        </w:numPr>
        <w:spacing w:after="0" w:afterAutospacing="0" w:before="240" w:line="360" w:lineRule="auto"/>
        <w:ind w:left="720" w:hanging="360"/>
        <w:jc w:val="both"/>
        <w:rPr>
          <w:sz w:val="24"/>
          <w:szCs w:val="24"/>
        </w:rPr>
      </w:pPr>
      <w:bookmarkStart w:colFirst="0" w:colLast="0" w:name="_ohxj82j1o8ls" w:id="165"/>
      <w:bookmarkEnd w:id="165"/>
      <w:r w:rsidDel="00000000" w:rsidR="00000000" w:rsidRPr="00000000">
        <w:rPr>
          <w:sz w:val="24"/>
          <w:szCs w:val="24"/>
          <w:rtl w:val="0"/>
        </w:rPr>
        <w:t xml:space="preserve">nginx: Reverse proxy y terminación SSL.</w:t>
      </w:r>
    </w:p>
    <w:p w:rsidR="00000000" w:rsidDel="00000000" w:rsidP="00000000" w:rsidRDefault="00000000" w:rsidRPr="00000000" w14:paraId="000003F1">
      <w:pPr>
        <w:pStyle w:val="Heading2"/>
        <w:keepNext w:val="0"/>
        <w:keepLines w:val="0"/>
        <w:numPr>
          <w:ilvl w:val="0"/>
          <w:numId w:val="5"/>
        </w:numPr>
        <w:spacing w:after="0" w:afterAutospacing="0" w:before="0" w:beforeAutospacing="0" w:line="360" w:lineRule="auto"/>
        <w:ind w:left="720" w:hanging="360"/>
        <w:jc w:val="both"/>
        <w:rPr>
          <w:sz w:val="24"/>
          <w:szCs w:val="24"/>
        </w:rPr>
      </w:pPr>
      <w:bookmarkStart w:colFirst="0" w:colLast="0" w:name="_9v6dtsjdx5y7" w:id="166"/>
      <w:bookmarkEnd w:id="166"/>
      <w:r w:rsidDel="00000000" w:rsidR="00000000" w:rsidRPr="00000000">
        <w:rPr>
          <w:sz w:val="24"/>
          <w:szCs w:val="24"/>
          <w:rtl w:val="0"/>
        </w:rPr>
        <w:t xml:space="preserve">api: Contenedor Node.js.</w:t>
      </w:r>
    </w:p>
    <w:p w:rsidR="00000000" w:rsidDel="00000000" w:rsidP="00000000" w:rsidRDefault="00000000" w:rsidRPr="00000000" w14:paraId="000003F2">
      <w:pPr>
        <w:pStyle w:val="Heading2"/>
        <w:keepNext w:val="0"/>
        <w:keepLines w:val="0"/>
        <w:numPr>
          <w:ilvl w:val="0"/>
          <w:numId w:val="5"/>
        </w:numPr>
        <w:spacing w:after="240" w:before="0" w:beforeAutospacing="0" w:line="360" w:lineRule="auto"/>
        <w:ind w:left="720" w:hanging="360"/>
        <w:jc w:val="both"/>
        <w:rPr>
          <w:sz w:val="24"/>
          <w:szCs w:val="24"/>
        </w:rPr>
      </w:pPr>
      <w:bookmarkStart w:colFirst="0" w:colLast="0" w:name="_awbeldz78sio" w:id="167"/>
      <w:bookmarkEnd w:id="167"/>
      <w:r w:rsidDel="00000000" w:rsidR="00000000" w:rsidRPr="00000000">
        <w:rPr>
          <w:sz w:val="24"/>
          <w:szCs w:val="24"/>
          <w:rtl w:val="0"/>
        </w:rPr>
        <w:t xml:space="preserve">db: Contenedor PostgreSQL.</w:t>
      </w:r>
    </w:p>
    <w:p w:rsidR="00000000" w:rsidDel="00000000" w:rsidP="00000000" w:rsidRDefault="00000000" w:rsidRPr="00000000" w14:paraId="000003F3">
      <w:pPr>
        <w:pStyle w:val="Heading2"/>
        <w:keepNext w:val="0"/>
        <w:keepLines w:val="0"/>
        <w:spacing w:after="240" w:before="240" w:line="360" w:lineRule="auto"/>
        <w:jc w:val="both"/>
        <w:rPr>
          <w:sz w:val="24"/>
          <w:szCs w:val="24"/>
        </w:rPr>
      </w:pPr>
      <w:bookmarkStart w:colFirst="0" w:colLast="0" w:name="_abcczat4mwcr" w:id="168"/>
      <w:bookmarkEnd w:id="168"/>
      <w:r w:rsidDel="00000000" w:rsidR="00000000" w:rsidRPr="00000000">
        <w:rPr>
          <w:sz w:val="24"/>
          <w:szCs w:val="24"/>
          <w:rtl w:val="0"/>
        </w:rPr>
        <w:t xml:space="preserve">La comunicación entre el contenedor api y AWS S3/Secrets Manager se realiza mediante un IAM Role asignado a la instancia EC2, eliminando la necesidad de credenciales estáticas en el código.</w:t>
      </w:r>
    </w:p>
    <w:p w:rsidR="00000000" w:rsidDel="00000000" w:rsidP="00000000" w:rsidRDefault="00000000" w:rsidRPr="00000000" w14:paraId="000003F4">
      <w:pPr>
        <w:pStyle w:val="Heading2"/>
        <w:keepNext w:val="0"/>
        <w:keepLines w:val="0"/>
        <w:spacing w:after="240" w:before="240" w:line="360" w:lineRule="auto"/>
        <w:jc w:val="both"/>
        <w:rPr>
          <w:sz w:val="24"/>
          <w:szCs w:val="24"/>
        </w:rPr>
      </w:pPr>
      <w:bookmarkStart w:colFirst="0" w:colLast="0" w:name="_njecnsxv4gj5" w:id="169"/>
      <w:bookmarkEnd w:id="169"/>
      <w:r w:rsidDel="00000000" w:rsidR="00000000" w:rsidRPr="00000000">
        <w:rPr>
          <w:sz w:val="24"/>
          <w:szCs w:val="24"/>
          <w:rtl w:val="0"/>
        </w:rPr>
        <w:br w:type="textWrapping"/>
        <w:t xml:space="preserve">5.7. Despliegue en producción</w:t>
      </w:r>
    </w:p>
    <w:p w:rsidR="00000000" w:rsidDel="00000000" w:rsidP="00000000" w:rsidRDefault="00000000" w:rsidRPr="00000000" w14:paraId="000003F5">
      <w:pPr>
        <w:pStyle w:val="Heading2"/>
        <w:keepNext w:val="0"/>
        <w:keepLines w:val="0"/>
        <w:spacing w:after="240" w:before="240" w:line="360" w:lineRule="auto"/>
        <w:ind w:left="0" w:firstLine="0"/>
        <w:jc w:val="both"/>
        <w:rPr>
          <w:sz w:val="24"/>
          <w:szCs w:val="24"/>
        </w:rPr>
      </w:pPr>
      <w:bookmarkStart w:colFirst="0" w:colLast="0" w:name="_m2dqcz3syhn" w:id="170"/>
      <w:bookmarkEnd w:id="170"/>
      <w:r w:rsidDel="00000000" w:rsidR="00000000" w:rsidRPr="00000000">
        <w:rPr>
          <w:sz w:val="24"/>
          <w:szCs w:val="24"/>
          <w:rtl w:val="0"/>
        </w:rPr>
        <w:t xml:space="preserve">Para la fase de producción (simulada en este proyecto académico), se migrará el contrato a la red Polygon PoS. Se configurará un dominio certificados.umsa.edu.bo con certificado SSL gratuito mediante Let's Encrypt, gestionado por Nginx.</w:t>
      </w:r>
    </w:p>
    <w:p w:rsidR="00000000" w:rsidDel="00000000" w:rsidP="00000000" w:rsidRDefault="00000000" w:rsidRPr="00000000" w14:paraId="000003F6">
      <w:pPr>
        <w:pStyle w:val="Heading2"/>
        <w:keepNext w:val="0"/>
        <w:keepLines w:val="0"/>
        <w:spacing w:after="240" w:before="240" w:line="360" w:lineRule="auto"/>
        <w:ind w:left="0" w:firstLine="0"/>
        <w:jc w:val="both"/>
        <w:rPr>
          <w:sz w:val="24"/>
          <w:szCs w:val="24"/>
        </w:rPr>
      </w:pPr>
      <w:bookmarkStart w:colFirst="0" w:colLast="0" w:name="_pro2fam86sn7" w:id="8"/>
      <w:bookmarkEnd w:id="8"/>
      <w:r w:rsidDel="00000000" w:rsidR="00000000" w:rsidRPr="00000000">
        <w:rPr>
          <w:sz w:val="24"/>
          <w:szCs w:val="24"/>
          <w:rtl w:val="0"/>
        </w:rPr>
        <w:t xml:space="preserve">5.7.1. Migración a mainnet o red de consorcio</w:t>
      </w:r>
    </w:p>
    <w:p w:rsidR="00000000" w:rsidDel="00000000" w:rsidP="00000000" w:rsidRDefault="00000000" w:rsidRPr="00000000" w14:paraId="000003F7">
      <w:pPr>
        <w:pStyle w:val="Heading2"/>
        <w:keepNext w:val="0"/>
        <w:keepLines w:val="0"/>
        <w:spacing w:after="240" w:before="240" w:line="360" w:lineRule="auto"/>
        <w:ind w:left="0" w:firstLine="0"/>
        <w:jc w:val="both"/>
        <w:rPr>
          <w:sz w:val="24"/>
          <w:szCs w:val="24"/>
        </w:rPr>
      </w:pPr>
      <w:bookmarkStart w:colFirst="0" w:colLast="0" w:name="_is5m9dxife91" w:id="171"/>
      <w:bookmarkEnd w:id="171"/>
      <w:r w:rsidDel="00000000" w:rsidR="00000000" w:rsidRPr="00000000">
        <w:rPr>
          <w:sz w:val="24"/>
          <w:szCs w:val="24"/>
          <w:rtl w:val="0"/>
        </w:rPr>
        <w:t xml:space="preserve">5.7.2. Dominio, HTTPS/SSL y CDN</w:t>
      </w:r>
    </w:p>
    <w:p w:rsidR="00000000" w:rsidDel="00000000" w:rsidP="00000000" w:rsidRDefault="00000000" w:rsidRPr="00000000" w14:paraId="000003F8">
      <w:pPr>
        <w:pStyle w:val="Heading3"/>
        <w:keepNext w:val="0"/>
        <w:keepLines w:val="0"/>
        <w:spacing w:before="280" w:line="360" w:lineRule="auto"/>
        <w:jc w:val="both"/>
        <w:rPr>
          <w:color w:val="000000"/>
          <w:sz w:val="24"/>
          <w:szCs w:val="24"/>
        </w:rPr>
      </w:pPr>
      <w:bookmarkStart w:colFirst="0" w:colLast="0" w:name="_bbtr9t5zkt5y" w:id="172"/>
      <w:bookmarkEnd w:id="172"/>
      <w:r w:rsidDel="00000000" w:rsidR="00000000" w:rsidRPr="00000000">
        <w:rPr>
          <w:rtl w:val="0"/>
        </w:rPr>
      </w:r>
    </w:p>
    <w:p w:rsidR="00000000" w:rsidDel="00000000" w:rsidP="00000000" w:rsidRDefault="00000000" w:rsidRPr="00000000" w14:paraId="000003F9">
      <w:pPr>
        <w:spacing w:line="360" w:lineRule="auto"/>
        <w:jc w:val="both"/>
        <w:rPr>
          <w:sz w:val="24"/>
          <w:szCs w:val="24"/>
        </w:rPr>
      </w:pPr>
      <w:r w:rsidDel="00000000" w:rsidR="00000000" w:rsidRPr="00000000">
        <w:rPr>
          <w:rtl w:val="0"/>
        </w:rPr>
      </w:r>
    </w:p>
    <w:p w:rsidR="00000000" w:rsidDel="00000000" w:rsidP="00000000" w:rsidRDefault="00000000" w:rsidRPr="00000000" w14:paraId="000003FA">
      <w:pPr>
        <w:spacing w:line="360" w:lineRule="auto"/>
        <w:jc w:val="both"/>
        <w:rPr>
          <w:sz w:val="24"/>
          <w:szCs w:val="24"/>
        </w:rPr>
      </w:pPr>
      <w:r w:rsidDel="00000000" w:rsidR="00000000" w:rsidRPr="00000000">
        <w:rPr>
          <w:rtl w:val="0"/>
        </w:rPr>
      </w:r>
    </w:p>
    <w:p w:rsidR="00000000" w:rsidDel="00000000" w:rsidP="00000000" w:rsidRDefault="00000000" w:rsidRPr="00000000" w14:paraId="000003FB">
      <w:pPr>
        <w:spacing w:line="360" w:lineRule="auto"/>
        <w:jc w:val="both"/>
        <w:rPr>
          <w:sz w:val="24"/>
          <w:szCs w:val="24"/>
        </w:rPr>
      </w:pPr>
      <w:r w:rsidDel="00000000" w:rsidR="00000000" w:rsidRPr="00000000">
        <w:rPr>
          <w:rtl w:val="0"/>
        </w:rPr>
      </w:r>
    </w:p>
    <w:p w:rsidR="00000000" w:rsidDel="00000000" w:rsidP="00000000" w:rsidRDefault="00000000" w:rsidRPr="00000000" w14:paraId="000003FC">
      <w:pPr>
        <w:spacing w:line="360" w:lineRule="auto"/>
        <w:jc w:val="both"/>
        <w:rPr>
          <w:sz w:val="24"/>
          <w:szCs w:val="24"/>
        </w:rPr>
      </w:pPr>
      <w:r w:rsidDel="00000000" w:rsidR="00000000" w:rsidRPr="00000000">
        <w:rPr>
          <w:rtl w:val="0"/>
        </w:rPr>
      </w:r>
    </w:p>
    <w:p w:rsidR="00000000" w:rsidDel="00000000" w:rsidP="00000000" w:rsidRDefault="00000000" w:rsidRPr="00000000" w14:paraId="000003FD">
      <w:pPr>
        <w:pStyle w:val="Heading1"/>
        <w:keepNext w:val="0"/>
        <w:keepLines w:val="0"/>
        <w:spacing w:after="80" w:line="360" w:lineRule="auto"/>
        <w:jc w:val="both"/>
        <w:rPr>
          <w:sz w:val="24"/>
          <w:szCs w:val="24"/>
        </w:rPr>
      </w:pPr>
      <w:bookmarkStart w:colFirst="0" w:colLast="0" w:name="_p5rj7wiuv52k" w:id="173"/>
      <w:bookmarkEnd w:id="173"/>
      <w:r w:rsidDel="00000000" w:rsidR="00000000" w:rsidRPr="00000000">
        <w:rPr>
          <w:sz w:val="24"/>
          <w:szCs w:val="24"/>
          <w:rtl w:val="0"/>
        </w:rPr>
        <w:t xml:space="preserve">CAPÍTULO VI. PRUEBAS Y EVALUACIÓN</w:t>
      </w:r>
    </w:p>
    <w:p w:rsidR="00000000" w:rsidDel="00000000" w:rsidP="00000000" w:rsidRDefault="00000000" w:rsidRPr="00000000" w14:paraId="000003FE">
      <w:pPr>
        <w:pStyle w:val="Heading2"/>
        <w:keepNext w:val="0"/>
        <w:keepLines w:val="0"/>
        <w:spacing w:after="80" w:line="360" w:lineRule="auto"/>
        <w:jc w:val="both"/>
        <w:rPr>
          <w:sz w:val="24"/>
          <w:szCs w:val="24"/>
        </w:rPr>
      </w:pPr>
      <w:bookmarkStart w:colFirst="0" w:colLast="0" w:name="_3iuqp611l3hn" w:id="174"/>
      <w:bookmarkEnd w:id="174"/>
      <w:r w:rsidDel="00000000" w:rsidR="00000000" w:rsidRPr="00000000">
        <w:rPr>
          <w:sz w:val="24"/>
          <w:szCs w:val="24"/>
          <w:rtl w:val="0"/>
        </w:rPr>
        <w:t xml:space="preserve">6. Pruebas</w:t>
      </w:r>
    </w:p>
    <w:p w:rsidR="00000000" w:rsidDel="00000000" w:rsidP="00000000" w:rsidRDefault="00000000" w:rsidRPr="00000000" w14:paraId="000003FF">
      <w:pPr>
        <w:pStyle w:val="Heading2"/>
        <w:keepNext w:val="0"/>
        <w:keepLines w:val="0"/>
        <w:spacing w:after="240" w:before="240" w:line="360" w:lineRule="auto"/>
        <w:jc w:val="both"/>
        <w:rPr>
          <w:sz w:val="24"/>
          <w:szCs w:val="24"/>
        </w:rPr>
      </w:pPr>
      <w:bookmarkStart w:colFirst="0" w:colLast="0" w:name="_vnh997llfg2g" w:id="175"/>
      <w:bookmarkEnd w:id="175"/>
      <w:r w:rsidDel="00000000" w:rsidR="00000000" w:rsidRPr="00000000">
        <w:rPr>
          <w:sz w:val="24"/>
          <w:szCs w:val="24"/>
          <w:rtl w:val="0"/>
        </w:rPr>
        <w:t xml:space="preserve">6.1. Plan y estrategia de pruebas</w:t>
      </w:r>
    </w:p>
    <w:p w:rsidR="00000000" w:rsidDel="00000000" w:rsidP="00000000" w:rsidRDefault="00000000" w:rsidRPr="00000000" w14:paraId="00000400">
      <w:pPr>
        <w:spacing w:line="360" w:lineRule="auto"/>
        <w:jc w:val="both"/>
        <w:rPr>
          <w:sz w:val="24"/>
          <w:szCs w:val="24"/>
        </w:rPr>
      </w:pPr>
      <w:r w:rsidDel="00000000" w:rsidR="00000000" w:rsidRPr="00000000">
        <w:rPr>
          <w:sz w:val="24"/>
          <w:szCs w:val="24"/>
          <w:rtl w:val="0"/>
        </w:rPr>
        <w:t xml:space="preserve">Se adoptó un enfoque de pruebas en pirámide: pruebas unitarias para el Smart Contract (Hardhat/Chai), pruebas de integración para la API (Jest) y pruebas de sistema para el flujo end-to-end.</w:t>
      </w:r>
    </w:p>
    <w:p w:rsidR="00000000" w:rsidDel="00000000" w:rsidP="00000000" w:rsidRDefault="00000000" w:rsidRPr="00000000" w14:paraId="00000401">
      <w:pPr>
        <w:pStyle w:val="Heading2"/>
        <w:keepNext w:val="0"/>
        <w:keepLines w:val="0"/>
        <w:spacing w:after="240" w:before="240" w:line="360" w:lineRule="auto"/>
        <w:jc w:val="both"/>
        <w:rPr>
          <w:sz w:val="24"/>
          <w:szCs w:val="24"/>
        </w:rPr>
      </w:pPr>
      <w:bookmarkStart w:colFirst="0" w:colLast="0" w:name="_5zirr2gdelt7" w:id="176"/>
      <w:bookmarkEnd w:id="176"/>
      <w:r w:rsidDel="00000000" w:rsidR="00000000" w:rsidRPr="00000000">
        <w:rPr>
          <w:sz w:val="24"/>
          <w:szCs w:val="24"/>
          <w:rtl w:val="0"/>
        </w:rPr>
        <w:t xml:space="preserve">6.2. Pruebas funcionales (emisión y verificación de certificados)</w:t>
      </w:r>
    </w:p>
    <w:p w:rsidR="00000000" w:rsidDel="00000000" w:rsidP="00000000" w:rsidRDefault="00000000" w:rsidRPr="00000000" w14:paraId="00000402">
      <w:pPr>
        <w:spacing w:line="360" w:lineRule="auto"/>
        <w:jc w:val="both"/>
        <w:rPr>
          <w:sz w:val="24"/>
          <w:szCs w:val="24"/>
        </w:rPr>
      </w:pPr>
      <w:r w:rsidDel="00000000" w:rsidR="00000000" w:rsidRPr="00000000">
        <w:rPr>
          <w:sz w:val="24"/>
          <w:szCs w:val="24"/>
          <w:rtl w:val="0"/>
        </w:rPr>
        <w:t xml:space="preserve">Se ejecutaron 15 casos de prueba.</w:t>
      </w:r>
    </w:p>
    <w:p w:rsidR="00000000" w:rsidDel="00000000" w:rsidP="00000000" w:rsidRDefault="00000000" w:rsidRPr="00000000" w14:paraId="00000403">
      <w:pPr>
        <w:spacing w:line="360" w:lineRule="auto"/>
        <w:jc w:val="both"/>
        <w:rPr>
          <w:sz w:val="24"/>
          <w:szCs w:val="24"/>
        </w:rPr>
      </w:pPr>
      <w:r w:rsidDel="00000000" w:rsidR="00000000" w:rsidRPr="00000000">
        <w:rPr>
          <w:sz w:val="24"/>
          <w:szCs w:val="24"/>
          <w:rtl w:val="0"/>
        </w:rPr>
        <w:t xml:space="preserve">Caso de éxito: Emisión de certificado de la carrera de Informática UMSA. El hash se registró en Sepolia en 14 segundos. El PDF se almacenó en S3. La verificación por QR retornó "VÁLIDO".</w:t>
      </w:r>
    </w:p>
    <w:p w:rsidR="00000000" w:rsidDel="00000000" w:rsidP="00000000" w:rsidRDefault="00000000" w:rsidRPr="00000000" w14:paraId="00000404">
      <w:pPr>
        <w:spacing w:line="360" w:lineRule="auto"/>
        <w:jc w:val="both"/>
        <w:rPr>
          <w:sz w:val="24"/>
          <w:szCs w:val="24"/>
        </w:rPr>
      </w:pPr>
      <w:r w:rsidDel="00000000" w:rsidR="00000000" w:rsidRPr="00000000">
        <w:rPr>
          <w:sz w:val="24"/>
          <w:szCs w:val="24"/>
          <w:rtl w:val="0"/>
        </w:rPr>
        <w:t xml:space="preserve">Caso de falla controlada: Intento de emisión duplicada. El contrato revirtió la transacción con el error Already registered.</w:t>
      </w:r>
    </w:p>
    <w:p w:rsidR="00000000" w:rsidDel="00000000" w:rsidP="00000000" w:rsidRDefault="00000000" w:rsidRPr="00000000" w14:paraId="00000405">
      <w:pPr>
        <w:pStyle w:val="Heading2"/>
        <w:keepNext w:val="0"/>
        <w:keepLines w:val="0"/>
        <w:spacing w:after="240" w:before="240" w:line="360" w:lineRule="auto"/>
        <w:jc w:val="both"/>
        <w:rPr>
          <w:sz w:val="24"/>
          <w:szCs w:val="24"/>
        </w:rPr>
      </w:pPr>
      <w:bookmarkStart w:colFirst="0" w:colLast="0" w:name="_opn6x2zc5qek" w:id="177"/>
      <w:bookmarkEnd w:id="177"/>
      <w:r w:rsidDel="00000000" w:rsidR="00000000" w:rsidRPr="00000000">
        <w:rPr>
          <w:sz w:val="24"/>
          <w:szCs w:val="24"/>
          <w:rtl w:val="0"/>
        </w:rPr>
        <w:t xml:space="preserve">6.3. Pruebas de smart contracts (unitarias y seguridad)</w:t>
        <w:br w:type="textWrapping"/>
        <w:t xml:space="preserve">Unitarias: Se probaron las funciones issue, revoke y verify con direcciones no autorizadas. El contrato rechazó correctamente las transacciones (AccessControlUnauthorizedAccount).</w:t>
      </w:r>
    </w:p>
    <w:p w:rsidR="00000000" w:rsidDel="00000000" w:rsidP="00000000" w:rsidRDefault="00000000" w:rsidRPr="00000000" w14:paraId="00000406">
      <w:pPr>
        <w:pStyle w:val="Heading2"/>
        <w:keepNext w:val="0"/>
        <w:keepLines w:val="0"/>
        <w:spacing w:after="240" w:before="240" w:line="360" w:lineRule="auto"/>
        <w:jc w:val="both"/>
        <w:rPr>
          <w:sz w:val="24"/>
          <w:szCs w:val="24"/>
        </w:rPr>
      </w:pPr>
      <w:bookmarkStart w:colFirst="0" w:colLast="0" w:name="_8ju5nxh5es8l" w:id="178"/>
      <w:bookmarkEnd w:id="178"/>
      <w:r w:rsidDel="00000000" w:rsidR="00000000" w:rsidRPr="00000000">
        <w:rPr>
          <w:sz w:val="24"/>
          <w:szCs w:val="24"/>
          <w:rtl w:val="0"/>
        </w:rPr>
        <w:t xml:space="preserve">Seguridad: Se ejecutó la herramienta estática Slither sobre el código Solidity. No se encontraron vulnerabilidades críticas (como reentrancy o integer overflow).</w:t>
      </w:r>
    </w:p>
    <w:p w:rsidR="00000000" w:rsidDel="00000000" w:rsidP="00000000" w:rsidRDefault="00000000" w:rsidRPr="00000000" w14:paraId="00000407">
      <w:pPr>
        <w:spacing w:line="360" w:lineRule="auto"/>
        <w:jc w:val="both"/>
        <w:rPr>
          <w:sz w:val="24"/>
          <w:szCs w:val="24"/>
        </w:rPr>
      </w:pPr>
      <w:r w:rsidDel="00000000" w:rsidR="00000000" w:rsidRPr="00000000">
        <w:rPr>
          <w:rtl w:val="0"/>
        </w:rPr>
      </w:r>
    </w:p>
    <w:p w:rsidR="00000000" w:rsidDel="00000000" w:rsidP="00000000" w:rsidRDefault="00000000" w:rsidRPr="00000000" w14:paraId="00000408">
      <w:pPr>
        <w:pStyle w:val="Heading2"/>
        <w:keepNext w:val="0"/>
        <w:keepLines w:val="0"/>
        <w:spacing w:after="240" w:before="240" w:line="360" w:lineRule="auto"/>
        <w:jc w:val="both"/>
        <w:rPr>
          <w:sz w:val="24"/>
          <w:szCs w:val="24"/>
        </w:rPr>
      </w:pPr>
      <w:bookmarkStart w:colFirst="0" w:colLast="0" w:name="_trynjjvuvop4" w:id="179"/>
      <w:bookmarkEnd w:id="179"/>
      <w:r w:rsidDel="00000000" w:rsidR="00000000" w:rsidRPr="00000000">
        <w:rPr>
          <w:sz w:val="24"/>
          <w:szCs w:val="24"/>
          <w:rtl w:val="0"/>
        </w:rPr>
        <w:t xml:space="preserve">6.4. Pruebas de integración (frontend – API cloud – blockchain)</w:t>
        <w:br w:type="textWrapping"/>
        <w:t xml:space="preserve">Se validó el flujo completo. Al subir un PDF de 2MB, el backend calculó el hash en 12ms, subió el archivo a S3 en 450ms y esperó la confirmación de la blockchain. El tiempo total de emisión fue de 16 segundos.</w:t>
      </w:r>
    </w:p>
    <w:p w:rsidR="00000000" w:rsidDel="00000000" w:rsidP="00000000" w:rsidRDefault="00000000" w:rsidRPr="00000000" w14:paraId="00000409">
      <w:pPr>
        <w:spacing w:line="360" w:lineRule="auto"/>
        <w:jc w:val="both"/>
        <w:rPr>
          <w:sz w:val="24"/>
          <w:szCs w:val="24"/>
        </w:rPr>
      </w:pPr>
      <w:r w:rsidDel="00000000" w:rsidR="00000000" w:rsidRPr="00000000">
        <w:rPr>
          <w:rtl w:val="0"/>
        </w:rPr>
      </w:r>
    </w:p>
    <w:p w:rsidR="00000000" w:rsidDel="00000000" w:rsidP="00000000" w:rsidRDefault="00000000" w:rsidRPr="00000000" w14:paraId="0000040A">
      <w:pPr>
        <w:pStyle w:val="Heading2"/>
        <w:keepNext w:val="0"/>
        <w:keepLines w:val="0"/>
        <w:spacing w:after="240" w:before="240" w:line="360" w:lineRule="auto"/>
        <w:jc w:val="both"/>
        <w:rPr>
          <w:sz w:val="24"/>
          <w:szCs w:val="24"/>
        </w:rPr>
      </w:pPr>
      <w:bookmarkStart w:colFirst="0" w:colLast="0" w:name="_4m7ncsb449gh" w:id="180"/>
      <w:bookmarkEnd w:id="180"/>
      <w:r w:rsidDel="00000000" w:rsidR="00000000" w:rsidRPr="00000000">
        <w:rPr>
          <w:sz w:val="24"/>
          <w:szCs w:val="24"/>
          <w:rtl w:val="0"/>
        </w:rPr>
        <w:t xml:space="preserve">6.5. Pruebas de rendimiento y carga en la nube</w:t>
        <w:br w:type="textWrapping"/>
        <w:t xml:space="preserve">Se utilizó la herramienta k6 para simular 50 usuarios concurrentes en el portal de verificación. La API respondió en un p95 de 280ms, cumpliendo el RNF-05 (&lt; 3 segundos). La instancia EC2 t3.medium mantuvo un uso de CPU del 40%.</w:t>
      </w:r>
    </w:p>
    <w:p w:rsidR="00000000" w:rsidDel="00000000" w:rsidP="00000000" w:rsidRDefault="00000000" w:rsidRPr="00000000" w14:paraId="0000040B">
      <w:pPr>
        <w:spacing w:line="360" w:lineRule="auto"/>
        <w:jc w:val="both"/>
        <w:rPr>
          <w:sz w:val="24"/>
          <w:szCs w:val="24"/>
        </w:rPr>
      </w:pPr>
      <w:r w:rsidDel="00000000" w:rsidR="00000000" w:rsidRPr="00000000">
        <w:rPr>
          <w:rtl w:val="0"/>
        </w:rPr>
      </w:r>
    </w:p>
    <w:p w:rsidR="00000000" w:rsidDel="00000000" w:rsidP="00000000" w:rsidRDefault="00000000" w:rsidRPr="00000000" w14:paraId="0000040C">
      <w:pPr>
        <w:pStyle w:val="Heading2"/>
        <w:keepNext w:val="0"/>
        <w:keepLines w:val="0"/>
        <w:spacing w:after="240" w:before="240" w:line="360" w:lineRule="auto"/>
        <w:jc w:val="both"/>
        <w:rPr>
          <w:sz w:val="24"/>
          <w:szCs w:val="24"/>
        </w:rPr>
      </w:pPr>
      <w:bookmarkStart w:colFirst="0" w:colLast="0" w:name="_wp5k0wl7jl98" w:id="181"/>
      <w:bookmarkEnd w:id="181"/>
      <w:r w:rsidDel="00000000" w:rsidR="00000000" w:rsidRPr="00000000">
        <w:rPr>
          <w:sz w:val="24"/>
          <w:szCs w:val="24"/>
          <w:rtl w:val="0"/>
        </w:rPr>
        <w:t xml:space="preserve">6.6. Análisis de costos (gas fees y operación cloud) y optimización</w:t>
        <w:br w:type="textWrapping"/>
        <w:t xml:space="preserve">Gas Fees (Polygon PoS): El costo promedio de emisión es de 0.002 MATIC (~$0.0015 USD). Para 10,000 egresados, el costo total es de $15 USD. En Ethereum L1 sería &gt;$20,000 USD.</w:t>
      </w:r>
    </w:p>
    <w:p w:rsidR="00000000" w:rsidDel="00000000" w:rsidP="00000000" w:rsidRDefault="00000000" w:rsidRPr="00000000" w14:paraId="0000040D">
      <w:pPr>
        <w:pStyle w:val="Heading2"/>
        <w:keepNext w:val="0"/>
        <w:keepLines w:val="0"/>
        <w:spacing w:after="240" w:before="240" w:line="360" w:lineRule="auto"/>
        <w:jc w:val="both"/>
        <w:rPr>
          <w:sz w:val="24"/>
          <w:szCs w:val="24"/>
        </w:rPr>
      </w:pPr>
      <w:bookmarkStart w:colFirst="0" w:colLast="0" w:name="_9rz9bxb3ugkg" w:id="182"/>
      <w:bookmarkEnd w:id="182"/>
      <w:r w:rsidDel="00000000" w:rsidR="00000000" w:rsidRPr="00000000">
        <w:rPr>
          <w:sz w:val="24"/>
          <w:szCs w:val="24"/>
          <w:rtl w:val="0"/>
        </w:rPr>
        <w:t xml:space="preserve">Cloud (AWS): Utilizando la capa gratuita (Free Tier) de AWS para el proyecto piloto, el costo es $0. En producción real, una instancia EC2 pequeña + S3 + RDS representa ~$45 USD/mes, infinitamente menor al costo de papel de seguridad y horas hombre de la Secretaría General.</w:t>
      </w:r>
    </w:p>
    <w:p w:rsidR="00000000" w:rsidDel="00000000" w:rsidP="00000000" w:rsidRDefault="00000000" w:rsidRPr="00000000" w14:paraId="0000040E">
      <w:pPr>
        <w:pStyle w:val="Heading2"/>
        <w:keepNext w:val="0"/>
        <w:keepLines w:val="0"/>
        <w:spacing w:after="240" w:before="240" w:line="360" w:lineRule="auto"/>
        <w:jc w:val="both"/>
        <w:rPr>
          <w:sz w:val="24"/>
          <w:szCs w:val="24"/>
        </w:rPr>
      </w:pPr>
      <w:bookmarkStart w:colFirst="0" w:colLast="0" w:name="_wlonyy3hxoqy" w:id="183"/>
      <w:bookmarkEnd w:id="183"/>
      <w:r w:rsidDel="00000000" w:rsidR="00000000" w:rsidRPr="00000000">
        <w:rPr>
          <w:sz w:val="24"/>
          <w:szCs w:val="24"/>
          <w:rtl w:val="0"/>
        </w:rPr>
        <w:t xml:space="preserve">6.7. Comparación con el sistema tradicional (seguridad, tiempo y costo de verificación)</w:t>
        <w:br w:type="textWrapping"/>
      </w:r>
      <w:r w:rsidDel="00000000" w:rsidR="00000000" w:rsidRPr="00000000">
        <w:rPr>
          <w:sz w:val="24"/>
          <w:szCs w:val="24"/>
        </w:rPr>
        <w:drawing>
          <wp:inline distB="114300" distT="114300" distL="114300" distR="114300">
            <wp:extent cx="5603871" cy="1956570"/>
            <wp:effectExtent b="0" l="0" r="0" t="0"/>
            <wp:docPr id="19" name="image5.png"/>
            <a:graphic>
              <a:graphicData uri="http://schemas.openxmlformats.org/drawingml/2006/picture">
                <pic:pic>
                  <pic:nvPicPr>
                    <pic:cNvPr id="0" name="image5.png"/>
                    <pic:cNvPicPr preferRelativeResize="0"/>
                  </pic:nvPicPr>
                  <pic:blipFill>
                    <a:blip r:embed="rId19"/>
                    <a:srcRect b="32979" l="27195" r="11733" t="28942"/>
                    <a:stretch>
                      <a:fillRect/>
                    </a:stretch>
                  </pic:blipFill>
                  <pic:spPr>
                    <a:xfrm>
                      <a:off x="0" y="0"/>
                      <a:ext cx="5603871" cy="195657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pStyle w:val="Heading2"/>
        <w:keepNext w:val="0"/>
        <w:keepLines w:val="0"/>
        <w:spacing w:after="240" w:before="240" w:line="360" w:lineRule="auto"/>
        <w:jc w:val="both"/>
        <w:rPr>
          <w:sz w:val="24"/>
          <w:szCs w:val="24"/>
        </w:rPr>
      </w:pPr>
      <w:bookmarkStart w:colFirst="0" w:colLast="0" w:name="_6umximijs7sd" w:id="184"/>
      <w:bookmarkEnd w:id="184"/>
      <w:r w:rsidDel="00000000" w:rsidR="00000000" w:rsidRPr="00000000">
        <w:rPr>
          <w:rtl w:val="0"/>
        </w:rPr>
      </w:r>
    </w:p>
    <w:p w:rsidR="00000000" w:rsidDel="00000000" w:rsidP="00000000" w:rsidRDefault="00000000" w:rsidRPr="00000000" w14:paraId="00000410">
      <w:pPr>
        <w:pStyle w:val="Heading2"/>
        <w:keepNext w:val="0"/>
        <w:keepLines w:val="0"/>
        <w:spacing w:after="240" w:before="240" w:line="360" w:lineRule="auto"/>
        <w:jc w:val="both"/>
        <w:rPr>
          <w:sz w:val="24"/>
          <w:szCs w:val="24"/>
        </w:rPr>
      </w:pPr>
      <w:bookmarkStart w:colFirst="0" w:colLast="0" w:name="_8wdnjy9zffhu" w:id="185"/>
      <w:bookmarkEnd w:id="185"/>
      <w:r w:rsidDel="00000000" w:rsidR="00000000" w:rsidRPr="00000000">
        <w:rPr>
          <w:sz w:val="24"/>
          <w:szCs w:val="24"/>
          <w:rtl w:val="0"/>
        </w:rPr>
        <w:t xml:space="preserve">6.8. Cumplimiento de requerimientos y limitaciones encontradas</w:t>
      </w:r>
    </w:p>
    <w:p w:rsidR="00000000" w:rsidDel="00000000" w:rsidP="00000000" w:rsidRDefault="00000000" w:rsidRPr="00000000" w14:paraId="00000411">
      <w:pPr>
        <w:spacing w:line="360" w:lineRule="auto"/>
        <w:jc w:val="both"/>
        <w:rPr>
          <w:sz w:val="24"/>
          <w:szCs w:val="24"/>
        </w:rPr>
      </w:pPr>
      <w:r w:rsidDel="00000000" w:rsidR="00000000" w:rsidRPr="00000000">
        <w:rPr>
          <w:sz w:val="24"/>
          <w:szCs w:val="24"/>
          <w:rtl w:val="0"/>
        </w:rPr>
        <w:t xml:space="preserve">El sistema cumple con el 100% de los Requerimientos Funcionales (RF-01 a RF-09) y los No Funcionales críticos.</w:t>
      </w:r>
    </w:p>
    <w:p w:rsidR="00000000" w:rsidDel="00000000" w:rsidP="00000000" w:rsidRDefault="00000000" w:rsidRPr="00000000" w14:paraId="00000412">
      <w:pPr>
        <w:spacing w:line="360" w:lineRule="auto"/>
        <w:jc w:val="both"/>
        <w:rPr>
          <w:sz w:val="24"/>
          <w:szCs w:val="24"/>
        </w:rPr>
      </w:pPr>
      <w:r w:rsidDel="00000000" w:rsidR="00000000" w:rsidRPr="00000000">
        <w:rPr>
          <w:rtl w:val="0"/>
        </w:rPr>
      </w:r>
    </w:p>
    <w:p w:rsidR="00000000" w:rsidDel="00000000" w:rsidP="00000000" w:rsidRDefault="00000000" w:rsidRPr="00000000" w14:paraId="00000413">
      <w:pPr>
        <w:spacing w:line="360" w:lineRule="auto"/>
        <w:jc w:val="both"/>
        <w:rPr>
          <w:sz w:val="24"/>
          <w:szCs w:val="24"/>
        </w:rPr>
      </w:pPr>
      <w:r w:rsidDel="00000000" w:rsidR="00000000" w:rsidRPr="00000000">
        <w:rPr>
          <w:sz w:val="24"/>
          <w:szCs w:val="24"/>
          <w:rtl w:val="0"/>
        </w:rPr>
        <w:t xml:space="preserve">Limitación encontrada: </w:t>
      </w:r>
    </w:p>
    <w:p w:rsidR="00000000" w:rsidDel="00000000" w:rsidP="00000000" w:rsidRDefault="00000000" w:rsidRPr="00000000" w14:paraId="00000414">
      <w:pPr>
        <w:spacing w:line="360" w:lineRule="auto"/>
        <w:jc w:val="both"/>
        <w:rPr>
          <w:sz w:val="24"/>
          <w:szCs w:val="24"/>
        </w:rPr>
      </w:pPr>
      <w:r w:rsidDel="00000000" w:rsidR="00000000" w:rsidRPr="00000000">
        <w:rPr>
          <w:sz w:val="24"/>
          <w:szCs w:val="24"/>
          <w:rtl w:val="0"/>
        </w:rPr>
        <w:t xml:space="preserve">La dependencia de la red IPFS o S3 para la visualización del PDF. Si el bucket S3 se elimina, el hash en la blockchain sigue siendo válido, pero el documento físico no podrá ser recuperado. Esto se mitiga con políticas de backup cruzado en AWS.</w:t>
      </w:r>
    </w:p>
    <w:p w:rsidR="00000000" w:rsidDel="00000000" w:rsidP="00000000" w:rsidRDefault="00000000" w:rsidRPr="00000000" w14:paraId="00000415">
      <w:pPr>
        <w:spacing w:line="360" w:lineRule="auto"/>
        <w:jc w:val="both"/>
        <w:rPr>
          <w:sz w:val="24"/>
          <w:szCs w:val="24"/>
        </w:rPr>
      </w:pPr>
      <w:r w:rsidDel="00000000" w:rsidR="00000000" w:rsidRPr="00000000">
        <w:rPr>
          <w:rtl w:val="0"/>
        </w:rPr>
      </w:r>
    </w:p>
    <w:p w:rsidR="00000000" w:rsidDel="00000000" w:rsidP="00000000" w:rsidRDefault="00000000" w:rsidRPr="00000000" w14:paraId="00000416">
      <w:pPr>
        <w:pStyle w:val="Heading1"/>
        <w:keepNext w:val="0"/>
        <w:keepLines w:val="0"/>
        <w:spacing w:after="80" w:line="360" w:lineRule="auto"/>
        <w:jc w:val="both"/>
        <w:rPr>
          <w:sz w:val="24"/>
          <w:szCs w:val="24"/>
        </w:rPr>
      </w:pPr>
      <w:bookmarkStart w:colFirst="0" w:colLast="0" w:name="_ixhhxcvhn7fl" w:id="186"/>
      <w:bookmarkEnd w:id="186"/>
      <w:r w:rsidDel="00000000" w:rsidR="00000000" w:rsidRPr="00000000">
        <w:rPr>
          <w:sz w:val="24"/>
          <w:szCs w:val="24"/>
          <w:rtl w:val="0"/>
        </w:rPr>
        <w:t xml:space="preserve">CAPÍTULO VII. CONCLUSIONES Y RECOMENDACIONES</w:t>
      </w:r>
    </w:p>
    <w:p w:rsidR="00000000" w:rsidDel="00000000" w:rsidP="00000000" w:rsidRDefault="00000000" w:rsidRPr="00000000" w14:paraId="00000417">
      <w:pPr>
        <w:pStyle w:val="Heading2"/>
        <w:keepNext w:val="0"/>
        <w:keepLines w:val="0"/>
        <w:spacing w:after="80" w:line="360" w:lineRule="auto"/>
        <w:jc w:val="both"/>
        <w:rPr>
          <w:sz w:val="24"/>
          <w:szCs w:val="24"/>
        </w:rPr>
      </w:pPr>
      <w:bookmarkStart w:colFirst="0" w:colLast="0" w:name="_fzaypidiebbv" w:id="187"/>
      <w:bookmarkEnd w:id="187"/>
      <w:r w:rsidDel="00000000" w:rsidR="00000000" w:rsidRPr="00000000">
        <w:rPr>
          <w:sz w:val="24"/>
          <w:szCs w:val="24"/>
          <w:rtl w:val="0"/>
        </w:rPr>
        <w:t xml:space="preserve">7. Conclusiones</w:t>
      </w:r>
    </w:p>
    <w:p w:rsidR="00000000" w:rsidDel="00000000" w:rsidP="00000000" w:rsidRDefault="00000000" w:rsidRPr="00000000" w14:paraId="00000418">
      <w:pPr>
        <w:numPr>
          <w:ilvl w:val="0"/>
          <w:numId w:val="27"/>
        </w:numPr>
        <w:spacing w:after="0" w:afterAutospacing="0" w:before="240" w:line="360" w:lineRule="auto"/>
        <w:ind w:left="720" w:hanging="360"/>
        <w:jc w:val="both"/>
        <w:rPr>
          <w:sz w:val="24"/>
          <w:szCs w:val="24"/>
        </w:rPr>
      </w:pPr>
      <w:r w:rsidDel="00000000" w:rsidR="00000000" w:rsidRPr="00000000">
        <w:rPr>
          <w:sz w:val="24"/>
          <w:szCs w:val="24"/>
          <w:rtl w:val="0"/>
        </w:rPr>
        <w:t xml:space="preserve">El análisis demuestra que el valor de blockchain en certificación académica está en garantizar integridad, autenticidad y estado de vigencia, no en almacenar documentos.</w:t>
      </w:r>
    </w:p>
    <w:p w:rsidR="00000000" w:rsidDel="00000000" w:rsidP="00000000" w:rsidRDefault="00000000" w:rsidRPr="00000000" w14:paraId="00000419">
      <w:pPr>
        <w:numPr>
          <w:ilvl w:val="0"/>
          <w:numId w:val="2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El diseño propuesto separa responsabilidades: la cadena guarda sólo huellas con </w:t>
      </w:r>
      <w:r w:rsidDel="00000000" w:rsidR="00000000" w:rsidRPr="00000000">
        <w:rPr>
          <w:i w:val="1"/>
          <w:iCs w:val="1"/>
          <w:sz w:val="24"/>
          <w:szCs w:val="24"/>
          <w:rtl w:val="0"/>
        </w:rPr>
        <w:t xml:space="preserve">salt</w:t>
      </w:r>
      <w:r w:rsidDel="00000000" w:rsidR="00000000" w:rsidRPr="00000000">
        <w:rPr>
          <w:sz w:val="24"/>
          <w:szCs w:val="24"/>
          <w:rtl w:val="0"/>
        </w:rPr>
        <w:t xml:space="preserve">, la base de datos y el almacenamiento guardan la información personal bajo control institucional, y la nube aporta disponibilidad y seguridad operativa.</w:t>
      </w:r>
    </w:p>
    <w:p w:rsidR="00000000" w:rsidDel="00000000" w:rsidP="00000000" w:rsidRDefault="00000000" w:rsidRPr="00000000" w14:paraId="0000041A">
      <w:pPr>
        <w:numPr>
          <w:ilvl w:val="0"/>
          <w:numId w:val="2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El contrato inteligente mínimo, basado en roles y eventos, reduce la superficie de ataque y el costo, y permite auditoría pública.</w:t>
      </w:r>
    </w:p>
    <w:p w:rsidR="00000000" w:rsidDel="00000000" w:rsidP="00000000" w:rsidRDefault="00000000" w:rsidRPr="00000000" w14:paraId="0000041B">
      <w:pPr>
        <w:numPr>
          <w:ilvl w:val="0"/>
          <w:numId w:val="2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La implementación por etapas (local, testnet, preproducción y piloto) permite validar técnica y económicamente el sistema antes de operar en producción.</w:t>
      </w:r>
    </w:p>
    <w:p w:rsidR="00000000" w:rsidDel="00000000" w:rsidP="00000000" w:rsidRDefault="00000000" w:rsidRPr="00000000" w14:paraId="0000041C">
      <w:pPr>
        <w:numPr>
          <w:ilvl w:val="0"/>
          <w:numId w:val="27"/>
        </w:numPr>
        <w:spacing w:after="240" w:before="0" w:beforeAutospacing="0" w:line="360" w:lineRule="auto"/>
        <w:ind w:left="720" w:hanging="360"/>
        <w:jc w:val="both"/>
        <w:rPr>
          <w:sz w:val="24"/>
          <w:szCs w:val="24"/>
        </w:rPr>
      </w:pPr>
      <w:r w:rsidDel="00000000" w:rsidR="00000000" w:rsidRPr="00000000">
        <w:rPr>
          <w:sz w:val="24"/>
          <w:szCs w:val="24"/>
          <w:rtl w:val="0"/>
        </w:rPr>
        <w:t xml:space="preserve">El proyecto integra criptografía, contratos inteligentes, desarrollo web y computación en la nube en un caso real, cumpliendo el requisito de ser implementado y no sólo descrito.</w:t>
      </w:r>
    </w:p>
    <w:p w:rsidR="00000000" w:rsidDel="00000000" w:rsidP="00000000" w:rsidRDefault="00000000" w:rsidRPr="00000000" w14:paraId="0000041D">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1E">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1F">
      <w:pPr>
        <w:pStyle w:val="Heading1"/>
        <w:spacing w:after="240" w:before="240" w:line="360" w:lineRule="auto"/>
        <w:jc w:val="both"/>
        <w:rPr>
          <w:sz w:val="24"/>
          <w:szCs w:val="24"/>
        </w:rPr>
      </w:pPr>
      <w:bookmarkStart w:colFirst="0" w:colLast="0" w:name="_p3t0gnr5j215" w:id="188"/>
      <w:bookmarkEnd w:id="188"/>
      <w:r w:rsidDel="00000000" w:rsidR="00000000" w:rsidRPr="00000000">
        <w:rPr>
          <w:sz w:val="24"/>
          <w:szCs w:val="24"/>
          <w:rtl w:val="0"/>
        </w:rPr>
        <w:t xml:space="preserve">REFERENCIAS BIBLIOGRÁFICAS</w:t>
      </w:r>
    </w:p>
    <w:p w:rsidR="00000000" w:rsidDel="00000000" w:rsidP="00000000" w:rsidRDefault="00000000" w:rsidRPr="00000000" w14:paraId="00000420">
      <w:pPr>
        <w:pStyle w:val="Heading2"/>
        <w:keepNext w:val="0"/>
        <w:keepLines w:val="0"/>
        <w:spacing w:after="80" w:line="360" w:lineRule="auto"/>
        <w:jc w:val="both"/>
        <w:rPr>
          <w:sz w:val="24"/>
          <w:szCs w:val="24"/>
        </w:rPr>
      </w:pPr>
      <w:bookmarkStart w:colFirst="0" w:colLast="0" w:name="_n6kyv03xd9d7" w:id="189"/>
      <w:bookmarkEnd w:id="189"/>
      <w:r w:rsidDel="00000000" w:rsidR="00000000" w:rsidRPr="00000000">
        <w:rPr>
          <w:sz w:val="24"/>
          <w:szCs w:val="24"/>
          <w:rtl w:val="0"/>
        </w:rPr>
        <w:t xml:space="preserve">8. Referencias</w:t>
      </w:r>
    </w:p>
    <w:p w:rsidR="00000000" w:rsidDel="00000000" w:rsidP="00000000" w:rsidRDefault="00000000" w:rsidRPr="00000000" w14:paraId="00000421">
      <w:pPr>
        <w:spacing w:after="240" w:before="240" w:line="360" w:lineRule="auto"/>
        <w:jc w:val="both"/>
        <w:rPr>
          <w:sz w:val="24"/>
          <w:szCs w:val="24"/>
        </w:rPr>
      </w:pPr>
      <w:r w:rsidDel="00000000" w:rsidR="00000000" w:rsidRPr="00000000">
        <w:rPr>
          <w:sz w:val="24"/>
          <w:szCs w:val="24"/>
          <w:rtl w:val="0"/>
        </w:rPr>
        <w:t xml:space="preserve">Antonopoulos, A. M., y Wood, G. (2018). </w:t>
      </w:r>
      <w:r w:rsidDel="00000000" w:rsidR="00000000" w:rsidRPr="00000000">
        <w:rPr>
          <w:i w:val="1"/>
          <w:iCs w:val="1"/>
          <w:sz w:val="24"/>
          <w:szCs w:val="24"/>
          <w:rtl w:val="0"/>
        </w:rPr>
        <w:t xml:space="preserve">Mastering Ethereum: Building smart contracts and DApps</w:t>
      </w:r>
      <w:r w:rsidDel="00000000" w:rsidR="00000000" w:rsidRPr="00000000">
        <w:rPr>
          <w:sz w:val="24"/>
          <w:szCs w:val="24"/>
          <w:rtl w:val="0"/>
        </w:rPr>
        <w:t xml:space="preserve">. O'Reilly Media.</w:t>
      </w:r>
    </w:p>
    <w:p w:rsidR="00000000" w:rsidDel="00000000" w:rsidP="00000000" w:rsidRDefault="00000000" w:rsidRPr="00000000" w14:paraId="00000422">
      <w:pPr>
        <w:spacing w:after="240" w:before="240" w:line="360" w:lineRule="auto"/>
        <w:jc w:val="both"/>
        <w:rPr>
          <w:sz w:val="24"/>
          <w:szCs w:val="24"/>
        </w:rPr>
      </w:pPr>
      <w:r w:rsidDel="00000000" w:rsidR="00000000" w:rsidRPr="00000000">
        <w:rPr>
          <w:sz w:val="24"/>
          <w:szCs w:val="24"/>
          <w:rtl w:val="0"/>
        </w:rPr>
        <w:t xml:space="preserve">Benet, J. (2014). </w:t>
      </w:r>
      <w:r w:rsidDel="00000000" w:rsidR="00000000" w:rsidRPr="00000000">
        <w:rPr>
          <w:i w:val="1"/>
          <w:iCs w:val="1"/>
          <w:sz w:val="24"/>
          <w:szCs w:val="24"/>
          <w:rtl w:val="0"/>
        </w:rPr>
        <w:t xml:space="preserve">IPFS – Content addressed, versioned, P2P file system</w:t>
      </w:r>
      <w:r w:rsidDel="00000000" w:rsidR="00000000" w:rsidRPr="00000000">
        <w:rPr>
          <w:sz w:val="24"/>
          <w:szCs w:val="24"/>
          <w:rtl w:val="0"/>
        </w:rPr>
        <w:t xml:space="preserve"> (arXiv:1407.3561). https://arxiv.org/abs/1407.3561</w:t>
      </w:r>
    </w:p>
    <w:p w:rsidR="00000000" w:rsidDel="00000000" w:rsidP="00000000" w:rsidRDefault="00000000" w:rsidRPr="00000000" w14:paraId="00000423">
      <w:pPr>
        <w:spacing w:after="240" w:before="240" w:line="360" w:lineRule="auto"/>
        <w:jc w:val="both"/>
        <w:rPr>
          <w:sz w:val="24"/>
          <w:szCs w:val="24"/>
        </w:rPr>
      </w:pPr>
      <w:r w:rsidDel="00000000" w:rsidR="00000000" w:rsidRPr="00000000">
        <w:rPr>
          <w:sz w:val="24"/>
          <w:szCs w:val="24"/>
          <w:rtl w:val="0"/>
        </w:rPr>
        <w:t xml:space="preserve">Blockcerts. (s. f.). </w:t>
      </w:r>
      <w:r w:rsidDel="00000000" w:rsidR="00000000" w:rsidRPr="00000000">
        <w:rPr>
          <w:i w:val="1"/>
          <w:iCs w:val="1"/>
          <w:sz w:val="24"/>
          <w:szCs w:val="24"/>
          <w:rtl w:val="0"/>
        </w:rPr>
        <w:t xml:space="preserve">Blockcerts: The open standard for blockchain credentials</w:t>
      </w:r>
      <w:r w:rsidDel="00000000" w:rsidR="00000000" w:rsidRPr="00000000">
        <w:rPr>
          <w:sz w:val="24"/>
          <w:szCs w:val="24"/>
          <w:rtl w:val="0"/>
        </w:rPr>
        <w:t xml:space="preserve">. https://www.blockcerts.org</w:t>
      </w:r>
    </w:p>
    <w:p w:rsidR="00000000" w:rsidDel="00000000" w:rsidP="00000000" w:rsidRDefault="00000000" w:rsidRPr="00000000" w14:paraId="00000424">
      <w:pPr>
        <w:spacing w:after="240" w:before="240" w:line="360" w:lineRule="auto"/>
        <w:jc w:val="both"/>
        <w:rPr>
          <w:sz w:val="24"/>
          <w:szCs w:val="24"/>
        </w:rPr>
      </w:pPr>
      <w:r w:rsidDel="00000000" w:rsidR="00000000" w:rsidRPr="00000000">
        <w:rPr>
          <w:sz w:val="24"/>
          <w:szCs w:val="24"/>
          <w:rtl w:val="0"/>
        </w:rPr>
        <w:t xml:space="preserve">Buterin, V. (2014). </w:t>
      </w:r>
      <w:r w:rsidDel="00000000" w:rsidR="00000000" w:rsidRPr="00000000">
        <w:rPr>
          <w:i w:val="1"/>
          <w:iCs w:val="1"/>
          <w:sz w:val="24"/>
          <w:szCs w:val="24"/>
          <w:rtl w:val="0"/>
        </w:rPr>
        <w:t xml:space="preserve">A next-generation smart contract and decentralized application platform</w:t>
      </w:r>
      <w:r w:rsidDel="00000000" w:rsidR="00000000" w:rsidRPr="00000000">
        <w:rPr>
          <w:sz w:val="24"/>
          <w:szCs w:val="24"/>
          <w:rtl w:val="0"/>
        </w:rPr>
        <w:t xml:space="preserve"> (Ethereum white paper). https://ethereum.org/en/whitepaper/</w:t>
      </w:r>
    </w:p>
    <w:p w:rsidR="00000000" w:rsidDel="00000000" w:rsidP="00000000" w:rsidRDefault="00000000" w:rsidRPr="00000000" w14:paraId="00000425">
      <w:pPr>
        <w:spacing w:after="240" w:before="240" w:line="360" w:lineRule="auto"/>
        <w:jc w:val="both"/>
        <w:rPr>
          <w:sz w:val="24"/>
          <w:szCs w:val="24"/>
        </w:rPr>
      </w:pPr>
      <w:r w:rsidDel="00000000" w:rsidR="00000000" w:rsidRPr="00000000">
        <w:rPr>
          <w:sz w:val="24"/>
          <w:szCs w:val="24"/>
          <w:rtl w:val="0"/>
        </w:rPr>
        <w:t xml:space="preserve">Comité Europeo de Protección de Datos [EDPB]. (2025). </w:t>
      </w:r>
      <w:r w:rsidDel="00000000" w:rsidR="00000000" w:rsidRPr="00000000">
        <w:rPr>
          <w:i w:val="1"/>
          <w:iCs w:val="1"/>
          <w:sz w:val="24"/>
          <w:szCs w:val="24"/>
          <w:rtl w:val="0"/>
        </w:rPr>
        <w:t xml:space="preserve">Guidelines 02/2025 on processing of personal data through blockchain technologies</w:t>
      </w:r>
      <w:r w:rsidDel="00000000" w:rsidR="00000000" w:rsidRPr="00000000">
        <w:rPr>
          <w:sz w:val="24"/>
          <w:szCs w:val="24"/>
          <w:rtl w:val="0"/>
        </w:rPr>
        <w:t xml:space="preserve"> (versión para consulta pública). https://www.edpb.europa.eu</w:t>
      </w:r>
    </w:p>
    <w:p w:rsidR="00000000" w:rsidDel="00000000" w:rsidP="00000000" w:rsidRDefault="00000000" w:rsidRPr="00000000" w14:paraId="00000426">
      <w:pPr>
        <w:spacing w:after="240" w:before="240" w:line="360" w:lineRule="auto"/>
        <w:jc w:val="both"/>
        <w:rPr>
          <w:sz w:val="24"/>
          <w:szCs w:val="24"/>
        </w:rPr>
      </w:pPr>
      <w:r w:rsidDel="00000000" w:rsidR="00000000" w:rsidRPr="00000000">
        <w:rPr>
          <w:sz w:val="24"/>
          <w:szCs w:val="24"/>
          <w:rtl w:val="0"/>
        </w:rPr>
        <w:t xml:space="preserve">Ethereum Foundation. (s. f.). </w:t>
      </w:r>
      <w:r w:rsidDel="00000000" w:rsidR="00000000" w:rsidRPr="00000000">
        <w:rPr>
          <w:i w:val="1"/>
          <w:iCs w:val="1"/>
          <w:sz w:val="24"/>
          <w:szCs w:val="24"/>
          <w:rtl w:val="0"/>
        </w:rPr>
        <w:t xml:space="preserve">Ethereum developer documentation: Networks and testnets</w:t>
      </w:r>
      <w:r w:rsidDel="00000000" w:rsidR="00000000" w:rsidRPr="00000000">
        <w:rPr>
          <w:sz w:val="24"/>
          <w:szCs w:val="24"/>
          <w:rtl w:val="0"/>
        </w:rPr>
        <w:t xml:space="preserve">. https://ethereum.org/en/developers/docs/networks/</w:t>
      </w:r>
    </w:p>
    <w:p w:rsidR="00000000" w:rsidDel="00000000" w:rsidP="00000000" w:rsidRDefault="00000000" w:rsidRPr="00000000" w14:paraId="00000427">
      <w:pPr>
        <w:spacing w:after="240" w:before="240" w:line="360" w:lineRule="auto"/>
        <w:jc w:val="both"/>
        <w:rPr>
          <w:sz w:val="24"/>
          <w:szCs w:val="24"/>
        </w:rPr>
      </w:pPr>
      <w:r w:rsidDel="00000000" w:rsidR="00000000" w:rsidRPr="00000000">
        <w:rPr>
          <w:sz w:val="24"/>
          <w:szCs w:val="24"/>
          <w:rtl w:val="0"/>
        </w:rPr>
        <w:t xml:space="preserve">Gräther, W., Kolvenbach, S., Ruland, R., Schütte, J., Torres, C., y Wendland, F. (2018). Blockchain for education: Lifelong learning passport. En </w:t>
      </w:r>
      <w:r w:rsidDel="00000000" w:rsidR="00000000" w:rsidRPr="00000000">
        <w:rPr>
          <w:i w:val="1"/>
          <w:iCs w:val="1"/>
          <w:sz w:val="24"/>
          <w:szCs w:val="24"/>
          <w:rtl w:val="0"/>
        </w:rPr>
        <w:t xml:space="preserve">Proceedings of the 1st ERCIM Blockchain Workshop 2018</w:t>
      </w:r>
      <w:r w:rsidDel="00000000" w:rsidR="00000000" w:rsidRPr="00000000">
        <w:rPr>
          <w:sz w:val="24"/>
          <w:szCs w:val="24"/>
          <w:rtl w:val="0"/>
        </w:rPr>
        <w:t xml:space="preserve">. European Society for Socially Embedded Technologies (EUSSET).</w:t>
      </w:r>
    </w:p>
    <w:p w:rsidR="00000000" w:rsidDel="00000000" w:rsidP="00000000" w:rsidRDefault="00000000" w:rsidRPr="00000000" w14:paraId="00000428">
      <w:pPr>
        <w:spacing w:after="240" w:before="240" w:line="360" w:lineRule="auto"/>
        <w:jc w:val="both"/>
        <w:rPr>
          <w:sz w:val="24"/>
          <w:szCs w:val="24"/>
        </w:rPr>
      </w:pPr>
      <w:r w:rsidDel="00000000" w:rsidR="00000000" w:rsidRPr="00000000">
        <w:rPr>
          <w:sz w:val="24"/>
          <w:szCs w:val="24"/>
          <w:rtl w:val="0"/>
        </w:rPr>
        <w:t xml:space="preserve">Grech, A., y Camilleri, A. F. (2017). </w:t>
      </w:r>
      <w:r w:rsidDel="00000000" w:rsidR="00000000" w:rsidRPr="00000000">
        <w:rPr>
          <w:i w:val="1"/>
          <w:iCs w:val="1"/>
          <w:sz w:val="24"/>
          <w:szCs w:val="24"/>
          <w:rtl w:val="0"/>
        </w:rPr>
        <w:t xml:space="preserve">Blockchain in education</w:t>
      </w:r>
      <w:r w:rsidDel="00000000" w:rsidR="00000000" w:rsidRPr="00000000">
        <w:rPr>
          <w:sz w:val="24"/>
          <w:szCs w:val="24"/>
          <w:rtl w:val="0"/>
        </w:rPr>
        <w:t xml:space="preserve"> (EUR 28778 EN). Joint Research Centre, Comisión Europea. https://doi.org/10.2760/60649</w:t>
      </w:r>
    </w:p>
    <w:p w:rsidR="00000000" w:rsidDel="00000000" w:rsidP="00000000" w:rsidRDefault="00000000" w:rsidRPr="00000000" w14:paraId="00000429">
      <w:pPr>
        <w:spacing w:after="240" w:before="240" w:line="360" w:lineRule="auto"/>
        <w:jc w:val="both"/>
        <w:rPr>
          <w:sz w:val="24"/>
          <w:szCs w:val="24"/>
        </w:rPr>
      </w:pPr>
      <w:r w:rsidDel="00000000" w:rsidR="00000000" w:rsidRPr="00000000">
        <w:rPr>
          <w:sz w:val="24"/>
          <w:szCs w:val="24"/>
          <w:rtl w:val="0"/>
        </w:rPr>
        <w:t xml:space="preserve">International Organization for Standardization. (2020). </w:t>
      </w:r>
      <w:r w:rsidDel="00000000" w:rsidR="00000000" w:rsidRPr="00000000">
        <w:rPr>
          <w:i w:val="1"/>
          <w:iCs w:val="1"/>
          <w:sz w:val="24"/>
          <w:szCs w:val="24"/>
          <w:rtl w:val="0"/>
        </w:rPr>
        <w:t xml:space="preserve">ISO/IEC 22739:2020 Blockchain and distributed ledger technologies — Vocabulary</w:t>
      </w:r>
      <w:r w:rsidDel="00000000" w:rsidR="00000000" w:rsidRPr="00000000">
        <w:rPr>
          <w:sz w:val="24"/>
          <w:szCs w:val="24"/>
          <w:rtl w:val="0"/>
        </w:rPr>
        <w:t xml:space="preserve">.</w:t>
      </w:r>
    </w:p>
    <w:p w:rsidR="00000000" w:rsidDel="00000000" w:rsidP="00000000" w:rsidRDefault="00000000" w:rsidRPr="00000000" w14:paraId="0000042A">
      <w:pPr>
        <w:spacing w:after="240" w:before="240" w:line="360" w:lineRule="auto"/>
        <w:jc w:val="both"/>
        <w:rPr>
          <w:sz w:val="24"/>
          <w:szCs w:val="24"/>
        </w:rPr>
      </w:pPr>
      <w:r w:rsidDel="00000000" w:rsidR="00000000" w:rsidRPr="00000000">
        <w:rPr>
          <w:sz w:val="24"/>
          <w:szCs w:val="24"/>
          <w:rtl w:val="0"/>
        </w:rPr>
        <w:t xml:space="preserve">International Organization for Standardization. (2021). </w:t>
      </w:r>
      <w:r w:rsidDel="00000000" w:rsidR="00000000" w:rsidRPr="00000000">
        <w:rPr>
          <w:i w:val="1"/>
          <w:iCs w:val="1"/>
          <w:sz w:val="24"/>
          <w:szCs w:val="24"/>
          <w:rtl w:val="0"/>
        </w:rPr>
        <w:t xml:space="preserve">ISO/IEC 23257:2021 Blockchain and distributed ledger technologies — Reference architecture</w:t>
      </w:r>
      <w:r w:rsidDel="00000000" w:rsidR="00000000" w:rsidRPr="00000000">
        <w:rPr>
          <w:sz w:val="24"/>
          <w:szCs w:val="24"/>
          <w:rtl w:val="0"/>
        </w:rPr>
        <w:t xml:space="preserve">.</w:t>
      </w:r>
    </w:p>
    <w:p w:rsidR="00000000" w:rsidDel="00000000" w:rsidP="00000000" w:rsidRDefault="00000000" w:rsidRPr="00000000" w14:paraId="0000042B">
      <w:pPr>
        <w:spacing w:after="240" w:before="240" w:line="360" w:lineRule="auto"/>
        <w:jc w:val="both"/>
        <w:rPr>
          <w:sz w:val="24"/>
          <w:szCs w:val="24"/>
        </w:rPr>
      </w:pPr>
      <w:r w:rsidDel="00000000" w:rsidR="00000000" w:rsidRPr="00000000">
        <w:rPr>
          <w:sz w:val="24"/>
          <w:szCs w:val="24"/>
          <w:rtl w:val="0"/>
        </w:rPr>
        <w:t xml:space="preserve">Nakamoto, S. (2008). </w:t>
      </w:r>
      <w:r w:rsidDel="00000000" w:rsidR="00000000" w:rsidRPr="00000000">
        <w:rPr>
          <w:i w:val="1"/>
          <w:iCs w:val="1"/>
          <w:sz w:val="24"/>
          <w:szCs w:val="24"/>
          <w:rtl w:val="0"/>
        </w:rPr>
        <w:t xml:space="preserve">Bitcoin: A peer-to-peer electronic cash system</w:t>
      </w:r>
      <w:r w:rsidDel="00000000" w:rsidR="00000000" w:rsidRPr="00000000">
        <w:rPr>
          <w:sz w:val="24"/>
          <w:szCs w:val="24"/>
          <w:rtl w:val="0"/>
        </w:rPr>
        <w:t xml:space="preserve">. https://bitcoin.org/bitcoin.pdf</w:t>
      </w:r>
    </w:p>
    <w:p w:rsidR="00000000" w:rsidDel="00000000" w:rsidP="00000000" w:rsidRDefault="00000000" w:rsidRPr="00000000" w14:paraId="0000042C">
      <w:pPr>
        <w:spacing w:after="240" w:before="240" w:line="360" w:lineRule="auto"/>
        <w:jc w:val="both"/>
        <w:rPr>
          <w:sz w:val="24"/>
          <w:szCs w:val="24"/>
        </w:rPr>
      </w:pPr>
      <w:r w:rsidDel="00000000" w:rsidR="00000000" w:rsidRPr="00000000">
        <w:rPr>
          <w:sz w:val="24"/>
          <w:szCs w:val="24"/>
          <w:rtl w:val="0"/>
        </w:rPr>
        <w:t xml:space="preserve">National Institute of Standards and Technology [NIST]. (2015). </w:t>
      </w:r>
      <w:r w:rsidDel="00000000" w:rsidR="00000000" w:rsidRPr="00000000">
        <w:rPr>
          <w:i w:val="1"/>
          <w:iCs w:val="1"/>
          <w:sz w:val="24"/>
          <w:szCs w:val="24"/>
          <w:rtl w:val="0"/>
        </w:rPr>
        <w:t xml:space="preserve">FIPS PUB 180-4: Secure Hash Standard (SHS)</w:t>
      </w:r>
      <w:r w:rsidDel="00000000" w:rsidR="00000000" w:rsidRPr="00000000">
        <w:rPr>
          <w:sz w:val="24"/>
          <w:szCs w:val="24"/>
          <w:rtl w:val="0"/>
        </w:rPr>
        <w:t xml:space="preserve">. https://doi.org/10.6028/NIST.FIPS.180-4</w:t>
      </w:r>
    </w:p>
    <w:p w:rsidR="00000000" w:rsidDel="00000000" w:rsidP="00000000" w:rsidRDefault="00000000" w:rsidRPr="00000000" w14:paraId="0000042D">
      <w:pPr>
        <w:spacing w:after="240" w:before="240" w:line="360" w:lineRule="auto"/>
        <w:jc w:val="both"/>
        <w:rPr>
          <w:sz w:val="24"/>
          <w:szCs w:val="24"/>
        </w:rPr>
      </w:pPr>
      <w:r w:rsidDel="00000000" w:rsidR="00000000" w:rsidRPr="00000000">
        <w:rPr>
          <w:sz w:val="24"/>
          <w:szCs w:val="24"/>
          <w:rtl w:val="0"/>
        </w:rPr>
        <w:t xml:space="preserve">National Institute of Standards and Technology [NIST]. (2023). </w:t>
      </w:r>
      <w:r w:rsidDel="00000000" w:rsidR="00000000" w:rsidRPr="00000000">
        <w:rPr>
          <w:i w:val="1"/>
          <w:iCs w:val="1"/>
          <w:sz w:val="24"/>
          <w:szCs w:val="24"/>
          <w:rtl w:val="0"/>
        </w:rPr>
        <w:t xml:space="preserve">FIPS PUB 186-5: Digital Signature Standard (DSS)</w:t>
      </w:r>
      <w:r w:rsidDel="00000000" w:rsidR="00000000" w:rsidRPr="00000000">
        <w:rPr>
          <w:sz w:val="24"/>
          <w:szCs w:val="24"/>
          <w:rtl w:val="0"/>
        </w:rPr>
        <w:t xml:space="preserve">. https://doi.org/10.6028/NIST.FIPS.186-5</w:t>
      </w:r>
    </w:p>
    <w:p w:rsidR="00000000" w:rsidDel="00000000" w:rsidP="00000000" w:rsidRDefault="00000000" w:rsidRPr="00000000" w14:paraId="0000042E">
      <w:pPr>
        <w:spacing w:after="240" w:before="240" w:line="360" w:lineRule="auto"/>
        <w:jc w:val="both"/>
        <w:rPr>
          <w:sz w:val="24"/>
          <w:szCs w:val="24"/>
        </w:rPr>
      </w:pPr>
      <w:r w:rsidDel="00000000" w:rsidR="00000000" w:rsidRPr="00000000">
        <w:rPr>
          <w:sz w:val="24"/>
          <w:szCs w:val="24"/>
          <w:rtl w:val="0"/>
        </w:rPr>
        <w:t xml:space="preserve">OpenZeppelin. (s. f.). </w:t>
      </w:r>
      <w:r w:rsidDel="00000000" w:rsidR="00000000" w:rsidRPr="00000000">
        <w:rPr>
          <w:i w:val="1"/>
          <w:iCs w:val="1"/>
          <w:sz w:val="24"/>
          <w:szCs w:val="24"/>
          <w:rtl w:val="0"/>
        </w:rPr>
        <w:t xml:space="preserve">OpenZeppelin Contracts documentation: Access control</w:t>
      </w:r>
      <w:r w:rsidDel="00000000" w:rsidR="00000000" w:rsidRPr="00000000">
        <w:rPr>
          <w:sz w:val="24"/>
          <w:szCs w:val="24"/>
          <w:rtl w:val="0"/>
        </w:rPr>
        <w:t xml:space="preserve">. https://docs.openzeppelin.com/contracts</w:t>
      </w:r>
    </w:p>
    <w:p w:rsidR="00000000" w:rsidDel="00000000" w:rsidP="00000000" w:rsidRDefault="00000000" w:rsidRPr="00000000" w14:paraId="0000042F">
      <w:pPr>
        <w:spacing w:after="240" w:before="240" w:line="360" w:lineRule="auto"/>
        <w:jc w:val="both"/>
        <w:rPr>
          <w:sz w:val="24"/>
          <w:szCs w:val="24"/>
        </w:rPr>
      </w:pPr>
      <w:r w:rsidDel="00000000" w:rsidR="00000000" w:rsidRPr="00000000">
        <w:rPr>
          <w:sz w:val="24"/>
          <w:szCs w:val="24"/>
          <w:rtl w:val="0"/>
        </w:rPr>
        <w:t xml:space="preserve">Parlamento Europeo y Consejo de la Unión Europea. (2016). </w:t>
      </w:r>
      <w:r w:rsidDel="00000000" w:rsidR="00000000" w:rsidRPr="00000000">
        <w:rPr>
          <w:i w:val="1"/>
          <w:iCs w:val="1"/>
          <w:sz w:val="24"/>
          <w:szCs w:val="24"/>
          <w:rtl w:val="0"/>
        </w:rPr>
        <w:t xml:space="preserve">Reglamento (UE) 2016/679 relativo a la protección de las personas físicas en lo que respecta al tratamiento de datos personales (RGPD)</w:t>
      </w:r>
      <w:r w:rsidDel="00000000" w:rsidR="00000000" w:rsidRPr="00000000">
        <w:rPr>
          <w:sz w:val="24"/>
          <w:szCs w:val="24"/>
          <w:rtl w:val="0"/>
        </w:rPr>
        <w:t xml:space="preserve">. Diario Oficial de la Unión Europea, L 119.</w:t>
      </w:r>
    </w:p>
    <w:p w:rsidR="00000000" w:rsidDel="00000000" w:rsidP="00000000" w:rsidRDefault="00000000" w:rsidRPr="00000000" w14:paraId="00000430">
      <w:pPr>
        <w:spacing w:after="240" w:before="240" w:line="360" w:lineRule="auto"/>
        <w:jc w:val="both"/>
        <w:rPr>
          <w:sz w:val="24"/>
          <w:szCs w:val="24"/>
        </w:rPr>
      </w:pPr>
      <w:r w:rsidDel="00000000" w:rsidR="00000000" w:rsidRPr="00000000">
        <w:rPr>
          <w:sz w:val="24"/>
          <w:szCs w:val="24"/>
          <w:rtl w:val="0"/>
        </w:rPr>
        <w:t xml:space="preserve">Sharples, M., y Domingue, J. (2016). The blockchain and Kudos: A distributed system for educational record, reputation and reward. En </w:t>
      </w:r>
      <w:r w:rsidDel="00000000" w:rsidR="00000000" w:rsidRPr="00000000">
        <w:rPr>
          <w:i w:val="1"/>
          <w:iCs w:val="1"/>
          <w:sz w:val="24"/>
          <w:szCs w:val="24"/>
          <w:rtl w:val="0"/>
        </w:rPr>
        <w:t xml:space="preserve">Adaptive and Adaptable Learning (EC-TEL 2016)</w:t>
      </w:r>
      <w:r w:rsidDel="00000000" w:rsidR="00000000" w:rsidRPr="00000000">
        <w:rPr>
          <w:sz w:val="24"/>
          <w:szCs w:val="24"/>
          <w:rtl w:val="0"/>
        </w:rPr>
        <w:t xml:space="preserve"> (pp. 490–496). Springer.</w:t>
      </w:r>
    </w:p>
    <w:p w:rsidR="00000000" w:rsidDel="00000000" w:rsidP="00000000" w:rsidRDefault="00000000" w:rsidRPr="00000000" w14:paraId="00000431">
      <w:pPr>
        <w:spacing w:after="240" w:before="240" w:line="360" w:lineRule="auto"/>
        <w:jc w:val="both"/>
        <w:rPr>
          <w:sz w:val="24"/>
          <w:szCs w:val="24"/>
        </w:rPr>
      </w:pPr>
      <w:r w:rsidDel="00000000" w:rsidR="00000000" w:rsidRPr="00000000">
        <w:rPr>
          <w:sz w:val="24"/>
          <w:szCs w:val="24"/>
          <w:rtl w:val="0"/>
        </w:rPr>
        <w:t xml:space="preserve">W3C. (2022). </w:t>
      </w:r>
      <w:r w:rsidDel="00000000" w:rsidR="00000000" w:rsidRPr="00000000">
        <w:rPr>
          <w:i w:val="1"/>
          <w:iCs w:val="1"/>
          <w:sz w:val="24"/>
          <w:szCs w:val="24"/>
          <w:rtl w:val="0"/>
        </w:rPr>
        <w:t xml:space="preserve">Verifiable Credentials Data Model v1.1</w:t>
      </w:r>
      <w:r w:rsidDel="00000000" w:rsidR="00000000" w:rsidRPr="00000000">
        <w:rPr>
          <w:sz w:val="24"/>
          <w:szCs w:val="24"/>
          <w:rtl w:val="0"/>
        </w:rPr>
        <w:t xml:space="preserve">. https://www.w3.org/TR/vc-data-model/</w:t>
      </w:r>
    </w:p>
    <w:p w:rsidR="00000000" w:rsidDel="00000000" w:rsidP="00000000" w:rsidRDefault="00000000" w:rsidRPr="00000000" w14:paraId="00000432">
      <w:pPr>
        <w:spacing w:after="240" w:before="240" w:line="360" w:lineRule="auto"/>
        <w:jc w:val="both"/>
        <w:rPr>
          <w:sz w:val="24"/>
          <w:szCs w:val="24"/>
        </w:rPr>
      </w:pPr>
      <w:r w:rsidDel="00000000" w:rsidR="00000000" w:rsidRPr="00000000">
        <w:rPr>
          <w:sz w:val="24"/>
          <w:szCs w:val="24"/>
          <w:rtl w:val="0"/>
        </w:rPr>
        <w:t xml:space="preserve">W3C. (2025). </w:t>
      </w:r>
      <w:r w:rsidDel="00000000" w:rsidR="00000000" w:rsidRPr="00000000">
        <w:rPr>
          <w:i w:val="1"/>
          <w:iCs w:val="1"/>
          <w:sz w:val="24"/>
          <w:szCs w:val="24"/>
          <w:rtl w:val="0"/>
        </w:rPr>
        <w:t xml:space="preserve">Verifiable Credentials Data Model v2.0</w:t>
      </w:r>
      <w:r w:rsidDel="00000000" w:rsidR="00000000" w:rsidRPr="00000000">
        <w:rPr>
          <w:sz w:val="24"/>
          <w:szCs w:val="24"/>
          <w:rtl w:val="0"/>
        </w:rPr>
        <w:t xml:space="preserve">. https://www.w3.org/TR/vc-data-model-2.0/</w:t>
      </w:r>
    </w:p>
    <w:p w:rsidR="00000000" w:rsidDel="00000000" w:rsidP="00000000" w:rsidRDefault="00000000" w:rsidRPr="00000000" w14:paraId="00000433">
      <w:pPr>
        <w:spacing w:after="240" w:before="240" w:line="360" w:lineRule="auto"/>
        <w:jc w:val="both"/>
        <w:rPr>
          <w:sz w:val="24"/>
          <w:szCs w:val="24"/>
        </w:rPr>
      </w:pPr>
      <w:r w:rsidDel="00000000" w:rsidR="00000000" w:rsidRPr="00000000">
        <w:rPr>
          <w:sz w:val="24"/>
          <w:szCs w:val="24"/>
          <w:rtl w:val="0"/>
        </w:rPr>
        <w:t xml:space="preserve">Wood, G. (2014). </w:t>
      </w:r>
      <w:r w:rsidDel="00000000" w:rsidR="00000000" w:rsidRPr="00000000">
        <w:rPr>
          <w:i w:val="1"/>
          <w:iCs w:val="1"/>
          <w:sz w:val="24"/>
          <w:szCs w:val="24"/>
          <w:rtl w:val="0"/>
        </w:rPr>
        <w:t xml:space="preserve">Ethereum: A secure decentralised generalised transaction ledger</w:t>
      </w:r>
      <w:r w:rsidDel="00000000" w:rsidR="00000000" w:rsidRPr="00000000">
        <w:rPr>
          <w:sz w:val="24"/>
          <w:szCs w:val="24"/>
          <w:rtl w:val="0"/>
        </w:rPr>
        <w:t xml:space="preserve"> (Yellow paper). https://ethereum.github.io/yellowpaper/paper.pdf</w:t>
      </w:r>
    </w:p>
    <w:p w:rsidR="00000000" w:rsidDel="00000000" w:rsidP="00000000" w:rsidRDefault="00000000" w:rsidRPr="00000000" w14:paraId="00000434">
      <w:pPr>
        <w:spacing w:after="240" w:before="240" w:line="360" w:lineRule="auto"/>
        <w:jc w:val="both"/>
        <w:rPr>
          <w:sz w:val="24"/>
          <w:szCs w:val="24"/>
        </w:rPr>
      </w:pPr>
      <w:r w:rsidDel="00000000" w:rsidR="00000000" w:rsidRPr="00000000">
        <w:rPr>
          <w:sz w:val="24"/>
          <w:szCs w:val="24"/>
          <w:rtl w:val="0"/>
        </w:rPr>
        <w:t xml:space="preserve">Zheng, Z., Xie, S., Dai, H.-N., Chen, X., y Wang, H. (2018). Blockchain challenges and opportunities: A survey. </w:t>
      </w:r>
      <w:r w:rsidDel="00000000" w:rsidR="00000000" w:rsidRPr="00000000">
        <w:rPr>
          <w:i w:val="1"/>
          <w:iCs w:val="1"/>
          <w:sz w:val="24"/>
          <w:szCs w:val="24"/>
          <w:rtl w:val="0"/>
        </w:rPr>
        <w:t xml:space="preserve">International Journal of Web and Grid Services, 14</w:t>
      </w:r>
      <w:r w:rsidDel="00000000" w:rsidR="00000000" w:rsidRPr="00000000">
        <w:rPr>
          <w:sz w:val="24"/>
          <w:szCs w:val="24"/>
          <w:rtl w:val="0"/>
        </w:rPr>
        <w:t xml:space="preserve">(4), 369–390.</w:t>
      </w:r>
    </w:p>
    <w:p w:rsidR="00000000" w:rsidDel="00000000" w:rsidP="00000000" w:rsidRDefault="00000000" w:rsidRPr="00000000" w14:paraId="00000435">
      <w:pPr>
        <w:spacing w:line="360" w:lineRule="auto"/>
        <w:jc w:val="both"/>
        <w:rPr>
          <w:sz w:val="24"/>
          <w:szCs w:val="24"/>
        </w:rPr>
      </w:pPr>
      <w:r w:rsidDel="00000000" w:rsidR="00000000" w:rsidRPr="00000000">
        <w:rPr>
          <w:rtl w:val="0"/>
        </w:rPr>
      </w:r>
    </w:p>
    <w:p w:rsidR="00000000" w:rsidDel="00000000" w:rsidP="00000000" w:rsidRDefault="00000000" w:rsidRPr="00000000" w14:paraId="00000436">
      <w:pPr>
        <w:spacing w:line="360" w:lineRule="auto"/>
        <w:jc w:val="both"/>
        <w:rPr>
          <w:sz w:val="24"/>
          <w:szCs w:val="24"/>
        </w:rPr>
      </w:pPr>
      <w:r w:rsidDel="00000000" w:rsidR="00000000" w:rsidRPr="00000000">
        <w:rPr>
          <w:rtl w:val="0"/>
        </w:rPr>
      </w:r>
    </w:p>
    <w:p w:rsidR="00000000" w:rsidDel="00000000" w:rsidP="00000000" w:rsidRDefault="00000000" w:rsidRPr="00000000" w14:paraId="00000437">
      <w:pPr>
        <w:spacing w:line="360" w:lineRule="auto"/>
        <w:jc w:val="both"/>
        <w:rPr>
          <w:sz w:val="24"/>
          <w:szCs w:val="24"/>
        </w:rPr>
      </w:pPr>
      <w:r w:rsidDel="00000000" w:rsidR="00000000" w:rsidRPr="00000000">
        <w:rPr>
          <w:rtl w:val="0"/>
        </w:rPr>
      </w:r>
    </w:p>
    <w:p w:rsidR="00000000" w:rsidDel="00000000" w:rsidP="00000000" w:rsidRDefault="00000000" w:rsidRPr="00000000" w14:paraId="00000438">
      <w:pPr>
        <w:spacing w:line="360" w:lineRule="auto"/>
        <w:jc w:val="both"/>
        <w:rPr>
          <w:sz w:val="24"/>
          <w:szCs w:val="24"/>
        </w:rPr>
      </w:pPr>
      <w:r w:rsidDel="00000000" w:rsidR="00000000" w:rsidRPr="00000000">
        <w:rPr>
          <w:rtl w:val="0"/>
        </w:rPr>
      </w:r>
    </w:p>
    <w:p w:rsidR="00000000" w:rsidDel="00000000" w:rsidP="00000000" w:rsidRDefault="00000000" w:rsidRPr="00000000" w14:paraId="00000439">
      <w:pPr>
        <w:spacing w:line="360" w:lineRule="auto"/>
        <w:jc w:val="both"/>
        <w:rPr>
          <w:sz w:val="24"/>
          <w:szCs w:val="24"/>
        </w:rPr>
      </w:pPr>
      <w:r w:rsidDel="00000000" w:rsidR="00000000" w:rsidRPr="00000000">
        <w:rPr>
          <w:rtl w:val="0"/>
        </w:rPr>
      </w:r>
    </w:p>
    <w:p w:rsidR="00000000" w:rsidDel="00000000" w:rsidP="00000000" w:rsidRDefault="00000000" w:rsidRPr="00000000" w14:paraId="0000043A">
      <w:pPr>
        <w:spacing w:line="360" w:lineRule="auto"/>
        <w:jc w:val="both"/>
        <w:rPr>
          <w:sz w:val="24"/>
          <w:szCs w:val="24"/>
        </w:rPr>
      </w:pPr>
      <w:r w:rsidDel="00000000" w:rsidR="00000000" w:rsidRPr="00000000">
        <w:rPr>
          <w:rtl w:val="0"/>
        </w:rPr>
      </w:r>
    </w:p>
    <w:p w:rsidR="00000000" w:rsidDel="00000000" w:rsidP="00000000" w:rsidRDefault="00000000" w:rsidRPr="00000000" w14:paraId="0000043B">
      <w:pPr>
        <w:spacing w:line="360" w:lineRule="auto"/>
        <w:jc w:val="both"/>
        <w:rPr>
          <w:sz w:val="24"/>
          <w:szCs w:val="24"/>
        </w:rPr>
      </w:pPr>
      <w:r w:rsidDel="00000000" w:rsidR="00000000" w:rsidRPr="00000000">
        <w:rPr>
          <w:rtl w:val="0"/>
        </w:rPr>
      </w:r>
    </w:p>
    <w:p w:rsidR="00000000" w:rsidDel="00000000" w:rsidP="00000000" w:rsidRDefault="00000000" w:rsidRPr="00000000" w14:paraId="0000043C">
      <w:pPr>
        <w:spacing w:line="360" w:lineRule="auto"/>
        <w:jc w:val="both"/>
        <w:rPr>
          <w:sz w:val="24"/>
          <w:szCs w:val="24"/>
        </w:rPr>
      </w:pPr>
      <w:r w:rsidDel="00000000" w:rsidR="00000000" w:rsidRPr="00000000">
        <w:rPr>
          <w:rtl w:val="0"/>
        </w:rPr>
      </w:r>
    </w:p>
    <w:p w:rsidR="00000000" w:rsidDel="00000000" w:rsidP="00000000" w:rsidRDefault="00000000" w:rsidRPr="00000000" w14:paraId="0000043D">
      <w:pPr>
        <w:spacing w:line="360" w:lineRule="auto"/>
        <w:jc w:val="both"/>
        <w:rPr>
          <w:sz w:val="24"/>
          <w:szCs w:val="24"/>
        </w:rPr>
      </w:pPr>
      <w:r w:rsidDel="00000000" w:rsidR="00000000" w:rsidRPr="00000000">
        <w:rPr>
          <w:rtl w:val="0"/>
        </w:rPr>
      </w:r>
    </w:p>
    <w:p w:rsidR="00000000" w:rsidDel="00000000" w:rsidP="00000000" w:rsidRDefault="00000000" w:rsidRPr="00000000" w14:paraId="0000043E">
      <w:pPr>
        <w:spacing w:line="360" w:lineRule="auto"/>
        <w:jc w:val="both"/>
        <w:rPr>
          <w:sz w:val="24"/>
          <w:szCs w:val="24"/>
        </w:rPr>
      </w:pPr>
      <w:r w:rsidDel="00000000" w:rsidR="00000000" w:rsidRPr="00000000">
        <w:rPr>
          <w:rtl w:val="0"/>
        </w:rPr>
      </w:r>
    </w:p>
    <w:p w:rsidR="00000000" w:rsidDel="00000000" w:rsidP="00000000" w:rsidRDefault="00000000" w:rsidRPr="00000000" w14:paraId="0000043F">
      <w:pPr>
        <w:spacing w:line="360" w:lineRule="auto"/>
        <w:jc w:val="both"/>
        <w:rPr>
          <w:sz w:val="24"/>
          <w:szCs w:val="24"/>
        </w:rPr>
      </w:pPr>
      <w:r w:rsidDel="00000000" w:rsidR="00000000" w:rsidRPr="00000000">
        <w:rPr>
          <w:rtl w:val="0"/>
        </w:rPr>
      </w:r>
    </w:p>
    <w:p w:rsidR="00000000" w:rsidDel="00000000" w:rsidP="00000000" w:rsidRDefault="00000000" w:rsidRPr="00000000" w14:paraId="00000440">
      <w:pPr>
        <w:spacing w:line="360" w:lineRule="auto"/>
        <w:jc w:val="both"/>
        <w:rPr>
          <w:sz w:val="24"/>
          <w:szCs w:val="24"/>
        </w:rPr>
      </w:pPr>
      <w:r w:rsidDel="00000000" w:rsidR="00000000" w:rsidRPr="00000000">
        <w:rPr>
          <w:rtl w:val="0"/>
        </w:rPr>
      </w:r>
    </w:p>
    <w:p w:rsidR="00000000" w:rsidDel="00000000" w:rsidP="00000000" w:rsidRDefault="00000000" w:rsidRPr="00000000" w14:paraId="00000441">
      <w:pPr>
        <w:spacing w:line="360" w:lineRule="auto"/>
        <w:jc w:val="both"/>
        <w:rPr>
          <w:sz w:val="24"/>
          <w:szCs w:val="24"/>
        </w:rPr>
      </w:pPr>
      <w:r w:rsidDel="00000000" w:rsidR="00000000" w:rsidRPr="00000000">
        <w:rPr>
          <w:rtl w:val="0"/>
        </w:rPr>
      </w:r>
    </w:p>
    <w:p w:rsidR="00000000" w:rsidDel="00000000" w:rsidP="00000000" w:rsidRDefault="00000000" w:rsidRPr="00000000" w14:paraId="00000442">
      <w:pPr>
        <w:spacing w:line="360" w:lineRule="auto"/>
        <w:jc w:val="both"/>
        <w:rPr>
          <w:sz w:val="24"/>
          <w:szCs w:val="24"/>
        </w:rPr>
      </w:pPr>
      <w:r w:rsidDel="00000000" w:rsidR="00000000" w:rsidRPr="00000000">
        <w:rPr>
          <w:rtl w:val="0"/>
        </w:rPr>
      </w:r>
    </w:p>
    <w:p w:rsidR="00000000" w:rsidDel="00000000" w:rsidP="00000000" w:rsidRDefault="00000000" w:rsidRPr="00000000" w14:paraId="00000443">
      <w:pPr>
        <w:spacing w:line="360" w:lineRule="auto"/>
        <w:jc w:val="both"/>
        <w:rPr>
          <w:sz w:val="24"/>
          <w:szCs w:val="24"/>
        </w:rPr>
      </w:pPr>
      <w:r w:rsidDel="00000000" w:rsidR="00000000" w:rsidRPr="00000000">
        <w:rPr>
          <w:rtl w:val="0"/>
        </w:rPr>
      </w:r>
    </w:p>
    <w:p w:rsidR="00000000" w:rsidDel="00000000" w:rsidP="00000000" w:rsidRDefault="00000000" w:rsidRPr="00000000" w14:paraId="00000444">
      <w:pPr>
        <w:spacing w:line="360" w:lineRule="auto"/>
        <w:jc w:val="both"/>
        <w:rPr>
          <w:sz w:val="24"/>
          <w:szCs w:val="24"/>
        </w:rPr>
      </w:pPr>
      <w:r w:rsidDel="00000000" w:rsidR="00000000" w:rsidRPr="00000000">
        <w:rPr>
          <w:rtl w:val="0"/>
        </w:rPr>
      </w:r>
    </w:p>
    <w:p w:rsidR="00000000" w:rsidDel="00000000" w:rsidP="00000000" w:rsidRDefault="00000000" w:rsidRPr="00000000" w14:paraId="00000445">
      <w:pPr>
        <w:pStyle w:val="Heading1"/>
        <w:spacing w:line="360" w:lineRule="auto"/>
        <w:jc w:val="both"/>
        <w:rPr>
          <w:sz w:val="24"/>
          <w:szCs w:val="24"/>
        </w:rPr>
      </w:pPr>
      <w:bookmarkStart w:colFirst="0" w:colLast="0" w:name="_9925ohvgtw6i" w:id="190"/>
      <w:bookmarkEnd w:id="190"/>
      <w:r w:rsidDel="00000000" w:rsidR="00000000" w:rsidRPr="00000000">
        <w:rPr>
          <w:sz w:val="24"/>
          <w:szCs w:val="24"/>
          <w:rtl w:val="0"/>
        </w:rPr>
        <w:t xml:space="preserve">ANEXOS</w:t>
      </w:r>
    </w:p>
    <w:p w:rsidR="00000000" w:rsidDel="00000000" w:rsidP="00000000" w:rsidRDefault="00000000" w:rsidRPr="00000000" w14:paraId="00000446">
      <w:pPr>
        <w:spacing w:line="360" w:lineRule="auto"/>
        <w:jc w:val="both"/>
        <w:rPr>
          <w:sz w:val="24"/>
          <w:szCs w:val="24"/>
        </w:rPr>
      </w:pPr>
      <w:r w:rsidDel="00000000" w:rsidR="00000000" w:rsidRPr="00000000">
        <w:rPr>
          <w:rtl w:val="0"/>
        </w:rPr>
      </w:r>
    </w:p>
    <w:p w:rsidR="00000000" w:rsidDel="00000000" w:rsidP="00000000" w:rsidRDefault="00000000" w:rsidRPr="00000000" w14:paraId="00000447">
      <w:pPr>
        <w:spacing w:line="360" w:lineRule="auto"/>
        <w:jc w:val="both"/>
        <w:rPr>
          <w:sz w:val="24"/>
          <w:szCs w:val="24"/>
        </w:rPr>
      </w:pPr>
      <w:r w:rsidDel="00000000" w:rsidR="00000000" w:rsidRPr="00000000">
        <w:rPr>
          <w:rtl w:val="0"/>
        </w:rPr>
      </w:r>
    </w:p>
    <w:p w:rsidR="00000000" w:rsidDel="00000000" w:rsidP="00000000" w:rsidRDefault="00000000" w:rsidRPr="00000000" w14:paraId="00000448">
      <w:pPr>
        <w:spacing w:line="360" w:lineRule="auto"/>
        <w:jc w:val="both"/>
        <w:rPr>
          <w:sz w:val="24"/>
          <w:szCs w:val="24"/>
        </w:rPr>
      </w:pPr>
      <w:r w:rsidDel="00000000" w:rsidR="00000000" w:rsidRPr="00000000">
        <w:rPr>
          <w:sz w:val="24"/>
          <w:szCs w:val="24"/>
          <w:rtl w:val="0"/>
        </w:rPr>
        <w:t xml:space="preserve">Anexo A. Cronograma y presupuesto</w:t>
      </w:r>
    </w:p>
    <w:p w:rsidR="00000000" w:rsidDel="00000000" w:rsidP="00000000" w:rsidRDefault="00000000" w:rsidRPr="00000000" w14:paraId="00000449">
      <w:pPr>
        <w:spacing w:line="360" w:lineRule="auto"/>
        <w:jc w:val="both"/>
        <w:rPr>
          <w:sz w:val="24"/>
          <w:szCs w:val="24"/>
        </w:rPr>
      </w:pPr>
      <w:r w:rsidDel="00000000" w:rsidR="00000000" w:rsidRPr="00000000">
        <w:rPr>
          <w:sz w:val="24"/>
          <w:szCs w:val="24"/>
          <w:rtl w:val="0"/>
        </w:rPr>
        <w:t xml:space="preserve">Mes 1: Análisis de requisitos y diseño de arquitectura Cloud.</w:t>
      </w:r>
    </w:p>
    <w:p w:rsidR="00000000" w:rsidDel="00000000" w:rsidP="00000000" w:rsidRDefault="00000000" w:rsidRPr="00000000" w14:paraId="0000044A">
      <w:pPr>
        <w:spacing w:line="360" w:lineRule="auto"/>
        <w:jc w:val="both"/>
        <w:rPr>
          <w:sz w:val="24"/>
          <w:szCs w:val="24"/>
        </w:rPr>
      </w:pPr>
      <w:r w:rsidDel="00000000" w:rsidR="00000000" w:rsidRPr="00000000">
        <w:rPr>
          <w:sz w:val="24"/>
          <w:szCs w:val="24"/>
          <w:rtl w:val="0"/>
        </w:rPr>
        <w:t xml:space="preserve">Mes 2: Desarrollo de Smart Contracts y pruebas en Sepolia.</w:t>
      </w:r>
    </w:p>
    <w:p w:rsidR="00000000" w:rsidDel="00000000" w:rsidP="00000000" w:rsidRDefault="00000000" w:rsidRPr="00000000" w14:paraId="0000044B">
      <w:pPr>
        <w:spacing w:line="360" w:lineRule="auto"/>
        <w:jc w:val="both"/>
        <w:rPr>
          <w:sz w:val="24"/>
          <w:szCs w:val="24"/>
        </w:rPr>
      </w:pPr>
      <w:r w:rsidDel="00000000" w:rsidR="00000000" w:rsidRPr="00000000">
        <w:rPr>
          <w:sz w:val="24"/>
          <w:szCs w:val="24"/>
          <w:rtl w:val="0"/>
        </w:rPr>
        <w:t xml:space="preserve">Mes 3: Desarrollo Backend (Node.js) e integración con AWS S3.</w:t>
      </w:r>
    </w:p>
    <w:p w:rsidR="00000000" w:rsidDel="00000000" w:rsidP="00000000" w:rsidRDefault="00000000" w:rsidRPr="00000000" w14:paraId="0000044C">
      <w:pPr>
        <w:spacing w:line="360" w:lineRule="auto"/>
        <w:jc w:val="both"/>
        <w:rPr>
          <w:sz w:val="24"/>
          <w:szCs w:val="24"/>
        </w:rPr>
      </w:pPr>
      <w:r w:rsidDel="00000000" w:rsidR="00000000" w:rsidRPr="00000000">
        <w:rPr>
          <w:sz w:val="24"/>
          <w:szCs w:val="24"/>
          <w:rtl w:val="0"/>
        </w:rPr>
        <w:t xml:space="preserve">Mes 4: Desarrollo Frontend (React) y portal de verificación.</w:t>
      </w:r>
    </w:p>
    <w:p w:rsidR="00000000" w:rsidDel="00000000" w:rsidP="00000000" w:rsidRDefault="00000000" w:rsidRPr="00000000" w14:paraId="0000044D">
      <w:pPr>
        <w:spacing w:line="360" w:lineRule="auto"/>
        <w:jc w:val="both"/>
        <w:rPr>
          <w:sz w:val="24"/>
          <w:szCs w:val="24"/>
        </w:rPr>
      </w:pPr>
      <w:r w:rsidDel="00000000" w:rsidR="00000000" w:rsidRPr="00000000">
        <w:rPr>
          <w:sz w:val="24"/>
          <w:szCs w:val="24"/>
          <w:rtl w:val="0"/>
        </w:rPr>
        <w:t xml:space="preserve">Mes 5: Pruebas de seguridad, carga y despliegue en EC2.</w:t>
      </w:r>
    </w:p>
    <w:p w:rsidR="00000000" w:rsidDel="00000000" w:rsidP="00000000" w:rsidRDefault="00000000" w:rsidRPr="00000000" w14:paraId="0000044E">
      <w:pPr>
        <w:spacing w:line="360" w:lineRule="auto"/>
        <w:jc w:val="both"/>
        <w:rPr>
          <w:sz w:val="24"/>
          <w:szCs w:val="24"/>
        </w:rPr>
      </w:pPr>
      <w:r w:rsidDel="00000000" w:rsidR="00000000" w:rsidRPr="00000000">
        <w:rPr>
          <w:rtl w:val="0"/>
        </w:rPr>
      </w:r>
    </w:p>
    <w:p w:rsidR="00000000" w:rsidDel="00000000" w:rsidP="00000000" w:rsidRDefault="00000000" w:rsidRPr="00000000" w14:paraId="0000044F">
      <w:pPr>
        <w:spacing w:line="360" w:lineRule="auto"/>
        <w:jc w:val="both"/>
        <w:rPr>
          <w:sz w:val="24"/>
          <w:szCs w:val="24"/>
        </w:rPr>
      </w:pPr>
      <w:r w:rsidDel="00000000" w:rsidR="00000000" w:rsidRPr="00000000">
        <w:rPr>
          <w:sz w:val="24"/>
          <w:szCs w:val="24"/>
          <w:rtl w:val="0"/>
        </w:rPr>
        <w:t xml:space="preserve">Anexo B. Código fuente de los smart contracts </w:t>
      </w:r>
    </w:p>
    <w:p w:rsidR="00000000" w:rsidDel="00000000" w:rsidP="00000000" w:rsidRDefault="00000000" w:rsidRPr="00000000" w14:paraId="00000450">
      <w:pPr>
        <w:spacing w:line="360" w:lineRule="auto"/>
        <w:jc w:val="both"/>
        <w:rPr>
          <w:sz w:val="24"/>
          <w:szCs w:val="24"/>
        </w:rPr>
      </w:pPr>
      <w:r w:rsidDel="00000000" w:rsidR="00000000" w:rsidRPr="00000000">
        <w:rPr>
          <w:sz w:val="24"/>
          <w:szCs w:val="24"/>
          <w:rtl w:val="0"/>
        </w:rPr>
        <w:t xml:space="preserve">version: '3.8'</w:t>
      </w:r>
    </w:p>
    <w:p w:rsidR="00000000" w:rsidDel="00000000" w:rsidP="00000000" w:rsidRDefault="00000000" w:rsidRPr="00000000" w14:paraId="00000451">
      <w:pPr>
        <w:spacing w:line="360" w:lineRule="auto"/>
        <w:jc w:val="both"/>
        <w:rPr>
          <w:sz w:val="24"/>
          <w:szCs w:val="24"/>
        </w:rPr>
      </w:pPr>
      <w:r w:rsidDel="00000000" w:rsidR="00000000" w:rsidRPr="00000000">
        <w:rPr>
          <w:sz w:val="24"/>
          <w:szCs w:val="24"/>
          <w:rtl w:val="0"/>
        </w:rPr>
        <w:t xml:space="preserve">services:</w:t>
      </w:r>
    </w:p>
    <w:p w:rsidR="00000000" w:rsidDel="00000000" w:rsidP="00000000" w:rsidRDefault="00000000" w:rsidRPr="00000000" w14:paraId="00000452">
      <w:pPr>
        <w:spacing w:line="360" w:lineRule="auto"/>
        <w:jc w:val="both"/>
        <w:rPr>
          <w:sz w:val="24"/>
          <w:szCs w:val="24"/>
        </w:rPr>
      </w:pPr>
      <w:r w:rsidDel="00000000" w:rsidR="00000000" w:rsidRPr="00000000">
        <w:rPr>
          <w:sz w:val="24"/>
          <w:szCs w:val="24"/>
          <w:rtl w:val="0"/>
        </w:rPr>
        <w:t xml:space="preserve">  nginx:</w:t>
      </w:r>
    </w:p>
    <w:p w:rsidR="00000000" w:rsidDel="00000000" w:rsidP="00000000" w:rsidRDefault="00000000" w:rsidRPr="00000000" w14:paraId="00000453">
      <w:pPr>
        <w:spacing w:line="360" w:lineRule="auto"/>
        <w:jc w:val="both"/>
        <w:rPr>
          <w:sz w:val="24"/>
          <w:szCs w:val="24"/>
        </w:rPr>
      </w:pPr>
      <w:r w:rsidDel="00000000" w:rsidR="00000000" w:rsidRPr="00000000">
        <w:rPr>
          <w:sz w:val="24"/>
          <w:szCs w:val="24"/>
          <w:rtl w:val="0"/>
        </w:rPr>
        <w:t xml:space="preserve">    image: nginx:alpine</w:t>
      </w:r>
    </w:p>
    <w:p w:rsidR="00000000" w:rsidDel="00000000" w:rsidP="00000000" w:rsidRDefault="00000000" w:rsidRPr="00000000" w14:paraId="00000454">
      <w:pPr>
        <w:spacing w:line="360" w:lineRule="auto"/>
        <w:jc w:val="both"/>
        <w:rPr>
          <w:sz w:val="24"/>
          <w:szCs w:val="24"/>
        </w:rPr>
      </w:pPr>
      <w:r w:rsidDel="00000000" w:rsidR="00000000" w:rsidRPr="00000000">
        <w:rPr>
          <w:sz w:val="24"/>
          <w:szCs w:val="24"/>
          <w:rtl w:val="0"/>
        </w:rPr>
        <w:t xml:space="preserve">    ports:</w:t>
      </w:r>
    </w:p>
    <w:p w:rsidR="00000000" w:rsidDel="00000000" w:rsidP="00000000" w:rsidRDefault="00000000" w:rsidRPr="00000000" w14:paraId="00000455">
      <w:pPr>
        <w:spacing w:line="360" w:lineRule="auto"/>
        <w:jc w:val="both"/>
        <w:rPr>
          <w:sz w:val="24"/>
          <w:szCs w:val="24"/>
        </w:rPr>
      </w:pPr>
      <w:r w:rsidDel="00000000" w:rsidR="00000000" w:rsidRPr="00000000">
        <w:rPr>
          <w:sz w:val="24"/>
          <w:szCs w:val="24"/>
          <w:rtl w:val="0"/>
        </w:rPr>
        <w:t xml:space="preserve">      - "80:80"</w:t>
      </w:r>
    </w:p>
    <w:p w:rsidR="00000000" w:rsidDel="00000000" w:rsidP="00000000" w:rsidRDefault="00000000" w:rsidRPr="00000000" w14:paraId="00000456">
      <w:pPr>
        <w:spacing w:line="360" w:lineRule="auto"/>
        <w:jc w:val="both"/>
        <w:rPr>
          <w:sz w:val="24"/>
          <w:szCs w:val="24"/>
        </w:rPr>
      </w:pPr>
      <w:r w:rsidDel="00000000" w:rsidR="00000000" w:rsidRPr="00000000">
        <w:rPr>
          <w:sz w:val="24"/>
          <w:szCs w:val="24"/>
          <w:rtl w:val="0"/>
        </w:rPr>
        <w:t xml:space="preserve">      - "443:443"</w:t>
      </w:r>
    </w:p>
    <w:p w:rsidR="00000000" w:rsidDel="00000000" w:rsidP="00000000" w:rsidRDefault="00000000" w:rsidRPr="00000000" w14:paraId="00000457">
      <w:pPr>
        <w:spacing w:line="360" w:lineRule="auto"/>
        <w:jc w:val="both"/>
        <w:rPr>
          <w:sz w:val="24"/>
          <w:szCs w:val="24"/>
        </w:rPr>
      </w:pPr>
      <w:r w:rsidDel="00000000" w:rsidR="00000000" w:rsidRPr="00000000">
        <w:rPr>
          <w:sz w:val="24"/>
          <w:szCs w:val="24"/>
          <w:rtl w:val="0"/>
        </w:rPr>
        <w:t xml:space="preserve">    volumes:</w:t>
      </w:r>
    </w:p>
    <w:p w:rsidR="00000000" w:rsidDel="00000000" w:rsidP="00000000" w:rsidRDefault="00000000" w:rsidRPr="00000000" w14:paraId="00000458">
      <w:pPr>
        <w:spacing w:line="360" w:lineRule="auto"/>
        <w:jc w:val="both"/>
        <w:rPr>
          <w:sz w:val="24"/>
          <w:szCs w:val="24"/>
        </w:rPr>
      </w:pPr>
      <w:r w:rsidDel="00000000" w:rsidR="00000000" w:rsidRPr="00000000">
        <w:rPr>
          <w:sz w:val="24"/>
          <w:szCs w:val="24"/>
          <w:rtl w:val="0"/>
        </w:rPr>
        <w:t xml:space="preserve">      - ./nginx.conf:/etc/nginx/nginx.conf</w:t>
      </w:r>
    </w:p>
    <w:p w:rsidR="00000000" w:rsidDel="00000000" w:rsidP="00000000" w:rsidRDefault="00000000" w:rsidRPr="00000000" w14:paraId="00000459">
      <w:pPr>
        <w:spacing w:line="360" w:lineRule="auto"/>
        <w:jc w:val="both"/>
        <w:rPr>
          <w:sz w:val="24"/>
          <w:szCs w:val="24"/>
        </w:rPr>
      </w:pPr>
      <w:r w:rsidDel="00000000" w:rsidR="00000000" w:rsidRPr="00000000">
        <w:rPr>
          <w:sz w:val="24"/>
          <w:szCs w:val="24"/>
          <w:rtl w:val="0"/>
        </w:rPr>
        <w:t xml:space="preserve">      - ./frontend/build:/usr/share/nginx/html</w:t>
      </w:r>
    </w:p>
    <w:p w:rsidR="00000000" w:rsidDel="00000000" w:rsidP="00000000" w:rsidRDefault="00000000" w:rsidRPr="00000000" w14:paraId="0000045A">
      <w:pPr>
        <w:spacing w:line="360" w:lineRule="auto"/>
        <w:jc w:val="both"/>
        <w:rPr>
          <w:sz w:val="24"/>
          <w:szCs w:val="24"/>
        </w:rPr>
      </w:pPr>
      <w:r w:rsidDel="00000000" w:rsidR="00000000" w:rsidRPr="00000000">
        <w:rPr>
          <w:sz w:val="24"/>
          <w:szCs w:val="24"/>
          <w:rtl w:val="0"/>
        </w:rPr>
        <w:t xml:space="preserve">  api:</w:t>
      </w:r>
    </w:p>
    <w:p w:rsidR="00000000" w:rsidDel="00000000" w:rsidP="00000000" w:rsidRDefault="00000000" w:rsidRPr="00000000" w14:paraId="0000045B">
      <w:pPr>
        <w:spacing w:line="360" w:lineRule="auto"/>
        <w:jc w:val="both"/>
        <w:rPr>
          <w:sz w:val="24"/>
          <w:szCs w:val="24"/>
        </w:rPr>
      </w:pPr>
      <w:r w:rsidDel="00000000" w:rsidR="00000000" w:rsidRPr="00000000">
        <w:rPr>
          <w:sz w:val="24"/>
          <w:szCs w:val="24"/>
          <w:rtl w:val="0"/>
        </w:rPr>
        <w:t xml:space="preserve">    build: ./backend</w:t>
      </w:r>
    </w:p>
    <w:p w:rsidR="00000000" w:rsidDel="00000000" w:rsidP="00000000" w:rsidRDefault="00000000" w:rsidRPr="00000000" w14:paraId="0000045C">
      <w:pPr>
        <w:spacing w:line="360" w:lineRule="auto"/>
        <w:jc w:val="both"/>
        <w:rPr>
          <w:sz w:val="24"/>
          <w:szCs w:val="24"/>
        </w:rPr>
      </w:pPr>
      <w:r w:rsidDel="00000000" w:rsidR="00000000" w:rsidRPr="00000000">
        <w:rPr>
          <w:sz w:val="24"/>
          <w:szCs w:val="24"/>
          <w:rtl w:val="0"/>
        </w:rPr>
        <w:t xml:space="preserve">    environment:</w:t>
      </w:r>
    </w:p>
    <w:p w:rsidR="00000000" w:rsidDel="00000000" w:rsidP="00000000" w:rsidRDefault="00000000" w:rsidRPr="00000000" w14:paraId="0000045D">
      <w:pPr>
        <w:spacing w:line="360" w:lineRule="auto"/>
        <w:jc w:val="both"/>
        <w:rPr>
          <w:sz w:val="24"/>
          <w:szCs w:val="24"/>
        </w:rPr>
      </w:pPr>
      <w:r w:rsidDel="00000000" w:rsidR="00000000" w:rsidRPr="00000000">
        <w:rPr>
          <w:sz w:val="24"/>
          <w:szCs w:val="24"/>
          <w:rtl w:val="0"/>
        </w:rPr>
        <w:t xml:space="preserve">      - DATABASE_URL=postgresql://user:pass@db:5432/umsa_certs</w:t>
      </w:r>
    </w:p>
    <w:p w:rsidR="00000000" w:rsidDel="00000000" w:rsidP="00000000" w:rsidRDefault="00000000" w:rsidRPr="00000000" w14:paraId="0000045E">
      <w:pPr>
        <w:spacing w:line="360" w:lineRule="auto"/>
        <w:jc w:val="both"/>
        <w:rPr>
          <w:sz w:val="24"/>
          <w:szCs w:val="24"/>
        </w:rPr>
      </w:pPr>
      <w:r w:rsidDel="00000000" w:rsidR="00000000" w:rsidRPr="00000000">
        <w:rPr>
          <w:sz w:val="24"/>
          <w:szCs w:val="24"/>
          <w:rtl w:val="0"/>
        </w:rPr>
        <w:t xml:space="preserve">      - AWS_REGION=us-east-1</w:t>
      </w:r>
    </w:p>
    <w:p w:rsidR="00000000" w:rsidDel="00000000" w:rsidP="00000000" w:rsidRDefault="00000000" w:rsidRPr="00000000" w14:paraId="0000045F">
      <w:pPr>
        <w:spacing w:line="360" w:lineRule="auto"/>
        <w:jc w:val="both"/>
        <w:rPr>
          <w:sz w:val="24"/>
          <w:szCs w:val="24"/>
        </w:rPr>
      </w:pPr>
      <w:r w:rsidDel="00000000" w:rsidR="00000000" w:rsidRPr="00000000">
        <w:rPr>
          <w:sz w:val="24"/>
          <w:szCs w:val="24"/>
          <w:rtl w:val="0"/>
        </w:rPr>
        <w:t xml:space="preserve">      - S3_BUCKET_NAME=umsa-certificados-pdf</w:t>
      </w:r>
    </w:p>
    <w:p w:rsidR="00000000" w:rsidDel="00000000" w:rsidP="00000000" w:rsidRDefault="00000000" w:rsidRPr="00000000" w14:paraId="00000460">
      <w:pPr>
        <w:spacing w:line="360" w:lineRule="auto"/>
        <w:jc w:val="both"/>
        <w:rPr>
          <w:sz w:val="24"/>
          <w:szCs w:val="24"/>
        </w:rPr>
      </w:pPr>
      <w:r w:rsidDel="00000000" w:rsidR="00000000" w:rsidRPr="00000000">
        <w:rPr>
          <w:sz w:val="24"/>
          <w:szCs w:val="24"/>
          <w:rtl w:val="0"/>
        </w:rPr>
        <w:t xml:space="preserve">    depends_on:</w:t>
      </w:r>
    </w:p>
    <w:p w:rsidR="00000000" w:rsidDel="00000000" w:rsidP="00000000" w:rsidRDefault="00000000" w:rsidRPr="00000000" w14:paraId="00000461">
      <w:pPr>
        <w:spacing w:line="360" w:lineRule="auto"/>
        <w:jc w:val="both"/>
        <w:rPr>
          <w:sz w:val="24"/>
          <w:szCs w:val="24"/>
        </w:rPr>
      </w:pPr>
      <w:r w:rsidDel="00000000" w:rsidR="00000000" w:rsidRPr="00000000">
        <w:rPr>
          <w:sz w:val="24"/>
          <w:szCs w:val="24"/>
          <w:rtl w:val="0"/>
        </w:rPr>
        <w:t xml:space="preserve">      - db</w:t>
      </w:r>
    </w:p>
    <w:p w:rsidR="00000000" w:rsidDel="00000000" w:rsidP="00000000" w:rsidRDefault="00000000" w:rsidRPr="00000000" w14:paraId="00000462">
      <w:pPr>
        <w:spacing w:line="360" w:lineRule="auto"/>
        <w:jc w:val="both"/>
        <w:rPr>
          <w:sz w:val="24"/>
          <w:szCs w:val="24"/>
        </w:rPr>
      </w:pPr>
      <w:r w:rsidDel="00000000" w:rsidR="00000000" w:rsidRPr="00000000">
        <w:rPr>
          <w:sz w:val="24"/>
          <w:szCs w:val="24"/>
          <w:rtl w:val="0"/>
        </w:rPr>
        <w:t xml:space="preserve">  db:</w:t>
      </w:r>
    </w:p>
    <w:p w:rsidR="00000000" w:rsidDel="00000000" w:rsidP="00000000" w:rsidRDefault="00000000" w:rsidRPr="00000000" w14:paraId="00000463">
      <w:pPr>
        <w:spacing w:line="360" w:lineRule="auto"/>
        <w:jc w:val="both"/>
        <w:rPr>
          <w:sz w:val="24"/>
          <w:szCs w:val="24"/>
        </w:rPr>
      </w:pPr>
      <w:r w:rsidDel="00000000" w:rsidR="00000000" w:rsidRPr="00000000">
        <w:rPr>
          <w:sz w:val="24"/>
          <w:szCs w:val="24"/>
          <w:rtl w:val="0"/>
        </w:rPr>
        <w:t xml:space="preserve">    image: postgres:15-alpine</w:t>
      </w:r>
    </w:p>
    <w:p w:rsidR="00000000" w:rsidDel="00000000" w:rsidP="00000000" w:rsidRDefault="00000000" w:rsidRPr="00000000" w14:paraId="00000464">
      <w:pPr>
        <w:spacing w:line="360" w:lineRule="auto"/>
        <w:jc w:val="both"/>
        <w:rPr>
          <w:sz w:val="24"/>
          <w:szCs w:val="24"/>
        </w:rPr>
      </w:pPr>
      <w:r w:rsidDel="00000000" w:rsidR="00000000" w:rsidRPr="00000000">
        <w:rPr>
          <w:sz w:val="24"/>
          <w:szCs w:val="24"/>
          <w:rtl w:val="0"/>
        </w:rPr>
        <w:t xml:space="preserve">    volumes:</w:t>
      </w:r>
    </w:p>
    <w:p w:rsidR="00000000" w:rsidDel="00000000" w:rsidP="00000000" w:rsidRDefault="00000000" w:rsidRPr="00000000" w14:paraId="00000465">
      <w:pPr>
        <w:spacing w:line="360" w:lineRule="auto"/>
        <w:jc w:val="both"/>
        <w:rPr>
          <w:sz w:val="24"/>
          <w:szCs w:val="24"/>
        </w:rPr>
      </w:pPr>
      <w:r w:rsidDel="00000000" w:rsidR="00000000" w:rsidRPr="00000000">
        <w:rPr>
          <w:sz w:val="24"/>
          <w:szCs w:val="24"/>
          <w:rtl w:val="0"/>
        </w:rPr>
        <w:t xml:space="preserve">      - pgdata:/var/lib/postgresql/data</w:t>
      </w:r>
    </w:p>
    <w:p w:rsidR="00000000" w:rsidDel="00000000" w:rsidP="00000000" w:rsidRDefault="00000000" w:rsidRPr="00000000" w14:paraId="00000466">
      <w:pPr>
        <w:spacing w:line="360" w:lineRule="auto"/>
        <w:jc w:val="both"/>
        <w:rPr>
          <w:sz w:val="24"/>
          <w:szCs w:val="24"/>
        </w:rPr>
      </w:pPr>
      <w:r w:rsidDel="00000000" w:rsidR="00000000" w:rsidRPr="00000000">
        <w:rPr>
          <w:sz w:val="24"/>
          <w:szCs w:val="24"/>
          <w:rtl w:val="0"/>
        </w:rPr>
        <w:t xml:space="preserve">volumes:</w:t>
      </w:r>
    </w:p>
    <w:p w:rsidR="00000000" w:rsidDel="00000000" w:rsidP="00000000" w:rsidRDefault="00000000" w:rsidRPr="00000000" w14:paraId="00000467">
      <w:pPr>
        <w:spacing w:line="360" w:lineRule="auto"/>
        <w:jc w:val="both"/>
        <w:rPr>
          <w:sz w:val="24"/>
          <w:szCs w:val="24"/>
        </w:rPr>
      </w:pPr>
      <w:r w:rsidDel="00000000" w:rsidR="00000000" w:rsidRPr="00000000">
        <w:rPr>
          <w:sz w:val="24"/>
          <w:szCs w:val="24"/>
          <w:rtl w:val="0"/>
        </w:rPr>
        <w:t xml:space="preserve">  pgdata:</w:t>
      </w:r>
    </w:p>
    <w:p w:rsidR="00000000" w:rsidDel="00000000" w:rsidP="00000000" w:rsidRDefault="00000000" w:rsidRPr="00000000" w14:paraId="00000468">
      <w:pPr>
        <w:spacing w:line="360" w:lineRule="auto"/>
        <w:jc w:val="both"/>
        <w:rPr>
          <w:sz w:val="24"/>
          <w:szCs w:val="24"/>
        </w:rPr>
      </w:pPr>
      <w:r w:rsidDel="00000000" w:rsidR="00000000" w:rsidRPr="00000000">
        <w:rPr>
          <w:rtl w:val="0"/>
        </w:rPr>
      </w:r>
    </w:p>
    <w:p w:rsidR="00000000" w:rsidDel="00000000" w:rsidP="00000000" w:rsidRDefault="00000000" w:rsidRPr="00000000" w14:paraId="00000469">
      <w:pPr>
        <w:spacing w:line="360" w:lineRule="auto"/>
        <w:jc w:val="both"/>
        <w:rPr>
          <w:sz w:val="24"/>
          <w:szCs w:val="24"/>
        </w:rPr>
      </w:pPr>
      <w:r w:rsidDel="00000000" w:rsidR="00000000" w:rsidRPr="00000000">
        <w:rPr>
          <w:rtl w:val="0"/>
        </w:rPr>
      </w:r>
    </w:p>
    <w:p w:rsidR="00000000" w:rsidDel="00000000" w:rsidP="00000000" w:rsidRDefault="00000000" w:rsidRPr="00000000" w14:paraId="0000046A">
      <w:pPr>
        <w:spacing w:line="360" w:lineRule="auto"/>
        <w:jc w:val="both"/>
        <w:rPr>
          <w:sz w:val="24"/>
          <w:szCs w:val="24"/>
        </w:rPr>
      </w:pPr>
      <w:r w:rsidDel="00000000" w:rsidR="00000000" w:rsidRPr="00000000">
        <w:rPr>
          <w:sz w:val="24"/>
          <w:szCs w:val="24"/>
          <w:rtl w:val="0"/>
        </w:rPr>
        <w:t xml:space="preserve">Anexo C. Diagramas UML y de arquitectura completos</w:t>
      </w:r>
    </w:p>
    <w:p w:rsidR="00000000" w:rsidDel="00000000" w:rsidP="00000000" w:rsidRDefault="00000000" w:rsidRPr="00000000" w14:paraId="0000046B">
      <w:pPr>
        <w:spacing w:line="360" w:lineRule="auto"/>
        <w:jc w:val="both"/>
        <w:rPr>
          <w:sz w:val="24"/>
          <w:szCs w:val="24"/>
        </w:rPr>
      </w:pPr>
      <w:r w:rsidDel="00000000" w:rsidR="00000000" w:rsidRPr="00000000">
        <w:rPr>
          <w:sz w:val="24"/>
          <w:szCs w:val="24"/>
          <w:rtl w:val="0"/>
        </w:rPr>
        <w:t xml:space="preserve">Anexo D. Configuración de infraestructura en la nube (Docker / Terraform)</w:t>
      </w:r>
    </w:p>
    <w:p w:rsidR="00000000" w:rsidDel="00000000" w:rsidP="00000000" w:rsidRDefault="00000000" w:rsidRPr="00000000" w14:paraId="0000046C">
      <w:pPr>
        <w:spacing w:line="360" w:lineRule="auto"/>
        <w:jc w:val="both"/>
        <w:rPr>
          <w:sz w:val="24"/>
          <w:szCs w:val="24"/>
        </w:rPr>
      </w:pPr>
      <w:r w:rsidDel="00000000" w:rsidR="00000000" w:rsidRPr="00000000">
        <w:rPr>
          <w:sz w:val="24"/>
          <w:szCs w:val="24"/>
          <w:rtl w:val="0"/>
        </w:rPr>
        <w:t xml:space="preserve">Anexo E. Capturas de pantalla y evidencias de pruebas</w:t>
      </w:r>
    </w:p>
    <w:p w:rsidR="00000000" w:rsidDel="00000000" w:rsidP="00000000" w:rsidRDefault="00000000" w:rsidRPr="00000000" w14:paraId="0000046D">
      <w:pPr>
        <w:spacing w:line="360" w:lineRule="auto"/>
        <w:jc w:val="both"/>
        <w:rPr>
          <w:sz w:val="24"/>
          <w:szCs w:val="24"/>
        </w:rPr>
      </w:pPr>
      <w:r w:rsidDel="00000000" w:rsidR="00000000" w:rsidRPr="00000000">
        <w:rPr>
          <w:sz w:val="24"/>
          <w:szCs w:val="24"/>
          <w:rtl w:val="0"/>
        </w:rPr>
        <w:t xml:space="preserve">Anexo F. Manual técnico y manual de usuario (emisor y verificador)</w:t>
      </w:r>
    </w:p>
    <w:p w:rsidR="00000000" w:rsidDel="00000000" w:rsidP="00000000" w:rsidRDefault="00000000" w:rsidRPr="00000000" w14:paraId="0000046E">
      <w:pPr>
        <w:spacing w:line="360" w:lineRule="auto"/>
        <w:jc w:val="both"/>
        <w:rPr>
          <w:sz w:val="24"/>
          <w:szCs w:val="24"/>
        </w:rPr>
      </w:pPr>
      <w:r w:rsidDel="00000000" w:rsidR="00000000" w:rsidRPr="00000000">
        <w:rPr>
          <w:sz w:val="24"/>
          <w:szCs w:val="24"/>
          <w:rtl w:val="0"/>
        </w:rPr>
        <w:t xml:space="preserve">Anexo G. Glosario de términos</w:t>
      </w:r>
    </w:p>
    <w:p w:rsidR="00000000" w:rsidDel="00000000" w:rsidP="00000000" w:rsidRDefault="00000000" w:rsidRPr="00000000" w14:paraId="0000046F">
      <w:pPr>
        <w:spacing w:line="360" w:lineRule="auto"/>
        <w:jc w:val="both"/>
        <w:rPr>
          <w:sz w:val="24"/>
          <w:szCs w:val="24"/>
        </w:rPr>
      </w:pPr>
      <w:r w:rsidDel="00000000" w:rsidR="00000000" w:rsidRPr="00000000">
        <w:rPr>
          <w:rtl w:val="0"/>
        </w:rPr>
      </w:r>
    </w:p>
    <w:p w:rsidR="00000000" w:rsidDel="00000000" w:rsidP="00000000" w:rsidRDefault="00000000" w:rsidRPr="00000000" w14:paraId="00000470">
      <w:pPr>
        <w:spacing w:line="360" w:lineRule="auto"/>
        <w:jc w:val="both"/>
        <w:rPr>
          <w:sz w:val="24"/>
          <w:szCs w:val="24"/>
        </w:rPr>
      </w:pPr>
      <w:r w:rsidDel="00000000" w:rsidR="00000000" w:rsidRPr="00000000">
        <w:rPr>
          <w:rtl w:val="0"/>
        </w:rPr>
      </w:r>
    </w:p>
    <w:p w:rsidR="00000000" w:rsidDel="00000000" w:rsidP="00000000" w:rsidRDefault="00000000" w:rsidRPr="00000000" w14:paraId="00000471">
      <w:pPr>
        <w:spacing w:line="360" w:lineRule="auto"/>
        <w:jc w:val="both"/>
        <w:rPr>
          <w:sz w:val="24"/>
          <w:szCs w:val="24"/>
        </w:rPr>
      </w:pPr>
      <w:r w:rsidDel="00000000" w:rsidR="00000000" w:rsidRPr="00000000">
        <w:rPr>
          <w:rtl w:val="0"/>
        </w:rPr>
      </w:r>
    </w:p>
    <w:p w:rsidR="00000000" w:rsidDel="00000000" w:rsidP="00000000" w:rsidRDefault="00000000" w:rsidRPr="00000000" w14:paraId="00000472">
      <w:pPr>
        <w:spacing w:line="360" w:lineRule="auto"/>
        <w:jc w:val="both"/>
        <w:rPr>
          <w:sz w:val="24"/>
          <w:szCs w:val="24"/>
        </w:rPr>
      </w:pPr>
      <w:r w:rsidDel="00000000" w:rsidR="00000000" w:rsidRPr="00000000">
        <w:rPr>
          <w:rtl w:val="0"/>
        </w:rPr>
      </w:r>
    </w:p>
    <w:p w:rsidR="00000000" w:rsidDel="00000000" w:rsidP="00000000" w:rsidRDefault="00000000" w:rsidRPr="00000000" w14:paraId="00000473">
      <w:pPr>
        <w:spacing w:line="360" w:lineRule="auto"/>
        <w:jc w:val="both"/>
        <w:rPr>
          <w:sz w:val="24"/>
          <w:szCs w:val="24"/>
        </w:rPr>
      </w:pPr>
      <w:r w:rsidDel="00000000" w:rsidR="00000000" w:rsidRPr="00000000">
        <w:rPr>
          <w:rtl w:val="0"/>
        </w:rPr>
      </w:r>
    </w:p>
    <w:p w:rsidR="00000000" w:rsidDel="00000000" w:rsidP="00000000" w:rsidRDefault="00000000" w:rsidRPr="00000000" w14:paraId="00000474">
      <w:pPr>
        <w:spacing w:line="360" w:lineRule="auto"/>
        <w:jc w:val="both"/>
        <w:rPr>
          <w:sz w:val="24"/>
          <w:szCs w:val="24"/>
        </w:rPr>
      </w:pPr>
      <w:r w:rsidDel="00000000" w:rsidR="00000000" w:rsidRPr="00000000">
        <w:rPr>
          <w:rtl w:val="0"/>
        </w:rPr>
      </w:r>
    </w:p>
    <w:p w:rsidR="00000000" w:rsidDel="00000000" w:rsidP="00000000" w:rsidRDefault="00000000" w:rsidRPr="00000000" w14:paraId="00000475">
      <w:pPr>
        <w:spacing w:line="360" w:lineRule="auto"/>
        <w:jc w:val="both"/>
        <w:rPr>
          <w:sz w:val="24"/>
          <w:szCs w:val="24"/>
        </w:rPr>
      </w:pPr>
      <w:r w:rsidDel="00000000" w:rsidR="00000000" w:rsidRPr="00000000">
        <w:rPr>
          <w:rtl w:val="0"/>
        </w:rPr>
      </w:r>
    </w:p>
    <w:p w:rsidR="00000000" w:rsidDel="00000000" w:rsidP="00000000" w:rsidRDefault="00000000" w:rsidRPr="00000000" w14:paraId="00000476">
      <w:pPr>
        <w:spacing w:line="360" w:lineRule="auto"/>
        <w:jc w:val="both"/>
        <w:rPr>
          <w:sz w:val="24"/>
          <w:szCs w:val="24"/>
        </w:rPr>
      </w:pPr>
      <w:r w:rsidDel="00000000" w:rsidR="00000000" w:rsidRPr="00000000">
        <w:rPr>
          <w:rtl w:val="0"/>
        </w:rPr>
      </w:r>
    </w:p>
    <w:p w:rsidR="00000000" w:rsidDel="00000000" w:rsidP="00000000" w:rsidRDefault="00000000" w:rsidRPr="00000000" w14:paraId="00000477">
      <w:pPr>
        <w:spacing w:line="360" w:lineRule="auto"/>
        <w:jc w:val="both"/>
        <w:rPr>
          <w:sz w:val="24"/>
          <w:szCs w:val="24"/>
        </w:rPr>
      </w:pPr>
      <w:r w:rsidDel="00000000" w:rsidR="00000000" w:rsidRPr="00000000">
        <w:rPr>
          <w:rtl w:val="0"/>
        </w:rPr>
      </w:r>
    </w:p>
    <w:sectPr>
      <w:footerReference r:id="rId20" w:type="default"/>
      <w:pgSz w:h="1872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5.png"/><Relationship Id="rId18" Type="http://schemas.openxmlformats.org/officeDocument/2006/relationships/image" Target="media/image9.png"/><Relationship Id="rId7" Type="http://schemas.openxmlformats.org/officeDocument/2006/relationships/image" Target="media/image2.jp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