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82"/>
        <w:jc w:val="center"/>
        <w:rPr>
          <w:rFonts w:ascii="Tahoma" w:hAnsi="Tahoma" w:cs="Tahoma"/>
          <w:color w:val="auto"/>
          <w:sz w:val="22"/>
          <w:szCs w:val="22"/>
        </w:rPr>
      </w:pPr>
    </w:p>
    <w:p>
      <w:pPr>
        <w:pStyle w:val="182"/>
        <w:jc w:val="center"/>
        <w:rPr>
          <w:rFonts w:hint="default" w:ascii="Tahoma" w:hAnsi="Tahoma" w:cs="Tahoma"/>
          <w:color w:val="auto"/>
          <w:sz w:val="22"/>
          <w:szCs w:val="22"/>
          <w:lang w:val="pt-BR"/>
        </w:rPr>
      </w:pPr>
      <w:r>
        <w:rPr>
          <w:rFonts w:ascii="Tahoma" w:hAnsi="Tahoma" w:cs="Tahoma"/>
          <w:color w:val="auto"/>
          <w:sz w:val="22"/>
          <w:szCs w:val="22"/>
        </w:rPr>
        <w:t>RESOLUÇÃO n°</w:t>
      </w:r>
      <w:r>
        <w:rPr>
          <w:rFonts w:hint="default" w:ascii="Tahoma" w:hAnsi="Tahoma" w:cs="Tahoma"/>
          <w:color w:val="auto"/>
          <w:sz w:val="22"/>
          <w:szCs w:val="22"/>
          <w:lang w:val="pt-BR"/>
        </w:rPr>
        <w:t xml:space="preserve"> 08/2023</w:t>
      </w:r>
    </w:p>
    <w:p>
      <w:pPr>
        <w:jc w:val="both"/>
        <w:rPr>
          <w:rFonts w:ascii="Tahoma" w:hAnsi="Tahoma" w:cs="Tahoma"/>
          <w:color w:val="000000"/>
        </w:rPr>
      </w:pPr>
    </w:p>
    <w:p>
      <w:pPr>
        <w:jc w:val="both"/>
        <w:rPr>
          <w:rFonts w:ascii="Tahoma" w:hAnsi="Tahoma" w:cs="Tahoma"/>
          <w:color w:val="000000"/>
          <w:sz w:val="22"/>
          <w:szCs w:val="22"/>
          <w:lang w:val="pt-BR"/>
        </w:rPr>
      </w:pPr>
      <w:r>
        <w:rPr>
          <w:rFonts w:hint="default" w:ascii="Tahoma" w:hAnsi="Tahoma" w:cs="Tahoma"/>
          <w:sz w:val="22"/>
          <w:szCs w:val="22"/>
        </w:rPr>
        <w:t>O Conselho Municipal de Assistência Social</w:t>
      </w:r>
      <w:r>
        <w:rPr>
          <w:rFonts w:hint="default" w:ascii="Tahoma" w:hAnsi="Tahoma" w:cs="Tahoma"/>
          <w:sz w:val="22"/>
          <w:szCs w:val="22"/>
          <w:lang w:val="pt-BR"/>
        </w:rPr>
        <w:t xml:space="preserve"> - CMAS de Arroio dos Ratos/RS</w:t>
      </w:r>
      <w:r>
        <w:rPr>
          <w:rFonts w:hint="default" w:ascii="Tahoma" w:hAnsi="Tahoma" w:cs="Tahoma"/>
          <w:sz w:val="22"/>
          <w:szCs w:val="22"/>
        </w:rPr>
        <w:t xml:space="preserve">, criado pela Lei Municipal nº </w:t>
      </w:r>
      <w:r>
        <w:rPr>
          <w:rFonts w:hint="default" w:ascii="Tahoma" w:hAnsi="Tahoma" w:cs="Tahoma"/>
          <w:sz w:val="22"/>
          <w:szCs w:val="22"/>
          <w:lang w:val="pt-BR"/>
        </w:rPr>
        <w:t>1.404/1995 e suas alterações nas Leis Municipais n 1.484/1996, 2.987/2008 e 3.673/2014</w:t>
      </w:r>
      <w:r>
        <w:rPr>
          <w:rFonts w:hint="default" w:ascii="Tahoma" w:hAnsi="Tahoma" w:cs="Tahoma"/>
          <w:sz w:val="22"/>
          <w:szCs w:val="22"/>
        </w:rPr>
        <w:t>,</w:t>
      </w:r>
      <w:r>
        <w:rPr>
          <w:rFonts w:hint="default" w:ascii="Tahoma" w:hAnsi="Tahoma" w:cs="Tahoma"/>
          <w:sz w:val="22"/>
          <w:szCs w:val="22"/>
          <w:lang w:val="pt-BR"/>
        </w:rPr>
        <w:t xml:space="preserve"> </w:t>
      </w:r>
      <w:r>
        <w:rPr>
          <w:rFonts w:ascii="Tahoma" w:hAnsi="Tahoma" w:cs="Tahoma"/>
          <w:color w:val="000000"/>
          <w:sz w:val="22"/>
          <w:szCs w:val="22"/>
        </w:rPr>
        <w:t xml:space="preserve">em </w:t>
      </w:r>
      <w:r>
        <w:rPr>
          <w:rFonts w:ascii="Century Gothic" w:hAnsi="Century Gothic"/>
          <w:b/>
          <w:sz w:val="24"/>
          <w:szCs w:val="24"/>
        </w:rPr>
        <w:t>ATO AD REFERENDUM</w:t>
      </w:r>
      <w:r>
        <w:rPr>
          <w:rFonts w:ascii="Tahoma" w:hAnsi="Tahoma" w:cs="Tahoma"/>
          <w:b/>
          <w:color w:val="000000"/>
          <w:sz w:val="22"/>
          <w:szCs w:val="22"/>
          <w:lang w:val="pt-BR"/>
        </w:rPr>
        <w:t xml:space="preserve">, </w:t>
      </w:r>
      <w:r>
        <w:rPr>
          <w:rFonts w:ascii="Tahoma" w:hAnsi="Tahoma" w:cs="Tahoma"/>
          <w:b/>
          <w:color w:val="000000"/>
          <w:sz w:val="22"/>
          <w:szCs w:val="22"/>
        </w:rPr>
        <w:t xml:space="preserve"> </w:t>
      </w:r>
      <w:r>
        <w:rPr>
          <w:rFonts w:ascii="Tahoma" w:hAnsi="Tahoma" w:cs="Tahoma"/>
          <w:color w:val="000000"/>
          <w:sz w:val="22"/>
          <w:szCs w:val="22"/>
        </w:rPr>
        <w:t>deliberou</w:t>
      </w:r>
      <w:r>
        <w:rPr>
          <w:rFonts w:hint="default" w:ascii="Tahoma" w:hAnsi="Tahoma" w:cs="Tahoma"/>
          <w:color w:val="000000"/>
          <w:sz w:val="22"/>
          <w:szCs w:val="22"/>
          <w:lang w:val="pt-BR"/>
        </w:rPr>
        <w:t xml:space="preserve"> o que o segue</w:t>
      </w:r>
      <w:r>
        <w:rPr>
          <w:rFonts w:ascii="Tahoma" w:hAnsi="Tahoma" w:cs="Tahoma"/>
          <w:color w:val="000000"/>
          <w:sz w:val="22"/>
          <w:szCs w:val="22"/>
        </w:rPr>
        <w:t>:</w:t>
      </w:r>
    </w:p>
    <w:p>
      <w:pPr>
        <w:pStyle w:val="193"/>
        <w:rPr>
          <w:rFonts w:ascii="Tahoma" w:hAnsi="Tahoma" w:cs="Tahoma"/>
          <w:color w:val="000000"/>
          <w:sz w:val="22"/>
          <w:szCs w:val="22"/>
          <w:lang w:val="pt-BR"/>
        </w:rPr>
      </w:pPr>
    </w:p>
    <w:p>
      <w:pPr>
        <w:pStyle w:val="193"/>
        <w:rPr>
          <w:rFonts w:ascii="Tahoma" w:hAnsi="Tahoma" w:cs="Tahoma"/>
          <w:color w:val="000000"/>
          <w:sz w:val="22"/>
          <w:szCs w:val="22"/>
        </w:rPr>
      </w:pPr>
    </w:p>
    <w:p>
      <w:pPr>
        <w:tabs>
          <w:tab w:val="left" w:pos="567"/>
        </w:tabs>
        <w:spacing w:line="360" w:lineRule="auto"/>
        <w:jc w:val="both"/>
        <w:rPr>
          <w:rFonts w:hint="default" w:ascii="Tahoma" w:hAnsi="Tahoma" w:cs="Tahoma"/>
          <w:b w:val="0"/>
          <w:bCs w:val="0"/>
          <w:color w:val="000000"/>
          <w:lang w:val="pt-BR"/>
        </w:rPr>
      </w:pPr>
      <w:r>
        <w:rPr>
          <w:rFonts w:ascii="Tahoma" w:hAnsi="Tahoma" w:cs="Tahoma"/>
          <w:b/>
          <w:color w:val="000000"/>
        </w:rPr>
        <w:t>Art. 1°</w:t>
      </w:r>
      <w:r>
        <w:rPr>
          <w:rFonts w:ascii="Tahoma" w:hAnsi="Tahoma" w:cs="Tahoma"/>
          <w:color w:val="000000"/>
        </w:rPr>
        <w:t xml:space="preserve"> - </w:t>
      </w:r>
      <w:r>
        <w:rPr>
          <w:rFonts w:hint="default" w:ascii="Tahoma" w:hAnsi="Tahoma" w:cs="Tahoma"/>
          <w:b/>
          <w:bCs/>
          <w:color w:val="000000"/>
          <w:lang w:val="pt-BR"/>
        </w:rPr>
        <w:t xml:space="preserve">APROVAR </w:t>
      </w:r>
      <w:r>
        <w:rPr>
          <w:rFonts w:hint="default" w:ascii="Tahoma" w:hAnsi="Tahoma" w:cs="Tahoma"/>
          <w:b w:val="0"/>
          <w:bCs w:val="0"/>
          <w:color w:val="000000"/>
          <w:lang w:val="pt-BR"/>
        </w:rPr>
        <w:t>a reabertura dos Demonstrativos Sintéticos Analíticos dos exercício de 2020 e 2021, após apreciação e aprovação da Comissão de Prestação de Contas.</w:t>
      </w:r>
    </w:p>
    <w:p>
      <w:pPr>
        <w:tabs>
          <w:tab w:val="left" w:pos="567"/>
        </w:tabs>
        <w:spacing w:line="36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  <w:b/>
          <w:color w:val="000000"/>
        </w:rPr>
        <w:t>Art. 2º</w:t>
      </w:r>
      <w:r>
        <w:rPr>
          <w:rFonts w:ascii="Tahoma" w:hAnsi="Tahoma" w:cs="Tahoma"/>
          <w:color w:val="000000"/>
        </w:rPr>
        <w:t xml:space="preserve"> - Revogam-se as disposições contrárias.</w:t>
      </w:r>
    </w:p>
    <w:p>
      <w:pPr>
        <w:tabs>
          <w:tab w:val="left" w:pos="567"/>
        </w:tabs>
        <w:spacing w:line="36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  <w:b/>
          <w:color w:val="000000"/>
        </w:rPr>
        <w:t>Art. 3°</w:t>
      </w:r>
      <w:r>
        <w:rPr>
          <w:rFonts w:ascii="Tahoma" w:hAnsi="Tahoma" w:cs="Tahoma"/>
          <w:color w:val="000000"/>
        </w:rPr>
        <w:t xml:space="preserve"> - Esta resolução entra em vigência, na data de sua aprovação</w:t>
      </w:r>
      <w:r>
        <w:rPr>
          <w:rFonts w:hint="default" w:ascii="Tahoma" w:hAnsi="Tahoma" w:cs="Tahoma"/>
          <w:color w:val="000000"/>
          <w:lang w:val="pt-BR"/>
        </w:rPr>
        <w:t>.</w:t>
      </w:r>
    </w:p>
    <w:p>
      <w:pPr>
        <w:jc w:val="right"/>
        <w:rPr>
          <w:rFonts w:ascii="Tahoma" w:hAnsi="Tahoma" w:cs="Tahoma"/>
          <w:b/>
          <w:color w:val="000000"/>
        </w:rPr>
      </w:pPr>
    </w:p>
    <w:p>
      <w:pPr>
        <w:jc w:val="right"/>
        <w:rPr>
          <w:rFonts w:ascii="Tahoma" w:hAnsi="Tahoma" w:cs="Tahoma"/>
          <w:color w:val="000000"/>
        </w:rPr>
      </w:pPr>
      <w:r>
        <w:rPr>
          <w:rFonts w:ascii="Tahoma" w:hAnsi="Tahoma" w:cs="Tahoma"/>
          <w:b/>
          <w:color w:val="000000"/>
        </w:rPr>
        <w:t xml:space="preserve">Arroio dos Ratos, </w:t>
      </w:r>
      <w:r>
        <w:rPr>
          <w:rFonts w:hint="default" w:ascii="Tahoma" w:hAnsi="Tahoma" w:cs="Tahoma"/>
          <w:b/>
          <w:bCs/>
          <w:color w:val="000000"/>
          <w:sz w:val="22"/>
          <w:szCs w:val="22"/>
          <w:lang w:val="pt-BR"/>
        </w:rPr>
        <w:t>23 de Fevereiro de 2023.</w:t>
      </w:r>
    </w:p>
    <w:p>
      <w:pPr>
        <w:spacing w:after="0"/>
        <w:jc w:val="center"/>
        <w:rPr>
          <w:rFonts w:ascii="Tahoma" w:hAnsi="Tahoma" w:cs="Tahoma"/>
          <w:color w:val="000000"/>
        </w:rPr>
      </w:pPr>
    </w:p>
    <w:p>
      <w:pPr>
        <w:spacing w:after="0"/>
        <w:jc w:val="center"/>
        <w:rPr>
          <w:rFonts w:ascii="Tahoma" w:hAnsi="Tahoma" w:cs="Tahoma"/>
          <w:color w:val="000000"/>
        </w:rPr>
      </w:pPr>
    </w:p>
    <w:p>
      <w:pPr>
        <w:spacing w:after="0"/>
        <w:jc w:val="center"/>
        <w:rPr>
          <w:rFonts w:ascii="Tahoma" w:hAnsi="Tahoma" w:cs="Tahoma"/>
          <w:color w:val="000000"/>
        </w:rPr>
      </w:pPr>
    </w:p>
    <w:p>
      <w:pPr>
        <w:spacing w:after="0"/>
        <w:jc w:val="center"/>
        <w:rPr>
          <w:rFonts w:hint="default" w:ascii="Tahoma" w:hAnsi="Tahoma" w:cs="Tahoma"/>
          <w:b/>
          <w:color w:val="000000"/>
          <w:lang w:val="pt-BR"/>
        </w:rPr>
      </w:pPr>
      <w:bookmarkStart w:id="0" w:name="_GoBack"/>
      <w:r>
        <w:rPr>
          <w:rFonts w:hint="default" w:ascii="Tahoma" w:hAnsi="Tahoma" w:cs="Tahoma"/>
          <w:b/>
          <w:color w:val="000000"/>
          <w:lang w:val="pt-BR"/>
        </w:rPr>
        <w:t>LIÉJE GUEDES</w:t>
      </w:r>
    </w:p>
    <w:bookmarkEnd w:id="0"/>
    <w:p>
      <w:pPr>
        <w:spacing w:after="0"/>
        <w:jc w:val="center"/>
        <w:rPr>
          <w:rFonts w:hint="default" w:ascii="Tahoma" w:hAnsi="Tahoma" w:cs="Tahoma"/>
          <w:b/>
          <w:color w:val="000000"/>
          <w:lang w:val="pt-BR"/>
        </w:rPr>
      </w:pPr>
      <w:r>
        <w:rPr>
          <w:rFonts w:ascii="Tahoma" w:hAnsi="Tahoma" w:cs="Tahoma"/>
          <w:b/>
          <w:color w:val="000000"/>
        </w:rPr>
        <w:t xml:space="preserve">Presidente </w:t>
      </w:r>
    </w:p>
    <w:sectPr>
      <w:headerReference r:id="rId5" w:type="default"/>
      <w:footerReference r:id="rId6" w:type="default"/>
      <w:pgSz w:w="11906" w:h="16838"/>
      <w:pgMar w:top="1701" w:right="1134" w:bottom="720" w:left="1701" w:header="454" w:footer="23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Futura Bk BT">
    <w:altName w:val="Candar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ndara Light">
    <w:panose1 w:val="020E0502030303020204"/>
    <w:charset w:val="00"/>
    <w:family w:val="auto"/>
    <w:pitch w:val="default"/>
    <w:sig w:usb0="A00002F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7"/>
      <w:jc w:val="center"/>
      <w:rPr>
        <w:rFonts w:ascii="Futura Bk BT" w:hAnsi="Futura Bk BT"/>
        <w:b/>
        <w:sz w:val="24"/>
        <w:szCs w:val="24"/>
      </w:rPr>
    </w:pPr>
    <w:r>
      <w:rPr>
        <w:rFonts w:ascii="Futura Bk BT" w:hAnsi="Futura Bk BT"/>
        <w:b/>
        <w:sz w:val="24"/>
        <w:szCs w:val="24"/>
      </w:rPr>
      <w:t>Rua Joaquim Vicente Maia, 865 – bairro: Centro – Arroio dos Ratos/RS</w:t>
    </w:r>
  </w:p>
  <w:p>
    <w:pPr>
      <w:pStyle w:val="187"/>
      <w:jc w:val="center"/>
      <w:rPr>
        <w:sz w:val="20"/>
        <w:szCs w:val="20"/>
      </w:rPr>
    </w:pPr>
    <w:r>
      <w:rPr>
        <w:rFonts w:ascii="Futura Bk BT" w:hAnsi="Futura Bk BT"/>
        <w:b/>
        <w:sz w:val="24"/>
        <w:szCs w:val="24"/>
      </w:rPr>
      <w:t>Fone: 51 36564341        E-mail: cmas@arroiodosratos.rs.gov.br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5"/>
      <w:tabs>
        <w:tab w:val="left" w:pos="525"/>
      </w:tabs>
      <w:jc w:val="center"/>
      <w:rPr>
        <w:rFonts w:ascii="Century Gothic" w:hAnsi="Century Gothic"/>
        <w:b/>
        <w:sz w:val="24"/>
        <w:szCs w:val="24"/>
      </w:rPr>
    </w:pPr>
    <w:r>
      <w:rPr>
        <w:rFonts w:ascii="Century Gothic" w:hAnsi="Century Gothic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-365125</wp:posOffset>
          </wp:positionH>
          <wp:positionV relativeFrom="paragraph">
            <wp:posOffset>-191770</wp:posOffset>
          </wp:positionV>
          <wp:extent cx="1219200" cy="666750"/>
          <wp:effectExtent l="0" t="0" r="0" b="0"/>
          <wp:wrapTight wrapText="bothSides">
            <wp:wrapPolygon>
              <wp:start x="-338" y="0"/>
              <wp:lineTo x="-338" y="20983"/>
              <wp:lineTo x="21600" y="20983"/>
              <wp:lineTo x="21600" y="0"/>
              <wp:lineTo x="-338" y="0"/>
            </wp:wrapPolygon>
          </wp:wrapTight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9200" cy="666750"/>
                  </a:xfrm>
                  <a:prstGeom prst="rect">
                    <a:avLst/>
                  </a:prstGeom>
                  <a:noFill/>
                  <a:ln>
                    <a:noFill/>
                    <a:miter/>
                  </a:ln>
                </pic:spPr>
              </pic:pic>
            </a:graphicData>
          </a:graphic>
        </wp:anchor>
      </w:drawing>
    </w:r>
    <w:r>
      <w:rPr>
        <w:rFonts w:ascii="Century Gothic" w:hAnsi="Century Gothic"/>
        <w:b/>
        <w:sz w:val="24"/>
        <w:szCs w:val="24"/>
      </w:rPr>
      <w:t>Conselho Municipal de Assistência Social – CMAS</w:t>
    </w:r>
  </w:p>
  <w:p>
    <w:pPr>
      <w:pStyle w:val="185"/>
      <w:jc w:val="center"/>
    </w:pPr>
    <w:r>
      <w:rPr>
        <w:rFonts w:ascii="Century Gothic" w:hAnsi="Century Gothic"/>
        <w:b/>
        <w:sz w:val="24"/>
        <w:szCs w:val="24"/>
      </w:rPr>
      <w:t>Arroio dos Ratos/RS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2E3"/>
    <w:rsid w:val="004E12E3"/>
    <w:rsid w:val="00B55890"/>
    <w:rsid w:val="00DD68DC"/>
    <w:rsid w:val="03DF01C5"/>
    <w:rsid w:val="06B31034"/>
    <w:rsid w:val="093B0798"/>
    <w:rsid w:val="0C66170A"/>
    <w:rsid w:val="14315DD3"/>
    <w:rsid w:val="22D35427"/>
    <w:rsid w:val="2CDF2C15"/>
    <w:rsid w:val="2F1329F0"/>
    <w:rsid w:val="41A459A6"/>
    <w:rsid w:val="44926CC3"/>
    <w:rsid w:val="45613C79"/>
    <w:rsid w:val="50811600"/>
    <w:rsid w:val="531233AE"/>
    <w:rsid w:val="58C83734"/>
    <w:rsid w:val="64E36601"/>
    <w:rsid w:val="6D9B0B51"/>
    <w:rsid w:val="7378101B"/>
    <w:rsid w:val="7560594B"/>
    <w:rsid w:val="75BD6A0C"/>
    <w:rsid w:val="7EC56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pt-BR" w:eastAsia="en-US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48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spacing w:before="36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39"/>
    <w:unhideWhenUsed/>
    <w:qFormat/>
    <w:uiPriority w:val="9"/>
    <w:pPr>
      <w:keepNext/>
      <w:keepLines/>
      <w:spacing w:before="320"/>
      <w:outlineLvl w:val="5"/>
    </w:pPr>
    <w:rPr>
      <w:rFonts w:ascii="Arial" w:hAnsi="Arial" w:eastAsia="Arial" w:cs="Arial"/>
      <w:b/>
      <w:bCs/>
    </w:rPr>
  </w:style>
  <w:style w:type="paragraph" w:styleId="8">
    <w:name w:val="heading 7"/>
    <w:basedOn w:val="1"/>
    <w:next w:val="1"/>
    <w:link w:val="40"/>
    <w:unhideWhenUsed/>
    <w:qFormat/>
    <w:uiPriority w:val="9"/>
    <w:pPr>
      <w:keepNext/>
      <w:keepLines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9">
    <w:name w:val="heading 8"/>
    <w:basedOn w:val="1"/>
    <w:next w:val="1"/>
    <w:link w:val="41"/>
    <w:unhideWhenUsed/>
    <w:qFormat/>
    <w:uiPriority w:val="9"/>
    <w:pPr>
      <w:keepNext/>
      <w:keepLines/>
      <w:spacing w:before="320"/>
      <w:outlineLvl w:val="7"/>
    </w:pPr>
    <w:rPr>
      <w:rFonts w:ascii="Arial" w:hAnsi="Arial" w:eastAsia="Arial" w:cs="Arial"/>
      <w:i/>
      <w:iCs/>
    </w:rPr>
  </w:style>
  <w:style w:type="paragraph" w:styleId="10">
    <w:name w:val="heading 9"/>
    <w:basedOn w:val="1"/>
    <w:next w:val="1"/>
    <w:link w:val="42"/>
    <w:unhideWhenUsed/>
    <w:qFormat/>
    <w:uiPriority w:val="9"/>
    <w:pPr>
      <w:keepNext/>
      <w:keepLines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footnote reference"/>
    <w:unhideWhenUsed/>
    <w:qFormat/>
    <w:uiPriority w:val="99"/>
    <w:rPr>
      <w:vertAlign w:val="superscript"/>
    </w:rPr>
  </w:style>
  <w:style w:type="character" w:styleId="15">
    <w:name w:val="Hyperlink"/>
    <w:qFormat/>
    <w:uiPriority w:val="0"/>
    <w:rPr>
      <w:color w:val="0000FF"/>
      <w:u w:val="single"/>
    </w:rPr>
  </w:style>
  <w:style w:type="paragraph" w:styleId="16">
    <w:name w:val="toc 2"/>
    <w:basedOn w:val="1"/>
    <w:next w:val="1"/>
    <w:unhideWhenUsed/>
    <w:qFormat/>
    <w:uiPriority w:val="39"/>
    <w:pPr>
      <w:spacing w:after="57"/>
      <w:ind w:left="283"/>
    </w:pPr>
  </w:style>
  <w:style w:type="paragraph" w:styleId="17">
    <w:name w:val="toc 9"/>
    <w:basedOn w:val="1"/>
    <w:next w:val="1"/>
    <w:unhideWhenUsed/>
    <w:qFormat/>
    <w:uiPriority w:val="39"/>
    <w:pPr>
      <w:spacing w:after="57"/>
      <w:ind w:left="2268"/>
    </w:pPr>
  </w:style>
  <w:style w:type="paragraph" w:styleId="18">
    <w:name w:val="toc 6"/>
    <w:basedOn w:val="1"/>
    <w:next w:val="1"/>
    <w:unhideWhenUsed/>
    <w:qFormat/>
    <w:uiPriority w:val="39"/>
    <w:pPr>
      <w:spacing w:after="57"/>
      <w:ind w:left="1417"/>
    </w:pPr>
  </w:style>
  <w:style w:type="paragraph" w:styleId="19">
    <w:name w:val="toc 5"/>
    <w:basedOn w:val="1"/>
    <w:next w:val="1"/>
    <w:unhideWhenUsed/>
    <w:qFormat/>
    <w:uiPriority w:val="39"/>
    <w:pPr>
      <w:spacing w:after="57"/>
      <w:ind w:left="1134"/>
    </w:pPr>
  </w:style>
  <w:style w:type="paragraph" w:styleId="20">
    <w:name w:val="table of figures"/>
    <w:basedOn w:val="1"/>
    <w:next w:val="1"/>
    <w:unhideWhenUsed/>
    <w:qFormat/>
    <w:uiPriority w:val="99"/>
    <w:pPr>
      <w:spacing w:after="0"/>
    </w:pPr>
  </w:style>
  <w:style w:type="paragraph" w:styleId="21">
    <w:name w:val="Title"/>
    <w:basedOn w:val="1"/>
    <w:next w:val="1"/>
    <w:link w:val="45"/>
    <w:qFormat/>
    <w:uiPriority w:val="10"/>
    <w:pPr>
      <w:spacing w:before="300"/>
      <w:contextualSpacing/>
    </w:pPr>
    <w:rPr>
      <w:sz w:val="48"/>
      <w:szCs w:val="48"/>
    </w:rPr>
  </w:style>
  <w:style w:type="paragraph" w:styleId="22">
    <w:name w:val="endnote text"/>
    <w:basedOn w:val="1"/>
    <w:link w:val="180"/>
    <w:semiHidden/>
    <w:unhideWhenUsed/>
    <w:qFormat/>
    <w:uiPriority w:val="99"/>
    <w:pPr>
      <w:spacing w:after="0" w:line="240" w:lineRule="auto"/>
    </w:pPr>
    <w:rPr>
      <w:sz w:val="20"/>
    </w:rPr>
  </w:style>
  <w:style w:type="paragraph" w:styleId="23">
    <w:name w:val="toc 4"/>
    <w:basedOn w:val="1"/>
    <w:next w:val="1"/>
    <w:unhideWhenUsed/>
    <w:qFormat/>
    <w:uiPriority w:val="39"/>
    <w:pPr>
      <w:spacing w:after="57"/>
      <w:ind w:left="850"/>
    </w:pPr>
  </w:style>
  <w:style w:type="paragraph" w:styleId="24">
    <w:name w:val="toc 8"/>
    <w:basedOn w:val="1"/>
    <w:next w:val="1"/>
    <w:unhideWhenUsed/>
    <w:qFormat/>
    <w:uiPriority w:val="39"/>
    <w:pPr>
      <w:spacing w:after="57"/>
      <w:ind w:left="1984"/>
    </w:pPr>
  </w:style>
  <w:style w:type="paragraph" w:styleId="25">
    <w:name w:val="header"/>
    <w:basedOn w:val="1"/>
    <w:link w:val="51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6">
    <w:name w:val="footer"/>
    <w:basedOn w:val="1"/>
    <w:link w:val="53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7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8">
    <w:name w:val="toc 7"/>
    <w:basedOn w:val="1"/>
    <w:next w:val="1"/>
    <w:unhideWhenUsed/>
    <w:qFormat/>
    <w:uiPriority w:val="39"/>
    <w:pPr>
      <w:spacing w:after="57"/>
      <w:ind w:left="1701"/>
    </w:pPr>
  </w:style>
  <w:style w:type="paragraph" w:styleId="29">
    <w:name w:val="toc 3"/>
    <w:basedOn w:val="1"/>
    <w:next w:val="1"/>
    <w:unhideWhenUsed/>
    <w:qFormat/>
    <w:uiPriority w:val="39"/>
    <w:pPr>
      <w:spacing w:after="57"/>
      <w:ind w:left="567"/>
    </w:pPr>
  </w:style>
  <w:style w:type="paragraph" w:styleId="30">
    <w:name w:val="Subtitle"/>
    <w:basedOn w:val="1"/>
    <w:next w:val="1"/>
    <w:link w:val="46"/>
    <w:qFormat/>
    <w:uiPriority w:val="11"/>
    <w:pPr>
      <w:spacing w:before="200"/>
    </w:pPr>
    <w:rPr>
      <w:sz w:val="24"/>
      <w:szCs w:val="24"/>
    </w:rPr>
  </w:style>
  <w:style w:type="paragraph" w:styleId="31">
    <w:name w:val="footnote text"/>
    <w:basedOn w:val="1"/>
    <w:link w:val="179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32">
    <w:name w:val="toc 1"/>
    <w:basedOn w:val="1"/>
    <w:next w:val="1"/>
    <w:unhideWhenUsed/>
    <w:qFormat/>
    <w:uiPriority w:val="39"/>
    <w:pPr>
      <w:spacing w:after="57"/>
    </w:pPr>
  </w:style>
  <w:style w:type="table" w:styleId="33">
    <w:name w:val="Table Grid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4">
    <w:name w:val="Título 1 Char1"/>
    <w:link w:val="2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35">
    <w:name w:val="Título 2 Char"/>
    <w:link w:val="3"/>
    <w:qFormat/>
    <w:uiPriority w:val="9"/>
    <w:rPr>
      <w:rFonts w:ascii="Arial" w:hAnsi="Arial" w:eastAsia="Arial" w:cs="Arial"/>
      <w:sz w:val="34"/>
    </w:rPr>
  </w:style>
  <w:style w:type="character" w:customStyle="1" w:styleId="36">
    <w:name w:val="Título 3 Char"/>
    <w:link w:val="4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37">
    <w:name w:val="Título 4 Char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38">
    <w:name w:val="Título 5 Char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39">
    <w:name w:val="Título 6 Char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0">
    <w:name w:val="Título 7 Char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1">
    <w:name w:val="Título 8 Char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2">
    <w:name w:val="Título 9 Char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43">
    <w:name w:val="List Paragraph"/>
    <w:basedOn w:val="1"/>
    <w:qFormat/>
    <w:uiPriority w:val="34"/>
    <w:pPr>
      <w:ind w:left="720"/>
      <w:contextualSpacing/>
    </w:pPr>
  </w:style>
  <w:style w:type="paragraph" w:styleId="44">
    <w:name w:val="No Spacing"/>
    <w:qFormat/>
    <w:uiPriority w:val="1"/>
    <w:rPr>
      <w:rFonts w:ascii="Calibri" w:hAnsi="Calibri" w:eastAsia="Calibri" w:cs="Times New Roman"/>
      <w:lang w:val="pt-BR" w:eastAsia="zh-CN" w:bidi="ar-SA"/>
    </w:rPr>
  </w:style>
  <w:style w:type="character" w:customStyle="1" w:styleId="45">
    <w:name w:val="Título Char"/>
    <w:link w:val="21"/>
    <w:qFormat/>
    <w:uiPriority w:val="10"/>
    <w:rPr>
      <w:sz w:val="48"/>
      <w:szCs w:val="48"/>
    </w:rPr>
  </w:style>
  <w:style w:type="character" w:customStyle="1" w:styleId="46">
    <w:name w:val="Subtítulo Char"/>
    <w:link w:val="30"/>
    <w:qFormat/>
    <w:uiPriority w:val="11"/>
    <w:rPr>
      <w:sz w:val="24"/>
      <w:szCs w:val="24"/>
    </w:rPr>
  </w:style>
  <w:style w:type="paragraph" w:styleId="47">
    <w:name w:val="Quote"/>
    <w:basedOn w:val="1"/>
    <w:next w:val="1"/>
    <w:link w:val="48"/>
    <w:qFormat/>
    <w:uiPriority w:val="29"/>
    <w:pPr>
      <w:ind w:left="720" w:right="720"/>
    </w:pPr>
    <w:rPr>
      <w:i/>
    </w:rPr>
  </w:style>
  <w:style w:type="character" w:customStyle="1" w:styleId="48">
    <w:name w:val="Citação Char"/>
    <w:link w:val="47"/>
    <w:qFormat/>
    <w:uiPriority w:val="29"/>
    <w:rPr>
      <w:i/>
    </w:rPr>
  </w:style>
  <w:style w:type="paragraph" w:styleId="49">
    <w:name w:val="Intense Quote"/>
    <w:basedOn w:val="1"/>
    <w:next w:val="1"/>
    <w:link w:val="50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50">
    <w:name w:val="Citação Intensa Char"/>
    <w:link w:val="49"/>
    <w:qFormat/>
    <w:uiPriority w:val="30"/>
    <w:rPr>
      <w:i/>
    </w:rPr>
  </w:style>
  <w:style w:type="character" w:customStyle="1" w:styleId="51">
    <w:name w:val="Cabeçalho Char1"/>
    <w:link w:val="25"/>
    <w:qFormat/>
    <w:uiPriority w:val="99"/>
  </w:style>
  <w:style w:type="character" w:customStyle="1" w:styleId="52">
    <w:name w:val="Footer Char"/>
    <w:qFormat/>
    <w:uiPriority w:val="99"/>
  </w:style>
  <w:style w:type="character" w:customStyle="1" w:styleId="53">
    <w:name w:val="Rodapé Char1"/>
    <w:link w:val="26"/>
    <w:qFormat/>
    <w:uiPriority w:val="99"/>
  </w:style>
  <w:style w:type="table" w:customStyle="1" w:styleId="54">
    <w:name w:val="Table Grid Light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5">
    <w:name w:val="Simples Tabela 11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6">
    <w:name w:val="Simples Tabela 21"/>
    <w:qFormat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7">
    <w:name w:val="Simples Tabela 3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8">
    <w:name w:val="Tabela Simples 4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Tabela Simples 5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0">
    <w:name w:val="Tabela de Grade 1 Clara1"/>
    <w:qFormat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1">
    <w:name w:val="Grid Table 1 Light - Accent 1"/>
    <w:qFormat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62">
    <w:name w:val="Grid Table 1 Light - Accent 2"/>
    <w:qFormat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63">
    <w:name w:val="Grid Table 1 Light - Accent 3"/>
    <w:qFormat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64">
    <w:name w:val="Grid Table 1 Light - Accent 4"/>
    <w:qFormat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65">
    <w:name w:val="Grid Table 1 Light - Accent 5"/>
    <w:qFormat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66">
    <w:name w:val="Grid Table 1 Light - Accent 6"/>
    <w:qFormat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customStyle="1" w:styleId="67">
    <w:name w:val="Tabela de Grade 21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8">
    <w:name w:val="Grid Table 2 - Accent 1"/>
    <w:qFormat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69">
    <w:name w:val="Grid Table 2 - Accent 2"/>
    <w:qFormat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70">
    <w:name w:val="Grid Table 2 - Accent 3"/>
    <w:qFormat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71">
    <w:name w:val="Grid Table 2 - Accent 4"/>
    <w:qFormat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72">
    <w:name w:val="Grid Table 2 - Accent 5"/>
    <w:qFormat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73">
    <w:name w:val="Grid Table 2 - Accent 6"/>
    <w:qFormat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74">
    <w:name w:val="Tabela de Grade 31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5">
    <w:name w:val="Grid Table 3 - Accent 1"/>
    <w:qFormat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76">
    <w:name w:val="Grid Table 3 - Accent 2"/>
    <w:qFormat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77">
    <w:name w:val="Grid Table 3 - Accent 3"/>
    <w:qFormat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78">
    <w:name w:val="Grid Table 3 - Accent 4"/>
    <w:qFormat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79">
    <w:name w:val="Grid Table 3 - Accent 5"/>
    <w:qFormat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80">
    <w:name w:val="Grid Table 3 - Accent 6"/>
    <w:qFormat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81">
    <w:name w:val="Tabela de Grade 41"/>
    <w:qFormat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2">
    <w:name w:val="Grid Table 4 - Accent 1"/>
    <w:qFormat/>
    <w:uiPriority w:val="5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</w:style>
  <w:style w:type="table" w:customStyle="1" w:styleId="83">
    <w:name w:val="Grid Table 4 - Accent 2"/>
    <w:qFormat/>
    <w:uiPriority w:val="5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84">
    <w:name w:val="Grid Table 4 - Accent 3"/>
    <w:qFormat/>
    <w:uiPriority w:val="5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85">
    <w:name w:val="Grid Table 4 - Accent 4"/>
    <w:qFormat/>
    <w:uiPriority w:val="5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86">
    <w:name w:val="Grid Table 4 - Accent 5"/>
    <w:qFormat/>
    <w:uiPriority w:val="5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87">
    <w:name w:val="Grid Table 4 - Accent 6"/>
    <w:qFormat/>
    <w:uiPriority w:val="5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88">
    <w:name w:val="Tabela de Grade 5 Escura1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89">
    <w:name w:val="Grid Table 5 Dark- Accent 1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band1Vert">
      <w:tcPr>
        <w:shd w:val="clear" w:color="AEC5E0" w:themeColor="accent1" w:themeTint="75" w:fill="AEC5E0" w:themeFill="accent1" w:themeFillTint="75"/>
      </w:tcPr>
    </w:tblStylePr>
    <w:tblStylePr w:type="band1Horz">
      <w:tcPr>
        <w:shd w:val="clear" w:color="AEC5E0" w:themeColor="accent1" w:themeTint="75" w:fill="AEC5E0" w:themeFill="accent1" w:themeFillTint="75"/>
      </w:tcPr>
    </w:tblStylePr>
  </w:style>
  <w:style w:type="table" w:customStyle="1" w:styleId="90">
    <w:name w:val="Grid Table 5 Dark - Accent 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band1Horz">
      <w:tcPr>
        <w:shd w:val="clear" w:color="E2AEAD" w:themeColor="accent2" w:themeTint="75" w:fill="E2AEAD" w:themeFill="accent2" w:themeFillTint="75"/>
      </w:tcPr>
    </w:tblStylePr>
  </w:style>
  <w:style w:type="table" w:customStyle="1" w:styleId="91">
    <w:name w:val="Grid Table 5 Dark - Accent 3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band1Vert">
      <w:tcPr>
        <w:shd w:val="clear" w:color="D1DFB2" w:themeColor="accent3" w:themeTint="75" w:fill="D1DFB2" w:themeFill="accent3" w:themeFillTint="75"/>
      </w:tcPr>
    </w:tblStylePr>
    <w:tblStylePr w:type="band1Horz">
      <w:tcPr>
        <w:shd w:val="clear" w:color="D1DFB2" w:themeColor="accent3" w:themeTint="75" w:fill="D1DFB2" w:themeFill="accent3" w:themeFillTint="75"/>
      </w:tcPr>
    </w:tblStylePr>
  </w:style>
  <w:style w:type="table" w:customStyle="1" w:styleId="92">
    <w:name w:val="Grid Table 5 Dark- Accent 4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band1Horz">
      <w:tcPr>
        <w:shd w:val="clear" w:color="C4B7D4" w:themeColor="accent4" w:themeTint="75" w:fill="C4B7D4" w:themeFill="accent4" w:themeFillTint="75"/>
      </w:tcPr>
    </w:tblStylePr>
  </w:style>
  <w:style w:type="table" w:customStyle="1" w:styleId="93">
    <w:name w:val="Grid Table 5 Dark - Accent 5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band1Horz">
      <w:tcPr>
        <w:shd w:val="clear" w:color="ACD8E4" w:themeColor="accent5" w:themeTint="75" w:fill="ACD8E4" w:themeFill="accent5" w:themeFillTint="75"/>
      </w:tcPr>
    </w:tblStylePr>
  </w:style>
  <w:style w:type="table" w:customStyle="1" w:styleId="94">
    <w:name w:val="Grid Table 5 Dark - Accent 6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band1Horz">
      <w:tcPr>
        <w:shd w:val="clear" w:color="FBCEAA" w:themeColor="accent6" w:themeTint="75" w:fill="FBCEAA" w:themeFill="accent6" w:themeFillTint="75"/>
      </w:tcPr>
    </w:tblStylePr>
  </w:style>
  <w:style w:type="table" w:customStyle="1" w:styleId="95">
    <w:name w:val="Tabela de Grade 6 Colorida1"/>
    <w:qFormat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6">
    <w:name w:val="Grid Table 6 Colorful - Accent 1"/>
    <w:qFormat/>
    <w:uiPriority w:val="99"/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7">
    <w:name w:val="Grid Table 6 Colorful - Accent 2"/>
    <w:qFormat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8">
    <w:name w:val="Grid Table 6 Colorful - Accent 3"/>
    <w:qFormat/>
    <w:uiPriority w:val="99"/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BBB59" w:themeColor="accent3"/>
        <w14:textFill>
          <w14:solidFill>
            <w14:schemeClr w14:val="accent3"/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firstCol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lastCol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99">
    <w:name w:val="Grid Table 6 Colorful - Accent 4"/>
    <w:qFormat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0">
    <w:name w:val="Grid Table 6 Colorful - Accent 5"/>
    <w:qFormat/>
    <w:uiPriority w:val="99"/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1">
    <w:name w:val="Grid Table 6 Colorful - Accent 6"/>
    <w:qFormat/>
    <w:uiPriority w:val="99"/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2">
    <w:name w:val="Tabela de Grade 7 Colorida1"/>
    <w:qFormat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3">
    <w:name w:val="Grid Table 7 Colorful - Accent 1"/>
    <w:qFormat/>
    <w:uiPriority w:val="99"/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4">
    <w:name w:val="Grid Table 7 Colorful - Accent 2"/>
    <w:qFormat/>
    <w:uiPriority w:val="99"/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5">
    <w:name w:val="Grid Table 7 Colorful - Accent 3"/>
    <w:qFormat/>
    <w:uiPriority w:val="99"/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106">
    <w:name w:val="Grid Table 7 Colorful - Accent 4"/>
    <w:qFormat/>
    <w:uiPriority w:val="99"/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7">
    <w:name w:val="Grid Table 7 Colorful - Accent 5"/>
    <w:qFormat/>
    <w:uiPriority w:val="99"/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8">
    <w:name w:val="Grid Table 7 Colorful - Accent 6"/>
    <w:qFormat/>
    <w:uiPriority w:val="99"/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B05408" w:themeColor="accent6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</w:style>
  <w:style w:type="table" w:customStyle="1" w:styleId="109">
    <w:name w:val="Tabela de Lista 1 Clara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0">
    <w:name w:val="List Table 1 Light - Accent 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tcPr>
        <w:shd w:val="clear" w:color="D2DFEE" w:themeColor="accent1" w:themeTint="40" w:fill="D2DFEE" w:themeFill="accent1" w:themeFillTint="40"/>
      </w:tcPr>
    </w:tblStylePr>
  </w:style>
  <w:style w:type="table" w:customStyle="1" w:styleId="111">
    <w:name w:val="List Table 1 Light - Accent 2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tcPr>
        <w:shd w:val="clear" w:color="EFD3D2" w:themeColor="accent2" w:themeTint="40" w:fill="EFD3D2" w:themeFill="accent2" w:themeFillTint="40"/>
      </w:tcPr>
    </w:tblStylePr>
  </w:style>
  <w:style w:type="table" w:customStyle="1" w:styleId="112">
    <w:name w:val="List Table 1 Light - Accent 3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tcPr>
        <w:shd w:val="clear" w:color="E5EDD5" w:themeColor="accent3" w:themeTint="40" w:fill="E5EDD5" w:themeFill="accent3" w:themeFillTint="40"/>
      </w:tcPr>
    </w:tblStylePr>
  </w:style>
  <w:style w:type="table" w:customStyle="1" w:styleId="113">
    <w:name w:val="List Table 1 Light - Accent 4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tcPr>
        <w:shd w:val="clear" w:color="DFD8E7" w:themeColor="accent4" w:themeTint="40" w:fill="DFD8E7" w:themeFill="accent4" w:themeFillTint="40"/>
      </w:tcPr>
    </w:tblStylePr>
  </w:style>
  <w:style w:type="table" w:customStyle="1" w:styleId="114">
    <w:name w:val="List Table 1 Light - Accent 5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tcPr>
        <w:shd w:val="clear" w:color="D1EAF0" w:themeColor="accent5" w:themeTint="40" w:fill="D1EAF0" w:themeFill="accent5" w:themeFillTint="40"/>
      </w:tcPr>
    </w:tblStylePr>
  </w:style>
  <w:style w:type="table" w:customStyle="1" w:styleId="115">
    <w:name w:val="List Table 1 Light - Accent 6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tcPr>
        <w:shd w:val="clear" w:color="FCE4D0" w:themeColor="accent6" w:themeTint="40" w:fill="FCE4D0" w:themeFill="accent6" w:themeFillTint="40"/>
      </w:tcPr>
    </w:tblStylePr>
  </w:style>
  <w:style w:type="table" w:customStyle="1" w:styleId="116">
    <w:name w:val="Tabela de Lista 21"/>
    <w:qFormat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7">
    <w:name w:val="List Table 2 - Accent 1"/>
    <w:qFormat/>
    <w:uiPriority w:val="99"/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18">
    <w:name w:val="List Table 2 - Accent 2"/>
    <w:qFormat/>
    <w:uiPriority w:val="99"/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19">
    <w:name w:val="List Table 2 - Accent 3"/>
    <w:qFormat/>
    <w:uiPriority w:val="99"/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20">
    <w:name w:val="List Table 2 - Accent 4"/>
    <w:qFormat/>
    <w:uiPriority w:val="99"/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21">
    <w:name w:val="List Table 2 - Accent 5"/>
    <w:qFormat/>
    <w:uiPriority w:val="99"/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22">
    <w:name w:val="List Table 2 - Accent 6"/>
    <w:qFormat/>
    <w:uiPriority w:val="99"/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23">
    <w:name w:val="Tabela de Lista 31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4">
    <w:name w:val="List Table 3 - Accent 1"/>
    <w:qFormat/>
    <w:uiPriority w:val="99"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125">
    <w:name w:val="List Table 3 - Accent 2"/>
    <w:qFormat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</w:style>
  <w:style w:type="table" w:customStyle="1" w:styleId="126">
    <w:name w:val="List Table 3 - Accent 3"/>
    <w:qFormat/>
    <w:uiPriority w:val="99"/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</w:style>
  <w:style w:type="table" w:customStyle="1" w:styleId="127">
    <w:name w:val="List Table 3 - Accent 4"/>
    <w:qFormat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customStyle="1" w:styleId="128">
    <w:name w:val="List Table 3 - Accent 5"/>
    <w:qFormat/>
    <w:uiPriority w:val="99"/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customStyle="1" w:styleId="129">
    <w:name w:val="List Table 3 - Accent 6"/>
    <w:qFormat/>
    <w:uiPriority w:val="99"/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customStyle="1" w:styleId="130">
    <w:name w:val="Tabela de Lista 41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1">
    <w:name w:val="List Table 4 - Accent 1"/>
    <w:qFormat/>
    <w:uiPriority w:val="9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32">
    <w:name w:val="List Table 4 - Accent 2"/>
    <w:qFormat/>
    <w:uiPriority w:val="9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33">
    <w:name w:val="List Table 4 - Accent 3"/>
    <w:qFormat/>
    <w:uiPriority w:val="9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34">
    <w:name w:val="List Table 4 - Accent 4"/>
    <w:qFormat/>
    <w:uiPriority w:val="9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35">
    <w:name w:val="List Table 4 - Accent 5"/>
    <w:qFormat/>
    <w:uiPriority w:val="9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36">
    <w:name w:val="List Table 4 - Accent 6"/>
    <w:qFormat/>
    <w:uiPriority w:val="9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37">
    <w:name w:val="Tabela de Lista 5 Escura1"/>
    <w:qFormat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8">
    <w:name w:val="List Table 5 Dark - Accent 1"/>
    <w:qFormat/>
    <w:uiPriority w:val="99"/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customStyle="1" w:styleId="139">
    <w:name w:val="List Table 5 Dark - Accent 2"/>
    <w:qFormat/>
    <w:uiPriority w:val="99"/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</w:style>
  <w:style w:type="table" w:customStyle="1" w:styleId="140">
    <w:name w:val="List Table 5 Dark - Accent 3"/>
    <w:qFormat/>
    <w:uiPriority w:val="99"/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</w:style>
  <w:style w:type="table" w:customStyle="1" w:styleId="141">
    <w:name w:val="List Table 5 Dark - Accent 4"/>
    <w:qFormat/>
    <w:uiPriority w:val="99"/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customStyle="1" w:styleId="142">
    <w:name w:val="List Table 5 Dark - Accent 5"/>
    <w:qFormat/>
    <w:uiPriority w:val="99"/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customStyle="1" w:styleId="143">
    <w:name w:val="List Table 5 Dark - Accent 6"/>
    <w:qFormat/>
    <w:uiPriority w:val="99"/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customStyle="1" w:styleId="144">
    <w:name w:val="Tabela de Lista 6 Colorida1"/>
    <w:qFormat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5">
    <w:name w:val="List Table 6 Colorful - Accent 1"/>
    <w:qFormat/>
    <w:uiPriority w:val="99"/>
    <w:tblPr>
      <w:tblBorders>
        <w:top w:val="single" w:color="4F81BD" w:themeColor="accent1" w:sz="4" w:space="0"/>
        <w:bottom w:val="single" w:color="4F81BD" w:themeColor="accen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46">
    <w:name w:val="List Table 6 Colorful - Accent 2"/>
    <w:qFormat/>
    <w:uiPriority w:val="99"/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7">
    <w:name w:val="List Table 6 Colorful - Accent 3"/>
    <w:qFormat/>
    <w:uiPriority w:val="99"/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8">
    <w:name w:val="List Table 6 Colorful - Accent 4"/>
    <w:qFormat/>
    <w:uiPriority w:val="99"/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5"/>
    <w:qFormat/>
    <w:uiPriority w:val="99"/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6 Colorful - Accent 6"/>
    <w:qFormat/>
    <w:uiPriority w:val="99"/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Tabela de Lista 7 Colorida1"/>
    <w:qFormat/>
    <w:uiPriority w:val="99"/>
    <w:tblPr>
      <w:tblBorders>
        <w:right w:val="single" w:color="7E7E7E" w:themeColor="tex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2">
    <w:name w:val="List Table 7 Colorful - Accent 1"/>
    <w:qFormat/>
    <w:uiPriority w:val="99"/>
    <w:tblPr>
      <w:tblBorders>
        <w:right w:val="single" w:color="4F81BD" w:themeColor="accen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53">
    <w:name w:val="List Table 7 Colorful - Accent 2"/>
    <w:qFormat/>
    <w:uiPriority w:val="99"/>
    <w:tblPr>
      <w:tblBorders>
        <w:right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4">
    <w:name w:val="List Table 7 Colorful - Accent 3"/>
    <w:qFormat/>
    <w:uiPriority w:val="99"/>
    <w:tblPr>
      <w:tblBorders>
        <w:right w:val="single" w:color="C3D69C" w:themeColor="accent3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5">
    <w:name w:val="List Table 7 Colorful - Accent 4"/>
    <w:qFormat/>
    <w:uiPriority w:val="99"/>
    <w:tblPr>
      <w:tblBorders>
        <w:right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5"/>
    <w:qFormat/>
    <w:uiPriority w:val="99"/>
    <w:tblPr>
      <w:tblBorders>
        <w:right w:val="single" w:color="92CCDC" w:themeColor="accent5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st Table 7 Colorful - Accent 6"/>
    <w:qFormat/>
    <w:uiPriority w:val="99"/>
    <w:tblPr>
      <w:tblBorders>
        <w:right w:val="single" w:color="FAC090" w:themeColor="accent6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ned - Accent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59">
    <w:name w:val="Lined - Accent 1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60">
    <w:name w:val="Lined - Accent 2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61">
    <w:name w:val="Lined - Accent 3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62">
    <w:name w:val="Lined - Accent 4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63">
    <w:name w:val="Lined - Accent 5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64">
    <w:name w:val="Lined - Accent 6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65">
    <w:name w:val="Bordered &amp; Lined - Accent"/>
    <w:qFormat/>
    <w:uiPriority w:val="99"/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6">
    <w:name w:val="Bordered &amp; Lined - Accent 1"/>
    <w:qFormat/>
    <w:uiPriority w:val="99"/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67">
    <w:name w:val="Bordered &amp; Lined - Accent 2"/>
    <w:qFormat/>
    <w:uiPriority w:val="99"/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68">
    <w:name w:val="Bordered &amp; Lined - Accent 3"/>
    <w:qFormat/>
    <w:uiPriority w:val="99"/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69">
    <w:name w:val="Bordered &amp; Lined - Accent 4"/>
    <w:qFormat/>
    <w:uiPriority w:val="99"/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70">
    <w:name w:val="Bordered &amp; Lined - Accent 5"/>
    <w:qFormat/>
    <w:uiPriority w:val="99"/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71">
    <w:name w:val="Bordered &amp; Lined - Accent 6"/>
    <w:qFormat/>
    <w:uiPriority w:val="99"/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72">
    <w:name w:val="Bordered"/>
    <w:qFormat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3">
    <w:name w:val="Bordered - Accent 1"/>
    <w:qFormat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174">
    <w:name w:val="Bordered - Accent 2"/>
    <w:qFormat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175">
    <w:name w:val="Bordered - Accent 3"/>
    <w:qFormat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176">
    <w:name w:val="Bordered - Accent 4"/>
    <w:qFormat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177">
    <w:name w:val="Bordered - Accent 5"/>
    <w:qFormat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178">
    <w:name w:val="Bordered - Accent 6"/>
    <w:qFormat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customStyle="1" w:styleId="179">
    <w:name w:val="Texto de nota de rodapé Char"/>
    <w:link w:val="31"/>
    <w:qFormat/>
    <w:uiPriority w:val="99"/>
    <w:rPr>
      <w:sz w:val="18"/>
    </w:rPr>
  </w:style>
  <w:style w:type="character" w:customStyle="1" w:styleId="180">
    <w:name w:val="Texto de nota de fim Char"/>
    <w:link w:val="22"/>
    <w:qFormat/>
    <w:uiPriority w:val="99"/>
    <w:rPr>
      <w:sz w:val="20"/>
    </w:rPr>
  </w:style>
  <w:style w:type="paragraph" w:customStyle="1" w:styleId="181">
    <w:name w:val="Cabeçalho do Sumário1"/>
    <w:unhideWhenUsed/>
    <w:qFormat/>
    <w:uiPriority w:val="39"/>
    <w:rPr>
      <w:rFonts w:ascii="Calibri" w:hAnsi="Calibri" w:eastAsia="Calibri" w:cs="Times New Roman"/>
      <w:lang w:val="pt-BR" w:eastAsia="zh-CN" w:bidi="ar-SA"/>
    </w:rPr>
  </w:style>
  <w:style w:type="paragraph" w:customStyle="1" w:styleId="182">
    <w:name w:val="Título 11"/>
    <w:basedOn w:val="1"/>
    <w:next w:val="1"/>
    <w:link w:val="192"/>
    <w:qFormat/>
    <w:uiPriority w:val="0"/>
    <w:pPr>
      <w:keepNext/>
      <w:tabs>
        <w:tab w:val="left" w:pos="1050"/>
      </w:tabs>
      <w:spacing w:after="0" w:line="240" w:lineRule="auto"/>
      <w:outlineLvl w:val="0"/>
    </w:pPr>
    <w:rPr>
      <w:rFonts w:ascii="Times New Roman" w:hAnsi="Times New Roman" w:eastAsia="Times New Roman"/>
      <w:b/>
      <w:bCs/>
      <w:sz w:val="24"/>
      <w:szCs w:val="24"/>
      <w:lang w:val="en-US"/>
    </w:rPr>
  </w:style>
  <w:style w:type="character" w:customStyle="1" w:styleId="183">
    <w:name w:val="Fonte parág. padrão1"/>
    <w:semiHidden/>
    <w:qFormat/>
    <w:uiPriority w:val="0"/>
  </w:style>
  <w:style w:type="table" w:customStyle="1" w:styleId="184">
    <w:name w:val="Tabela normal1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85">
    <w:name w:val="Cabeçalho1"/>
    <w:basedOn w:val="1"/>
    <w:link w:val="186"/>
    <w:qFormat/>
    <w:uiPriority w:val="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186">
    <w:name w:val="Cabeçalho Char"/>
    <w:basedOn w:val="183"/>
    <w:link w:val="185"/>
    <w:qFormat/>
    <w:uiPriority w:val="0"/>
  </w:style>
  <w:style w:type="paragraph" w:customStyle="1" w:styleId="187">
    <w:name w:val="Rodapé1"/>
    <w:basedOn w:val="1"/>
    <w:link w:val="188"/>
    <w:qFormat/>
    <w:uiPriority w:val="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188">
    <w:name w:val="Rodapé Char"/>
    <w:basedOn w:val="183"/>
    <w:link w:val="187"/>
    <w:qFormat/>
    <w:uiPriority w:val="0"/>
  </w:style>
  <w:style w:type="paragraph" w:customStyle="1" w:styleId="189">
    <w:name w:val="Texto de balão1"/>
    <w:basedOn w:val="1"/>
    <w:link w:val="190"/>
    <w:semiHidden/>
    <w:qFormat/>
    <w:uiPriority w:val="0"/>
    <w:pPr>
      <w:spacing w:after="0" w:line="240" w:lineRule="auto"/>
    </w:pPr>
    <w:rPr>
      <w:rFonts w:ascii="Tahoma" w:hAnsi="Tahoma"/>
      <w:sz w:val="16"/>
      <w:szCs w:val="16"/>
      <w:lang w:val="en-US"/>
    </w:rPr>
  </w:style>
  <w:style w:type="character" w:customStyle="1" w:styleId="190">
    <w:name w:val="Texto de balão Char"/>
    <w:link w:val="189"/>
    <w:semiHidden/>
    <w:qFormat/>
    <w:uiPriority w:val="0"/>
    <w:rPr>
      <w:rFonts w:ascii="Tahoma" w:hAnsi="Tahoma"/>
      <w:sz w:val="16"/>
      <w:szCs w:val="16"/>
    </w:rPr>
  </w:style>
  <w:style w:type="character" w:customStyle="1" w:styleId="191">
    <w:name w:val="Char Char1"/>
    <w:semiHidden/>
    <w:qFormat/>
    <w:uiPriority w:val="0"/>
    <w:rPr>
      <w:rFonts w:ascii="Calibri" w:hAnsi="Calibri" w:eastAsia="Calibri"/>
      <w:sz w:val="22"/>
      <w:szCs w:val="22"/>
      <w:lang w:val="pt-BR" w:eastAsia="en-US" w:bidi="ar-SA"/>
    </w:rPr>
  </w:style>
  <w:style w:type="character" w:customStyle="1" w:styleId="192">
    <w:name w:val="Título 1 Char"/>
    <w:link w:val="182"/>
    <w:qFormat/>
    <w:uiPriority w:val="0"/>
    <w:rPr>
      <w:rFonts w:ascii="Times New Roman" w:hAnsi="Times New Roman" w:eastAsia="Times New Roman"/>
      <w:b/>
      <w:bCs/>
      <w:sz w:val="24"/>
      <w:szCs w:val="24"/>
    </w:rPr>
  </w:style>
  <w:style w:type="paragraph" w:customStyle="1" w:styleId="193">
    <w:name w:val="Corpo de texto 21"/>
    <w:basedOn w:val="1"/>
    <w:link w:val="194"/>
    <w:semiHidden/>
    <w:qFormat/>
    <w:uiPriority w:val="0"/>
    <w:pPr>
      <w:spacing w:after="0" w:line="240" w:lineRule="auto"/>
      <w:jc w:val="both"/>
    </w:pPr>
    <w:rPr>
      <w:rFonts w:ascii="Comic Sans MS" w:hAnsi="Comic Sans MS" w:eastAsia="Times New Roman"/>
      <w:sz w:val="24"/>
      <w:szCs w:val="24"/>
      <w:lang w:val="en-US"/>
    </w:rPr>
  </w:style>
  <w:style w:type="character" w:customStyle="1" w:styleId="194">
    <w:name w:val="Corpo de texto 2 Char"/>
    <w:link w:val="193"/>
    <w:semiHidden/>
    <w:qFormat/>
    <w:uiPriority w:val="0"/>
    <w:rPr>
      <w:rFonts w:ascii="Comic Sans MS" w:hAnsi="Comic Sans MS" w:eastAsia="Times New Roman"/>
      <w:sz w:val="22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>
          <a:srgbClr val="FFFFFF"/>
        </a:solidFill>
        <a:solidFill>
          <a:srgbClr val="FFFFFF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152</Words>
  <Characters>821</Characters>
  <Lines>6</Lines>
  <Paragraphs>1</Paragraphs>
  <TotalTime>8</TotalTime>
  <ScaleCrop>false</ScaleCrop>
  <LinksUpToDate>false</LinksUpToDate>
  <CharactersWithSpaces>972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2022-07-24T17:01:00Z</dcterms:created>
  <dc:creator>Assistencia</dc:creator>
  <cp:lastModifiedBy>Juliana</cp:lastModifiedBy>
  <cp:lastPrinted>2023-01-13T14:11:00Z</cp:lastPrinted>
  <dcterms:modified xsi:type="dcterms:W3CDTF">2023-02-24T12:27:02Z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1046-11.2.0.11486</vt:lpwstr>
  </property>
  <property fmtid="{D5CDD505-2E9C-101B-9397-08002B2CF9AE}" pid="3" name="ICV">
    <vt:lpwstr>62F8C9AF16DB40A3B6439EA99B26D238</vt:lpwstr>
  </property>
</Properties>
</file>