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keepNext w:val="true"/>
        <w:keepLines/>
        <w:spacing w:before="360" w:after="200"/>
        <w:rPr/>
      </w:pPr>
      <w:r>
        <w:rPr/>
        <w:t xml:space="preserve">Задача 3. Прогнозирование потребления тепла </w:t>
      </w:r>
      <w:r>
        <w:rPr>
          <w:color w:val="C9211E"/>
          <w:lang w:val="vi-VN"/>
        </w:rPr>
        <w:t>Dự báo tiêu thụ nhiệt</w:t>
      </w:r>
    </w:p>
    <w:p>
      <w:pPr>
        <w:pStyle w:val="Normal"/>
        <w:rPr/>
      </w:pPr>
      <w:r>
        <w:rPr/>
      </w:r>
    </w:p>
    <w:p>
      <w:pPr>
        <w:pStyle w:val="Normal"/>
        <w:rPr/>
      </w:pPr>
      <w:r>
        <w:rPr/>
        <w:t xml:space="preserve">В уездном городке У есть проблема: в конце каждой осени приходит зима. А с зимой приходят холода. А когда на улице холодно, жители просят, чтобы дома было тепло. При этом каждый дом потребляет различное количество теплоты, и хотелось бы спрогнозировать, какое же будет потребление по дому в предстоящую зиму. </w:t>
      </w:r>
      <w:r>
        <w:rPr>
          <w:color w:val="C9211E"/>
          <w:lang w:val="vi-VN"/>
        </w:rPr>
        <w:t>Ở thị trấn Wu có một vấn đề: cứ cuối thu đông lại đến. Và cùng với mùa đông là thời tiết lạnh giá. Và khi bên ngoài trời lạnh, người dân mong muốn được sưởi ấm trong nhà. Đồng thời, mỗi ngôi nhà tiêu thụ một lượng nhiệt khác nhau và tôi muốn dự đoán mức tiêu thụ của hộ gia đình trong mùa đông tới.</w:t>
      </w:r>
    </w:p>
    <w:p>
      <w:pPr>
        <w:pStyle w:val="Normal"/>
        <w:rPr/>
      </w:pPr>
      <w:r>
        <w:rPr/>
      </w:r>
    </w:p>
    <w:p>
      <w:pPr>
        <w:pStyle w:val="Normal"/>
        <w:rPr/>
      </w:pPr>
      <w:r>
        <w:rPr/>
        <w:t xml:space="preserve">В большинстве домов городка установлены счётчики теплоты, которые отдают в автоматическом режиме данные каждый день в течение всего отопительного сезона. </w:t>
      </w:r>
      <w:r>
        <w:rPr>
          <w:color w:val="C9211E"/>
        </w:rPr>
        <w:t>Hầu hết các ngôi nhà trong thị trấn đều được lắp đặt đồng hồ đo nhiệt độ, tự động cung cấp dữ liệu hàng ngày trong suốt mùa sưởi ấm.</w:t>
      </w:r>
    </w:p>
    <w:p>
      <w:pPr>
        <w:pStyle w:val="Normal"/>
        <w:rPr/>
      </w:pPr>
      <w:r>
        <w:rPr/>
        <w:t xml:space="preserve">Необходимо спрогнозировать суммарное потребление теплоты каждым домом на следующий отопительный сезон, чтобы городской поставщик отопления был уверен, что ресурсов у него хватит. </w:t>
      </w:r>
      <w:r>
        <w:rPr>
          <w:color w:val="C9211E"/>
          <w:lang w:val="vi-VN"/>
        </w:rPr>
        <w:t>Cần dự đoán tổng lượng nhiệt tiêu thụ của từng ngôi nhà trong mùa sưởi tiếp theo để nhà cung cấp hệ thống sưởi của thành phố chắc chắn rằng họ có đủ nguồn lực.</w:t>
      </w:r>
    </w:p>
    <w:p>
      <w:pPr>
        <w:pStyle w:val="Normal"/>
        <w:rPr/>
      </w:pPr>
      <w:r>
        <w:rPr/>
      </w:r>
    </w:p>
    <w:p>
      <w:pPr>
        <w:pStyle w:val="Normal"/>
        <w:rPr>
          <w:u w:val="single"/>
        </w:rPr>
      </w:pPr>
      <w:r>
        <w:rPr>
          <w:u w:val="single"/>
        </w:rPr>
        <w:t>Данные для построения модели:</w:t>
      </w:r>
    </w:p>
    <w:p>
      <w:pPr>
        <w:pStyle w:val="ListParagraph"/>
        <w:numPr>
          <w:ilvl w:val="0"/>
          <w:numId w:val="1"/>
        </w:numPr>
        <w:ind w:left="720" w:hanging="11"/>
        <w:rPr/>
      </w:pPr>
      <w:r>
        <w:rPr/>
        <w:t>Архив температуры наружного воздуха (файл «</w:t>
      </w:r>
      <w:r>
        <w:rPr>
          <w:i/>
        </w:rPr>
        <w:t>температура.csv</w:t>
      </w:r>
      <w:r>
        <w:rPr/>
        <w:t xml:space="preserve">») со следующими параметрами: </w:t>
      </w:r>
      <w:r>
        <w:rPr>
          <w:color w:val="C9211E"/>
          <w:lang w:val="vi-VN"/>
        </w:rPr>
        <w:t>Lưu trữ nhiệt độ không khí bên ngoài (file “nhiệt độ.csv”) với các thông số sau:</w:t>
      </w:r>
    </w:p>
    <w:p>
      <w:pPr>
        <w:pStyle w:val="ListParagraph"/>
        <w:numPr>
          <w:ilvl w:val="1"/>
          <w:numId w:val="4"/>
        </w:numPr>
        <w:rPr/>
      </w:pPr>
      <w:r>
        <w:rPr>
          <w:i/>
        </w:rPr>
        <w:t>date_start</w:t>
      </w:r>
      <w:r>
        <w:rPr/>
        <w:t xml:space="preserve"> - дата и время начала периода измерений; </w:t>
      </w:r>
      <w:r>
        <w:rPr>
          <w:color w:val="C9211E"/>
          <w:lang w:val="vi-VN"/>
        </w:rPr>
        <w:t>ngày và giờ bắt đầu khoảng thời gian đo;</w:t>
      </w:r>
    </w:p>
    <w:p>
      <w:pPr>
        <w:pStyle w:val="ListParagraph"/>
        <w:numPr>
          <w:ilvl w:val="1"/>
          <w:numId w:val="4"/>
        </w:numPr>
        <w:rPr/>
      </w:pPr>
      <w:r>
        <w:rPr>
          <w:i/>
        </w:rPr>
        <w:t>date_end</w:t>
      </w:r>
      <w:r>
        <w:rPr/>
        <w:t xml:space="preserve"> - дата и время окончания периода измерений; </w:t>
      </w:r>
      <w:r>
        <w:rPr>
          <w:color w:val="C9211E"/>
          <w:lang w:val="vi-VN"/>
        </w:rPr>
        <w:t>ngày và giờ kết thúc khoảng thời gian đo;</w:t>
      </w:r>
    </w:p>
    <w:p>
      <w:pPr>
        <w:pStyle w:val="ListParagraph"/>
        <w:numPr>
          <w:ilvl w:val="1"/>
          <w:numId w:val="4"/>
        </w:numPr>
        <w:rPr/>
      </w:pPr>
      <w:r>
        <w:rPr>
          <w:i/>
        </w:rPr>
        <w:t xml:space="preserve">temp </w:t>
      </w:r>
      <w:r>
        <w:rPr/>
        <w:t xml:space="preserve">- средняя температура за период; </w:t>
      </w:r>
      <w:r>
        <w:rPr>
          <w:color w:val="C9211E"/>
          <w:lang w:val="vi-VN"/>
        </w:rPr>
        <w:t>nhiệt độ trung bình trong khoảng thời gian;</w:t>
      </w:r>
    </w:p>
    <w:p>
      <w:pPr>
        <w:pStyle w:val="ListParagraph"/>
        <w:numPr>
          <w:ilvl w:val="1"/>
          <w:numId w:val="4"/>
        </w:numPr>
        <w:rPr/>
      </w:pPr>
      <w:r>
        <w:rPr>
          <w:i/>
        </w:rPr>
        <w:t>temp_max</w:t>
      </w:r>
      <w:r>
        <w:rPr/>
        <w:t xml:space="preserve"> - наибольшая температура за период; </w:t>
      </w:r>
      <w:r>
        <w:rPr>
          <w:color w:val="C9211E"/>
          <w:lang w:val="vi-VN"/>
        </w:rPr>
        <w:t>nhiệt độ cao nhất trong khoảng thời gian;</w:t>
      </w:r>
    </w:p>
    <w:p>
      <w:pPr>
        <w:pStyle w:val="ListParagraph"/>
        <w:numPr>
          <w:ilvl w:val="1"/>
          <w:numId w:val="4"/>
        </w:numPr>
        <w:rPr/>
      </w:pPr>
      <w:r>
        <w:rPr>
          <w:i/>
        </w:rPr>
        <w:t>temp_min</w:t>
      </w:r>
      <w:r>
        <w:rPr/>
        <w:t xml:space="preserve"> - наименьшая температура за период; </w:t>
      </w:r>
      <w:r>
        <w:rPr>
          <w:color w:val="C9211E"/>
          <w:lang w:val="vi-VN"/>
        </w:rPr>
        <w:t>nhiệt độ thấp nhất trong khoảng thời gian đó;</w:t>
      </w:r>
    </w:p>
    <w:p>
      <w:pPr>
        <w:pStyle w:val="ListParagraph"/>
        <w:numPr>
          <w:ilvl w:val="1"/>
          <w:numId w:val="4"/>
        </w:numPr>
        <w:rPr/>
      </w:pPr>
      <w:r>
        <w:rPr>
          <w:i/>
        </w:rPr>
        <w:t>humidity</w:t>
      </w:r>
      <w:r>
        <w:rPr/>
        <w:t xml:space="preserve"> — влажность. </w:t>
      </w:r>
      <w:r>
        <w:rPr>
          <w:color w:val="C9211E"/>
          <w:lang w:val="vi-VN"/>
        </w:rPr>
        <w:t>độ ẩm.</w:t>
      </w:r>
    </w:p>
    <w:p>
      <w:pPr>
        <w:pStyle w:val="ListParagraph"/>
        <w:numPr>
          <w:ilvl w:val="0"/>
          <w:numId w:val="1"/>
        </w:numPr>
        <w:rPr/>
      </w:pPr>
      <w:r>
        <w:rPr/>
        <w:t>Характеристики домов (файл «</w:t>
      </w:r>
      <w:r>
        <w:rPr>
          <w:i/>
        </w:rPr>
        <w:t>характеристики_домов.csv</w:t>
      </w:r>
      <w:r>
        <w:rPr/>
        <w:t xml:space="preserve">») со следующими параметрами: </w:t>
      </w:r>
      <w:r>
        <w:rPr>
          <w:color w:val="C9211E"/>
          <w:lang w:val="vi-VN"/>
        </w:rPr>
        <w:t>Đặc điểm nhà (file “house_characteristics.csv”) với các thông số sau:</w:t>
      </w:r>
    </w:p>
    <w:p>
      <w:pPr>
        <w:pStyle w:val="ListParagraph"/>
        <w:numPr>
          <w:ilvl w:val="1"/>
          <w:numId w:val="2"/>
        </w:numPr>
        <w:rPr/>
      </w:pPr>
      <w:r>
        <w:rPr>
          <w:i/>
        </w:rPr>
        <w:t>address_uuid</w:t>
      </w:r>
      <w:r>
        <w:rPr/>
        <w:t xml:space="preserve"> - уникальный идентификатор адреса; </w:t>
      </w:r>
      <w:r>
        <w:rPr>
          <w:color w:val="C9211E"/>
          <w:lang w:val="vi-VN"/>
        </w:rPr>
        <w:t>mã định danh địa chỉ duy nhất;</w:t>
      </w:r>
    </w:p>
    <w:p>
      <w:pPr>
        <w:pStyle w:val="ListParagraph"/>
        <w:numPr>
          <w:ilvl w:val="1"/>
          <w:numId w:val="2"/>
        </w:numPr>
        <w:rPr/>
      </w:pPr>
      <w:r>
        <w:rPr>
          <w:i/>
        </w:rPr>
        <w:t>build_year</w:t>
      </w:r>
      <w:r>
        <w:rPr/>
        <w:t xml:space="preserve"> - год постройки; </w:t>
      </w:r>
      <w:r>
        <w:rPr>
          <w:color w:val="C9211E"/>
          <w:lang w:val="vi-VN"/>
        </w:rPr>
        <w:t>năm xây dựng;</w:t>
      </w:r>
    </w:p>
    <w:p>
      <w:pPr>
        <w:pStyle w:val="ListParagraph"/>
        <w:numPr>
          <w:ilvl w:val="1"/>
          <w:numId w:val="2"/>
        </w:numPr>
        <w:rPr/>
      </w:pPr>
      <w:r>
        <w:rPr>
          <w:i/>
        </w:rPr>
        <w:t>floor_number</w:t>
      </w:r>
      <w:r>
        <w:rPr/>
        <w:t xml:space="preserve"> - количество этажей; </w:t>
      </w:r>
      <w:r>
        <w:rPr>
          <w:color w:val="C9211E"/>
          <w:lang w:val="vi-VN"/>
        </w:rPr>
        <w:t>số tầng;</w:t>
      </w:r>
    </w:p>
    <w:p>
      <w:pPr>
        <w:pStyle w:val="ListParagraph"/>
        <w:numPr>
          <w:ilvl w:val="1"/>
          <w:numId w:val="2"/>
        </w:numPr>
        <w:rPr>
          <w:lang w:val="en-US"/>
        </w:rPr>
      </w:pPr>
      <w:r>
        <w:rPr>
          <w:i/>
          <w:lang w:val="en-US"/>
        </w:rPr>
        <w:t>residential_area</w:t>
      </w:r>
      <w:r>
        <w:rPr>
          <w:lang w:val="en-US"/>
        </w:rPr>
        <w:t xml:space="preserve"> - </w:t>
      </w:r>
      <w:r>
        <w:rPr/>
        <w:t>общая</w:t>
      </w:r>
      <w:r>
        <w:rPr>
          <w:lang w:val="en-US"/>
        </w:rPr>
        <w:t xml:space="preserve"> </w:t>
      </w:r>
      <w:r>
        <w:rPr/>
        <w:t>жилая</w:t>
      </w:r>
      <w:r>
        <w:rPr>
          <w:lang w:val="en-US"/>
        </w:rPr>
        <w:t xml:space="preserve"> </w:t>
      </w:r>
      <w:r>
        <w:rPr/>
        <w:t>площадь</w:t>
      </w:r>
      <w:r>
        <w:rPr>
          <w:lang w:val="en-US"/>
        </w:rPr>
        <w:t xml:space="preserve">; </w:t>
      </w:r>
      <w:r>
        <w:rPr>
          <w:color w:val="C9211E"/>
          <w:lang w:val="vi-VN"/>
        </w:rPr>
        <w:t>tổng diện tích sinh hoạt;</w:t>
      </w:r>
    </w:p>
    <w:p>
      <w:pPr>
        <w:pStyle w:val="ListParagraph"/>
        <w:numPr>
          <w:ilvl w:val="1"/>
          <w:numId w:val="2"/>
        </w:numPr>
        <w:rPr/>
      </w:pPr>
      <w:r>
        <w:rPr>
          <w:i/>
        </w:rPr>
        <w:t>wall_type</w:t>
      </w:r>
      <w:r>
        <w:rPr/>
        <w:t xml:space="preserve"> - тип наружных стен; </w:t>
      </w:r>
      <w:r>
        <w:rPr>
          <w:color w:val="C9211E"/>
          <w:lang w:val="vi-VN"/>
        </w:rPr>
        <w:t>loại tường bên ngoài;</w:t>
      </w:r>
    </w:p>
    <w:p>
      <w:pPr>
        <w:pStyle w:val="ListParagraph"/>
        <w:numPr>
          <w:ilvl w:val="1"/>
          <w:numId w:val="2"/>
        </w:numPr>
        <w:rPr/>
      </w:pPr>
      <w:r>
        <w:rPr>
          <w:i/>
        </w:rPr>
        <w:t>roof_area_total</w:t>
      </w:r>
      <w:r>
        <w:rPr/>
        <w:t xml:space="preserve"> - общая площадь крыши </w:t>
      </w:r>
      <w:r>
        <w:rPr>
          <w:color w:val="C9211E"/>
          <w:lang w:val="vi-VN"/>
        </w:rPr>
        <w:t>tổng diện tích mái nhà</w:t>
      </w:r>
    </w:p>
    <w:p>
      <w:pPr>
        <w:pStyle w:val="ListParagraph"/>
        <w:numPr>
          <w:ilvl w:val="1"/>
          <w:numId w:val="2"/>
        </w:numPr>
        <w:rPr/>
      </w:pPr>
      <w:r>
        <w:rPr>
          <w:i/>
        </w:rPr>
        <w:t>roof_area_metal</w:t>
      </w:r>
      <w:r>
        <w:rPr/>
        <w:t xml:space="preserve"> - площадь металлической кровли ; </w:t>
      </w:r>
      <w:r>
        <w:rPr>
          <w:color w:val="C9211E"/>
          <w:lang w:val="vi-VN"/>
        </w:rPr>
        <w:t>diện tích của mái kim loại;</w:t>
      </w:r>
    </w:p>
    <w:p>
      <w:pPr>
        <w:pStyle w:val="ListParagraph"/>
        <w:numPr>
          <w:ilvl w:val="1"/>
          <w:numId w:val="2"/>
        </w:numPr>
        <w:rPr/>
      </w:pPr>
      <w:r>
        <w:rPr>
          <w:i/>
        </w:rPr>
        <w:t>roof_area_web</w:t>
      </w:r>
      <w:r>
        <w:rPr/>
        <w:t xml:space="preserve"> - площадь кровли из рулонных материалов; </w:t>
      </w:r>
      <w:r>
        <w:rPr>
          <w:color w:val="C9211E"/>
          <w:lang w:val="vi-VN"/>
        </w:rPr>
        <w:t>diện tích mái làm bằng vật liệu cuộn;</w:t>
      </w:r>
    </w:p>
    <w:p>
      <w:pPr>
        <w:pStyle w:val="ListParagraph"/>
        <w:numPr>
          <w:ilvl w:val="1"/>
          <w:numId w:val="2"/>
        </w:numPr>
        <w:rPr/>
      </w:pPr>
      <w:r>
        <w:rPr>
          <w:i/>
        </w:rPr>
        <w:t>roof_area_piece_goods</w:t>
      </w:r>
      <w:r>
        <w:rPr/>
        <w:t xml:space="preserve"> - площадь кровли из штучных материалов. </w:t>
      </w:r>
      <w:r>
        <w:rPr>
          <w:color w:val="C9211E"/>
          <w:lang w:val="vi-VN"/>
        </w:rPr>
        <w:t>diện tích mái được làm bằng vật liệu tấm.</w:t>
      </w:r>
    </w:p>
    <w:p>
      <w:pPr>
        <w:pStyle w:val="ListParagraph"/>
        <w:numPr>
          <w:ilvl w:val="0"/>
          <w:numId w:val="1"/>
        </w:numPr>
        <w:rPr/>
      </w:pPr>
      <w:r>
        <w:rPr/>
        <w:t>Суточных архив показаний тепловычислителей (файл «</w:t>
      </w:r>
      <w:r>
        <w:rPr>
          <w:i/>
        </w:rPr>
        <w:t>объём_теплоты.csv</w:t>
      </w:r>
      <w:r>
        <w:rPr/>
        <w:t xml:space="preserve">») со следующими параметрами; </w:t>
      </w:r>
      <w:r>
        <w:rPr>
          <w:color w:val="C9211E"/>
          <w:lang w:val="vi-VN"/>
        </w:rPr>
        <w:t>Lưu trữ số liệu đo nhiệt kế hàng ngày (tệp “heat_volume.csv”) với các thông số sau;</w:t>
      </w:r>
    </w:p>
    <w:p>
      <w:pPr>
        <w:pStyle w:val="ListParagraph"/>
        <w:numPr>
          <w:ilvl w:val="1"/>
          <w:numId w:val="3"/>
        </w:numPr>
        <w:rPr/>
      </w:pPr>
      <w:r>
        <w:rPr>
          <w:i/>
        </w:rPr>
        <w:t>address_uuid</w:t>
      </w:r>
      <w:r>
        <w:rPr/>
        <w:t xml:space="preserve"> - уникальный идентификатор адреса; </w:t>
      </w:r>
      <w:r>
        <w:rPr>
          <w:color w:val="C9211E"/>
          <w:lang w:val="vi-VN"/>
        </w:rPr>
        <w:t>mã định danh địa chỉ duy nhất;</w:t>
      </w:r>
    </w:p>
    <w:p>
      <w:pPr>
        <w:pStyle w:val="ListParagraph"/>
        <w:numPr>
          <w:ilvl w:val="1"/>
          <w:numId w:val="3"/>
        </w:numPr>
        <w:rPr/>
      </w:pPr>
      <w:r>
        <w:rPr>
          <w:i/>
        </w:rPr>
        <w:t>date</w:t>
      </w:r>
      <w:r>
        <w:rPr/>
        <w:t xml:space="preserve"> - дата, за которую снимается показание; </w:t>
      </w:r>
      <w:r>
        <w:rPr>
          <w:color w:val="C9211E"/>
          <w:lang w:val="vi-VN"/>
        </w:rPr>
        <w:t>ngày thực hiện phép đo;</w:t>
      </w:r>
    </w:p>
    <w:p>
      <w:pPr>
        <w:pStyle w:val="ListParagraph"/>
        <w:numPr>
          <w:ilvl w:val="1"/>
          <w:numId w:val="3"/>
        </w:numPr>
        <w:rPr/>
      </w:pPr>
      <w:r>
        <w:rPr>
          <w:i/>
        </w:rPr>
        <w:t>value</w:t>
      </w:r>
      <w:r>
        <w:rPr/>
        <w:t xml:space="preserve"> - значение потреблённой домом теплоты за указанную дату; </w:t>
      </w:r>
      <w:r>
        <w:rPr>
          <w:color w:val="C9211E"/>
          <w:lang w:val="vi-VN"/>
        </w:rPr>
        <w:t>giá trị nhiệt lượng mà ngôi nhà tiêu thụ trong ngày được chỉ định;</w:t>
      </w:r>
    </w:p>
    <w:p>
      <w:pPr>
        <w:pStyle w:val="ListParagraph"/>
        <w:numPr>
          <w:ilvl w:val="1"/>
          <w:numId w:val="3"/>
        </w:numPr>
        <w:rPr/>
      </w:pPr>
      <w:r>
        <w:rPr>
          <w:i/>
        </w:rPr>
        <w:t>is_unreliable</w:t>
      </w:r>
      <w:r>
        <w:rPr/>
        <w:t xml:space="preserve"> - флаг достоверности показаний. </w:t>
      </w:r>
      <w:r>
        <w:rPr>
          <w:color w:val="C9211E"/>
          <w:lang w:val="vi-VN"/>
        </w:rPr>
        <w:t>cờ về độ tin cậy của kết quả đo.</w:t>
      </w:r>
    </w:p>
    <w:p>
      <w:pPr>
        <w:pStyle w:val="Normal"/>
        <w:rPr>
          <w:u w:val="single"/>
        </w:rPr>
      </w:pPr>
      <w:r>
        <w:rPr>
          <w:u w:val="single"/>
        </w:rPr>
        <w:t>Исходные данные:</w:t>
      </w:r>
    </w:p>
    <w:p>
      <w:pPr>
        <w:pStyle w:val="ListParagraph"/>
        <w:numPr>
          <w:ilvl w:val="0"/>
          <w:numId w:val="5"/>
        </w:numPr>
        <w:ind w:left="720" w:hanging="0"/>
        <w:rPr/>
      </w:pPr>
      <w:r>
        <w:rPr/>
        <w:t xml:space="preserve">Файл с «прогнозом» температуры на следующий отопительный сезон </w:t>
      </w:r>
      <w:r>
        <w:rPr>
          <w:b/>
          <w:i/>
        </w:rPr>
        <w:t>/mnt/source/temperature.csv</w:t>
      </w:r>
      <w:r>
        <w:rPr/>
        <w:t xml:space="preserve"> с параметрами, аналогичными файлу «</w:t>
      </w:r>
      <w:r>
        <w:rPr>
          <w:i/>
        </w:rPr>
        <w:t>температура.csv</w:t>
      </w:r>
      <w:r>
        <w:rPr/>
        <w:t xml:space="preserve">» из данных для построения модели. </w:t>
      </w:r>
      <w:r>
        <w:rPr>
          <w:color w:val="C9211E"/>
          <w:lang w:val="vi-VN"/>
        </w:rPr>
        <w:t>Tệp có “dự báo” nhiệt độ cho mùa nóng tiếp theo /mnt/source/template.csv với các tham số tương tự như tệp “nhiệt độ.csv” từ dữ liệu để xây dựng mô hình</w:t>
      </w:r>
    </w:p>
    <w:p>
      <w:pPr>
        <w:pStyle w:val="ListParagraph"/>
        <w:numPr>
          <w:ilvl w:val="0"/>
          <w:numId w:val="5"/>
        </w:numPr>
        <w:ind w:left="720" w:hanging="0"/>
        <w:rPr/>
      </w:pPr>
      <w:r>
        <w:rPr/>
      </w:r>
    </w:p>
    <w:p>
      <w:pPr>
        <w:pStyle w:val="Normal"/>
        <w:rPr>
          <w:u w:val="single"/>
        </w:rPr>
      </w:pPr>
      <w:r>
        <w:rPr>
          <w:u w:val="single"/>
        </w:rPr>
        <w:t>Выходные данные:</w:t>
      </w:r>
    </w:p>
    <w:p>
      <w:pPr>
        <w:pStyle w:val="ListParagraph"/>
        <w:numPr>
          <w:ilvl w:val="0"/>
          <w:numId w:val="6"/>
        </w:numPr>
        <w:ind w:left="720" w:hanging="0"/>
        <w:rPr/>
      </w:pPr>
      <w:r>
        <w:rPr/>
        <w:t xml:space="preserve">Файл с суммой потреблённого тепла по каждому дому </w:t>
      </w:r>
      <w:r>
        <w:rPr>
          <w:b/>
          <w:i/>
        </w:rPr>
        <w:t>/mnt/result/volume.csv</w:t>
      </w:r>
      <w:r>
        <w:rPr/>
        <w:t xml:space="preserve"> со следующими параметрами: </w:t>
      </w:r>
      <w:r>
        <w:rPr>
          <w:color w:val="C9211E"/>
          <w:lang w:val="vi-VN"/>
        </w:rPr>
        <w:t>File lượng nhiệt tiêu thụ của mỗi ngôi nhà /mnt/result/volume.csv với thông số sau:</w:t>
      </w:r>
    </w:p>
    <w:p>
      <w:pPr>
        <w:pStyle w:val="ListParagraph"/>
        <w:numPr>
          <w:ilvl w:val="1"/>
          <w:numId w:val="8"/>
        </w:numPr>
        <w:rPr/>
      </w:pPr>
      <w:r>
        <w:rPr>
          <w:i/>
        </w:rPr>
        <w:t>address_uuid</w:t>
      </w:r>
      <w:r>
        <w:rPr/>
        <w:t xml:space="preserve"> - уникальный идентификатор адреса; </w:t>
      </w:r>
      <w:r>
        <w:rPr>
          <w:color w:val="C9211E"/>
          <w:lang w:val="vi-VN"/>
        </w:rPr>
        <w:t>mã định danh địa chỉ duy nhất;</w:t>
      </w:r>
    </w:p>
    <w:p>
      <w:pPr>
        <w:pStyle w:val="ListParagraph"/>
        <w:numPr>
          <w:ilvl w:val="1"/>
          <w:numId w:val="8"/>
        </w:numPr>
        <w:rPr/>
      </w:pPr>
      <w:r>
        <w:rPr>
          <w:i/>
        </w:rPr>
        <w:t>volume</w:t>
      </w:r>
      <w:r>
        <w:rPr/>
        <w:t xml:space="preserve"> - сумма спрогнозированных показаний по дому по датам из исходных данных на основании указанного прогноза погоды.  </w:t>
      </w:r>
      <w:r>
        <w:rPr>
          <w:color w:val="C9211E"/>
          <w:lang w:val="vi-VN"/>
        </w:rPr>
        <w:t>tổng số chỉ số dự đoán cho ngôi nhà theo ngày từ dữ liệu nguồn dựa trên dự báo thời tiết đã chỉ định.</w:t>
      </w:r>
    </w:p>
    <w:p>
      <w:pPr>
        <w:pStyle w:val="Normal"/>
        <w:rPr>
          <w:u w:val="single"/>
        </w:rPr>
      </w:pPr>
      <w:r>
        <w:rPr>
          <w:u w:val="single"/>
        </w:rPr>
        <w:t>Примечания:</w:t>
      </w:r>
    </w:p>
    <w:p>
      <w:pPr>
        <w:pStyle w:val="ListParagraph"/>
        <w:numPr>
          <w:ilvl w:val="0"/>
          <w:numId w:val="7"/>
        </w:numPr>
        <w:ind w:left="720" w:hanging="11"/>
        <w:rPr/>
      </w:pPr>
      <w:r>
        <w:rPr/>
        <w:t>Формат всех файлов CSV: с заголовком, разделители - «;».</w:t>
      </w:r>
    </w:p>
    <w:p>
      <w:pPr>
        <w:pStyle w:val="ListParagraph"/>
        <w:numPr>
          <w:ilvl w:val="0"/>
          <w:numId w:val="7"/>
        </w:numPr>
        <w:ind w:left="720" w:hanging="11"/>
        <w:rPr/>
      </w:pPr>
      <w:r>
        <w:rPr/>
        <w:t xml:space="preserve">Считается, что показания «прогноза» температуры относятся к отопительному сезону, следующему за данными для построения модели. </w:t>
      </w:r>
      <w:r>
        <w:rPr>
          <w:color w:val="C9211E"/>
          <w:lang w:val="vi-VN"/>
        </w:rPr>
        <w:t>Các số liệu “dự báo” nhiệt độ được coi là đề cập đến mùa nóng theo dữ liệu xây dựng mô hình.</w:t>
      </w:r>
    </w:p>
    <w:p>
      <w:pPr>
        <w:pStyle w:val="ListParagraph"/>
        <w:numPr>
          <w:ilvl w:val="0"/>
          <w:numId w:val="7"/>
        </w:numPr>
        <w:ind w:left="720" w:hanging="11"/>
        <w:rPr/>
      </w:pPr>
      <w:r>
        <w:rPr/>
        <w:t xml:space="preserve">Дополнительные данные о домах даны, чтобы можно было кластеризовать временные ряды показаний потребления тепла по характеристикам домов. </w:t>
      </w:r>
      <w:r>
        <w:rPr>
          <w:color w:val="C9211E"/>
          <w:lang w:val="vi-VN"/>
        </w:rPr>
        <w:t>Dữ liệu bổ sung về ngôi nhà được cung cấp để cho phép phân nhóm các chỉ số tiêu thụ nhiệt theo chuỗi thời gian theo đặc điểm của ngôi nhà.</w:t>
      </w:r>
    </w:p>
    <w:p>
      <w:pPr>
        <w:pStyle w:val="Normal"/>
        <w:rPr/>
      </w:pPr>
      <w:r>
        <w:rPr>
          <w:u w:val="single"/>
        </w:rPr>
        <w:t>На проверку</w:t>
      </w:r>
      <w:r>
        <w:rPr/>
        <w:t xml:space="preserve"> отправляется архив, в котором присутствует:</w:t>
      </w:r>
    </w:p>
    <w:p>
      <w:pPr>
        <w:pStyle w:val="ListParagraph"/>
        <w:numPr>
          <w:ilvl w:val="0"/>
          <w:numId w:val="9"/>
        </w:numPr>
        <w:rPr/>
      </w:pPr>
      <w:r>
        <w:rPr/>
        <w:t xml:space="preserve">Файл </w:t>
      </w:r>
      <w:r>
        <w:rPr>
          <w:b/>
          <w:i/>
        </w:rPr>
        <w:t>README.pdf</w:t>
      </w:r>
      <w:r>
        <w:rPr/>
        <w:t xml:space="preserve"> с кратким описанием применённого решения.</w:t>
      </w:r>
    </w:p>
    <w:p>
      <w:pPr>
        <w:pStyle w:val="ListParagraph"/>
        <w:numPr>
          <w:ilvl w:val="0"/>
          <w:numId w:val="9"/>
        </w:numPr>
        <w:rPr/>
      </w:pPr>
      <w:r>
        <w:rPr/>
        <w:t xml:space="preserve">Исходные тексты программы, формирующей модель, в папке </w:t>
      </w:r>
      <w:r>
        <w:rPr>
          <w:b/>
          <w:i/>
        </w:rPr>
        <w:t>/src-train</w:t>
      </w:r>
      <w:r>
        <w:rPr/>
        <w:t>.</w:t>
      </w:r>
    </w:p>
    <w:p>
      <w:pPr>
        <w:pStyle w:val="ListParagraph"/>
        <w:numPr>
          <w:ilvl w:val="0"/>
          <w:numId w:val="9"/>
        </w:numPr>
        <w:rPr/>
      </w:pPr>
      <w:r>
        <w:rPr/>
        <w:t xml:space="preserve">Исходные тексты программы, преобразующей исходные данные в выходные на основании заранее сформированной (обученной) модели в папке </w:t>
      </w:r>
      <w:r>
        <w:rPr>
          <w:b/>
          <w:i/>
        </w:rPr>
        <w:t>/src-predict</w:t>
      </w:r>
      <w:r>
        <w:rPr/>
        <w:t>.</w:t>
      </w:r>
    </w:p>
    <w:p>
      <w:pPr>
        <w:pStyle w:val="ListParagraph"/>
        <w:numPr>
          <w:ilvl w:val="0"/>
          <w:numId w:val="9"/>
        </w:numPr>
        <w:rPr/>
      </w:pPr>
      <w:r>
        <w:rPr/>
        <w:t xml:space="preserve">Собственно модель в папке </w:t>
      </w:r>
      <w:r>
        <w:rPr>
          <w:b/>
          <w:i/>
        </w:rPr>
        <w:t>/model</w:t>
      </w:r>
      <w:r>
        <w:rPr/>
        <w:t>.</w:t>
      </w:r>
    </w:p>
    <w:p>
      <w:pPr>
        <w:pStyle w:val="ListParagraph"/>
        <w:numPr>
          <w:ilvl w:val="0"/>
          <w:numId w:val="9"/>
        </w:numPr>
        <w:rPr/>
      </w:pPr>
      <w:r>
        <w:rPr/>
        <w:t xml:space="preserve">Файл </w:t>
      </w:r>
      <w:r>
        <w:rPr>
          <w:b/>
          <w:i/>
        </w:rPr>
        <w:t>Dockerfile</w:t>
      </w:r>
      <w:r>
        <w:rPr/>
        <w:t xml:space="preserve">, в котором создаётся контейнер и запускается программа для преобразования исходных данных в выходные (из </w:t>
      </w:r>
      <w:r>
        <w:rPr>
          <w:i/>
        </w:rPr>
        <w:t>/src-predict</w:t>
      </w:r>
      <w:r>
        <w:rPr/>
        <w:t>).</w:t>
      </w:r>
    </w:p>
    <w:p>
      <w:pPr>
        <w:pStyle w:val="Normal"/>
        <w:rPr/>
      </w:pPr>
      <w:r>
        <w:rPr/>
        <w:t>Требование самостоятельно описывать окружение через Dockerfile необходимо для унификации проверки. Пример файла «</w:t>
      </w:r>
      <w:r>
        <w:rPr>
          <w:i/>
        </w:rPr>
        <w:t>docker-compose.yml</w:t>
      </w:r>
      <w:r>
        <w:rPr/>
        <w:t xml:space="preserve">» для запуска задания на проверку: </w:t>
      </w:r>
      <w:r>
        <w:rPr>
          <w:color w:val="C9211E"/>
          <w:lang w:val="vi-VN"/>
        </w:rPr>
        <w:t>Yêu cầu mô tả độc lập môi trường thông qua Dockerfile là cần thiết để thống nhất xác minh. Một ví dụ về tệp “docker-compose.yml” để chạy công việc xác minh:</w:t>
      </w:r>
    </w:p>
    <w:p>
      <w:pPr>
        <w:pStyle w:val="Normal"/>
        <w:rPr/>
      </w:pPr>
      <w:r>
        <w:rPr/>
      </w:r>
    </w:p>
    <w:tbl>
      <w:tblPr>
        <w:tblStyle w:val="TableGrid"/>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45"/>
      </w:tblGrid>
      <w:tr>
        <w:trPr/>
        <w:tc>
          <w:tcPr>
            <w:tcW w:w="9345" w:type="dxa"/>
            <w:tcBorders/>
          </w:tcPr>
          <w:p>
            <w:pPr>
              <w:pStyle w:val="Normal"/>
              <w:widowControl/>
              <w:pBdr/>
              <w:spacing w:lineRule="auto" w:line="240" w:before="0" w:after="0"/>
              <w:rPr>
                <w:rFonts w:ascii="Courier New" w:hAnsi="Courier New" w:eastAsia="Courier New" w:cs="Courier New"/>
                <w:sz w:val="20"/>
                <w:lang w:val="en-US"/>
              </w:rPr>
            </w:pPr>
            <w:r>
              <w:rPr>
                <w:rFonts w:eastAsia="Courier New" w:cs="Courier New" w:ascii="Courier New" w:hAnsi="Courier New"/>
                <w:color w:val="000000"/>
                <w:kern w:val="0"/>
                <w:sz w:val="20"/>
                <w:szCs w:val="22"/>
                <w:lang w:val="en-US" w:eastAsia="en-US" w:bidi="ar-SA"/>
              </w:rPr>
              <w:t>version: "3.1"</w:t>
            </w:r>
          </w:p>
          <w:p>
            <w:pPr>
              <w:pStyle w:val="Normal"/>
              <w:widowControl/>
              <w:pBdr/>
              <w:spacing w:lineRule="auto" w:line="240" w:before="0" w:after="0"/>
              <w:rPr>
                <w:rFonts w:ascii="Courier New" w:hAnsi="Courier New" w:eastAsia="Courier New" w:cs="Courier New"/>
                <w:sz w:val="20"/>
                <w:lang w:val="en-US"/>
              </w:rPr>
            </w:pPr>
            <w:r>
              <w:rPr>
                <w:rFonts w:eastAsia="Courier New" w:cs="Courier New" w:ascii="Courier New" w:hAnsi="Courier New"/>
                <w:color w:val="000000"/>
                <w:kern w:val="0"/>
                <w:sz w:val="20"/>
                <w:szCs w:val="22"/>
                <w:lang w:val="en-US" w:eastAsia="en-US" w:bidi="ar-SA"/>
              </w:rPr>
              <w:t>services:</w:t>
            </w:r>
          </w:p>
          <w:p>
            <w:pPr>
              <w:pStyle w:val="Normal"/>
              <w:widowControl/>
              <w:pBdr/>
              <w:spacing w:lineRule="auto" w:line="240" w:before="0" w:after="0"/>
              <w:rPr>
                <w:rFonts w:ascii="Courier New" w:hAnsi="Courier New" w:eastAsia="Courier New" w:cs="Courier New"/>
                <w:sz w:val="20"/>
                <w:lang w:val="en-US"/>
              </w:rPr>
            </w:pPr>
            <w:r>
              <w:rPr>
                <w:rFonts w:eastAsia="Courier New" w:cs="Courier New" w:ascii="Courier New" w:hAnsi="Courier New"/>
                <w:color w:val="000000"/>
                <w:kern w:val="0"/>
                <w:sz w:val="20"/>
                <w:szCs w:val="22"/>
                <w:lang w:val="en-US" w:eastAsia="en-US" w:bidi="ar-SA"/>
              </w:rPr>
              <w:t xml:space="preserve">  </w:t>
            </w:r>
            <w:r>
              <w:rPr>
                <w:rFonts w:eastAsia="Courier New" w:cs="Courier New" w:ascii="Courier New" w:hAnsi="Courier New"/>
                <w:color w:val="000000"/>
                <w:kern w:val="0"/>
                <w:sz w:val="20"/>
                <w:szCs w:val="22"/>
                <w:lang w:val="en-US" w:eastAsia="en-US" w:bidi="ar-SA"/>
              </w:rPr>
              <w:t>app:</w:t>
            </w:r>
          </w:p>
          <w:p>
            <w:pPr>
              <w:pStyle w:val="Normal"/>
              <w:widowControl/>
              <w:pBdr/>
              <w:spacing w:lineRule="auto" w:line="240" w:before="0" w:after="0"/>
              <w:rPr>
                <w:rFonts w:ascii="Courier New" w:hAnsi="Courier New" w:eastAsia="Courier New" w:cs="Courier New"/>
                <w:sz w:val="20"/>
                <w:lang w:val="en-US"/>
              </w:rPr>
            </w:pPr>
            <w:r>
              <w:rPr>
                <w:rFonts w:eastAsia="Courier New" w:cs="Courier New" w:ascii="Courier New" w:hAnsi="Courier New"/>
                <w:color w:val="000000"/>
                <w:kern w:val="0"/>
                <w:sz w:val="20"/>
                <w:szCs w:val="22"/>
                <w:lang w:val="en-US" w:eastAsia="en-US" w:bidi="ar-SA"/>
              </w:rPr>
              <w:t xml:space="preserve">    </w:t>
            </w:r>
            <w:r>
              <w:rPr>
                <w:rFonts w:eastAsia="Courier New" w:cs="Courier New" w:ascii="Courier New" w:hAnsi="Courier New"/>
                <w:color w:val="000000"/>
                <w:kern w:val="0"/>
                <w:sz w:val="20"/>
                <w:szCs w:val="22"/>
                <w:lang w:val="en-US" w:eastAsia="en-US" w:bidi="ar-SA"/>
              </w:rPr>
              <w:t>build: .</w:t>
            </w:r>
          </w:p>
          <w:p>
            <w:pPr>
              <w:pStyle w:val="Normal"/>
              <w:widowControl/>
              <w:pBdr/>
              <w:spacing w:lineRule="auto" w:line="240" w:before="0" w:after="0"/>
              <w:rPr>
                <w:rFonts w:ascii="Courier New" w:hAnsi="Courier New" w:eastAsia="Courier New" w:cs="Courier New"/>
                <w:sz w:val="20"/>
                <w:lang w:val="en-US"/>
              </w:rPr>
            </w:pPr>
            <w:r>
              <w:rPr>
                <w:rFonts w:eastAsia="Courier New" w:cs="Courier New" w:ascii="Courier New" w:hAnsi="Courier New"/>
                <w:color w:val="000000"/>
                <w:kern w:val="0"/>
                <w:sz w:val="20"/>
                <w:szCs w:val="22"/>
                <w:lang w:val="en-US" w:eastAsia="en-US" w:bidi="ar-SA"/>
              </w:rPr>
              <w:t xml:space="preserve">    </w:t>
            </w:r>
            <w:r>
              <w:rPr>
                <w:rFonts w:eastAsia="Courier New" w:cs="Courier New" w:ascii="Courier New" w:hAnsi="Courier New"/>
                <w:color w:val="000000"/>
                <w:kern w:val="0"/>
                <w:sz w:val="20"/>
                <w:szCs w:val="22"/>
                <w:lang w:val="en-US" w:eastAsia="en-US" w:bidi="ar-SA"/>
              </w:rPr>
              <w:t>volumes:</w:t>
            </w:r>
          </w:p>
          <w:p>
            <w:pPr>
              <w:pStyle w:val="Normal"/>
              <w:widowControl/>
              <w:pBdr/>
              <w:spacing w:lineRule="auto" w:line="240" w:before="0" w:after="0"/>
              <w:rPr>
                <w:rFonts w:ascii="Courier New" w:hAnsi="Courier New" w:eastAsia="Courier New" w:cs="Courier New"/>
                <w:sz w:val="20"/>
                <w:lang w:val="en-US"/>
              </w:rPr>
            </w:pPr>
            <w:r>
              <w:rPr>
                <w:rFonts w:eastAsia="Courier New" w:cs="Courier New" w:ascii="Courier New" w:hAnsi="Courier New"/>
                <w:color w:val="000000"/>
                <w:kern w:val="0"/>
                <w:sz w:val="20"/>
                <w:szCs w:val="22"/>
                <w:lang w:val="en-US" w:eastAsia="en-US" w:bidi="ar-SA"/>
              </w:rPr>
              <w:t xml:space="preserve">      </w:t>
            </w:r>
            <w:r>
              <w:rPr>
                <w:rFonts w:eastAsia="Courier New" w:cs="Courier New" w:ascii="Courier New" w:hAnsi="Courier New"/>
                <w:color w:val="000000"/>
                <w:kern w:val="0"/>
                <w:sz w:val="20"/>
                <w:szCs w:val="22"/>
                <w:lang w:val="en-US" w:eastAsia="en-US" w:bidi="ar-SA"/>
              </w:rPr>
              <w:t>- .:/app</w:t>
            </w:r>
          </w:p>
          <w:p>
            <w:pPr>
              <w:pStyle w:val="Normal"/>
              <w:widowControl/>
              <w:pBdr/>
              <w:spacing w:lineRule="auto" w:line="240" w:before="0" w:after="0"/>
              <w:rPr>
                <w:rFonts w:ascii="Courier New" w:hAnsi="Courier New" w:eastAsia="Courier New" w:cs="Courier New"/>
                <w:color w:val="000000"/>
                <w:sz w:val="20"/>
                <w:lang w:val="en-US"/>
              </w:rPr>
            </w:pPr>
            <w:r>
              <w:rPr>
                <w:rFonts w:eastAsia="Courier New" w:cs="Courier New" w:ascii="Courier New" w:hAnsi="Courier New"/>
                <w:color w:val="000000"/>
                <w:kern w:val="0"/>
                <w:sz w:val="20"/>
                <w:szCs w:val="22"/>
                <w:lang w:val="en-US" w:eastAsia="en-US" w:bidi="ar-SA"/>
              </w:rPr>
              <w:t xml:space="preserve">      </w:t>
            </w:r>
            <w:r>
              <w:rPr>
                <w:rFonts w:eastAsia="Courier New" w:cs="Courier New" w:ascii="Courier New" w:hAnsi="Courier New"/>
                <w:color w:val="000000"/>
                <w:kern w:val="0"/>
                <w:sz w:val="20"/>
                <w:szCs w:val="22"/>
                <w:lang w:val="en-US" w:eastAsia="en-US" w:bidi="ar-SA"/>
              </w:rPr>
              <w:t>- ${PATH_SOURCE}:/mnt/source</w:t>
            </w:r>
          </w:p>
          <w:p>
            <w:pPr>
              <w:pStyle w:val="Normal"/>
              <w:widowControl/>
              <w:pBdr/>
              <w:spacing w:lineRule="auto" w:line="240" w:before="0" w:after="0"/>
              <w:rPr>
                <w:rFonts w:ascii="Courier New" w:hAnsi="Courier New" w:eastAsia="Courier New" w:cs="Courier New"/>
                <w:sz w:val="20"/>
                <w:lang w:val="en-US"/>
              </w:rPr>
            </w:pPr>
            <w:r>
              <w:rPr>
                <w:rFonts w:eastAsia="Courier New" w:cs="Courier New" w:ascii="Courier New" w:hAnsi="Courier New"/>
                <w:color w:val="000000"/>
                <w:kern w:val="0"/>
                <w:sz w:val="20"/>
                <w:szCs w:val="22"/>
                <w:lang w:val="en-US" w:eastAsia="en-US" w:bidi="ar-SA"/>
              </w:rPr>
              <w:t xml:space="preserve">      </w:t>
            </w:r>
            <w:r>
              <w:rPr>
                <w:rFonts w:eastAsia="Courier New" w:cs="Courier New" w:ascii="Courier New" w:hAnsi="Courier New"/>
                <w:color w:val="000000"/>
                <w:kern w:val="0"/>
                <w:sz w:val="20"/>
                <w:szCs w:val="22"/>
                <w:lang w:val="en-US" w:eastAsia="en-US" w:bidi="ar-SA"/>
              </w:rPr>
              <w:t>- ${PATH_RESULT}:/mnt/result</w:t>
            </w:r>
          </w:p>
        </w:tc>
      </w:tr>
    </w:tbl>
    <w:p>
      <w:pPr>
        <w:pStyle w:val="Normal"/>
        <w:rPr/>
      </w:pPr>
      <w:r>
        <w:rPr/>
        <w:t xml:space="preserve">, где </w:t>
      </w:r>
      <w:r>
        <w:rPr>
          <w:rFonts w:eastAsia="Courier New" w:cs="Courier New" w:ascii="Courier New" w:hAnsi="Courier New"/>
          <w:color w:val="000000"/>
          <w:sz w:val="20"/>
        </w:rPr>
        <w:t>${PATH_SOURCE}</w:t>
      </w:r>
      <w:r>
        <w:rPr/>
        <w:t xml:space="preserve"> - путь до каталога с исходными данными, </w:t>
      </w:r>
      <w:r>
        <w:rPr>
          <w:rFonts w:eastAsia="Courier New" w:cs="Courier New" w:ascii="Courier New" w:hAnsi="Courier New"/>
          <w:color w:val="000000"/>
          <w:sz w:val="20"/>
        </w:rPr>
        <w:t>${PATH_RESULT}</w:t>
      </w:r>
      <w:r>
        <w:rPr/>
        <w:t xml:space="preserve"> - путь до каталога с выходными данными для проверки.</w:t>
      </w:r>
    </w:p>
    <w:p>
      <w:pPr>
        <w:pStyle w:val="Normal"/>
        <w:rPr/>
      </w:pPr>
      <w:r>
        <w:rPr/>
        <w:t xml:space="preserve">То есть запуск программы будет осуществляться со следующими характеристиками: </w:t>
      </w:r>
      <w:r>
        <w:rPr>
          <w:color w:val="C9211E"/>
          <w:lang w:val="vi-VN"/>
        </w:rPr>
        <w:t>Tức là chương trình sẽ được khởi chạy với các đặc điểm sau:</w:t>
      </w:r>
    </w:p>
    <w:p>
      <w:pPr>
        <w:pStyle w:val="Normal"/>
        <w:rPr/>
      </w:pPr>
      <w:r>
        <w:rPr/>
      </w:r>
    </w:p>
    <w:p>
      <w:pPr>
        <w:pStyle w:val="ListParagraph"/>
        <w:numPr>
          <w:ilvl w:val="0"/>
          <w:numId w:val="10"/>
        </w:numPr>
        <w:rPr/>
      </w:pPr>
      <w:r>
        <w:rPr/>
        <w:t>ОС - Linux, настроенная через Dockerfile для запуска программы;</w:t>
      </w:r>
    </w:p>
    <w:p>
      <w:pPr>
        <w:pStyle w:val="ListParagraph"/>
        <w:numPr>
          <w:ilvl w:val="0"/>
          <w:numId w:val="10"/>
        </w:numPr>
        <w:rPr/>
      </w:pPr>
      <w:r>
        <w:rPr/>
        <w:t xml:space="preserve">Данные их архива на проверку примонтированы в </w:t>
      </w:r>
      <w:r>
        <w:rPr>
          <w:i/>
        </w:rPr>
        <w:t>/app</w:t>
      </w:r>
      <w:r>
        <w:rPr/>
        <w:t>;</w:t>
      </w:r>
    </w:p>
    <w:p>
      <w:pPr>
        <w:pStyle w:val="ListParagraph"/>
        <w:numPr>
          <w:ilvl w:val="0"/>
          <w:numId w:val="10"/>
        </w:numPr>
        <w:rPr/>
      </w:pPr>
      <w:r>
        <w:rPr/>
        <w:t xml:space="preserve">Соответственно, модель находится по пути </w:t>
      </w:r>
      <w:r>
        <w:rPr>
          <w:i/>
        </w:rPr>
        <w:t>/app/model</w:t>
      </w:r>
      <w:r>
        <w:rPr/>
        <w:t>;</w:t>
      </w:r>
    </w:p>
    <w:p>
      <w:pPr>
        <w:pStyle w:val="ListParagraph"/>
        <w:numPr>
          <w:ilvl w:val="0"/>
          <w:numId w:val="10"/>
        </w:numPr>
        <w:rPr/>
      </w:pPr>
      <w:r>
        <w:rPr/>
        <w:t xml:space="preserve">Исходные данные примонтированы в </w:t>
      </w:r>
      <w:r>
        <w:rPr>
          <w:i/>
        </w:rPr>
        <w:t>/mnt/source</w:t>
      </w:r>
      <w:r>
        <w:rPr/>
        <w:t>;</w:t>
      </w:r>
    </w:p>
    <w:p>
      <w:pPr>
        <w:pStyle w:val="ListParagraph"/>
        <w:numPr>
          <w:ilvl w:val="0"/>
          <w:numId w:val="10"/>
        </w:numPr>
        <w:rPr/>
      </w:pPr>
      <w:r>
        <w:rPr/>
        <w:t xml:space="preserve">Каталог для сбора выходных данных примонтирован в </w:t>
      </w:r>
      <w:r>
        <w:rPr>
          <w:i/>
        </w:rPr>
        <w:t>/mnt/result</w:t>
      </w:r>
      <w:r>
        <w:rPr/>
        <w:t>.</w:t>
      </w:r>
    </w:p>
    <w:p>
      <w:pPr>
        <w:pStyle w:val="Normal"/>
        <w:rPr>
          <w:rFonts w:ascii="Courier New" w:hAnsi="Courier New" w:eastAsia="Courier New" w:cs="Courier New"/>
          <w:color w:val="000000"/>
          <w:sz w:val="20"/>
        </w:rPr>
      </w:pPr>
      <w:r>
        <w:rPr/>
        <w:t>Запуск контейнера будет осуществляться через команду «</w:t>
      </w:r>
      <w:r>
        <w:rPr>
          <w:rFonts w:eastAsia="Courier New" w:cs="Courier New" w:ascii="Courier New" w:hAnsi="Courier New"/>
          <w:color w:val="000000"/>
          <w:sz w:val="20"/>
        </w:rPr>
        <w:t>docker compose up --build»</w:t>
      </w:r>
      <w:r>
        <w:rPr/>
        <w:t xml:space="preserve"> с заданными переменными окружения </w:t>
      </w:r>
      <w:r>
        <w:rPr>
          <w:rFonts w:eastAsia="Courier New" w:cs="Courier New" w:ascii="Courier New" w:hAnsi="Courier New"/>
          <w:color w:val="000000"/>
          <w:sz w:val="20"/>
        </w:rPr>
        <w:t>PATH_SOURCE</w:t>
      </w:r>
      <w:r>
        <w:rPr/>
        <w:t xml:space="preserve"> и </w:t>
      </w:r>
      <w:r>
        <w:rPr>
          <w:rFonts w:eastAsia="Courier New" w:cs="Courier New" w:ascii="Courier New" w:hAnsi="Courier New"/>
          <w:color w:val="000000"/>
          <w:sz w:val="20"/>
        </w:rPr>
        <w:t>PATH_RESULT.</w:t>
      </w:r>
    </w:p>
    <w:p>
      <w:pPr>
        <w:pStyle w:val="Normal"/>
        <w:rPr>
          <w:b/>
          <w:b/>
          <w:bCs/>
        </w:rPr>
      </w:pPr>
      <w:r>
        <w:rPr>
          <w:b/>
          <w:bCs/>
        </w:rPr>
        <w:t xml:space="preserve">Если у Вас возникают трудности с написанием </w:t>
      </w:r>
      <w:r>
        <w:rPr>
          <w:b/>
          <w:bCs/>
          <w:lang w:val="en-US"/>
        </w:rPr>
        <w:t>Dockerfile</w:t>
      </w:r>
      <w:r>
        <w:rPr>
          <w:b/>
          <w:bCs/>
        </w:rPr>
        <w:t xml:space="preserve">, опишите более подробно, как запустить программу </w:t>
      </w:r>
      <w:r>
        <w:rPr>
          <w:b/>
          <w:bCs/>
          <w:lang w:val="en-US"/>
        </w:rPr>
        <w:t>predict</w:t>
      </w:r>
      <w:r>
        <w:rPr>
          <w:b/>
          <w:bCs/>
        </w:rPr>
        <w:t xml:space="preserve"> для формирования выходного файла. </w:t>
      </w:r>
      <w:r>
        <w:rPr>
          <w:b/>
          <w:bCs/>
          <w:color w:val="C9211E"/>
          <w:lang w:val="vi-VN"/>
        </w:rPr>
        <w:t>Nếu bạn gặp khó khăn khi viết Dockerfile, vui lòng mô tả chi tiết hơn cách chạy dự đoán để tạo tệp đầu ra.</w:t>
      </w:r>
    </w:p>
    <w:p>
      <w:pPr>
        <w:pStyle w:val="Normal"/>
        <w:spacing w:before="0" w:after="200"/>
        <w:rPr>
          <w:b/>
          <w:b/>
          <w:bCs/>
        </w:rPr>
      </w:pPr>
      <w:r>
        <w:rPr/>
      </w:r>
    </w:p>
    <w:sectPr>
      <w:type w:val="nextPage"/>
      <w:pgSz w:w="11906" w:h="16838"/>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09" w:hanging="360"/>
      </w:pPr>
      <w:rPr/>
    </w:lvl>
    <w:lvl w:ilvl="1">
      <w:start w:val="1"/>
      <w:numFmt w:val="lowerLetter"/>
      <w:lvlText w:val="%2."/>
      <w:lvlJc w:val="left"/>
      <w:pPr>
        <w:tabs>
          <w:tab w:val="num" w:pos="0"/>
        </w:tabs>
        <w:ind w:left="1429" w:hanging="360"/>
      </w:pPr>
      <w:rPr/>
    </w:lvl>
    <w:lvl w:ilvl="2">
      <w:start w:val="1"/>
      <w:numFmt w:val="lowerRoman"/>
      <w:lvlText w:val="%3."/>
      <w:lvlJc w:val="right"/>
      <w:pPr>
        <w:tabs>
          <w:tab w:val="num" w:pos="0"/>
        </w:tabs>
        <w:ind w:left="2149" w:hanging="180"/>
      </w:pPr>
      <w:rPr/>
    </w:lvl>
    <w:lvl w:ilvl="3">
      <w:start w:val="1"/>
      <w:numFmt w:val="decimal"/>
      <w:lvlText w:val="%4."/>
      <w:lvlJc w:val="left"/>
      <w:pPr>
        <w:tabs>
          <w:tab w:val="num" w:pos="0"/>
        </w:tabs>
        <w:ind w:left="2869" w:hanging="360"/>
      </w:pPr>
      <w:rPr/>
    </w:lvl>
    <w:lvl w:ilvl="4">
      <w:start w:val="1"/>
      <w:numFmt w:val="lowerLetter"/>
      <w:lvlText w:val="%5."/>
      <w:lvlJc w:val="left"/>
      <w:pPr>
        <w:tabs>
          <w:tab w:val="num" w:pos="0"/>
        </w:tabs>
        <w:ind w:left="3589" w:hanging="360"/>
      </w:pPr>
      <w:rPr/>
    </w:lvl>
    <w:lvl w:ilvl="5">
      <w:start w:val="1"/>
      <w:numFmt w:val="lowerRoman"/>
      <w:lvlText w:val="%6."/>
      <w:lvlJc w:val="right"/>
      <w:pPr>
        <w:tabs>
          <w:tab w:val="num" w:pos="0"/>
        </w:tabs>
        <w:ind w:left="4309" w:hanging="180"/>
      </w:pPr>
      <w:rPr/>
    </w:lvl>
    <w:lvl w:ilvl="6">
      <w:start w:val="1"/>
      <w:numFmt w:val="decimal"/>
      <w:lvlText w:val="%7."/>
      <w:lvlJc w:val="left"/>
      <w:pPr>
        <w:tabs>
          <w:tab w:val="num" w:pos="0"/>
        </w:tabs>
        <w:ind w:left="5029" w:hanging="360"/>
      </w:pPr>
      <w:rPr/>
    </w:lvl>
    <w:lvl w:ilvl="7">
      <w:start w:val="1"/>
      <w:numFmt w:val="lowerLetter"/>
      <w:lvlText w:val="%8."/>
      <w:lvlJc w:val="left"/>
      <w:pPr>
        <w:tabs>
          <w:tab w:val="num" w:pos="0"/>
        </w:tabs>
        <w:ind w:left="5749" w:hanging="360"/>
      </w:pPr>
      <w:rPr/>
    </w:lvl>
    <w:lvl w:ilvl="8">
      <w:start w:val="1"/>
      <w:numFmt w:val="lowerRoman"/>
      <w:lvlText w:val="%9."/>
      <w:lvlJc w:val="right"/>
      <w:pPr>
        <w:tabs>
          <w:tab w:val="num" w:pos="0"/>
        </w:tabs>
        <w:ind w:left="6469" w:hanging="180"/>
      </w:pPr>
      <w:rPr/>
    </w:lvl>
  </w:abstractNum>
  <w:abstractNum w:abstractNumId="6">
    <w:lvl w:ilvl="0">
      <w:start w:val="1"/>
      <w:numFmt w:val="decimal"/>
      <w:lvlText w:val="%1."/>
      <w:lvlJc w:val="left"/>
      <w:pPr>
        <w:tabs>
          <w:tab w:val="num" w:pos="0"/>
        </w:tabs>
        <w:ind w:left="709" w:hanging="360"/>
      </w:pPr>
      <w:rPr/>
    </w:lvl>
    <w:lvl w:ilvl="1">
      <w:start w:val="1"/>
      <w:numFmt w:val="lowerLetter"/>
      <w:lvlText w:val="%2."/>
      <w:lvlJc w:val="left"/>
      <w:pPr>
        <w:tabs>
          <w:tab w:val="num" w:pos="0"/>
        </w:tabs>
        <w:ind w:left="732" w:hanging="360"/>
      </w:pPr>
      <w:rPr/>
    </w:lvl>
    <w:lvl w:ilvl="2">
      <w:start w:val="1"/>
      <w:numFmt w:val="lowerRoman"/>
      <w:lvlText w:val="%3."/>
      <w:lvlJc w:val="right"/>
      <w:pPr>
        <w:tabs>
          <w:tab w:val="num" w:pos="0"/>
        </w:tabs>
        <w:ind w:left="1452" w:hanging="180"/>
      </w:pPr>
      <w:rPr/>
    </w:lvl>
    <w:lvl w:ilvl="3">
      <w:start w:val="1"/>
      <w:numFmt w:val="decimal"/>
      <w:lvlText w:val="%4."/>
      <w:lvlJc w:val="left"/>
      <w:pPr>
        <w:tabs>
          <w:tab w:val="num" w:pos="0"/>
        </w:tabs>
        <w:ind w:left="2172" w:hanging="360"/>
      </w:pPr>
      <w:rPr/>
    </w:lvl>
    <w:lvl w:ilvl="4">
      <w:start w:val="1"/>
      <w:numFmt w:val="lowerLetter"/>
      <w:lvlText w:val="%5."/>
      <w:lvlJc w:val="left"/>
      <w:pPr>
        <w:tabs>
          <w:tab w:val="num" w:pos="0"/>
        </w:tabs>
        <w:ind w:left="2892" w:hanging="360"/>
      </w:pPr>
      <w:rPr/>
    </w:lvl>
    <w:lvl w:ilvl="5">
      <w:start w:val="1"/>
      <w:numFmt w:val="lowerRoman"/>
      <w:lvlText w:val="%6."/>
      <w:lvlJc w:val="right"/>
      <w:pPr>
        <w:tabs>
          <w:tab w:val="num" w:pos="0"/>
        </w:tabs>
        <w:ind w:left="3612" w:hanging="180"/>
      </w:pPr>
      <w:rPr/>
    </w:lvl>
    <w:lvl w:ilvl="6">
      <w:start w:val="1"/>
      <w:numFmt w:val="decimal"/>
      <w:lvlText w:val="%7."/>
      <w:lvlJc w:val="left"/>
      <w:pPr>
        <w:tabs>
          <w:tab w:val="num" w:pos="0"/>
        </w:tabs>
        <w:ind w:left="4332" w:hanging="360"/>
      </w:pPr>
      <w:rPr/>
    </w:lvl>
    <w:lvl w:ilvl="7">
      <w:start w:val="1"/>
      <w:numFmt w:val="lowerLetter"/>
      <w:lvlText w:val="%8."/>
      <w:lvlJc w:val="left"/>
      <w:pPr>
        <w:tabs>
          <w:tab w:val="num" w:pos="0"/>
        </w:tabs>
        <w:ind w:left="5052" w:hanging="360"/>
      </w:pPr>
      <w:rPr/>
    </w:lvl>
    <w:lvl w:ilvl="8">
      <w:start w:val="1"/>
      <w:numFmt w:val="lowerRoman"/>
      <w:lvlText w:val="%9."/>
      <w:lvlJc w:val="right"/>
      <w:pPr>
        <w:tabs>
          <w:tab w:val="num" w:pos="0"/>
        </w:tabs>
        <w:ind w:left="5772" w:hanging="18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09" w:hanging="360"/>
      </w:pPr>
      <w:rPr>
        <w:rFonts w:ascii="Symbol" w:hAnsi="Symbol" w:cs="Symbol" w:hint="default"/>
      </w:rPr>
    </w:lvl>
    <w:lvl w:ilvl="1">
      <w:start w:val="1"/>
      <w:numFmt w:val="bullet"/>
      <w:lvlText w:val="o"/>
      <w:lvlJc w:val="left"/>
      <w:pPr>
        <w:tabs>
          <w:tab w:val="num" w:pos="0"/>
        </w:tabs>
        <w:ind w:left="1429" w:hanging="360"/>
      </w:pPr>
      <w:rPr>
        <w:rFonts w:ascii="Courier New" w:hAnsi="Courier New" w:cs="Courier New" w:hint="default"/>
      </w:rPr>
    </w:lvl>
    <w:lvl w:ilvl="2">
      <w:start w:val="1"/>
      <w:numFmt w:val="bullet"/>
      <w:lvlText w:val="§"/>
      <w:lvlJc w:val="left"/>
      <w:pPr>
        <w:tabs>
          <w:tab w:val="num" w:pos="0"/>
        </w:tabs>
        <w:ind w:left="2149" w:hanging="360"/>
      </w:pPr>
      <w:rPr>
        <w:rFonts w:ascii="Wingdings" w:hAnsi="Wingdings" w:cs="Wingdings"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o"/>
      <w:lvlJc w:val="left"/>
      <w:pPr>
        <w:tabs>
          <w:tab w:val="num" w:pos="0"/>
        </w:tabs>
        <w:ind w:left="3589" w:hanging="360"/>
      </w:pPr>
      <w:rPr>
        <w:rFonts w:ascii="Courier New" w:hAnsi="Courier New" w:cs="Courier New" w:hint="default"/>
      </w:rPr>
    </w:lvl>
    <w:lvl w:ilvl="5">
      <w:start w:val="1"/>
      <w:numFmt w:val="bullet"/>
      <w:lvlText w:val="§"/>
      <w:lvlJc w:val="left"/>
      <w:pPr>
        <w:tabs>
          <w:tab w:val="num" w:pos="0"/>
        </w:tabs>
        <w:ind w:left="4309" w:hanging="360"/>
      </w:pPr>
      <w:rPr>
        <w:rFonts w:ascii="Wingdings" w:hAnsi="Wingdings" w:cs="Wingdings"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o"/>
      <w:lvlJc w:val="left"/>
      <w:pPr>
        <w:tabs>
          <w:tab w:val="num" w:pos="0"/>
        </w:tabs>
        <w:ind w:left="5749" w:hanging="360"/>
      </w:pPr>
      <w:rPr>
        <w:rFonts w:ascii="Courier New" w:hAnsi="Courier New" w:cs="Courier New" w:hint="default"/>
      </w:rPr>
    </w:lvl>
    <w:lvl w:ilvl="8">
      <w:start w:val="1"/>
      <w:numFmt w:val="bullet"/>
      <w:lvlText w:val="§"/>
      <w:lvlJc w:val="left"/>
      <w:pPr>
        <w:tabs>
          <w:tab w:val="num" w:pos="0"/>
        </w:tabs>
        <w:ind w:left="6469" w:hanging="360"/>
      </w:pPr>
      <w:rPr>
        <w:rFonts w:ascii="Wingdings" w:hAnsi="Wingdings" w:cs="Wingdings" w:hint="default"/>
      </w:rPr>
    </w:lvl>
  </w:abstractNum>
  <w:abstractNum w:abstractNumId="10">
    <w:lvl w:ilvl="0">
      <w:start w:val="1"/>
      <w:numFmt w:val="bullet"/>
      <w:lvlText w:val="·"/>
      <w:lvlJc w:val="left"/>
      <w:pPr>
        <w:tabs>
          <w:tab w:val="num" w:pos="0"/>
        </w:tabs>
        <w:ind w:left="709" w:hanging="360"/>
      </w:pPr>
      <w:rPr>
        <w:rFonts w:ascii="Symbol" w:hAnsi="Symbol" w:cs="Symbol" w:hint="default"/>
      </w:rPr>
    </w:lvl>
    <w:lvl w:ilvl="1">
      <w:start w:val="1"/>
      <w:numFmt w:val="bullet"/>
      <w:lvlText w:val="o"/>
      <w:lvlJc w:val="left"/>
      <w:pPr>
        <w:tabs>
          <w:tab w:val="num" w:pos="0"/>
        </w:tabs>
        <w:ind w:left="1429" w:hanging="360"/>
      </w:pPr>
      <w:rPr>
        <w:rFonts w:ascii="Courier New" w:hAnsi="Courier New" w:cs="Courier New" w:hint="default"/>
      </w:rPr>
    </w:lvl>
    <w:lvl w:ilvl="2">
      <w:start w:val="1"/>
      <w:numFmt w:val="bullet"/>
      <w:lvlText w:val="§"/>
      <w:lvlJc w:val="left"/>
      <w:pPr>
        <w:tabs>
          <w:tab w:val="num" w:pos="0"/>
        </w:tabs>
        <w:ind w:left="2149" w:hanging="360"/>
      </w:pPr>
      <w:rPr>
        <w:rFonts w:ascii="Wingdings" w:hAnsi="Wingdings" w:cs="Wingdings"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o"/>
      <w:lvlJc w:val="left"/>
      <w:pPr>
        <w:tabs>
          <w:tab w:val="num" w:pos="0"/>
        </w:tabs>
        <w:ind w:left="3589" w:hanging="360"/>
      </w:pPr>
      <w:rPr>
        <w:rFonts w:ascii="Courier New" w:hAnsi="Courier New" w:cs="Courier New" w:hint="default"/>
      </w:rPr>
    </w:lvl>
    <w:lvl w:ilvl="5">
      <w:start w:val="1"/>
      <w:numFmt w:val="bullet"/>
      <w:lvlText w:val="§"/>
      <w:lvlJc w:val="left"/>
      <w:pPr>
        <w:tabs>
          <w:tab w:val="num" w:pos="0"/>
        </w:tabs>
        <w:ind w:left="4309" w:hanging="360"/>
      </w:pPr>
      <w:rPr>
        <w:rFonts w:ascii="Wingdings" w:hAnsi="Wingdings" w:cs="Wingdings"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o"/>
      <w:lvlJc w:val="left"/>
      <w:pPr>
        <w:tabs>
          <w:tab w:val="num" w:pos="0"/>
        </w:tabs>
        <w:ind w:left="5749" w:hanging="360"/>
      </w:pPr>
      <w:rPr>
        <w:rFonts w:ascii="Courier New" w:hAnsi="Courier New" w:cs="Courier New" w:hint="default"/>
      </w:rPr>
    </w:lvl>
    <w:lvl w:ilvl="8">
      <w:start w:val="1"/>
      <w:numFmt w:val="bullet"/>
      <w:lvlText w:val="§"/>
      <w:lvlJc w:val="left"/>
      <w:pPr>
        <w:tabs>
          <w:tab w:val="num" w:pos="0"/>
        </w:tabs>
        <w:ind w:left="6469"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both"/>
    </w:pPr>
    <w:rPr>
      <w:rFonts w:ascii="Liberation Serif" w:hAnsi="Liberation Serif" w:eastAsia="Liberation Serif" w:cs="Liberation Serif"/>
      <w:color w:val="auto"/>
      <w:kern w:val="0"/>
      <w:sz w:val="24"/>
      <w:szCs w:val="22"/>
      <w:lang w:val="ru-RU" w:eastAsia="en-US" w:bidi="ar-SA"/>
    </w:rPr>
  </w:style>
  <w:style w:type="paragraph" w:styleId="Heading1">
    <w:name w:val="Heading 1"/>
    <w:basedOn w:val="Normal"/>
    <w:next w:val="Normal"/>
    <w:link w:val="Heading1Char"/>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next w:val="Normal"/>
    <w:link w:val="Heading2Char"/>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next w:val="Normal"/>
    <w:link w:val="Heading3Char"/>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next w:val="Normal"/>
    <w:link w:val="Heading4Char"/>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next w:val="Normal"/>
    <w:link w:val="Heading5Char"/>
    <w:uiPriority w:val="9"/>
    <w:unhideWhenUsed/>
    <w:qFormat/>
    <w:pPr>
      <w:keepNext w:val="true"/>
      <w:keepLines/>
      <w:spacing w:before="320" w:after="200"/>
      <w:outlineLvl w:val="4"/>
    </w:pPr>
    <w:rPr>
      <w:rFonts w:ascii="Arial" w:hAnsi="Arial" w:eastAsia="Arial" w:cs="Arial"/>
      <w:b/>
      <w:bCs/>
      <w:szCs w:val="24"/>
    </w:rPr>
  </w:style>
  <w:style w:type="paragraph" w:styleId="Heading6">
    <w:name w:val="Heading 6"/>
    <w:basedOn w:val="Normal"/>
    <w:next w:val="Normal"/>
    <w:link w:val="Heading6Char"/>
    <w:uiPriority w:val="9"/>
    <w:unhideWhenUsed/>
    <w:qFormat/>
    <w:pPr>
      <w:keepNext w:val="true"/>
      <w:keepLines/>
      <w:spacing w:before="320" w:after="200"/>
      <w:outlineLvl w:val="5"/>
    </w:pPr>
    <w:rPr>
      <w:rFonts w:ascii="Arial" w:hAnsi="Arial" w:eastAsia="Arial" w:cs="Arial"/>
      <w:b/>
      <w:bCs/>
      <w:sz w:val="22"/>
    </w:rPr>
  </w:style>
  <w:style w:type="paragraph" w:styleId="Heading7">
    <w:name w:val="Heading 7"/>
    <w:basedOn w:val="Normal"/>
    <w:next w:val="Normal"/>
    <w:link w:val="Heading7Char"/>
    <w:uiPriority w:val="9"/>
    <w:unhideWhenUsed/>
    <w:qFormat/>
    <w:pPr>
      <w:keepNext w:val="true"/>
      <w:keepLines/>
      <w:spacing w:before="320" w:after="200"/>
      <w:outlineLvl w:val="6"/>
    </w:pPr>
    <w:rPr>
      <w:rFonts w:ascii="Arial" w:hAnsi="Arial" w:eastAsia="Arial" w:cs="Arial"/>
      <w:b/>
      <w:bCs/>
      <w:i/>
      <w:iCs/>
      <w:sz w:val="22"/>
    </w:rPr>
  </w:style>
  <w:style w:type="paragraph" w:styleId="Heading8">
    <w:name w:val="Heading 8"/>
    <w:basedOn w:val="Normal"/>
    <w:next w:val="Normal"/>
    <w:link w:val="Heading8Char"/>
    <w:uiPriority w:val="9"/>
    <w:unhideWhenUsed/>
    <w:qFormat/>
    <w:pPr>
      <w:keepNext w:val="true"/>
      <w:keepLines/>
      <w:spacing w:before="320" w:after="200"/>
      <w:outlineLvl w:val="7"/>
    </w:pPr>
    <w:rPr>
      <w:rFonts w:ascii="Arial" w:hAnsi="Arial" w:eastAsia="Arial" w:cs="Arial"/>
      <w:i/>
      <w:iCs/>
      <w:sz w:val="22"/>
    </w:rPr>
  </w:style>
  <w:style w:type="paragraph" w:styleId="Heading9">
    <w:name w:val="Heading 9"/>
    <w:basedOn w:val="Normal"/>
    <w:next w:val="Normal"/>
    <w:link w:val="Heading9Char"/>
    <w:uiPriority w:val="9"/>
    <w:unhideWhenUsed/>
    <w:qFormat/>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Pr>
      <w:rFonts w:ascii="Arial" w:hAnsi="Arial" w:eastAsia="Arial" w:cs="Arial"/>
      <w:sz w:val="40"/>
      <w:szCs w:val="40"/>
    </w:rPr>
  </w:style>
  <w:style w:type="character" w:styleId="Heading2Char" w:customStyle="1">
    <w:name w:val="Heading 2 Char"/>
    <w:link w:val="Heading2"/>
    <w:uiPriority w:val="9"/>
    <w:qFormat/>
    <w:rPr>
      <w:rFonts w:ascii="Arial" w:hAnsi="Arial" w:eastAsia="Arial" w:cs="Arial"/>
      <w:sz w:val="34"/>
    </w:rPr>
  </w:style>
  <w:style w:type="character" w:styleId="Heading3Char" w:customStyle="1">
    <w:name w:val="Heading 3 Char"/>
    <w:link w:val="Heading3"/>
    <w:uiPriority w:val="9"/>
    <w:qFormat/>
    <w:rPr>
      <w:rFonts w:ascii="Arial" w:hAnsi="Arial" w:eastAsia="Arial" w:cs="Arial"/>
      <w:sz w:val="30"/>
      <w:szCs w:val="30"/>
    </w:rPr>
  </w:style>
  <w:style w:type="character" w:styleId="Heading4Char" w:customStyle="1">
    <w:name w:val="Heading 4 Char"/>
    <w:link w:val="Heading4"/>
    <w:uiPriority w:val="9"/>
    <w:qFormat/>
    <w:rPr>
      <w:rFonts w:ascii="Arial" w:hAnsi="Arial" w:eastAsia="Arial" w:cs="Arial"/>
      <w:b/>
      <w:bCs/>
      <w:sz w:val="26"/>
      <w:szCs w:val="26"/>
    </w:rPr>
  </w:style>
  <w:style w:type="character" w:styleId="Heading5Char" w:customStyle="1">
    <w:name w:val="Heading 5 Char"/>
    <w:link w:val="Heading5"/>
    <w:uiPriority w:val="9"/>
    <w:qFormat/>
    <w:rPr>
      <w:rFonts w:ascii="Arial" w:hAnsi="Arial" w:eastAsia="Arial" w:cs="Arial"/>
      <w:b/>
      <w:bCs/>
      <w:sz w:val="24"/>
      <w:szCs w:val="24"/>
    </w:rPr>
  </w:style>
  <w:style w:type="character" w:styleId="Heading6Char" w:customStyle="1">
    <w:name w:val="Heading 6 Char"/>
    <w:link w:val="Heading6"/>
    <w:uiPriority w:val="9"/>
    <w:qFormat/>
    <w:rPr>
      <w:rFonts w:ascii="Arial" w:hAnsi="Arial" w:eastAsia="Arial" w:cs="Arial"/>
      <w:b/>
      <w:bCs/>
      <w:sz w:val="22"/>
      <w:szCs w:val="22"/>
    </w:rPr>
  </w:style>
  <w:style w:type="character" w:styleId="Heading7Char" w:customStyle="1">
    <w:name w:val="Heading 7 Char"/>
    <w:link w:val="Heading7"/>
    <w:uiPriority w:val="9"/>
    <w:qFormat/>
    <w:rPr>
      <w:rFonts w:ascii="Arial" w:hAnsi="Arial" w:eastAsia="Arial" w:cs="Arial"/>
      <w:b/>
      <w:bCs/>
      <w:i/>
      <w:iCs/>
      <w:sz w:val="22"/>
      <w:szCs w:val="22"/>
    </w:rPr>
  </w:style>
  <w:style w:type="character" w:styleId="Heading8Char" w:customStyle="1">
    <w:name w:val="Heading 8 Char"/>
    <w:link w:val="Heading8"/>
    <w:uiPriority w:val="9"/>
    <w:qFormat/>
    <w:rPr>
      <w:rFonts w:ascii="Arial" w:hAnsi="Arial" w:eastAsia="Arial" w:cs="Arial"/>
      <w:i/>
      <w:iCs/>
      <w:sz w:val="22"/>
      <w:szCs w:val="22"/>
    </w:rPr>
  </w:style>
  <w:style w:type="character" w:styleId="Heading9Char" w:customStyle="1">
    <w:name w:val="Heading 9 Char"/>
    <w:link w:val="Heading9"/>
    <w:uiPriority w:val="9"/>
    <w:qFormat/>
    <w:rPr>
      <w:rFonts w:ascii="Arial" w:hAnsi="Arial" w:eastAsia="Arial" w:cs="Arial"/>
      <w:i/>
      <w:iCs/>
      <w:sz w:val="21"/>
      <w:szCs w:val="21"/>
    </w:rPr>
  </w:style>
  <w:style w:type="character" w:styleId="TitleChar" w:customStyle="1">
    <w:name w:val="Title Char"/>
    <w:link w:val="Title"/>
    <w:uiPriority w:val="10"/>
    <w:qFormat/>
    <w:rPr>
      <w:sz w:val="48"/>
      <w:szCs w:val="48"/>
    </w:rPr>
  </w:style>
  <w:style w:type="character" w:styleId="SubtitleChar" w:customStyle="1">
    <w:name w:val="Subtitle Char"/>
    <w:link w:val="Subtitle"/>
    <w:uiPriority w:val="11"/>
    <w:qFormat/>
    <w:rPr>
      <w:sz w:val="24"/>
      <w:szCs w:val="24"/>
    </w:rPr>
  </w:style>
  <w:style w:type="character" w:styleId="QuoteChar" w:customStyle="1">
    <w:name w:val="Quote Char"/>
    <w:link w:val="Quote"/>
    <w:uiPriority w:val="29"/>
    <w:qFormat/>
    <w:rPr>
      <w:i/>
    </w:rPr>
  </w:style>
  <w:style w:type="character" w:styleId="IntenseQuoteChar" w:customStyle="1">
    <w:name w:val="Intense Quote Char"/>
    <w:link w:val="IntenseQuote"/>
    <w:uiPriority w:val="30"/>
    <w:qFormat/>
    <w:rPr>
      <w:i/>
    </w:rPr>
  </w:style>
  <w:style w:type="character" w:styleId="HeaderChar" w:customStyle="1">
    <w:name w:val="Header Char"/>
    <w:link w:val="Header"/>
    <w:uiPriority w:val="99"/>
    <w:qFormat/>
    <w:rPr/>
  </w:style>
  <w:style w:type="character" w:styleId="FooterChar" w:customStyle="1">
    <w:name w:val="Footer Char"/>
    <w:uiPriority w:val="99"/>
    <w:qFormat/>
    <w:rPr/>
  </w:style>
  <w:style w:type="character" w:styleId="FooterChar1" w:customStyle="1">
    <w:name w:val="Footer Char1"/>
    <w:link w:val="Footer"/>
    <w:uiPriority w:val="99"/>
    <w:qFormat/>
    <w:rPr/>
  </w:style>
  <w:style w:type="character" w:styleId="InternetLink">
    <w:name w:val="Hyperlink"/>
    <w:uiPriority w:val="99"/>
    <w:unhideWhenUsed/>
    <w:rPr>
      <w:color w:val="0563C1" w:themeColor="hyperlink"/>
      <w:u w:val="single"/>
    </w:rPr>
  </w:style>
  <w:style w:type="character" w:styleId="FootnoteTextChar" w:customStyle="1">
    <w:name w:val="Footnote Text Char"/>
    <w:link w:val="Footnote"/>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EndnoteTextChar" w:customStyle="1">
    <w:name w:val="Endnote Text Char"/>
    <w:link w:val="Endnote"/>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pPr>
      <w:spacing w:before="300" w:after="200"/>
      <w:contextualSpacing/>
    </w:pPr>
    <w:rPr>
      <w:sz w:val="48"/>
      <w:szCs w:val="48"/>
    </w:rPr>
  </w:style>
  <w:style w:type="paragraph" w:styleId="Subtitle">
    <w:name w:val="Subtitle"/>
    <w:basedOn w:val="Normal"/>
    <w:next w:val="Normal"/>
    <w:link w:val="SubtitleChar"/>
    <w:uiPriority w:val="11"/>
    <w:qFormat/>
    <w:pPr>
      <w:spacing w:before="200" w:after="200"/>
    </w:pPr>
    <w:rPr>
      <w:szCs w:val="24"/>
    </w:rPr>
  </w:style>
  <w:style w:type="paragraph" w:styleId="Quote">
    <w:name w:val="Quote"/>
    <w:basedOn w:val="Normal"/>
    <w:next w:val="Normal"/>
    <w:link w:val="QuoteChar"/>
    <w:uiPriority w:val="29"/>
    <w:qFormat/>
    <w:pPr>
      <w:ind w:left="720" w:right="720" w:hanging="0"/>
    </w:pPr>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F2F2F2" w:fill="F2F2F2"/>
      <w:ind w:left="720" w:right="720" w:hanging="0"/>
    </w:pPr>
    <w:rPr>
      <w:i/>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08"/>
        <w:tab w:val="center" w:pos="7143" w:leader="none"/>
        <w:tab w:val="right" w:pos="14287" w:leader="none"/>
      </w:tabs>
      <w:spacing w:lineRule="auto" w:line="240" w:before="0" w:after="0"/>
    </w:pPr>
    <w:rPr/>
  </w:style>
  <w:style w:type="paragraph" w:styleId="Footer">
    <w:name w:val="Footer"/>
    <w:basedOn w:val="Normal"/>
    <w:link w:val="FooterChar1"/>
    <w:uiPriority w:val="99"/>
    <w:unhideWhenUsed/>
    <w:pPr>
      <w:tabs>
        <w:tab w:val="clear" w:pos="708"/>
        <w:tab w:val="center" w:pos="7143" w:leader="none"/>
        <w:tab w:val="right" w:pos="14287" w:leader="none"/>
      </w:tabs>
      <w:spacing w:lineRule="auto" w:line="240" w:before="0" w:after="0"/>
    </w:pPr>
    <w:rPr/>
  </w:style>
  <w:style w:type="paragraph" w:styleId="Caption1">
    <w:name w:val="caption"/>
    <w:basedOn w:val="Normal"/>
    <w:next w:val="Normal"/>
    <w:uiPriority w:val="35"/>
    <w:semiHidden/>
    <w:unhideWhenUsed/>
    <w:qFormat/>
    <w:pPr/>
    <w:rPr>
      <w:b/>
      <w:bCs/>
      <w:color w:val="5B9BD5" w:themeColor="accent1"/>
      <w:sz w:val="18"/>
      <w:szCs w:val="18"/>
    </w:rPr>
  </w:style>
  <w:style w:type="paragraph" w:styleId="Footnote">
    <w:name w:val="Footnote Text"/>
    <w:basedOn w:val="Normal"/>
    <w:link w:val="FootnoteTextChar"/>
    <w:uiPriority w:val="99"/>
    <w:semiHidden/>
    <w:unhideWhenUsed/>
    <w:pPr>
      <w:spacing w:lineRule="auto" w:line="240" w:before="0" w:after="40"/>
    </w:pPr>
    <w:rPr>
      <w:sz w:val="18"/>
    </w:rPr>
  </w:style>
  <w:style w:type="paragraph" w:styleId="Endnote">
    <w:name w:val="Endnote Text"/>
    <w:basedOn w:val="Normal"/>
    <w:link w:val="EndnoteTextChar"/>
    <w:uiPriority w:val="99"/>
    <w:semiHidden/>
    <w:unhideWhenUsed/>
    <w:pPr>
      <w:spacing w:lineRule="auto" w:line="240" w:before="0" w:after="0"/>
    </w:pPr>
    <w:rPr>
      <w:sz w:val="20"/>
    </w:rPr>
  </w:style>
  <w:style w:type="paragraph" w:styleId="Contents1">
    <w:name w:val="TOC 1"/>
    <w:basedOn w:val="Normal"/>
    <w:next w:val="Normal"/>
    <w:uiPriority w:val="39"/>
    <w:unhideWhenUsed/>
    <w:pPr>
      <w:spacing w:before="0" w:after="57"/>
    </w:pPr>
    <w:rPr/>
  </w:style>
  <w:style w:type="paragraph" w:styleId="Contents2">
    <w:name w:val="TOC 2"/>
    <w:basedOn w:val="Normal"/>
    <w:next w:val="Normal"/>
    <w:uiPriority w:val="39"/>
    <w:unhideWhenUsed/>
    <w:pPr>
      <w:spacing w:before="0" w:after="57"/>
      <w:ind w:left="283" w:hanging="0"/>
    </w:pPr>
    <w:rPr/>
  </w:style>
  <w:style w:type="paragraph" w:styleId="Contents3">
    <w:name w:val="TOC 3"/>
    <w:basedOn w:val="Normal"/>
    <w:next w:val="Normal"/>
    <w:uiPriority w:val="39"/>
    <w:unhideWhenUsed/>
    <w:pPr>
      <w:spacing w:before="0" w:after="57"/>
      <w:ind w:left="567" w:hanging="0"/>
    </w:pPr>
    <w:rPr/>
  </w:style>
  <w:style w:type="paragraph" w:styleId="Contents4">
    <w:name w:val="TOC 4"/>
    <w:basedOn w:val="Normal"/>
    <w:next w:val="Normal"/>
    <w:uiPriority w:val="39"/>
    <w:unhideWhenUsed/>
    <w:pPr>
      <w:spacing w:before="0" w:after="57"/>
      <w:ind w:left="850" w:hanging="0"/>
    </w:pPr>
    <w:rPr/>
  </w:style>
  <w:style w:type="paragraph" w:styleId="Contents5">
    <w:name w:val="TOC 5"/>
    <w:basedOn w:val="Normal"/>
    <w:next w:val="Normal"/>
    <w:uiPriority w:val="39"/>
    <w:unhideWhenUsed/>
    <w:pPr>
      <w:spacing w:before="0" w:after="57"/>
      <w:ind w:left="1134" w:hanging="0"/>
    </w:pPr>
    <w:rPr/>
  </w:style>
  <w:style w:type="paragraph" w:styleId="Contents6">
    <w:name w:val="TOC 6"/>
    <w:basedOn w:val="Normal"/>
    <w:next w:val="Normal"/>
    <w:uiPriority w:val="39"/>
    <w:unhideWhenUsed/>
    <w:pPr>
      <w:spacing w:before="0" w:after="57"/>
      <w:ind w:left="1417" w:hanging="0"/>
    </w:pPr>
    <w:rPr/>
  </w:style>
  <w:style w:type="paragraph" w:styleId="Contents7">
    <w:name w:val="TOC 7"/>
    <w:basedOn w:val="Normal"/>
    <w:next w:val="Normal"/>
    <w:uiPriority w:val="39"/>
    <w:unhideWhenUsed/>
    <w:pPr>
      <w:spacing w:before="0" w:after="57"/>
      <w:ind w:left="1701" w:hanging="0"/>
    </w:pPr>
    <w:rPr/>
  </w:style>
  <w:style w:type="paragraph" w:styleId="Contents8">
    <w:name w:val="TOC 8"/>
    <w:basedOn w:val="Normal"/>
    <w:next w:val="Normal"/>
    <w:uiPriority w:val="39"/>
    <w:unhideWhenUsed/>
    <w:pPr>
      <w:spacing w:before="0" w:after="57"/>
      <w:ind w:left="1984" w:hanging="0"/>
    </w:pPr>
    <w:rPr/>
  </w:style>
  <w:style w:type="paragraph" w:styleId="Contents9">
    <w:name w:val="TOC 9"/>
    <w:basedOn w:val="Normal"/>
    <w:next w:val="Normal"/>
    <w:uiPriority w:val="39"/>
    <w:unhideWhenUsed/>
    <w:pPr>
      <w:spacing w:before="0" w:after="57"/>
      <w:ind w:left="2268" w:hanging="0"/>
    </w:pPr>
    <w:rPr/>
  </w:style>
  <w:style w:type="paragraph" w:styleId="IndexHeading">
    <w:name w:val="Index Heading"/>
    <w:basedOn w:val="Heading"/>
    <w:pPr/>
    <w:rPr/>
  </w:style>
  <w:style w:type="paragraph" w:styleId="ContentsHeading">
    <w:name w:val="TOC Heading"/>
    <w:uiPriority w:val="39"/>
    <w:unhideWhenUsed/>
    <w:pPr>
      <w:widowControl/>
      <w:bidi w:val="0"/>
      <w:spacing w:lineRule="auto" w:line="276" w:before="0" w:after="200"/>
      <w:jc w:val="left"/>
    </w:pPr>
    <w:rPr>
      <w:rFonts w:ascii="Arial" w:hAnsi="Arial" w:eastAsia="Arial" w:cs="Arial"/>
      <w:color w:val="auto"/>
      <w:kern w:val="0"/>
      <w:sz w:val="22"/>
      <w:szCs w:val="22"/>
      <w:lang w:val="ru-RU" w:eastAsia="en-US" w:bidi="ar-SA"/>
    </w:rPr>
  </w:style>
  <w:style w:type="paragraph" w:styleId="Tableoffigures">
    <w:name w:val="table of figures"/>
    <w:basedOn w:val="Normal"/>
    <w:next w:val="Normal"/>
    <w:uiPriority w:val="99"/>
    <w:unhideWhenUsed/>
    <w:qFormat/>
    <w:pPr>
      <w:spacing w:before="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TableGridLight1">
    <w:name w:val="Table Grid Light1"/>
    <w:basedOn w:val="TableNormal"/>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PlainTable1">
    <w:name w:val="Plain Table 1"/>
    <w:basedOn w:val="TableNormal"/>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b/>
        <w:color w:val="404040"/>
        <w:sz w:val="22"/>
      </w:rPr>
      <w:tbl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shd w:val="clear" w:color="FFFFFF" w:fill="F2F2F2" w:themeFill="text1" w:themeFillTint="d"/>
      </w:tcPr>
    </w:tblStylePr>
    <w:tblStylePr w:type="band1Horz">
      <w:tblPr/>
      <w:tcPr>
        <w:shd w:val="clear" w:color="FFFFFF" w:fill="F2F2F2" w:themeFill="text1" w:themeFillTint="d"/>
      </w:tcPr>
    </w:tblStylePr>
  </w:style>
  <w:style w:type="table" w:styleId="PlainTable2">
    <w:name w:val="Plain Table 2"/>
    <w:basedOn w:val="TableNormal"/>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b/>
        <w:color w:val="404040"/>
        <w:sz w:val="22"/>
      </w:rPr>
      <w:tblPr/>
      <w:tcPr>
        <w:tcBorders>
          <w:top w:val="single" w:color="000000" w:themeColor="text1" w:sz="4" w:space="0"/>
          <w:bottom w:val="single" w:color="000000" w:themeColor="text1" w:sz="4" w:space="0"/>
        </w:tcBorders>
      </w:tc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Pr/>
    </w:tblStylePr>
    <w:tblStylePr w:type="band1Vert">
      <w:rPr>
        <w:color w:val="404040"/>
        <w:sz w:val="22"/>
      </w:rPr>
      <w:tblPr/>
      <w:tcPr>
        <w:shd w:val="clear" w:color="FFFFFF" w:fill="F2F2F2" w:themeFill="text1" w:themeFillTint="d"/>
      </w:tcPr>
    </w:tblStylePr>
    <w:tblStylePr w:type="band1Horz">
      <w:rPr>
        <w:color w:val="404040"/>
        <w:sz w:val="22"/>
      </w:rPr>
      <w:tblPr/>
      <w:tcPr>
        <w:shd w:val="clear" w:color="FFFFFF" w:fill="F2F2F2" w:themeFill="text1" w:themeFillTint="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F2F2F2" w:themeFill="text1" w:themeFillTint="d"/>
      </w:tcPr>
    </w:tblStylePr>
    <w:tblStylePr w:type="band1Horz">
      <w:rPr>
        <w:color w:val="404040"/>
        <w:sz w:val="22"/>
      </w:rPr>
      <w:tblPr/>
      <w:tcPr>
        <w:shd w:val="clear" w:color="FFFFFF" w:fill="F2F2F2" w:themeFill="text1" w:themeFillTint="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color="000000" w:sz="4" w:space="0"/>
          <w:bottom w:val="single" w:color="404040" w:sz="4" w:space="0"/>
          <w:right w:val="none" w:color="000000" w:sz="4" w:space="0"/>
        </w:tcBorders>
        <w:shd w:val="clear" w:color="FFFFFF" w:fill="FFFFFF"/>
      </w:tcPr>
    </w:tblStylePr>
    <w:tblStylePr w:type="lastRow">
      <w:rPr>
        <w:i/>
        <w:color w:val="404040"/>
      </w:rPr>
      <w:tblPr/>
      <w:tcPr>
        <w:tcBorders>
          <w:top w:val="single" w:color="404040" w:sz="4" w:space="0"/>
          <w:left w:val="none" w:color="000000" w:sz="4" w:space="0"/>
          <w:right w:val="none" w:color="000000" w:sz="4" w:space="0"/>
        </w:tcBorders>
        <w:shd w:val="clear" w:color="FFFFFF" w:fill="FFFFFF"/>
      </w:tcPr>
    </w:tblStylePr>
    <w:tblStylePr w:type="firstCol">
      <w:pPr>
        <w:jc w:val="right"/>
      </w:pPr>
      <w:rPr>
        <w:i/>
        <w:color w:val="404040"/>
      </w:rPr>
      <w:tblPr/>
      <w:tcPr>
        <w:tcBorders>
          <w:right w:val="single" w:color="404040" w:sz="4" w:space="0"/>
        </w:tcBorders>
        <w:shd w:val="clear" w:color="FFFFFF" w:fill="FFFFFF"/>
      </w:tcPr>
    </w:tblStylePr>
    <w:tblStylePr w:type="lastCol">
      <w:rPr>
        <w:i/>
        <w:color w:val="404040"/>
      </w:rPr>
      <w:tblPr/>
      <w:tcPr>
        <w:tcBorders>
          <w:left w:val="single" w:color="404040" w:sz="4" w:space="0"/>
        </w:tcBorders>
        <w:shd w:val="clear" w:color="FFFFFF" w:fill="FFFFFF"/>
      </w:tcPr>
    </w:tblStylePr>
    <w:tblStylePr w:type="band1Vert">
      <w:rPr>
        <w:color w:val="404040"/>
        <w:sz w:val="22"/>
      </w:rPr>
      <w:tblPr/>
      <w:tcPr>
        <w:shd w:val="clear" w:color="FFFFFF" w:fill="F2F2F2" w:themeFill="text1" w:themeFillTint="d"/>
      </w:tcPr>
    </w:tblStylePr>
    <w:tblStylePr w:type="band1Horz">
      <w:rPr>
        <w:color w:val="404040"/>
        <w:sz w:val="22"/>
      </w:rPr>
      <w:tblPr/>
      <w:tcPr>
        <w:shd w:val="clear" w:color="FFFFFF" w:fill="F2F2F2" w:themeFill="text1" w:themeFillTint="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color w:val="404040"/>
      </w:rPr>
      <w:tblPr/>
      <w:tcPr>
        <w:tcBorders>
          <w:bottom w:val="single" w:color="6A6A6A" w:themeColor="tex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blPr/>
      <w:tcPr>
        <w:tcBorders>
          <w:bottom w:val="single" w:color="9EC4E6" w:themeColor="accen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CD6EE" w:themeColor="accent1" w:sz="4" w:space="0"/>
          <w:left w:val="single" w:color="BCD6EE" w:themeColor="accent1" w:sz="4" w:space="0"/>
          <w:bottom w:val="single" w:color="BCD6EE" w:themeColor="accent1" w:sz="4" w:space="0"/>
          <w:right w:val="single" w:color="BCD6EE" w:themeColor="accent1" w:sz="4" w:space="0"/>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blPr/>
      <w:tcPr>
        <w:tcBorders>
          <w:bottom w:val="single" w:color="F4B286" w:themeColor="accent2"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blPr/>
      <w:tcPr>
        <w:tcBorders>
          <w:bottom w:val="single" w:color="CACACA" w:themeColor="accent3"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b/>
        <w:color w:val="404040"/>
      </w:rPr>
      <w:tblPr/>
      <w:tcPr>
        <w:tcBorders>
          <w:bottom w:val="single" w:color="FFDA6A" w:themeColor="accent4"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firstRow">
      <w:rPr>
        <w:b/>
        <w:color w:val="404040"/>
      </w:rPr>
      <w:tblPr/>
      <w:tcPr>
        <w:tcBorders>
          <w:bottom w:val="single" w:color="91ACDC" w:themeColor="accent5"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3C5E7" w:themeColor="accent5" w:sz="4" w:space="0"/>
          <w:left w:val="single" w:color="B3C5E7" w:themeColor="accent5" w:sz="4" w:space="0"/>
          <w:bottom w:val="single" w:color="B3C5E7" w:themeColor="accent5" w:sz="4" w:space="0"/>
          <w:right w:val="single" w:color="B3C5E7" w:themeColor="accent5" w:sz="4" w:space="0"/>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blPr/>
      <w:tcPr>
        <w:tcBorders>
          <w:bottom w:val="single" w:color="AAD190" w:themeColor="accent6"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single" w:color="6A6A6A" w:themeColor="text1" w:sz="12" w:space="0"/>
          <w:right w:val="none" w:color="000000" w:sz="4" w:space="0"/>
        </w:tcBorders>
        <w:shd w:val="clear" w:color="FFFFFF" w:fill="FFFFFF"/>
      </w:tcPr>
    </w:tblStylePr>
    <w:tblStylePr w:type="lastRow">
      <w:rPr>
        <w:b/>
        <w:color w:val="404040"/>
      </w:rPr>
      <w:tblPr/>
      <w:tcPr>
        <w:tcBorders>
          <w:top w:val="single" w:color="6A6A6A" w:themeColor="text1"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CBCBCB" w:themeFill="text1" w:themeFillTint="34"/>
      </w:tcPr>
    </w:tblStylePr>
    <w:tblStylePr w:type="band1Horz">
      <w:rPr>
        <w:color w:val="404040"/>
        <w:sz w:val="22"/>
      </w:rPr>
      <w:tblPr/>
      <w:tcPr>
        <w:shd w:val="clear" w:color="FFFFFF"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firstRow">
      <w:rPr>
        <w:b/>
        <w:color w:val="404040"/>
      </w:rPr>
      <w:tblPr/>
      <w:tcPr>
        <w:tcBorders>
          <w:top w:val="none" w:color="000000" w:sz="4" w:space="0"/>
          <w:left w:val="none" w:color="000000" w:sz="4" w:space="0"/>
          <w:bottom w:val="single" w:color="68A2D8" w:themeColor="accent1" w:sz="12" w:space="0"/>
          <w:right w:val="none" w:color="000000" w:sz="4" w:space="0"/>
        </w:tcBorders>
        <w:shd w:val="clear" w:color="FFFFFF" w:fill="FFFFFF"/>
      </w:tcPr>
    </w:tblStylePr>
    <w:tblStylePr w:type="lastRow">
      <w:rPr>
        <w:b/>
        <w:color w:val="404040"/>
      </w:rPr>
      <w:tblPr/>
      <w:tcPr>
        <w:tcBorders>
          <w:top w:val="single" w:color="68A2D8" w:themeColor="accent1"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DDEAF6" w:themeFill="accent1" w:themeFillTint="34"/>
      </w:tcPr>
    </w:tblStylePr>
    <w:tblStylePr w:type="band1Horz">
      <w:rPr>
        <w:color w:val="404040"/>
        <w:sz w:val="22"/>
      </w:rPr>
      <w:tblPr/>
      <w:tcPr>
        <w:shd w:val="clear" w:color="FFFFFF" w:fill="DDEAF6"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single" w:color="F4B184" w:themeColor="accent2" w:sz="12" w:space="0"/>
          <w:right w:val="none" w:color="000000" w:sz="4" w:space="0"/>
        </w:tcBorders>
        <w:shd w:val="clear" w:color="FFFFFF" w:fill="FFFFFF"/>
      </w:tcPr>
    </w:tblStylePr>
    <w:tblStylePr w:type="lastRow">
      <w:rPr>
        <w:b/>
        <w:color w:val="404040"/>
      </w:rPr>
      <w:tblPr/>
      <w:tcPr>
        <w:tcBorders>
          <w:top w:val="single" w:color="F4B184" w:themeColor="accent2"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BE5D6" w:themeFill="accent2" w:themeFillTint="32"/>
      </w:tcPr>
    </w:tblStylePr>
    <w:tblStylePr w:type="band1Horz">
      <w:rPr>
        <w:color w:val="404040"/>
        <w:sz w:val="22"/>
      </w:rPr>
      <w:tblPr/>
      <w:tcPr>
        <w:shd w:val="clear" w:color="FFFFFF" w:fill="FBE5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single" w:color="A5A5A5" w:themeColor="accent3" w:sz="12" w:space="0"/>
          <w:right w:val="none" w:color="000000" w:sz="4" w:space="0"/>
        </w:tcBorders>
        <w:shd w:val="clear" w:color="FFFFFF" w:fill="FFFFFF"/>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ECECEC" w:themeFill="accent3" w:themeFillTint="34"/>
      </w:tcPr>
    </w:tblStylePr>
    <w:tblStylePr w:type="band1Horz">
      <w:rPr>
        <w:color w:val="404040"/>
        <w:sz w:val="22"/>
      </w:rPr>
      <w:tblPr/>
      <w:tcPr>
        <w:shd w:val="clear" w:color="FFFFFF" w:fill="ECECEC"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single" w:color="FFD865" w:themeColor="accent4" w:sz="12" w:space="0"/>
          <w:right w:val="none" w:color="000000" w:sz="4" w:space="0"/>
        </w:tcBorders>
        <w:shd w:val="clear" w:color="FFFFFF" w:fill="FFFFFF"/>
      </w:tcPr>
    </w:tblStylePr>
    <w:tblStylePr w:type="lastRow">
      <w:rPr>
        <w:b/>
        <w:color w:val="404040"/>
      </w:rPr>
      <w:tblPr/>
      <w:tcPr>
        <w:tcBorders>
          <w:top w:val="single" w:color="FFD865" w:themeColor="accent4"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2CB" w:themeFill="accent4" w:themeFillTint="34"/>
      </w:tcPr>
    </w:tblStylePr>
    <w:tblStylePr w:type="band1Horz">
      <w:rPr>
        <w:color w:val="404040"/>
        <w:sz w:val="22"/>
      </w:rPr>
      <w:tblPr/>
      <w:tcPr>
        <w:shd w:val="clear" w:color="FFFFFF" w:fill="FFF2C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blPr/>
      <w:tcPr>
        <w:tcBorders>
          <w:top w:val="none" w:color="000000" w:sz="4" w:space="0"/>
          <w:left w:val="none" w:color="000000" w:sz="4" w:space="0"/>
          <w:bottom w:val="single" w:color="4472C4" w:themeColor="accent5" w:sz="12" w:space="0"/>
          <w:right w:val="none" w:color="000000" w:sz="4" w:space="0"/>
        </w:tcBorders>
        <w:shd w:val="clear" w:color="FFFFFF" w:fill="FFFFFF"/>
      </w:tcPr>
    </w:tblStylePr>
    <w:tblStylePr w:type="lastRow">
      <w:rPr>
        <w:b/>
        <w:color w:val="404040"/>
      </w:rPr>
      <w:tblPr/>
      <w:tcPr>
        <w:tcBorders>
          <w:top w:val="single" w:color="4472C4" w:themeColor="accent5"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D8E2F3" w:themeFill="accent5" w:themeFillTint="34"/>
      </w:tcPr>
    </w:tblStylePr>
    <w:tblStylePr w:type="band1Horz">
      <w:rPr>
        <w:color w:val="404040"/>
        <w:sz w:val="22"/>
      </w:rPr>
      <w:tblPr/>
      <w:tcPr>
        <w:shd w:val="clear" w:color="FFFFFF" w:fill="D8E2F3"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single" w:color="70AD47" w:themeColor="accent6" w:sz="12" w:space="0"/>
          <w:right w:val="none" w:color="000000" w:sz="4" w:space="0"/>
        </w:tcBorders>
        <w:shd w:val="clear" w:color="FFFFFF" w:fill="FFFFFF"/>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E1EFD8" w:themeFill="accent6" w:themeFillTint="34"/>
      </w:tcPr>
    </w:tblStylePr>
    <w:tblStylePr w:type="band1Horz">
      <w:rPr>
        <w:color w:val="404040"/>
        <w:sz w:val="22"/>
      </w:rPr>
      <w:tblPr/>
      <w:tcPr>
        <w:shd w:val="clear" w:color="FFFFFF"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CBCBCB" w:themeFill="text1" w:themeFillTint="34"/>
      </w:tcPr>
    </w:tblStylePr>
    <w:tblStylePr w:type="band1Horz">
      <w:rPr>
        <w:color w:val="404040"/>
        <w:sz w:val="22"/>
      </w:rPr>
      <w:tblPr/>
      <w:tcPr>
        <w:shd w:val="clear" w:color="FFFFFF"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DDEAF6" w:themeFill="accent1" w:themeFillTint="34"/>
      </w:tcPr>
    </w:tblStylePr>
    <w:tblStylePr w:type="band1Horz">
      <w:rPr>
        <w:color w:val="404040"/>
        <w:sz w:val="22"/>
      </w:rPr>
      <w:tblPr/>
      <w:tcPr>
        <w:shd w:val="clear" w:color="FFFFFF" w:fill="DDEAF6"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FBE5D6" w:themeFill="accent2" w:themeFillTint="32"/>
      </w:tcPr>
    </w:tblStylePr>
    <w:tblStylePr w:type="band1Horz">
      <w:rPr>
        <w:color w:val="404040"/>
        <w:sz w:val="22"/>
      </w:rPr>
      <w:tblPr/>
      <w:tcPr>
        <w:shd w:val="clear" w:color="FFFFFF" w:fill="FBE5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ECECEC" w:themeFill="accent3" w:themeFillTint="34"/>
      </w:tcPr>
    </w:tblStylePr>
    <w:tblStylePr w:type="band1Horz">
      <w:rPr>
        <w:color w:val="404040"/>
        <w:sz w:val="22"/>
      </w:rPr>
      <w:tblPr/>
      <w:tcPr>
        <w:shd w:val="clear" w:color="FFFFFF" w:fill="ECECEC"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FFF2CB" w:themeFill="accent4" w:themeFillTint="34"/>
      </w:tcPr>
    </w:tblStylePr>
    <w:tblStylePr w:type="band1Horz">
      <w:rPr>
        <w:color w:val="404040"/>
        <w:sz w:val="22"/>
      </w:rPr>
      <w:tblPr/>
      <w:tcPr>
        <w:shd w:val="clear" w:color="FFFFFF" w:fill="FFF2C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D8E2F3" w:themeFill="accent5" w:themeFillTint="34"/>
      </w:tcPr>
    </w:tblStylePr>
    <w:tblStylePr w:type="band1Horz">
      <w:rPr>
        <w:color w:val="404040"/>
        <w:sz w:val="22"/>
      </w:rPr>
      <w:tblPr/>
      <w:tcPr>
        <w:shd w:val="clear" w:color="FFFFFF" w:fill="D8E2F3"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E1EFD8" w:themeFill="accent6" w:themeFillTint="34"/>
      </w:tcPr>
    </w:tblStylePr>
    <w:tblStylePr w:type="band1Horz">
      <w:rPr>
        <w:color w:val="404040"/>
        <w:sz w:val="22"/>
      </w:rPr>
      <w:tblPr/>
      <w:tcPr>
        <w:shd w:val="clear" w:color="FFFFFF"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Row">
      <w:rPr>
        <w:b/>
        <w:color w:val="404040"/>
      </w:rPr>
      <w:tblPr/>
      <w:tcPr>
        <w:tcBorders>
          <w:top w:val="single" w:color="000000" w:themeColor="tex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CBCBCB" w:themeFill="text1" w:themeFillTint="34"/>
      </w:tcPr>
    </w:tblStylePr>
    <w:tblStylePr w:type="band1Horz">
      <w:rPr>
        <w:color w:val="404040"/>
        <w:sz w:val="22"/>
      </w:rPr>
      <w:tblPr/>
      <w:tcPr>
        <w:shd w:val="clear" w:color="FFFFFF"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b/>
        <w:color w:val="FFFFFF"/>
        <w:sz w:val="22"/>
      </w:rPr>
      <w:tblPr/>
      <w:tcPr>
        <w:tcBorders>
          <w:top w:val="single" w:color="68A2D8" w:themeColor="accent1" w:sz="4" w:space="0"/>
          <w:left w:val="single" w:color="68A2D8" w:themeColor="accent1" w:sz="4" w:space="0"/>
          <w:bottom w:val="single" w:color="68A2D8" w:themeColor="accent1" w:sz="4" w:space="0"/>
          <w:right w:val="single" w:color="68A2D8" w:themeColor="accent1" w:sz="4" w:space="0"/>
        </w:tcBorders>
        <w:shd w:val="clear" w:color="FFFFFF" w:fill="68A2D8" w:themeFill="accent1" w:themeFillTint="ea"/>
      </w:tcPr>
    </w:tblStylePr>
    <w:tblStylePr w:type="lastRow">
      <w:rPr>
        <w:b/>
        <w:color w:val="404040"/>
      </w:rPr>
      <w:tblPr/>
      <w:tcPr>
        <w:tcBorders>
          <w:top w:val="single" w:color="68A2D8" w:themeColor="accen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DEEBF6" w:themeFill="accent1" w:themeFillTint="32"/>
      </w:tcPr>
    </w:tblStylePr>
    <w:tblStylePr w:type="band1Horz">
      <w:rPr>
        <w:color w:val="404040"/>
        <w:sz w:val="22"/>
      </w:rPr>
      <w:tblPr/>
      <w:tcPr>
        <w:shd w:val="clear" w:color="FFFFFF" w:fill="DEEBF6"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b/>
        <w:color w:val="FFFFFF"/>
        <w:sz w:val="22"/>
      </w:rPr>
      <w:tblPr/>
      <w:tcPr>
        <w:tcBorders>
          <w:top w:val="single" w:color="F4B184" w:themeColor="accent2" w:sz="4" w:space="0"/>
          <w:left w:val="single" w:color="F4B184" w:themeColor="accent2" w:sz="4" w:space="0"/>
          <w:bottom w:val="single" w:color="F4B184" w:themeColor="accent2" w:sz="4" w:space="0"/>
          <w:right w:val="single" w:color="F4B184" w:themeColor="accent2" w:sz="4" w:space="0"/>
        </w:tcBorders>
        <w:shd w:val="clear" w:color="FFFFFF" w:fill="F4B184" w:themeFill="accent2" w:themeFillTint="97"/>
      </w:tcPr>
    </w:tblStylePr>
    <w:tblStylePr w:type="lastRow">
      <w:rPr>
        <w:b/>
        <w:color w:val="404040"/>
      </w:rPr>
      <w:tblPr/>
      <w:tcPr>
        <w:tcBorders>
          <w:top w:val="single" w:color="F4B184" w:themeColor="accent2"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BE5D6" w:themeFill="accent2" w:themeFillTint="32"/>
      </w:tcPr>
    </w:tblStylePr>
    <w:tblStylePr w:type="band1Horz">
      <w:rPr>
        <w:color w:val="404040"/>
        <w:sz w:val="22"/>
      </w:rPr>
      <w:tblPr/>
      <w:tcPr>
        <w:shd w:val="clear" w:color="FFFFFF" w:fill="FBE5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b/>
        <w:color w:val="FFFFFF"/>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FFFFFF" w:fill="A5A5A5" w:themeFill="accent3" w:themeFillTint="fe"/>
      </w:tcPr>
    </w:tblStylePr>
    <w:tblStylePr w:type="lastRow">
      <w:rPr>
        <w:b/>
        <w:color w:val="404040"/>
      </w:rPr>
      <w:tblPr/>
      <w:tcPr>
        <w:tcBorders>
          <w:top w:val="single" w:color="A5A5A5" w:themeColor="accent3"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ECECEC" w:themeFill="accent3" w:themeFillTint="34"/>
      </w:tcPr>
    </w:tblStylePr>
    <w:tblStylePr w:type="band1Horz">
      <w:rPr>
        <w:color w:val="404040"/>
        <w:sz w:val="22"/>
      </w:rPr>
      <w:tblPr/>
      <w:tcPr>
        <w:shd w:val="clear" w:color="FFFFFF" w:fill="ECECEC"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firstRow">
      <w:rPr>
        <w:b/>
        <w:color w:val="FFFFFF"/>
        <w:sz w:val="22"/>
      </w:rPr>
      <w:tblPr/>
      <w:tcPr>
        <w:tcBorders>
          <w:top w:val="single" w:color="FFD865" w:themeColor="accent4" w:sz="4" w:space="0"/>
          <w:left w:val="single" w:color="FFD865" w:themeColor="accent4" w:sz="4" w:space="0"/>
          <w:bottom w:val="single" w:color="FFD865" w:themeColor="accent4" w:sz="4" w:space="0"/>
          <w:right w:val="single" w:color="FFD865" w:themeColor="accent4" w:sz="4" w:space="0"/>
        </w:tcBorders>
        <w:shd w:val="clear" w:color="FFFFFF" w:fill="FFD865" w:themeFill="accent4" w:themeFillTint="9a"/>
      </w:tcPr>
    </w:tblStylePr>
    <w:tblStylePr w:type="lastRow">
      <w:rPr>
        <w:b/>
        <w:color w:val="404040"/>
      </w:rPr>
      <w:tblPr/>
      <w:tcPr>
        <w:tcBorders>
          <w:top w:val="single" w:color="FFD865" w:themeColor="accent4"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2CB" w:themeFill="accent4" w:themeFillTint="34"/>
      </w:tcPr>
    </w:tblStylePr>
    <w:tblStylePr w:type="band1Horz">
      <w:rPr>
        <w:color w:val="404040"/>
        <w:sz w:val="22"/>
      </w:rPr>
      <w:tblPr/>
      <w:tcPr>
        <w:shd w:val="clear" w:color="FFFFFF" w:fill="FFF2C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b/>
        <w:color w:val="FFFFFF"/>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FFFFFF" w:fill="4472C4" w:themeFill="accent5"/>
      </w:tcPr>
    </w:tblStylePr>
    <w:tblStylePr w:type="lastRow">
      <w:rPr>
        <w:b/>
        <w:color w:val="404040"/>
      </w:rPr>
      <w:tblPr/>
      <w:tcPr>
        <w:tcBorders>
          <w:top w:val="single" w:color="4472C4" w:themeColor="accent5"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D8E2F3" w:themeFill="accent5" w:themeFillTint="34"/>
      </w:tcPr>
    </w:tblStylePr>
    <w:tblStylePr w:type="band1Horz">
      <w:rPr>
        <w:color w:val="404040"/>
        <w:sz w:val="22"/>
      </w:rPr>
      <w:tblPr/>
      <w:tcPr>
        <w:shd w:val="clear" w:color="FFFFFF" w:fill="D8E2F3"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val="FFFFFF"/>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FFFFFF" w:fill="70AD47" w:themeFill="accent6"/>
      </w:tcPr>
    </w:tblStylePr>
    <w:tblStylePr w:type="lastRow">
      <w:rPr>
        <w:b/>
        <w:color w:val="404040"/>
      </w:rPr>
      <w:tblPr/>
      <w:tcPr>
        <w:tcBorders>
          <w:top w:val="single" w:color="70AD47" w:themeColor="accent6"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E1EFD8" w:themeFill="accent6" w:themeFillTint="34"/>
      </w:tcPr>
    </w:tblStylePr>
    <w:tblStylePr w:type="band1Horz">
      <w:rPr>
        <w:color w:val="404040"/>
        <w:sz w:val="22"/>
      </w:rPr>
      <w:tblPr/>
      <w:tcPr>
        <w:shd w:val="clear" w:color="FFFFFF"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000000" w:themeFill="text1"/>
      </w:tcPr>
    </w:tblStylePr>
    <w:tblStylePr w:type="lastRow">
      <w:rPr>
        <w:b/>
        <w:color w:val="FFFFFF"/>
        <w:sz w:val="22"/>
      </w:rPr>
      <w:tblPr/>
      <w:tcPr>
        <w:tcBorders>
          <w:top w:val="single" w:color="FFFFFF" w:themeColor="light1" w:sz="4" w:space="0"/>
        </w:tcBorders>
        <w:shd w:val="clear" w:color="FFFFFF" w:fill="000000" w:themeFill="text1"/>
      </w:tcPr>
    </w:tblStylePr>
    <w:tblStylePr w:type="firstCol">
      <w:rPr>
        <w:b/>
        <w:color w:val="FFFFFF"/>
        <w:sz w:val="22"/>
      </w:rPr>
      <w:tblPr/>
      <w:tcPr>
        <w:shd w:val="clear" w:color="FFFFFF" w:fill="000000" w:themeFill="text1"/>
      </w:tcPr>
    </w:tblStylePr>
    <w:tblStylePr w:type="lastCol">
      <w:rPr>
        <w:b/>
        <w:color w:val="FFFFFF"/>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5B9BD5" w:themeFill="accent1"/>
      </w:tcPr>
    </w:tblStylePr>
    <w:tblStylePr w:type="lastRow">
      <w:rPr>
        <w:b/>
        <w:color w:val="FFFFFF"/>
        <w:sz w:val="22"/>
      </w:rPr>
      <w:tblPr/>
      <w:tcPr>
        <w:tcBorders>
          <w:top w:val="single" w:color="FFFFFF" w:themeColor="light1" w:sz="4" w:space="0"/>
        </w:tcBorders>
        <w:shd w:val="clear" w:color="FFFFFF" w:fill="5B9BD5" w:themeFill="accent1"/>
      </w:tcPr>
    </w:tblStylePr>
    <w:tblStylePr w:type="firstCol">
      <w:rPr>
        <w:b/>
        <w:color w:val="FFFFFF"/>
        <w:sz w:val="22"/>
      </w:rPr>
      <w:tblPr/>
      <w:tcPr>
        <w:shd w:val="clear" w:color="FFFFFF" w:fill="5B9BD5" w:themeFill="accent1"/>
      </w:tcPr>
    </w:tblStylePr>
    <w:tblStylePr w:type="lastCol">
      <w:rPr>
        <w:b/>
        <w:color w:val="FFFFFF"/>
        <w:sz w:val="22"/>
      </w:rPr>
      <w:tblPr/>
      <w:tcPr>
        <w:shd w:val="clear" w:color="FFFFFF" w:fill="5B9BD5" w:themeFill="accent1"/>
      </w:tcPr>
    </w:tblStylePr>
    <w:tblStylePr w:type="band1Vert">
      <w:tblPr/>
      <w:tcPr>
        <w:shd w:val="clear" w:color="FFFFFF" w:fill="B3D0EB" w:themeFill="accent1" w:themeFillTint="75"/>
      </w:tcPr>
    </w:tblStylePr>
    <w:tblStylePr w:type="band1Horz">
      <w:tblPr/>
      <w:tcPr>
        <w:shd w:val="clear" w:color="FFFFFF" w:fill="B3D0EB"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ED7D31" w:themeFill="accent2"/>
      </w:tcPr>
    </w:tblStylePr>
    <w:tblStylePr w:type="lastRow">
      <w:rPr>
        <w:b/>
        <w:color w:val="FFFFFF"/>
        <w:sz w:val="22"/>
      </w:rPr>
      <w:tblPr/>
      <w:tcPr>
        <w:tcBorders>
          <w:top w:val="single" w:color="FFFFFF" w:themeColor="light1" w:sz="4" w:space="0"/>
        </w:tcBorders>
        <w:shd w:val="clear" w:color="FFFFFF" w:fill="ED7D31" w:themeFill="accent2"/>
      </w:tcPr>
    </w:tblStylePr>
    <w:tblStylePr w:type="firstCol">
      <w:rPr>
        <w:b/>
        <w:color w:val="FFFFFF"/>
        <w:sz w:val="22"/>
      </w:rPr>
      <w:tblPr/>
      <w:tcPr>
        <w:shd w:val="clear" w:color="FFFFFF" w:fill="ED7D31" w:themeFill="accent2"/>
      </w:tcPr>
    </w:tblStylePr>
    <w:tblStylePr w:type="lastCol">
      <w:rPr>
        <w:b/>
        <w:color w:val="FFFFFF"/>
        <w:sz w:val="22"/>
      </w:rPr>
      <w:tblPr/>
      <w:tcPr>
        <w:shd w:val="clear" w:color="FFFFFF" w:fill="ED7D31" w:themeFill="accent2"/>
      </w:tcPr>
    </w:tblStylePr>
    <w:tblStylePr w:type="band1Vert">
      <w:tblPr/>
      <w:tcPr>
        <w:shd w:val="clear" w:color="FFFFFF" w:fill="F6C3A0" w:themeFill="accent2" w:themeFillTint="75"/>
      </w:tcPr>
    </w:tblStylePr>
    <w:tblStylePr w:type="band1Horz">
      <w:tblPr/>
      <w:tcPr>
        <w:shd w:val="clear" w:color="FFFFFF" w:fill="F6C3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A5A5A5" w:themeFill="accent3"/>
      </w:tcPr>
    </w:tblStylePr>
    <w:tblStylePr w:type="lastRow">
      <w:rPr>
        <w:b/>
        <w:color w:val="FFFFFF"/>
        <w:sz w:val="22"/>
      </w:rPr>
      <w:tblPr/>
      <w:tcPr>
        <w:tcBorders>
          <w:top w:val="single" w:color="FFFFFF" w:themeColor="light1" w:sz="4" w:space="0"/>
        </w:tcBorders>
        <w:shd w:val="clear" w:color="FFFFFF" w:fill="A5A5A5" w:themeFill="accent3"/>
      </w:tcPr>
    </w:tblStylePr>
    <w:tblStylePr w:type="firstCol">
      <w:rPr>
        <w:b/>
        <w:color w:val="FFFFFF"/>
        <w:sz w:val="22"/>
      </w:rPr>
      <w:tblPr/>
      <w:tcPr>
        <w:shd w:val="clear" w:color="FFFFFF" w:fill="A5A5A5" w:themeFill="accent3"/>
      </w:tcPr>
    </w:tblStylePr>
    <w:tblStylePr w:type="lastCol">
      <w:rPr>
        <w:b/>
        <w:color w:val="FFFFFF"/>
        <w:sz w:val="22"/>
      </w:rPr>
      <w:tblPr/>
      <w:tcPr>
        <w:shd w:val="clear" w:color="FFFFFF" w:fill="A5A5A5" w:themeFill="accent3"/>
      </w:tcPr>
    </w:tblStylePr>
    <w:tblStylePr w:type="band1Vert">
      <w:tblPr/>
      <w:tcPr>
        <w:shd w:val="clear" w:color="FFFFFF" w:fill="D5D5D5" w:themeFill="accent3" w:themeFillTint="75"/>
      </w:tcPr>
    </w:tblStylePr>
    <w:tblStylePr w:type="band1Horz">
      <w:tblPr/>
      <w:tcPr>
        <w:shd w:val="clear" w:color="FFFFFF"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FFC000" w:themeFill="accent4"/>
      </w:tcPr>
    </w:tblStylePr>
    <w:tblStylePr w:type="lastRow">
      <w:rPr>
        <w:b/>
        <w:color w:val="FFFFFF"/>
        <w:sz w:val="22"/>
      </w:rPr>
      <w:tblPr/>
      <w:tcPr>
        <w:tcBorders>
          <w:top w:val="single" w:color="FFFFFF" w:themeColor="light1" w:sz="4" w:space="0"/>
        </w:tcBorders>
        <w:shd w:val="clear" w:color="FFFFFF" w:fill="FFC000" w:themeFill="accent4"/>
      </w:tcPr>
    </w:tblStylePr>
    <w:tblStylePr w:type="firstCol">
      <w:rPr>
        <w:b/>
        <w:color w:val="FFFFFF"/>
        <w:sz w:val="22"/>
      </w:rPr>
      <w:tblPr/>
      <w:tcPr>
        <w:shd w:val="clear" w:color="FFFFFF" w:fill="FFC000" w:themeFill="accent4"/>
      </w:tcPr>
    </w:tblStylePr>
    <w:tblStylePr w:type="lastCol">
      <w:rPr>
        <w:b/>
        <w:color w:val="FFFFFF"/>
        <w:sz w:val="22"/>
      </w:rPr>
      <w:tblPr/>
      <w:tcPr>
        <w:shd w:val="clear" w:color="FFFFFF" w:fill="FFC000" w:themeFill="accent4"/>
      </w:tcPr>
    </w:tblStylePr>
    <w:tblStylePr w:type="band1Vert">
      <w:tblPr/>
      <w:tcPr>
        <w:shd w:val="clear" w:color="FFFFFF" w:fill="FFE28A" w:themeFill="accent4" w:themeFillTint="75"/>
      </w:tcPr>
    </w:tblStylePr>
    <w:tblStylePr w:type="band1Horz">
      <w:tblPr/>
      <w:tcPr>
        <w:shd w:val="clear" w:color="FFFFFF" w:fill="FFE28A"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4472C4" w:themeFill="accent5"/>
      </w:tcPr>
    </w:tblStylePr>
    <w:tblStylePr w:type="lastRow">
      <w:rPr>
        <w:b/>
        <w:color w:val="FFFFFF"/>
        <w:sz w:val="22"/>
      </w:rPr>
      <w:tblPr/>
      <w:tcPr>
        <w:tcBorders>
          <w:top w:val="single" w:color="FFFFFF" w:themeColor="light1" w:sz="4" w:space="0"/>
        </w:tcBorders>
        <w:shd w:val="clear" w:color="FFFFFF" w:fill="4472C4" w:themeFill="accent5"/>
      </w:tcPr>
    </w:tblStylePr>
    <w:tblStylePr w:type="firstCol">
      <w:rPr>
        <w:b/>
        <w:color w:val="FFFFFF"/>
        <w:sz w:val="22"/>
      </w:rPr>
      <w:tblPr/>
      <w:tcPr>
        <w:shd w:val="clear" w:color="FFFFFF" w:fill="4472C4" w:themeFill="accent5"/>
      </w:tcPr>
    </w:tblStylePr>
    <w:tblStylePr w:type="lastCol">
      <w:rPr>
        <w:b/>
        <w:color w:val="FFFFFF"/>
        <w:sz w:val="22"/>
      </w:rPr>
      <w:tblPr/>
      <w:tcPr>
        <w:shd w:val="clear" w:color="FFFFFF" w:fill="4472C4" w:themeFill="accent5"/>
      </w:tcPr>
    </w:tblStylePr>
    <w:tblStylePr w:type="band1Vert">
      <w:tblPr/>
      <w:tcPr>
        <w:shd w:val="clear" w:color="FFFFFF" w:fill="A9BEE4" w:themeFill="accent5" w:themeFillTint="75"/>
      </w:tcPr>
    </w:tblStylePr>
    <w:tblStylePr w:type="band1Horz">
      <w:tblPr/>
      <w:tcPr>
        <w:shd w:val="clear" w:color="FFFFFF" w:fill="A9BEE4"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70AD47" w:themeFill="accent6"/>
      </w:tcPr>
    </w:tblStylePr>
    <w:tblStylePr w:type="lastRow">
      <w:rPr>
        <w:b/>
        <w:color w:val="FFFFFF"/>
        <w:sz w:val="22"/>
      </w:rPr>
      <w:tblPr/>
      <w:tcPr>
        <w:tcBorders>
          <w:top w:val="single" w:color="FFFFFF" w:themeColor="light1" w:sz="4" w:space="0"/>
        </w:tcBorders>
        <w:shd w:val="clear" w:color="FFFFFF" w:fill="70AD47" w:themeFill="accent6"/>
      </w:tcPr>
    </w:tblStylePr>
    <w:tblStylePr w:type="firstCol">
      <w:rPr>
        <w:b/>
        <w:color w:val="FFFFFF"/>
        <w:sz w:val="22"/>
      </w:rPr>
      <w:tblPr/>
      <w:tcPr>
        <w:shd w:val="clear" w:color="FFFFFF" w:fill="70AD47" w:themeFill="accent6"/>
      </w:tcPr>
    </w:tblStylePr>
    <w:tblStylePr w:type="lastCol">
      <w:rPr>
        <w:b/>
        <w:color w:val="FFFFFF"/>
        <w:sz w:val="22"/>
      </w:rPr>
      <w:tblPr/>
      <w:tcPr>
        <w:shd w:val="clear" w:color="FFFFFF" w:fill="70AD47" w:themeFill="accent6"/>
      </w:tcPr>
    </w:tblStylePr>
    <w:tblStylePr w:type="band1Vert">
      <w:tblPr/>
      <w:tcPr>
        <w:shd w:val="clear" w:color="FFFFFF" w:fill="BCDBA8" w:themeFill="accent6" w:themeFillTint="75"/>
      </w:tcPr>
    </w:tblStylePr>
    <w:tblStylePr w:type="band1Horz">
      <w:tblPr/>
      <w:tcPr>
        <w:shd w:val="clear" w:color="FFFFFF"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rPr>
      <w:tblPr/>
      <w:tcPr>
        <w:tcBorders>
          <w:bottom w:val="single" w:color="7F7F7F" w:themeColor="text1" w:sz="12" w:space="0"/>
        </w:tcBorders>
      </w:tcPr>
    </w:tblStylePr>
    <w:tblStylePr w:type="lastRow">
      <w:rPr>
        <w:b/>
        <w:color w:val="7F7F7F" w:themeColor="text1" w:themeTint="80" w:themeShade="95"/>
      </w:rPr>
      <w:tblPr/>
    </w:tblStylePr>
    <w:tblStylePr w:type="firstCol">
      <w:rPr>
        <w:b/>
        <w:color w:val="7F7F7F" w:themeColor="text1" w:themeTint="80" w:themeShade="95"/>
      </w:rPr>
      <w:tblPr/>
    </w:tblStylePr>
    <w:tblStylePr w:type="lastCol">
      <w:rPr>
        <w:b/>
        <w:color w:val="7F7F7F" w:themeColor="text1" w:themeTint="80" w:themeShade="95"/>
      </w:rPr>
      <w:tblPr/>
    </w:tblStylePr>
    <w:tblStylePr w:type="band1Vert">
      <w:tblPr/>
      <w:tcPr>
        <w:shd w:val="clear" w:color="FFFFFF" w:fill="CBCBCB" w:themeFill="text1" w:themeFillTint="34"/>
      </w:tcPr>
    </w:tblStylePr>
    <w:tblStylePr w:type="band1Horz">
      <w:rPr>
        <w:color w:val="7F7F7F" w:themeColor="text1" w:themeTint="80" w:themeShade="95"/>
        <w:sz w:val="22"/>
      </w:rPr>
      <w:tblPr/>
      <w:tcPr>
        <w:shd w:val="clear" w:color="FFFFFF" w:fill="CBCBCB" w:themeFill="text1" w:themeFillTint="34"/>
      </w:tcPr>
    </w:tblStylePr>
    <w:tblStylePr w:type="band2Horz">
      <w:rPr>
        <w:color w:val="7F7F7F" w:themeColor="text1" w:themeTint="80" w:themeShade="95"/>
        <w:sz w:val="22"/>
      </w:rPr>
      <w:tbl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firstRow">
      <w:rPr>
        <w:b/>
        <w:color w:val="ACCCEA" w:themeColor="accent1" w:themeTint="80" w:themeShade="95"/>
      </w:rPr>
      <w:tblPr/>
      <w:tcPr>
        <w:tcBorders>
          <w:bottom w:val="single" w:color="ACCCEA" w:themeColor="accent1" w:sz="12" w:space="0"/>
        </w:tcBorders>
      </w:tcPr>
    </w:tblStylePr>
    <w:tblStylePr w:type="lastRow">
      <w:rPr>
        <w:b/>
        <w:color w:val="ACCCEA" w:themeColor="accent1" w:themeTint="80" w:themeShade="95"/>
      </w:rPr>
      <w:tblPr/>
    </w:tblStylePr>
    <w:tblStylePr w:type="firstCol">
      <w:rPr>
        <w:b/>
        <w:color w:val="ACCCEA" w:themeColor="accent1" w:themeTint="80" w:themeShade="95"/>
      </w:rPr>
      <w:tblPr/>
    </w:tblStylePr>
    <w:tblStylePr w:type="lastCol">
      <w:rPr>
        <w:b/>
        <w:color w:val="ACCCEA" w:themeColor="accent1" w:themeTint="80" w:themeShade="95"/>
      </w:rPr>
      <w:tblPr/>
    </w:tblStylePr>
    <w:tblStylePr w:type="band1Vert">
      <w:tblPr/>
      <w:tcPr>
        <w:shd w:val="clear" w:color="FFFFFF" w:fill="DDEAF6" w:themeFill="accent1" w:themeFillTint="34"/>
      </w:tcPr>
    </w:tblStylePr>
    <w:tblStylePr w:type="band1Horz">
      <w:rPr>
        <w:color w:val="ACCCEA" w:themeColor="accent1" w:themeTint="80" w:themeShade="95"/>
        <w:sz w:val="22"/>
      </w:rPr>
      <w:tblPr/>
      <w:tcPr>
        <w:shd w:val="clear" w:color="FFFFFF" w:fill="DDEAF6" w:themeFill="accent1" w:themeFillTint="34"/>
      </w:tcPr>
    </w:tblStylePr>
    <w:tblStylePr w:type="band2Horz">
      <w:rPr>
        <w:color w:val="ACCCEA" w:themeColor="accent1" w:themeTint="80" w:themeShade="95"/>
        <w:sz w:val="22"/>
      </w:rPr>
      <w:tbl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F4B184" w:themeColor="accent2" w:themeTint="97" w:themeShade="95"/>
      </w:rPr>
      <w:tblPr/>
      <w:tcPr>
        <w:tcBorders>
          <w:bottom w:val="single" w:color="F4B184" w:themeColor="accent2" w:sz="12" w:space="0"/>
        </w:tcBorders>
      </w:tcPr>
    </w:tblStylePr>
    <w:tblStylePr w:type="lastRow">
      <w:rPr>
        <w:b/>
        <w:color w:val="F4B184" w:themeColor="accent2" w:themeTint="97" w:themeShade="95"/>
      </w:rPr>
      <w:tblPr/>
    </w:tblStylePr>
    <w:tblStylePr w:type="firstCol">
      <w:rPr>
        <w:b/>
        <w:color w:val="F4B184" w:themeColor="accent2" w:themeTint="97" w:themeShade="95"/>
      </w:rPr>
      <w:tblPr/>
    </w:tblStylePr>
    <w:tblStylePr w:type="lastCol">
      <w:rPr>
        <w:b/>
        <w:color w:val="F4B184" w:themeColor="accent2" w:themeTint="97" w:themeShade="95"/>
      </w:rPr>
      <w:tblPr/>
    </w:tblStylePr>
    <w:tblStylePr w:type="band1Vert">
      <w:tblPr/>
      <w:tcPr>
        <w:shd w:val="clear" w:color="FFFFFF" w:fill="FBE5D6" w:themeFill="accent2" w:themeFillTint="32"/>
      </w:tcPr>
    </w:tblStylePr>
    <w:tblStylePr w:type="band1Horz">
      <w:rPr>
        <w:color w:val="F4B184" w:themeColor="accent2" w:themeTint="97" w:themeShade="95"/>
        <w:sz w:val="22"/>
      </w:rPr>
      <w:tblPr/>
      <w:tcPr>
        <w:shd w:val="clear" w:color="FFFFFF" w:fill="FBE5D6" w:themeFill="accent2" w:themeFillTint="32"/>
      </w:tcPr>
    </w:tblStylePr>
    <w:tblStylePr w:type="band2Horz">
      <w:rPr>
        <w:color w:val="F4B184" w:themeColor="accent2" w:themeTint="97" w:themeShade="95"/>
        <w:sz w:val="22"/>
      </w:rPr>
      <w:tbl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e" w:themeShade="95"/>
      </w:rPr>
      <w:tblPr/>
      <w:tcPr>
        <w:tcBorders>
          <w:bottom w:val="single" w:color="A5A5A5" w:themeColor="accent3" w:sz="12" w:space="0"/>
        </w:tcBorders>
      </w:tcPr>
    </w:tblStylePr>
    <w:tblStylePr w:type="lastRow">
      <w:rPr>
        <w:b/>
        <w:color w:val="A5A5A5" w:themeColor="accent3" w:themeTint="fe" w:themeShade="95"/>
      </w:rPr>
      <w:tblPr/>
    </w:tblStylePr>
    <w:tblStylePr w:type="firstCol">
      <w:rPr>
        <w:b/>
        <w:color w:val="A5A5A5" w:themeColor="accent3" w:themeTint="fe" w:themeShade="95"/>
      </w:rPr>
      <w:tblPr/>
    </w:tblStylePr>
    <w:tblStylePr w:type="lastCol">
      <w:rPr>
        <w:b/>
        <w:color w:val="A5A5A5" w:themeColor="accent3" w:themeTint="fe" w:themeShade="95"/>
      </w:rPr>
      <w:tblPr/>
    </w:tblStylePr>
    <w:tblStylePr w:type="band1Vert">
      <w:tblPr/>
      <w:tcPr>
        <w:shd w:val="clear" w:color="FFFFFF" w:fill="ECECEC" w:themeFill="accent3" w:themeFillTint="34"/>
      </w:tcPr>
    </w:tblStylePr>
    <w:tblStylePr w:type="band1Horz">
      <w:rPr>
        <w:color w:val="A5A5A5" w:themeColor="accent3" w:themeTint="fe" w:themeShade="95"/>
        <w:sz w:val="22"/>
      </w:rPr>
      <w:tblPr/>
      <w:tcPr>
        <w:shd w:val="clear" w:color="FFFFFF" w:fill="ECECEC" w:themeFill="accent3" w:themeFillTint="34"/>
      </w:tcPr>
    </w:tblStylePr>
    <w:tblStylePr w:type="band2Horz">
      <w:rPr>
        <w:color w:val="A5A5A5" w:themeColor="accent3" w:themeTint="fe" w:themeShade="95"/>
        <w:sz w:val="22"/>
      </w:rPr>
      <w:tbl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FFD865" w:themeColor="accent4" w:themeTint="9a" w:themeShade="95"/>
      </w:rPr>
      <w:tblPr/>
      <w:tcPr>
        <w:tcBorders>
          <w:bottom w:val="single" w:color="FFD865" w:themeColor="accent4" w:sz="12" w:space="0"/>
        </w:tcBorders>
      </w:tcPr>
    </w:tblStylePr>
    <w:tblStylePr w:type="lastRow">
      <w:rPr>
        <w:b/>
        <w:color w:val="FFD865" w:themeColor="accent4" w:themeTint="9a" w:themeShade="95"/>
      </w:rPr>
      <w:tblPr/>
    </w:tblStylePr>
    <w:tblStylePr w:type="firstCol">
      <w:rPr>
        <w:b/>
        <w:color w:val="FFD865" w:themeColor="accent4" w:themeTint="9a" w:themeShade="95"/>
      </w:rPr>
      <w:tblPr/>
    </w:tblStylePr>
    <w:tblStylePr w:type="lastCol">
      <w:rPr>
        <w:b/>
        <w:color w:val="FFD865" w:themeColor="accent4" w:themeTint="9a" w:themeShade="95"/>
      </w:rPr>
      <w:tblPr/>
    </w:tblStylePr>
    <w:tblStylePr w:type="band1Vert">
      <w:tblPr/>
      <w:tcPr>
        <w:shd w:val="clear" w:color="FFFFFF" w:fill="FFF2CB" w:themeFill="accent4" w:themeFillTint="34"/>
      </w:tcPr>
    </w:tblStylePr>
    <w:tblStylePr w:type="band1Horz">
      <w:rPr>
        <w:color w:val="FFD865" w:themeColor="accent4" w:themeTint="9a" w:themeShade="95"/>
        <w:sz w:val="22"/>
      </w:rPr>
      <w:tblPr/>
      <w:tcPr>
        <w:shd w:val="clear" w:color="FFFFFF" w:fill="FFF2CB" w:themeFill="accent4" w:themeFillTint="34"/>
      </w:tcPr>
    </w:tblStylePr>
    <w:tblStylePr w:type="band2Horz">
      <w:rPr>
        <w:color w:val="FFD865" w:themeColor="accent4" w:themeTint="9a" w:themeShade="95"/>
        <w:sz w:val="22"/>
      </w:rPr>
      <w:tbl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5" w:themeColor="accent5" w:themeShade="95"/>
      </w:rPr>
      <w:tblPr/>
      <w:tcPr>
        <w:tcBorders>
          <w:bottom w:val="single" w:color="4472C4" w:themeColor="accent5" w:sz="12" w:space="0"/>
        </w:tcBorders>
      </w:tcPr>
    </w:tblStylePr>
    <w:tblStylePr w:type="lastRow">
      <w:rPr>
        <w:b/>
        <w:color w:val="254175" w:themeColor="accent5" w:themeShade="95"/>
      </w:rPr>
      <w:tblPr/>
    </w:tblStylePr>
    <w:tblStylePr w:type="firstCol">
      <w:rPr>
        <w:b/>
        <w:color w:val="254175" w:themeColor="accent5" w:themeShade="95"/>
      </w:rPr>
      <w:tblPr/>
    </w:tblStylePr>
    <w:tblStylePr w:type="lastCol">
      <w:rPr>
        <w:b/>
        <w:color w:val="254175" w:themeColor="accent5" w:themeShade="95"/>
      </w:rPr>
      <w:tblPr/>
    </w:tblStylePr>
    <w:tblStylePr w:type="band1Vert">
      <w:tblPr/>
      <w:tcPr>
        <w:shd w:val="clear" w:color="FFFFFF" w:fill="D8E2F3" w:themeFill="accent5" w:themeFillTint="34"/>
      </w:tcPr>
    </w:tblStylePr>
    <w:tblStylePr w:type="band1Horz">
      <w:rPr>
        <w:color w:val="254175" w:themeColor="accent5" w:themeShade="95"/>
        <w:sz w:val="22"/>
      </w:rPr>
      <w:tblPr/>
      <w:tcPr>
        <w:shd w:val="clear" w:color="FFFFFF" w:fill="D8E2F3" w:themeFill="accent5" w:themeFillTint="34"/>
      </w:tcPr>
    </w:tblStylePr>
    <w:tblStylePr w:type="band2Horz">
      <w:rPr>
        <w:color w:val="254175" w:themeColor="accent5" w:themeShade="95"/>
        <w:sz w:val="22"/>
      </w:rPr>
      <w:tbl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5" w:themeColor="accent5" w:themeShade="95"/>
      </w:rPr>
      <w:tblPr/>
      <w:tcPr>
        <w:tcBorders>
          <w:bottom w:val="single" w:color="70AD47" w:themeColor="accent6" w:sz="12" w:space="0"/>
        </w:tcBorders>
      </w:tcPr>
    </w:tblStylePr>
    <w:tblStylePr w:type="lastRow">
      <w:rPr>
        <w:b/>
        <w:color w:val="254175" w:themeColor="accent5" w:themeShade="95"/>
      </w:rPr>
      <w:tblPr/>
    </w:tblStylePr>
    <w:tblStylePr w:type="firstCol">
      <w:rPr>
        <w:b/>
        <w:color w:val="254175" w:themeColor="accent5" w:themeShade="95"/>
      </w:rPr>
      <w:tblPr/>
    </w:tblStylePr>
    <w:tblStylePr w:type="lastCol">
      <w:rPr>
        <w:b/>
        <w:color w:val="254175" w:themeColor="accent5" w:themeShade="95"/>
      </w:rPr>
      <w:tblPr/>
    </w:tblStylePr>
    <w:tblStylePr w:type="band1Vert">
      <w:tblPr/>
      <w:tcPr>
        <w:shd w:val="clear" w:color="FFFFFF" w:fill="E1EFD8" w:themeFill="accent6" w:themeFillTint="34"/>
      </w:tcPr>
    </w:tblStylePr>
    <w:tblStylePr w:type="band1Horz">
      <w:rPr>
        <w:color w:val="254175" w:themeColor="accent5" w:themeShade="95"/>
        <w:sz w:val="22"/>
      </w:rPr>
      <w:tblPr/>
      <w:tcPr>
        <w:shd w:val="clear" w:color="FFFFFF" w:fill="E1EFD8" w:themeFill="accent6" w:themeFillTint="34"/>
      </w:tcPr>
    </w:tblStylePr>
    <w:tblStylePr w:type="band2Horz">
      <w:rPr>
        <w:color w:val="254175" w:themeColor="accent5" w:themeShade="95"/>
        <w:sz w:val="22"/>
      </w:rPr>
      <w:tbl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hemeFill="light1"/>
      </w:tcPr>
    </w:tblStylePr>
    <w:tblStylePr w:type="lastRow">
      <w:rPr>
        <w:b/>
        <w:color w:val="7F7F7F"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7F7F7F"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FFFFFF"/>
      </w:tcPr>
    </w:tblStylePr>
    <w:tblStylePr w:type="lastCol">
      <w:rPr>
        <w:i/>
        <w:color w:val="7F7F7F"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FFFFFF"/>
      </w:tcPr>
    </w:tblStylePr>
    <w:tblStylePr w:type="band1Vert">
      <w:tblPr/>
      <w:tcPr>
        <w:shd w:val="clear" w:color="FFFFFF" w:fill="F2F2F2" w:themeFill="text1" w:themeFillTint="d"/>
      </w:tcPr>
    </w:tblStylePr>
    <w:tblStylePr w:type="band1Horz">
      <w:rPr>
        <w:color w:val="7F7F7F" w:themeColor="text1" w:themeTint="80" w:themeShade="95"/>
        <w:sz w:val="22"/>
      </w:rPr>
      <w:tblPr/>
      <w:tcPr>
        <w:shd w:val="clear" w:color="FFFFFF" w:fill="F2F2F2" w:themeFill="text1" w:themeFillTint="d"/>
      </w:tcPr>
    </w:tblStylePr>
    <w:tblStylePr w:type="band2Horz">
      <w:rPr>
        <w:color w:val="7F7F7F" w:themeColor="text1" w:themeTint="80" w:themeShade="95"/>
        <w:sz w:val="22"/>
      </w:rPr>
      <w:tbl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firstRow">
      <w:rPr>
        <w:b/>
        <w:color w:val="ACCCEA" w:themeColor="accent1" w:themeTint="80" w:themeShade="95"/>
        <w:sz w:val="22"/>
      </w:rPr>
      <w:tblPr/>
      <w:tcPr>
        <w:tcBorders>
          <w:top w:val="none" w:color="000000" w:sz="4" w:space="0"/>
          <w:left w:val="none" w:color="000000" w:sz="4" w:space="0"/>
          <w:bottom w:val="single" w:color="ACCCEA" w:themeColor="accent1" w:sz="4" w:space="0"/>
          <w:right w:val="none" w:color="000000" w:sz="4" w:space="0"/>
        </w:tcBorders>
        <w:shd w:val="clear" w:color="FFFFFF" w:fill="FFFFFF" w:themeFill="light1"/>
      </w:tcPr>
    </w:tblStylePr>
    <w:tblStylePr w:type="lastRow">
      <w:rPr>
        <w:b/>
        <w:color w:val="ACCCEA" w:themeColor="accent1" w:themeTint="80" w:themeShade="95"/>
        <w:sz w:val="22"/>
      </w:rPr>
      <w:tblPr/>
      <w:tcPr>
        <w:tcBorders>
          <w:top w:val="single" w:color="ACCCEA"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ACCCEA" w:themeColor="accent1" w:themeTint="80" w:themeShade="95"/>
        <w:sz w:val="22"/>
      </w:rPr>
      <w:tblPr/>
      <w:tcPr>
        <w:tcBorders>
          <w:top w:val="none" w:color="000000" w:sz="4" w:space="0"/>
          <w:left w:val="none" w:color="000000" w:sz="4" w:space="0"/>
          <w:bottom w:val="none" w:color="000000" w:sz="4" w:space="0"/>
          <w:right w:val="single" w:color="ACCCEA" w:themeColor="accent1" w:sz="4" w:space="0"/>
        </w:tcBorders>
        <w:shd w:val="clear" w:color="FFFFFF" w:fill="FFFFFF"/>
      </w:tcPr>
    </w:tblStylePr>
    <w:tblStylePr w:type="lastCol">
      <w:rPr>
        <w:i/>
        <w:color w:val="ACCCEA" w:themeColor="accent1" w:themeTint="80" w:themeShade="95"/>
        <w:sz w:val="22"/>
      </w:rPr>
      <w:tblPr/>
      <w:tcPr>
        <w:tcBorders>
          <w:top w:val="none" w:color="000000" w:sz="4" w:space="0"/>
          <w:left w:val="single" w:color="ACCCEA" w:themeColor="accent1" w:sz="4" w:space="0"/>
          <w:bottom w:val="none" w:color="000000" w:sz="4" w:space="0"/>
          <w:right w:val="none" w:color="000000" w:sz="4" w:space="0"/>
        </w:tcBorders>
        <w:shd w:val="clear" w:color="FFFFFF" w:fill="FFFFFF"/>
      </w:tcPr>
    </w:tblStylePr>
    <w:tblStylePr w:type="band1Vert">
      <w:tblPr/>
      <w:tcPr>
        <w:shd w:val="clear" w:color="FFFFFF" w:fill="DDEAF6" w:themeFill="accent1" w:themeFillTint="34"/>
      </w:tcPr>
    </w:tblStylePr>
    <w:tblStylePr w:type="band1Horz">
      <w:rPr>
        <w:color w:val="ACCCEA" w:themeColor="accent1" w:themeTint="80" w:themeShade="95"/>
        <w:sz w:val="22"/>
      </w:rPr>
      <w:tblPr/>
      <w:tcPr>
        <w:shd w:val="clear" w:color="FFFFFF" w:fill="DDEAF6" w:themeFill="accent1" w:themeFillTint="34"/>
      </w:tcPr>
    </w:tblStylePr>
    <w:tblStylePr w:type="band2Horz">
      <w:rPr>
        <w:color w:val="ACCCEA" w:themeColor="accent1" w:themeTint="80" w:themeShade="95"/>
        <w:sz w:val="22"/>
      </w:rPr>
      <w:tbl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F4B184" w:themeColor="accent2" w:themeTint="97" w:themeShade="95"/>
        <w:sz w:val="22"/>
      </w:rPr>
      <w:tblPr/>
      <w:tcPr>
        <w:tcBorders>
          <w:top w:val="none" w:color="000000" w:sz="4" w:space="0"/>
          <w:left w:val="none" w:color="000000" w:sz="4" w:space="0"/>
          <w:bottom w:val="single" w:color="F4B184" w:themeColor="accent2" w:sz="4" w:space="0"/>
          <w:right w:val="none" w:color="000000" w:sz="4" w:space="0"/>
        </w:tcBorders>
        <w:shd w:val="clear" w:color="FFFFFF" w:fill="FFFFFF" w:themeFill="light1"/>
      </w:tcPr>
    </w:tblStylePr>
    <w:tblStylePr w:type="lastRow">
      <w:rPr>
        <w:b/>
        <w:color w:val="F4B184" w:themeColor="accent2" w:themeTint="97" w:themeShade="95"/>
        <w:sz w:val="22"/>
      </w:rPr>
      <w:tblPr/>
      <w:tcPr>
        <w:tcBorders>
          <w:top w:val="single" w:color="F4B184"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F4B184" w:themeColor="accent2" w:themeTint="97" w:themeShade="95"/>
        <w:sz w:val="22"/>
      </w:rPr>
      <w:tblPr/>
      <w:tcPr>
        <w:tcBorders>
          <w:top w:val="none" w:color="000000" w:sz="4" w:space="0"/>
          <w:left w:val="none" w:color="000000" w:sz="4" w:space="0"/>
          <w:bottom w:val="none" w:color="000000" w:sz="4" w:space="0"/>
          <w:right w:val="single" w:color="F4B184" w:themeColor="accent2" w:sz="4" w:space="0"/>
        </w:tcBorders>
        <w:shd w:val="clear" w:color="FFFFFF" w:fill="FFFFFF"/>
      </w:tcPr>
    </w:tblStylePr>
    <w:tblStylePr w:type="lastCol">
      <w:rPr>
        <w:i/>
        <w:color w:val="F4B184" w:themeColor="accent2" w:themeTint="97" w:themeShade="95"/>
        <w:sz w:val="22"/>
      </w:rPr>
      <w:tblPr/>
      <w:tcPr>
        <w:tcBorders>
          <w:top w:val="none" w:color="000000" w:sz="4" w:space="0"/>
          <w:left w:val="single" w:color="F4B184" w:themeColor="accent2" w:sz="4" w:space="0"/>
          <w:bottom w:val="none" w:color="000000" w:sz="4" w:space="0"/>
          <w:right w:val="none" w:color="000000" w:sz="4" w:space="0"/>
        </w:tcBorders>
        <w:shd w:val="clear" w:color="FFFFFF" w:fill="FFFFFF"/>
      </w:tcPr>
    </w:tblStylePr>
    <w:tblStylePr w:type="band1Vert">
      <w:tblPr/>
      <w:tcPr>
        <w:shd w:val="clear" w:color="FFFFFF" w:fill="FBE5D6" w:themeFill="accent2" w:themeFillTint="32"/>
      </w:tcPr>
    </w:tblStylePr>
    <w:tblStylePr w:type="band1Horz">
      <w:rPr>
        <w:color w:val="F4B184" w:themeColor="accent2" w:themeTint="97" w:themeShade="95"/>
        <w:sz w:val="22"/>
      </w:rPr>
      <w:tblPr/>
      <w:tcPr>
        <w:shd w:val="clear" w:color="FFFFFF" w:fill="FBE5D6" w:themeFill="accent2" w:themeFillTint="32"/>
      </w:tcPr>
    </w:tblStylePr>
    <w:tblStylePr w:type="band2Horz">
      <w:rPr>
        <w:color w:val="F4B184" w:themeColor="accent2" w:themeTint="97" w:themeShade="95"/>
        <w:sz w:val="22"/>
      </w:rPr>
      <w:tbl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e" w:themeShade="95"/>
        <w:sz w:val="22"/>
      </w:rPr>
      <w:tblPr/>
      <w:tcPr>
        <w:tcBorders>
          <w:top w:val="none" w:color="000000" w:sz="4" w:space="0"/>
          <w:left w:val="none" w:color="000000" w:sz="4" w:space="0"/>
          <w:bottom w:val="single" w:color="A5A5A5" w:themeColor="accent3" w:sz="4" w:space="0"/>
          <w:right w:val="none" w:color="000000" w:sz="4" w:space="0"/>
        </w:tcBorders>
        <w:shd w:val="clear" w:color="FFFFFF" w:fill="FFFFFF" w:themeFill="light1"/>
      </w:tcPr>
    </w:tblStylePr>
    <w:tblStylePr w:type="lastRow">
      <w:rPr>
        <w:b/>
        <w:color w:val="A5A5A5" w:themeColor="accent3" w:themeTint="fe" w:themeShade="95"/>
        <w:sz w:val="22"/>
      </w:rPr>
      <w:tblPr/>
      <w:tcPr>
        <w:tcBorders>
          <w:top w:val="single" w:color="A5A5A5"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A5A5A5" w:themeColor="accent3" w:themeTint="fe" w:themeShade="95"/>
        <w:sz w:val="22"/>
      </w:rPr>
      <w:tblPr/>
      <w:tcPr>
        <w:tcBorders>
          <w:top w:val="none" w:color="000000" w:sz="4" w:space="0"/>
          <w:left w:val="none" w:color="000000" w:sz="4" w:space="0"/>
          <w:bottom w:val="none" w:color="000000" w:sz="4" w:space="0"/>
          <w:right w:val="single" w:color="A5A5A5" w:themeColor="accent3" w:sz="4" w:space="0"/>
        </w:tcBorders>
        <w:shd w:val="clear" w:color="FFFFFF" w:fill="FFFFFF"/>
      </w:tcPr>
    </w:tblStylePr>
    <w:tblStylePr w:type="lastCol">
      <w:rPr>
        <w:i/>
        <w:color w:val="A5A5A5" w:themeColor="accent3" w:themeTint="fe" w:themeShade="95"/>
        <w:sz w:val="22"/>
      </w:rPr>
      <w:tblPr/>
      <w:tcPr>
        <w:tcBorders>
          <w:top w:val="none" w:color="000000" w:sz="4" w:space="0"/>
          <w:left w:val="single" w:color="A5A5A5" w:themeColor="accent3" w:sz="4" w:space="0"/>
          <w:bottom w:val="none" w:color="000000" w:sz="4" w:space="0"/>
          <w:right w:val="none" w:color="000000" w:sz="4" w:space="0"/>
        </w:tcBorders>
        <w:shd w:val="clear" w:color="FFFFFF" w:fill="FFFFFF"/>
      </w:tcPr>
    </w:tblStylePr>
    <w:tblStylePr w:type="band1Vert">
      <w:tblPr/>
      <w:tcPr>
        <w:shd w:val="clear" w:color="FFFFFF" w:fill="ECECEC" w:themeFill="accent3" w:themeFillTint="34"/>
      </w:tcPr>
    </w:tblStylePr>
    <w:tblStylePr w:type="band1Horz">
      <w:rPr>
        <w:color w:val="A5A5A5" w:themeColor="accent3" w:themeTint="fe" w:themeShade="95"/>
        <w:sz w:val="22"/>
      </w:rPr>
      <w:tblPr/>
      <w:tcPr>
        <w:shd w:val="clear" w:color="FFFFFF" w:fill="ECECEC" w:themeFill="accent3" w:themeFillTint="34"/>
      </w:tcPr>
    </w:tblStylePr>
    <w:tblStylePr w:type="band2Horz">
      <w:rPr>
        <w:color w:val="A5A5A5" w:themeColor="accent3" w:themeTint="fe" w:themeShade="95"/>
        <w:sz w:val="22"/>
      </w:rPr>
      <w:tbl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FFD865" w:themeColor="accent4" w:themeTint="9a" w:themeShade="95"/>
        <w:sz w:val="22"/>
      </w:rPr>
      <w:tblPr/>
      <w:tcPr>
        <w:tcBorders>
          <w:top w:val="none" w:color="000000" w:sz="4" w:space="0"/>
          <w:left w:val="none" w:color="000000" w:sz="4" w:space="0"/>
          <w:bottom w:val="single" w:color="FFD865" w:themeColor="accent4" w:sz="4" w:space="0"/>
          <w:right w:val="none" w:color="000000" w:sz="4" w:space="0"/>
        </w:tcBorders>
        <w:shd w:val="clear" w:color="FFFFFF" w:fill="FFFFFF" w:themeFill="light1"/>
      </w:tcPr>
    </w:tblStylePr>
    <w:tblStylePr w:type="lastRow">
      <w:rPr>
        <w:b/>
        <w:color w:val="FFD865" w:themeColor="accent4" w:themeTint="9a" w:themeShade="95"/>
        <w:sz w:val="22"/>
      </w:rPr>
      <w:tblPr/>
      <w:tcPr>
        <w:tcBorders>
          <w:top w:val="single" w:color="FFD865"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FFD865" w:themeColor="accent4" w:themeTint="9a" w:themeShade="95"/>
        <w:sz w:val="22"/>
      </w:rPr>
      <w:tblPr/>
      <w:tcPr>
        <w:tcBorders>
          <w:top w:val="none" w:color="000000" w:sz="4" w:space="0"/>
          <w:left w:val="none" w:color="000000" w:sz="4" w:space="0"/>
          <w:bottom w:val="none" w:color="000000" w:sz="4" w:space="0"/>
          <w:right w:val="single" w:color="FFD865" w:themeColor="accent4" w:sz="4" w:space="0"/>
        </w:tcBorders>
        <w:shd w:val="clear" w:color="FFFFFF" w:fill="FFFFFF"/>
      </w:tcPr>
    </w:tblStylePr>
    <w:tblStylePr w:type="lastCol">
      <w:rPr>
        <w:i/>
        <w:color w:val="FFD865" w:themeColor="accent4" w:themeTint="9a" w:themeShade="95"/>
        <w:sz w:val="22"/>
      </w:rPr>
      <w:tblPr/>
      <w:tcPr>
        <w:tcBorders>
          <w:top w:val="none" w:color="000000" w:sz="4" w:space="0"/>
          <w:left w:val="single" w:color="FFD865" w:themeColor="accent4" w:sz="4" w:space="0"/>
          <w:bottom w:val="none" w:color="000000" w:sz="4" w:space="0"/>
          <w:right w:val="none" w:color="000000" w:sz="4" w:space="0"/>
        </w:tcBorders>
        <w:shd w:val="clear" w:color="FFFFFF" w:fill="FFFFFF"/>
      </w:tcPr>
    </w:tblStylePr>
    <w:tblStylePr w:type="band1Vert">
      <w:tblPr/>
      <w:tcPr>
        <w:shd w:val="clear" w:color="FFFFFF" w:fill="FFF2CB" w:themeFill="accent4" w:themeFillTint="34"/>
      </w:tcPr>
    </w:tblStylePr>
    <w:tblStylePr w:type="band1Horz">
      <w:rPr>
        <w:color w:val="FFD865" w:themeColor="accent4" w:themeTint="9a" w:themeShade="95"/>
        <w:sz w:val="22"/>
      </w:rPr>
      <w:tblPr/>
      <w:tcPr>
        <w:shd w:val="clear" w:color="FFFFFF" w:fill="FFF2CB" w:themeFill="accent4" w:themeFillTint="34"/>
      </w:tcPr>
    </w:tblStylePr>
    <w:tblStylePr w:type="band2Horz">
      <w:rPr>
        <w:color w:val="FFD865" w:themeColor="accent4" w:themeTint="9a" w:themeShade="95"/>
        <w:sz w:val="22"/>
      </w:rPr>
      <w:tbl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b/>
        <w:color w:val="254175" w:themeColor="accent5" w:themeShade="95"/>
        <w:sz w:val="22"/>
      </w:rPr>
      <w:tblPr/>
      <w:tcPr>
        <w:tcBorders>
          <w:top w:val="none" w:color="000000" w:sz="4" w:space="0"/>
          <w:left w:val="none" w:color="000000" w:sz="4" w:space="0"/>
          <w:bottom w:val="single" w:color="95AFDD" w:themeColor="accent5" w:sz="4" w:space="0"/>
          <w:right w:val="none" w:color="000000" w:sz="4" w:space="0"/>
        </w:tcBorders>
        <w:shd w:val="clear" w:color="FFFFFF" w:fill="FFFFFF" w:themeFill="light1"/>
      </w:tcPr>
    </w:tblStylePr>
    <w:tblStylePr w:type="lastRow">
      <w:rPr>
        <w:b/>
        <w:color w:val="254175" w:themeColor="accent5" w:themeShade="95"/>
        <w:sz w:val="22"/>
      </w:rPr>
      <w:tblPr/>
      <w:tcPr>
        <w:tcBorders>
          <w:top w:val="single" w:color="95AFDD"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254175" w:themeColor="accent5" w:themeShade="95"/>
        <w:sz w:val="22"/>
      </w:rPr>
      <w:tblPr/>
      <w:tcPr>
        <w:tcBorders>
          <w:top w:val="none" w:color="000000" w:sz="4" w:space="0"/>
          <w:left w:val="none" w:color="000000" w:sz="4" w:space="0"/>
          <w:bottom w:val="none" w:color="000000" w:sz="4" w:space="0"/>
          <w:right w:val="single" w:color="95AFDD" w:themeColor="accent5" w:sz="4" w:space="0"/>
        </w:tcBorders>
        <w:shd w:val="clear" w:color="FFFFFF" w:fill="FFFFFF"/>
      </w:tcPr>
    </w:tblStylePr>
    <w:tblStylePr w:type="lastCol">
      <w:rPr>
        <w:i/>
        <w:color w:val="254175" w:themeColor="accent5" w:themeShade="95"/>
        <w:sz w:val="22"/>
      </w:rPr>
      <w:tblPr/>
      <w:tcPr>
        <w:tcBorders>
          <w:top w:val="none" w:color="000000" w:sz="4" w:space="0"/>
          <w:left w:val="single" w:color="95AFDD" w:themeColor="accent5" w:sz="4" w:space="0"/>
          <w:bottom w:val="none" w:color="000000" w:sz="4" w:space="0"/>
          <w:right w:val="none" w:color="000000" w:sz="4" w:space="0"/>
        </w:tcBorders>
        <w:shd w:val="clear" w:color="FFFFFF" w:fill="FFFFFF"/>
      </w:tcPr>
    </w:tblStylePr>
    <w:tblStylePr w:type="band1Vert">
      <w:tblPr/>
      <w:tcPr>
        <w:shd w:val="clear" w:color="FFFFFF" w:fill="D8E2F3" w:themeFill="accent5" w:themeFillTint="34"/>
      </w:tcPr>
    </w:tblStylePr>
    <w:tblStylePr w:type="band1Horz">
      <w:rPr>
        <w:color w:val="254175" w:themeColor="accent5" w:themeShade="95"/>
        <w:sz w:val="22"/>
      </w:rPr>
      <w:tblPr/>
      <w:tcPr>
        <w:shd w:val="clear" w:color="FFFFFF" w:fill="D8E2F3" w:themeFill="accent5" w:themeFillTint="34"/>
      </w:tcPr>
    </w:tblStylePr>
    <w:tblStylePr w:type="band2Horz">
      <w:rPr>
        <w:color w:val="254175" w:themeColor="accent5" w:themeShade="95"/>
        <w:sz w:val="22"/>
      </w:rPr>
      <w:tbl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val="416429" w:themeColor="accent6" w:themeShade="95"/>
        <w:sz w:val="22"/>
      </w:rPr>
      <w:tblPr/>
      <w:tcPr>
        <w:tcBorders>
          <w:top w:val="none" w:color="000000" w:sz="4" w:space="0"/>
          <w:left w:val="none" w:color="000000" w:sz="4" w:space="0"/>
          <w:bottom w:val="single" w:color="ADD394" w:themeColor="accent6" w:sz="4" w:space="0"/>
          <w:right w:val="none" w:color="000000" w:sz="4" w:space="0"/>
        </w:tcBorders>
        <w:shd w:val="clear" w:color="FFFFFF" w:fill="FFFFFF" w:themeFill="light1"/>
      </w:tcPr>
    </w:tblStylePr>
    <w:tblStylePr w:type="lastRow">
      <w:rPr>
        <w:b/>
        <w:color w:val="416429" w:themeColor="accent6" w:themeShade="95"/>
        <w:sz w:val="22"/>
      </w:rPr>
      <w:tblPr/>
      <w:tcPr>
        <w:tcBorders>
          <w:top w:val="single" w:color="ADD394"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416429" w:themeColor="accent6" w:themeShade="95"/>
        <w:sz w:val="22"/>
      </w:rPr>
      <w:tblPr/>
      <w:tcPr>
        <w:tcBorders>
          <w:top w:val="none" w:color="000000" w:sz="4" w:space="0"/>
          <w:left w:val="none" w:color="000000" w:sz="4" w:space="0"/>
          <w:bottom w:val="none" w:color="000000" w:sz="4" w:space="0"/>
          <w:right w:val="single" w:color="ADD394" w:themeColor="accent6" w:sz="4" w:space="0"/>
        </w:tcBorders>
        <w:shd w:val="clear" w:color="FFFFFF" w:fill="FFFFFF"/>
      </w:tcPr>
    </w:tblStylePr>
    <w:tblStylePr w:type="lastCol">
      <w:rPr>
        <w:i/>
        <w:color w:val="416429" w:themeColor="accent6" w:themeShade="95"/>
        <w:sz w:val="22"/>
      </w:rPr>
      <w:tblPr/>
      <w:tcPr>
        <w:tcBorders>
          <w:top w:val="none" w:color="000000" w:sz="4" w:space="0"/>
          <w:left w:val="single" w:color="ADD394" w:themeColor="accent6" w:sz="4" w:space="0"/>
          <w:bottom w:val="none" w:color="000000" w:sz="4" w:space="0"/>
          <w:right w:val="none" w:color="000000" w:sz="4" w:space="0"/>
        </w:tcBorders>
        <w:shd w:val="clear" w:color="FFFFFF" w:fill="FFFFFF"/>
      </w:tcPr>
    </w:tblStylePr>
    <w:tblStylePr w:type="band1Vert">
      <w:tblPr/>
      <w:tcPr>
        <w:shd w:val="clear" w:color="FFFFFF" w:fill="E1EFD8" w:themeFill="accent6" w:themeFillTint="34"/>
      </w:tcPr>
    </w:tblStylePr>
    <w:tblStylePr w:type="band1Horz">
      <w:rPr>
        <w:color w:val="416429" w:themeColor="accent6" w:themeShade="95"/>
        <w:sz w:val="22"/>
      </w:rPr>
      <w:tblPr/>
      <w:tcPr>
        <w:shd w:val="clear" w:color="FFFFFF" w:fill="E1EFD8" w:themeFill="accent6" w:themeFillTint="34"/>
      </w:tcPr>
    </w:tblStylePr>
    <w:tblStylePr w:type="band2Horz">
      <w:rPr>
        <w:color w:val="416429" w:themeColor="accent6" w:themeShade="95"/>
        <w:sz w:val="22"/>
      </w:rPr>
      <w:tbl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5B9BD5" w:themeColor="accent1" w:sz="4" w:space="0"/>
          <w:right w:val="none" w:color="000000" w:sz="4" w:space="0"/>
        </w:tcBorders>
      </w:tcPr>
    </w:tblStylePr>
    <w:tblStylePr w:type="lastRow">
      <w:rPr>
        <w:b/>
        <w:color w:val="404040"/>
      </w:rPr>
      <w:tblPr/>
      <w:tcPr>
        <w:tcBorders>
          <w:top w:val="single" w:color="5B9BD5" w:themeColor="accen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D5E5F4" w:themeFill="accent1" w:themeFillTint="40"/>
      </w:tcPr>
    </w:tblStylePr>
    <w:tblStylePr w:type="band1Horz">
      <w:tblPr/>
      <w:tcPr>
        <w:shd w:val="clear" w:color="FFFFFF" w:fill="D5E5F4"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ED7D31" w:themeColor="accent2" w:sz="4" w:space="0"/>
          <w:right w:val="none" w:color="000000" w:sz="4" w:space="0"/>
        </w:tcBorders>
      </w:tcPr>
    </w:tblStylePr>
    <w:tblStylePr w:type="lastRow">
      <w:rPr>
        <w:b/>
        <w:color w:val="404040"/>
      </w:rPr>
      <w:tblPr/>
      <w:tcPr>
        <w:tcBorders>
          <w:top w:val="single" w:color="ED7D31" w:themeColor="accent2"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FADECB" w:themeFill="accent2" w:themeFillTint="40"/>
      </w:tcPr>
    </w:tblStylePr>
    <w:tblStylePr w:type="band1Horz">
      <w:tblPr/>
      <w:tcPr>
        <w:shd w:val="clear" w:color="FFFFFF" w:fill="FADE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A5A5A5" w:themeColor="accent3" w:sz="4" w:space="0"/>
          <w:right w:val="none" w:color="000000" w:sz="4" w:space="0"/>
        </w:tcBorders>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E8E8E8" w:themeFill="accent3" w:themeFillTint="40"/>
      </w:tcPr>
    </w:tblStylePr>
    <w:tblStylePr w:type="band1Horz">
      <w:tblPr/>
      <w:tcPr>
        <w:shd w:val="clear" w:color="FFFFFF" w:fill="E8E8E8"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FFC000" w:themeColor="accent4" w:sz="4" w:space="0"/>
          <w:right w:val="none" w:color="000000" w:sz="4" w:space="0"/>
        </w:tcBorders>
      </w:tcPr>
    </w:tblStylePr>
    <w:tblStylePr w:type="lastRow">
      <w:rPr>
        <w:b/>
        <w:color w:val="404040"/>
      </w:rPr>
      <w:tblPr/>
      <w:tcPr>
        <w:tcBorders>
          <w:top w:val="single" w:color="FFC000" w:themeColor="accent4"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FFEFBF" w:themeFill="accent4" w:themeFillTint="40"/>
      </w:tcPr>
    </w:tblStylePr>
    <w:tblStylePr w:type="band1Horz">
      <w:tblPr/>
      <w:tcPr>
        <w:shd w:val="clear" w:color="FFFFFF" w:fill="FFEFBF"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4472C4" w:themeColor="accent5" w:sz="4" w:space="0"/>
          <w:right w:val="none" w:color="000000" w:sz="4" w:space="0"/>
        </w:tcBorders>
      </w:tcPr>
    </w:tblStylePr>
    <w:tblStylePr w:type="lastRow">
      <w:rPr>
        <w:b/>
        <w:color w:val="404040"/>
      </w:rPr>
      <w:tblPr/>
      <w:tcPr>
        <w:tcBorders>
          <w:top w:val="single" w:color="4472C4" w:themeColor="accent5"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CFDBF0" w:themeFill="accent5" w:themeFillTint="40"/>
      </w:tcPr>
    </w:tblStylePr>
    <w:tblStylePr w:type="band1Horz">
      <w:tblPr/>
      <w:tcPr>
        <w:shd w:val="clear" w:color="FFFFFF" w:fill="CFDBF0"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70AD47" w:themeColor="accent6" w:sz="4" w:space="0"/>
          <w:right w:val="none" w:color="000000" w:sz="4" w:space="0"/>
        </w:tcBorders>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DAEBCF" w:themeFill="accent6" w:themeFillTint="40"/>
      </w:tcPr>
    </w:tblStylePr>
    <w:tblStylePr w:type="band1Horz">
      <w:tblPr/>
      <w:tcPr>
        <w:shd w:val="clear" w:color="FFFFFF"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la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BFBFBF" w:themeFill="text1" w:themeFillTint="40"/>
      </w:tcPr>
    </w:tblStylePr>
    <w:tblStylePr w:type="band1Horz">
      <w:rPr>
        <w:color w:val="404040"/>
        <w:sz w:val="22"/>
      </w:rPr>
      <w:tblPr/>
      <w:tcPr>
        <w:shd w:val="clear" w:color="FFFFFF"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b/>
        <w:color w:val="404040"/>
        <w:sz w:val="22"/>
      </w:rPr>
      <w:tblPr/>
      <w:tcPr>
        <w:tcBorders>
          <w:top w:val="single" w:color="A2C6E7" w:themeColor="accent1" w:sz="4" w:space="0"/>
          <w:left w:val="none" w:color="000000" w:sz="4" w:space="0"/>
          <w:bottom w:val="single" w:color="A2C6E7" w:themeColor="accent1" w:sz="4" w:space="0"/>
          <w:right w:val="none" w:color="000000" w:sz="4" w:space="0"/>
        </w:tcBorders>
      </w:tcPr>
    </w:tblStylePr>
    <w:tblStylePr w:type="lastRow">
      <w:rPr>
        <w:b/>
        <w:color w:val="404040"/>
        <w:sz w:val="22"/>
      </w:rPr>
      <w:tblPr/>
      <w:tcPr>
        <w:tcBorders>
          <w:top w:val="single" w:color="A2C6E7" w:themeColor="accent1" w:sz="4" w:space="0"/>
          <w:left w:val="none" w:color="000000" w:sz="4" w:space="0"/>
          <w:bottom w:val="single" w:color="A2C6E7" w:themeColor="accen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D5E5F4" w:themeFill="accent1" w:themeFillTint="40"/>
      </w:tcPr>
    </w:tblStylePr>
    <w:tblStylePr w:type="band1Horz">
      <w:rPr>
        <w:color w:val="404040"/>
        <w:sz w:val="22"/>
      </w:rPr>
      <w:tblPr/>
      <w:tcPr>
        <w:shd w:val="clear" w:color="FFFFFF" w:fill="D5E5F4"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b/>
        <w:color w:val="404040"/>
        <w:sz w:val="22"/>
      </w:rPr>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Row">
      <w:rPr>
        <w:b/>
        <w:color w:val="404040"/>
        <w:sz w:val="22"/>
      </w:rPr>
      <w:tblPr/>
      <w:tcPr>
        <w:tcBorders>
          <w:top w:val="single" w:color="F4B58A" w:themeColor="accent2" w:sz="4" w:space="0"/>
          <w:left w:val="none" w:color="000000" w:sz="4" w:space="0"/>
          <w:bottom w:val="single" w:color="F4B58A" w:themeColor="accent2"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FADECB" w:themeFill="accent2" w:themeFillTint="40"/>
      </w:tcPr>
    </w:tblStylePr>
    <w:tblStylePr w:type="band1Horz">
      <w:rPr>
        <w:color w:val="404040"/>
        <w:sz w:val="22"/>
      </w:rPr>
      <w:tblPr/>
      <w:tcPr>
        <w:shd w:val="clear" w:color="FFFFFF" w:fill="FADE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b/>
        <w:color w:val="404040"/>
        <w:sz w:val="22"/>
      </w:rPr>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Row">
      <w:rPr>
        <w:b/>
        <w:color w:val="404040"/>
        <w:sz w:val="22"/>
      </w:rPr>
      <w:tblPr/>
      <w:tcPr>
        <w:tcBorders>
          <w:top w:val="single" w:color="CCCCCC" w:themeColor="accent3" w:sz="4" w:space="0"/>
          <w:left w:val="none" w:color="000000" w:sz="4" w:space="0"/>
          <w:bottom w:val="single" w:color="CCCCCC" w:themeColor="accent3"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E8E8E8" w:themeFill="accent3" w:themeFillTint="40"/>
      </w:tcPr>
    </w:tblStylePr>
    <w:tblStylePr w:type="band1Horz">
      <w:rPr>
        <w:color w:val="404040"/>
        <w:sz w:val="22"/>
      </w:rPr>
      <w:tblPr/>
      <w:tcPr>
        <w:shd w:val="clear" w:color="FFFFFF" w:fill="E8E8E8"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firstRow">
      <w:rPr>
        <w:b/>
        <w:color w:val="404040"/>
        <w:sz w:val="22"/>
      </w:rPr>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Row">
      <w:rPr>
        <w:b/>
        <w:color w:val="404040"/>
        <w:sz w:val="22"/>
      </w:rPr>
      <w:tblPr/>
      <w:tcPr>
        <w:tcBorders>
          <w:top w:val="single" w:color="FFDB6F" w:themeColor="accent4" w:sz="4" w:space="0"/>
          <w:left w:val="none" w:color="000000" w:sz="4" w:space="0"/>
          <w:bottom w:val="single" w:color="FFDB6F" w:themeColor="accent4"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FFEFBF" w:themeFill="accent4" w:themeFillTint="40"/>
      </w:tcPr>
    </w:tblStylePr>
    <w:tblStylePr w:type="band1Horz">
      <w:rPr>
        <w:color w:val="404040"/>
        <w:sz w:val="22"/>
      </w:rPr>
      <w:tblPr/>
      <w:tcPr>
        <w:shd w:val="clear" w:color="FFFFFF" w:fill="FFEFBF"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b/>
        <w:color w:val="404040"/>
        <w:sz w:val="22"/>
      </w:rPr>
      <w:tblPr/>
      <w:tcPr>
        <w:tcBorders>
          <w:top w:val="single" w:color="95AFDD" w:themeColor="accent5" w:sz="4" w:space="0"/>
          <w:left w:val="none" w:color="000000" w:sz="4" w:space="0"/>
          <w:bottom w:val="single" w:color="95AFDD" w:themeColor="accent5" w:sz="4" w:space="0"/>
          <w:right w:val="none" w:color="000000" w:sz="4" w:space="0"/>
        </w:tcBorders>
      </w:tcPr>
    </w:tblStylePr>
    <w:tblStylePr w:type="lastRow">
      <w:rPr>
        <w:b/>
        <w:color w:val="404040"/>
        <w:sz w:val="22"/>
      </w:rPr>
      <w:tblPr/>
      <w:tcPr>
        <w:tcBorders>
          <w:top w:val="single" w:color="95AFDD" w:themeColor="accent5" w:sz="4" w:space="0"/>
          <w:left w:val="none" w:color="000000" w:sz="4" w:space="0"/>
          <w:bottom w:val="single" w:color="95AFDD" w:themeColor="accent5"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CFDBF0" w:themeFill="accent5" w:themeFillTint="40"/>
      </w:tcPr>
    </w:tblStylePr>
    <w:tblStylePr w:type="band1Horz">
      <w:rPr>
        <w:color w:val="404040"/>
        <w:sz w:val="22"/>
      </w:rPr>
      <w:tblPr/>
      <w:tcPr>
        <w:shd w:val="clear" w:color="FFFFFF" w:fill="CFDBF0"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b/>
        <w:color w:val="404040"/>
        <w:sz w:val="22"/>
      </w:rPr>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Row">
      <w:rPr>
        <w:b/>
        <w:color w:val="404040"/>
        <w:sz w:val="22"/>
      </w:rPr>
      <w:tblPr/>
      <w:tcPr>
        <w:tcBorders>
          <w:top w:val="single" w:color="ADD394" w:themeColor="accent6" w:sz="4" w:space="0"/>
          <w:left w:val="none" w:color="000000" w:sz="4" w:space="0"/>
          <w:bottom w:val="single" w:color="ADD394" w:themeColor="accent6"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DAEBCF" w:themeFill="accent6" w:themeFillTint="40"/>
      </w:tcPr>
    </w:tblStylePr>
    <w:tblStylePr w:type="band1Horz">
      <w:rPr>
        <w:color w:val="404040"/>
        <w:sz w:val="22"/>
      </w:rPr>
      <w:tblPr/>
      <w:tcPr>
        <w:shd w:val="clear" w:color="FFFFFF"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color w:val="FFFFFF"/>
        <w:sz w:val="22"/>
      </w:rPr>
      <w:tblPr/>
      <w:tcPr>
        <w:shd w:val="clear" w:color="FFFFFF"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themeColor="text1" w:sz="4" w:space="0"/>
          <w:right w:val="single" w:color="000000" w:themeColor="text1" w:sz="4" w:space="0"/>
        </w:tcBorders>
      </w:tcPr>
    </w:tblStylePr>
    <w:tblStylePr w:type="band1Horz">
      <w:rPr>
        <w:color w:val="404040"/>
        <w:sz w:val="22"/>
      </w:rPr>
      <w:tblPr/>
      <w:tcPr>
        <w:tcBorders>
          <w:top w:val="single" w:color="000000" w:themeColor="text1" w:sz="4" w:space="0"/>
          <w:bottom w:val="single" w:color="000000" w:themeColor="text1" w:sz="4" w:space="0"/>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color w:val="FFFFFF"/>
        <w:sz w:val="22"/>
      </w:rPr>
      <w:tblPr/>
      <w:tcPr>
        <w:shd w:val="clear" w:color="FFFFFF" w:fill="5B9BD5"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5B9BD5" w:themeColor="accent1" w:sz="4" w:space="0"/>
          <w:right w:val="single" w:color="5B9BD5" w:themeColor="accent1" w:sz="4" w:space="0"/>
        </w:tcBorders>
      </w:tcPr>
    </w:tblStylePr>
    <w:tblStylePr w:type="band1Horz">
      <w:rPr>
        <w:color w:val="404040"/>
        <w:sz w:val="22"/>
      </w:rPr>
      <w:tblPr/>
      <w:tcPr>
        <w:tcBorders>
          <w:top w:val="single" w:color="5B9BD5" w:themeColor="accent1" w:sz="4" w:space="0"/>
          <w:bottom w:val="single" w:color="5B9BD5" w:themeColor="accent1" w:sz="4" w:space="0"/>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firstRow">
      <w:rPr>
        <w:b/>
        <w:color w:val="FFFFFF"/>
        <w:sz w:val="22"/>
      </w:rPr>
      <w:tblPr/>
      <w:tcPr>
        <w:shd w:val="clear" w:color="FFFFFF" w:fill="F4B184" w:themeFill="accent2" w:themeFillTint="97"/>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4B184" w:themeColor="accent2" w:sz="4" w:space="0"/>
          <w:right w:val="single" w:color="F4B184" w:themeColor="accent2" w:sz="4" w:space="0"/>
        </w:tcBorders>
      </w:tcPr>
    </w:tblStylePr>
    <w:tblStylePr w:type="band1Horz">
      <w:rPr>
        <w:color w:val="404040"/>
        <w:sz w:val="22"/>
      </w:rPr>
      <w:tblPr/>
      <w:tcPr>
        <w:tcBorders>
          <w:top w:val="single" w:color="F4B184" w:themeColor="accent2" w:sz="4" w:space="0"/>
          <w:bottom w:val="single" w:color="F4B184" w:themeColor="accent2" w:sz="4" w:space="0"/>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b/>
        <w:color w:val="FFFFFF"/>
        <w:sz w:val="22"/>
      </w:rPr>
      <w:tblPr/>
      <w:tcPr>
        <w:shd w:val="clear" w:color="FFFFFF" w:fill="C9C9C9" w:themeFill="accent3"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C9C9C9" w:themeColor="accent3" w:sz="4" w:space="0"/>
          <w:right w:val="single" w:color="C9C9C9" w:themeColor="accent3" w:sz="4" w:space="0"/>
        </w:tcBorders>
      </w:tcPr>
    </w:tblStylePr>
    <w:tblStylePr w:type="band1Horz">
      <w:rPr>
        <w:color w:val="404040"/>
        <w:sz w:val="22"/>
      </w:rPr>
      <w:tblPr/>
      <w:tcPr>
        <w:tcBorders>
          <w:top w:val="single" w:color="C9C9C9" w:themeColor="accent3" w:sz="4" w:space="0"/>
          <w:bottom w:val="single" w:color="C9C9C9" w:themeColor="accent3" w:sz="4" w:space="0"/>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firstRow">
      <w:rPr>
        <w:b/>
        <w:color w:val="FFFFFF"/>
        <w:sz w:val="22"/>
      </w:rPr>
      <w:tblPr/>
      <w:tcPr>
        <w:shd w:val="clear" w:color="FFFFFF" w:fill="FFD865" w:themeFill="accent4"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FD865" w:themeColor="accent4" w:sz="4" w:space="0"/>
          <w:right w:val="single" w:color="FFD865" w:themeColor="accent4" w:sz="4" w:space="0"/>
        </w:tcBorders>
      </w:tcPr>
    </w:tblStylePr>
    <w:tblStylePr w:type="band1Horz">
      <w:rPr>
        <w:color w:val="404040"/>
        <w:sz w:val="22"/>
      </w:rPr>
      <w:tblPr/>
      <w:tcPr>
        <w:tcBorders>
          <w:top w:val="single" w:color="FFD865" w:themeColor="accent4" w:sz="4" w:space="0"/>
          <w:bottom w:val="single" w:color="FFD865" w:themeColor="accent4" w:sz="4" w:space="0"/>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firstRow">
      <w:rPr>
        <w:b/>
        <w:color w:val="FFFFFF"/>
        <w:sz w:val="22"/>
      </w:rPr>
      <w:tblPr/>
      <w:tcPr>
        <w:shd w:val="clear" w:color="FFFFFF" w:fill="8DA9DB" w:themeFill="accent5"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8DA9DB" w:themeColor="accent5" w:sz="4" w:space="0"/>
          <w:right w:val="single" w:color="8DA9DB" w:themeColor="accent5" w:sz="4" w:space="0"/>
        </w:tcBorders>
      </w:tcPr>
    </w:tblStylePr>
    <w:tblStylePr w:type="band1Horz">
      <w:rPr>
        <w:color w:val="404040"/>
        <w:sz w:val="22"/>
      </w:rPr>
      <w:tblPr/>
      <w:tcPr>
        <w:tcBorders>
          <w:top w:val="single" w:color="8DA9DB" w:themeColor="accent5" w:sz="4" w:space="0"/>
          <w:bottom w:val="single" w:color="8DA9DB" w:themeColor="accent5" w:sz="4" w:space="0"/>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b/>
        <w:color w:val="FFFFFF"/>
        <w:sz w:val="22"/>
      </w:rPr>
      <w:tblPr/>
      <w:tcPr>
        <w:shd w:val="clear" w:color="FFFFFF" w:fill="A9D08E" w:themeFill="accent6"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A9D08E" w:themeColor="accent6" w:sz="4" w:space="0"/>
          <w:right w:val="single" w:color="A9D08E" w:themeColor="accent6" w:sz="4" w:space="0"/>
        </w:tcBorders>
      </w:tcPr>
    </w:tblStylePr>
    <w:tblStylePr w:type="band1Horz">
      <w:rPr>
        <w:color w:val="404040"/>
        <w:sz w:val="22"/>
      </w:rPr>
      <w:tblPr/>
      <w:tcPr>
        <w:tcBorders>
          <w:top w:val="single" w:color="A9D08E" w:themeColor="accent6" w:sz="4" w:space="0"/>
          <w:bottom w:val="single" w:color="A9D08E" w:themeColor="accent6" w:sz="4" w:space="0"/>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color w:val="FFFFFF"/>
        <w:sz w:val="22"/>
      </w:rPr>
      <w:tblPr/>
      <w:tcPr>
        <w:shd w:val="clear" w:color="FFFFFF"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BFBFBF" w:themeFill="text1" w:themeFillTint="40"/>
      </w:tcPr>
    </w:tblStylePr>
    <w:tblStylePr w:type="band1Horz">
      <w:rPr>
        <w:color w:val="404040"/>
        <w:sz w:val="22"/>
      </w:rPr>
      <w:tblPr/>
      <w:tcPr>
        <w:shd w:val="clear" w:color="FFFFFF"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b/>
        <w:color w:val="FFFFFF"/>
        <w:sz w:val="22"/>
      </w:rPr>
      <w:tblPr/>
      <w:tcPr>
        <w:shd w:val="clear" w:color="FFFFFF" w:fill="5B9BD5"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D5E5F4" w:themeFill="accent1" w:themeFillTint="40"/>
      </w:tcPr>
    </w:tblStylePr>
    <w:tblStylePr w:type="band1Horz">
      <w:rPr>
        <w:color w:val="404040"/>
        <w:sz w:val="22"/>
      </w:rPr>
      <w:tblPr/>
      <w:tcPr>
        <w:shd w:val="clear" w:color="FFFFFF" w:fill="D5E5F4"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b/>
        <w:color w:val="FFFFFF"/>
        <w:sz w:val="22"/>
      </w:rPr>
      <w:tblPr/>
      <w:tcPr>
        <w:shd w:val="clear" w:color="FFFFFF" w:fill="ED7D31" w:themeFill="accent2"/>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FADECB" w:themeFill="accent2" w:themeFillTint="40"/>
      </w:tcPr>
    </w:tblStylePr>
    <w:tblStylePr w:type="band1Horz">
      <w:rPr>
        <w:color w:val="404040"/>
        <w:sz w:val="22"/>
      </w:rPr>
      <w:tblPr/>
      <w:tcPr>
        <w:shd w:val="clear" w:color="FFFFFF" w:fill="FADE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b/>
        <w:color w:val="FFFFFF"/>
        <w:sz w:val="22"/>
      </w:rPr>
      <w:tblPr/>
      <w:tcPr>
        <w:shd w:val="clear" w:color="FFFFFF" w:fill="A5A5A5" w:themeFill="accent3"/>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E8E8E8" w:themeFill="accent3" w:themeFillTint="40"/>
      </w:tcPr>
    </w:tblStylePr>
    <w:tblStylePr w:type="band1Horz">
      <w:rPr>
        <w:color w:val="404040"/>
        <w:sz w:val="22"/>
      </w:rPr>
      <w:tblPr/>
      <w:tcPr>
        <w:shd w:val="clear" w:color="FFFFFF" w:fill="E8E8E8"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firstRow">
      <w:rPr>
        <w:b/>
        <w:color w:val="FFFFFF"/>
        <w:sz w:val="22"/>
      </w:rPr>
      <w:tblPr/>
      <w:tcPr>
        <w:shd w:val="clear" w:color="FFFFFF" w:fill="FFC000" w:themeFill="accent4"/>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EFBF" w:themeFill="accent4" w:themeFillTint="40"/>
      </w:tcPr>
    </w:tblStylePr>
    <w:tblStylePr w:type="band1Horz">
      <w:rPr>
        <w:color w:val="404040"/>
        <w:sz w:val="22"/>
      </w:rPr>
      <w:tblPr/>
      <w:tcPr>
        <w:shd w:val="clear" w:color="FFFFFF" w:fill="FFEFBF"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b/>
        <w:color w:val="FFFFFF"/>
        <w:sz w:val="22"/>
      </w:rPr>
      <w:tblPr/>
      <w:tcPr>
        <w:shd w:val="clear" w:color="FFFFFF" w:fill="4472C4" w:themeFill="accent5"/>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CFDBF0" w:themeFill="accent5" w:themeFillTint="40"/>
      </w:tcPr>
    </w:tblStylePr>
    <w:tblStylePr w:type="band1Horz">
      <w:rPr>
        <w:color w:val="404040"/>
        <w:sz w:val="22"/>
      </w:rPr>
      <w:tblPr/>
      <w:tcPr>
        <w:shd w:val="clear" w:color="FFFFFF" w:fill="CFDBF0"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b/>
        <w:color w:val="FFFFFF"/>
        <w:sz w:val="22"/>
      </w:rPr>
      <w:tblPr/>
      <w:tcPr>
        <w:shd w:val="clear" w:color="FFFFFF" w:fill="70AD47" w:themeFill="accent6"/>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DAEBCF" w:themeFill="accent6" w:themeFillTint="40"/>
      </w:tcPr>
    </w:tblStylePr>
    <w:tblStylePr w:type="band1Horz">
      <w:rPr>
        <w:color w:val="404040"/>
        <w:sz w:val="22"/>
      </w:rPr>
      <w:tblPr/>
      <w:tcPr>
        <w:shd w:val="clear" w:color="FFFFFF"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firstRow">
      <w:rPr>
        <w:b/>
        <w:color w:val="FFFFFF" w:themeColor="light1"/>
        <w:sz w:val="22"/>
      </w:rPr>
      <w:tblPr/>
      <w:tcPr>
        <w:tcBorders>
          <w:top w:val="single" w:color="7F7F7F" w:themeColor="text1" w:sz="32" w:space="0"/>
          <w:bottom w:val="single" w:color="FFFFFF" w:themeColor="light1" w:sz="12" w:space="0"/>
        </w:tcBorders>
        <w:shd w:val="clear" w:color="FFFFFF" w:fill="7F7F7F" w:themeFill="text1" w:themeFillTint="80"/>
      </w:tcPr>
    </w:tblStylePr>
    <w:tblStylePr w:type="lastRow">
      <w:rPr>
        <w:b/>
        <w:color w:val="FFFFFF" w:themeColor="light1"/>
        <w:sz w:val="22"/>
      </w:rPr>
      <w:tblPr/>
    </w:tblStylePr>
    <w:tblStylePr w:type="firstCol">
      <w:rPr>
        <w:b/>
        <w:color w:val="FFFFFF" w:themeColor="light1"/>
        <w:sz w:val="22"/>
      </w:rPr>
      <w:tblPr/>
      <w:tcPr>
        <w:tcBorders>
          <w:left w:val="single" w:color="7F7F7F" w:themeColor="text1" w:sz="32" w:space="0"/>
          <w:right w:val="single" w:color="FFFFFF" w:themeColor="light1" w:sz="4" w:space="0"/>
        </w:tcBorders>
      </w:tcPr>
    </w:tblStylePr>
    <w:tblStylePr w:type="lastCol">
      <w:tblPr/>
      <w:tcPr>
        <w:tcBorders>
          <w:left w:val="single" w:color="FFFFFF" w:themeColor="light1" w:sz="4" w:space="0"/>
          <w:right w:val="single" w:color="7F7F7F" w:themeColor="text1" w:sz="32" w:space="0"/>
        </w:tcBorders>
      </w:tcPr>
    </w:tblStylePr>
    <w:tblStylePr w:type="band1Vert">
      <w:tblPr/>
      <w:tcPr>
        <w:tcBorders>
          <w:left w:val="single" w:color="FFFFFF" w:themeColor="light1" w:sz="4" w:space="0"/>
          <w:right w:val="single" w:color="FFFFFF" w:themeColor="light1" w:sz="4" w:space="0"/>
        </w:tcBorders>
        <w:shd w:val="clear" w:color="FFFFFF"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7F7F7F" w:themeFill="text1" w:themeFillTint="80"/>
      </w:tcPr>
    </w:tblStylePr>
    <w:tblStylePr w:type="band2Horz">
      <w:tblPr/>
      <w:tcPr>
        <w:tcBorders>
          <w:top w:val="single" w:color="FFFFFF" w:themeColor="light1" w:sz="4" w:space="0"/>
          <w:bottom w:val="single" w:color="FFFFFF" w:themeColor="light1" w:sz="4" w:space="0"/>
        </w:tcBorders>
        <w:shd w:val="clear" w:color="FFFFFF"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b/>
        <w:color w:val="FFFFFF" w:themeColor="light1"/>
        <w:sz w:val="22"/>
      </w:rPr>
      <w:tblPr/>
      <w:tcPr>
        <w:tcBorders>
          <w:top w:val="single" w:color="5B9BD5" w:themeColor="accent1" w:sz="32" w:space="0"/>
          <w:bottom w:val="single" w:color="FFFFFF" w:themeColor="light1" w:sz="12" w:space="0"/>
        </w:tcBorders>
        <w:shd w:val="clear" w:color="FFFFFF" w:fill="5B9BD5" w:themeFill="accent1"/>
      </w:tcPr>
    </w:tblStylePr>
    <w:tblStylePr w:type="lastRow">
      <w:rPr>
        <w:b/>
        <w:color w:val="FFFFFF" w:themeColor="light1"/>
        <w:sz w:val="22"/>
      </w:rPr>
      <w:tblPr/>
    </w:tblStylePr>
    <w:tblStylePr w:type="firstCol">
      <w:rPr>
        <w:b/>
        <w:color w:val="FFFFFF" w:themeColor="light1"/>
        <w:sz w:val="22"/>
      </w:rPr>
      <w:tblPr/>
      <w:tcPr>
        <w:tcBorders>
          <w:left w:val="single" w:color="5B9BD5" w:themeColor="accent1" w:sz="32" w:space="0"/>
          <w:right w:val="single" w:color="FFFFFF" w:themeColor="light1" w:sz="4" w:space="0"/>
        </w:tcBorders>
      </w:tcPr>
    </w:tblStylePr>
    <w:tblStylePr w:type="lastCol">
      <w:tblPr/>
      <w:tcPr>
        <w:tcBorders>
          <w:left w:val="single" w:color="FFFFFF" w:themeColor="light1" w:sz="4" w:space="0"/>
          <w:right w:val="single" w:color="5B9BD5" w:themeColor="accent1" w:sz="32" w:space="0"/>
        </w:tcBorders>
      </w:tcPr>
    </w:tblStylePr>
    <w:tblStylePr w:type="band1Vert">
      <w:tblPr/>
      <w:tcPr>
        <w:tcBorders>
          <w:left w:val="single" w:color="FFFFFF" w:themeColor="light1" w:sz="4" w:space="0"/>
          <w:right w:val="single" w:color="FFFFFF" w:themeColor="light1" w:sz="4" w:space="0"/>
        </w:tcBorders>
        <w:shd w:val="clear" w:color="FFFFFF" w:fill="5B9BD5"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5B9BD5" w:themeFill="accent1"/>
      </w:tcPr>
    </w:tblStylePr>
    <w:tblStylePr w:type="band2Horz">
      <w:tblPr/>
      <w:tcPr>
        <w:tcBorders>
          <w:top w:val="single" w:color="FFFFFF" w:themeColor="light1" w:sz="4" w:space="0"/>
          <w:bottom w:val="single" w:color="FFFFFF" w:themeColor="light1" w:sz="4" w:space="0"/>
        </w:tcBorders>
        <w:shd w:val="clear" w:color="FFFFFF" w:fill="5B9BD5"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firstRow">
      <w:rPr>
        <w:b/>
        <w:color w:val="FFFFFF" w:themeColor="light1"/>
        <w:sz w:val="22"/>
      </w:rPr>
      <w:tblPr/>
      <w:tcPr>
        <w:tcBorders>
          <w:top w:val="single" w:color="F4B184" w:themeColor="accent2" w:sz="32" w:space="0"/>
          <w:bottom w:val="single" w:color="FFFFFF" w:themeColor="light1" w:sz="12" w:space="0"/>
        </w:tcBorders>
        <w:shd w:val="clear" w:color="FFFFFF" w:fill="F4B184" w:themeFill="accent2" w:themeFillTint="97"/>
      </w:tcPr>
    </w:tblStylePr>
    <w:tblStylePr w:type="lastRow">
      <w:rPr>
        <w:b/>
        <w:color w:val="FFFFFF" w:themeColor="light1"/>
        <w:sz w:val="22"/>
      </w:rPr>
      <w:tblPr/>
    </w:tblStylePr>
    <w:tblStylePr w:type="firstCol">
      <w:rPr>
        <w:b/>
        <w:color w:val="FFFFFF" w:themeColor="light1"/>
        <w:sz w:val="22"/>
      </w:rPr>
      <w:tblPr/>
      <w:tcPr>
        <w:tcBorders>
          <w:left w:val="single" w:color="F4B184" w:themeColor="accent2" w:sz="32" w:space="0"/>
          <w:right w:val="single" w:color="FFFFFF" w:themeColor="light1" w:sz="4" w:space="0"/>
        </w:tcBorders>
      </w:tcPr>
    </w:tblStylePr>
    <w:tblStylePr w:type="lastCol">
      <w:tblPr/>
      <w:tcPr>
        <w:tcBorders>
          <w:left w:val="single" w:color="FFFFFF" w:themeColor="light1" w:sz="4" w:space="0"/>
          <w:right w:val="single" w:color="F4B184" w:themeColor="accent2" w:sz="32" w:space="0"/>
        </w:tcBorders>
      </w:tcPr>
    </w:tblStylePr>
    <w:tblStylePr w:type="band1Vert">
      <w:tblPr/>
      <w:tcPr>
        <w:tcBorders>
          <w:left w:val="single" w:color="FFFFFF" w:themeColor="light1" w:sz="4" w:space="0"/>
          <w:right w:val="single" w:color="FFFFFF" w:themeColor="light1" w:sz="4" w:space="0"/>
        </w:tcBorders>
        <w:shd w:val="clear" w:color="FFFFFF" w:fill="F4B184"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F4B184" w:themeFill="accent2" w:themeFillTint="97"/>
      </w:tcPr>
    </w:tblStylePr>
    <w:tblStylePr w:type="band2Horz">
      <w:tblPr/>
      <w:tcPr>
        <w:tcBorders>
          <w:top w:val="single" w:color="FFFFFF" w:themeColor="light1" w:sz="4" w:space="0"/>
          <w:bottom w:val="single" w:color="FFFFFF" w:themeColor="light1" w:sz="4" w:space="0"/>
        </w:tcBorders>
        <w:shd w:val="clear" w:color="FFFFFF" w:fill="F4B184"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b/>
        <w:color w:val="FFFFFF" w:themeColor="light1"/>
        <w:sz w:val="22"/>
      </w:rPr>
      <w:tblPr/>
      <w:tcPr>
        <w:tcBorders>
          <w:top w:val="single" w:color="C9C9C9" w:themeColor="accent3" w:sz="32" w:space="0"/>
          <w:bottom w:val="single" w:color="FFFFFF" w:themeColor="light1" w:sz="12" w:space="0"/>
        </w:tcBorders>
        <w:shd w:val="clear" w:color="FFFFFF" w:fill="C9C9C9" w:themeFill="accent3" w:themeFillTint="98"/>
      </w:tcPr>
    </w:tblStylePr>
    <w:tblStylePr w:type="lastRow">
      <w:rPr>
        <w:b/>
        <w:color w:val="FFFFFF" w:themeColor="light1"/>
        <w:sz w:val="22"/>
      </w:rPr>
      <w:tblPr/>
    </w:tblStylePr>
    <w:tblStylePr w:type="firstCol">
      <w:rPr>
        <w:b/>
        <w:color w:val="FFFFFF" w:themeColor="light1"/>
        <w:sz w:val="22"/>
      </w:rPr>
      <w:tblPr/>
      <w:tcPr>
        <w:tcBorders>
          <w:left w:val="single" w:color="C9C9C9" w:themeColor="accent3" w:sz="32" w:space="0"/>
          <w:right w:val="single" w:color="FFFFFF" w:themeColor="light1" w:sz="4" w:space="0"/>
        </w:tcBorders>
      </w:tcPr>
    </w:tblStylePr>
    <w:tblStylePr w:type="lastCol">
      <w:tblPr/>
      <w:tcPr>
        <w:tcBorders>
          <w:left w:val="single" w:color="FFFFFF" w:themeColor="light1" w:sz="4" w:space="0"/>
          <w:right w:val="single" w:color="C9C9C9" w:themeColor="accent3" w:sz="32" w:space="0"/>
        </w:tcBorders>
      </w:tcPr>
    </w:tblStylePr>
    <w:tblStylePr w:type="band1Vert">
      <w:tblPr/>
      <w:tcPr>
        <w:tcBorders>
          <w:left w:val="single" w:color="FFFFFF" w:themeColor="light1" w:sz="4" w:space="0"/>
          <w:right w:val="single" w:color="FFFFFF" w:themeColor="light1" w:sz="4" w:space="0"/>
        </w:tcBorders>
        <w:shd w:val="clear" w:color="FFFFFF" w:fill="C9C9C9"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C9C9C9" w:themeFill="accent3" w:themeFillTint="98"/>
      </w:tcPr>
    </w:tblStylePr>
    <w:tblStylePr w:type="band2Horz">
      <w:tblPr/>
      <w:tcPr>
        <w:tcBorders>
          <w:top w:val="single" w:color="FFFFFF" w:themeColor="light1" w:sz="4" w:space="0"/>
          <w:bottom w:val="single" w:color="FFFFFF" w:themeColor="light1" w:sz="4" w:space="0"/>
        </w:tcBorders>
        <w:shd w:val="clear" w:color="FFFFFF" w:fill="C9C9C9"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firstRow">
      <w:rPr>
        <w:b/>
        <w:color w:val="FFFFFF" w:themeColor="light1"/>
        <w:sz w:val="22"/>
      </w:rPr>
      <w:tblPr/>
      <w:tcPr>
        <w:tcBorders>
          <w:top w:val="single" w:color="FFD865" w:themeColor="accent4" w:sz="32" w:space="0"/>
          <w:bottom w:val="single" w:color="FFFFFF" w:themeColor="light1" w:sz="12" w:space="0"/>
        </w:tcBorders>
        <w:shd w:val="clear" w:color="FFFFFF" w:fill="FFD865" w:themeFill="accent4" w:themeFillTint="9a"/>
      </w:tcPr>
    </w:tblStylePr>
    <w:tblStylePr w:type="lastRow">
      <w:rPr>
        <w:b/>
        <w:color w:val="FFFFFF" w:themeColor="light1"/>
        <w:sz w:val="22"/>
      </w:rPr>
      <w:tblPr/>
    </w:tblStylePr>
    <w:tblStylePr w:type="firstCol">
      <w:rPr>
        <w:b/>
        <w:color w:val="FFFFFF" w:themeColor="light1"/>
        <w:sz w:val="22"/>
      </w:rPr>
      <w:tblPr/>
      <w:tcPr>
        <w:tcBorders>
          <w:left w:val="single" w:color="FFD865" w:themeColor="accent4" w:sz="32" w:space="0"/>
          <w:right w:val="single" w:color="FFFFFF" w:themeColor="light1" w:sz="4" w:space="0"/>
        </w:tcBorders>
      </w:tcPr>
    </w:tblStylePr>
    <w:tblStylePr w:type="lastCol">
      <w:tblPr/>
      <w:tcPr>
        <w:tcBorders>
          <w:left w:val="single" w:color="FFFFFF" w:themeColor="light1" w:sz="4" w:space="0"/>
          <w:right w:val="single" w:color="FFD865" w:themeColor="accent4" w:sz="32" w:space="0"/>
        </w:tcBorders>
      </w:tcPr>
    </w:tblStylePr>
    <w:tblStylePr w:type="band1Vert">
      <w:tblPr/>
      <w:tcPr>
        <w:tcBorders>
          <w:left w:val="single" w:color="FFFFFF" w:themeColor="light1" w:sz="4" w:space="0"/>
          <w:right w:val="single" w:color="FFFFFF" w:themeColor="light1" w:sz="4" w:space="0"/>
        </w:tcBorders>
        <w:shd w:val="clear" w:color="FFFFFF" w:fill="FFD865"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FFD865" w:themeFill="accent4" w:themeFillTint="9a"/>
      </w:tcPr>
    </w:tblStylePr>
    <w:tblStylePr w:type="band2Horz">
      <w:tblPr/>
      <w:tcPr>
        <w:tcBorders>
          <w:top w:val="single" w:color="FFFFFF" w:themeColor="light1" w:sz="4" w:space="0"/>
          <w:bottom w:val="single" w:color="FFFFFF" w:themeColor="light1" w:sz="4" w:space="0"/>
        </w:tcBorders>
        <w:shd w:val="clear" w:color="FFFFFF" w:fill="FFD865"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tblPr>
    <w:tblStylePr w:type="firstRow">
      <w:rPr>
        <w:b/>
        <w:color w:val="FFFFFF" w:themeColor="light1"/>
        <w:sz w:val="22"/>
      </w:rPr>
      <w:tblPr/>
      <w:tcPr>
        <w:tcBorders>
          <w:top w:val="single" w:color="8DA9DB" w:themeColor="accent5" w:sz="32" w:space="0"/>
          <w:bottom w:val="single" w:color="FFFFFF" w:themeColor="light1" w:sz="12" w:space="0"/>
        </w:tcBorders>
        <w:shd w:val="clear" w:color="FFFFFF" w:fill="8DA9DB" w:themeFill="accent5" w:themeFillTint="9a"/>
      </w:tcPr>
    </w:tblStylePr>
    <w:tblStylePr w:type="lastRow">
      <w:rPr>
        <w:b/>
        <w:color w:val="FFFFFF" w:themeColor="light1"/>
        <w:sz w:val="22"/>
      </w:rPr>
      <w:tblPr/>
    </w:tblStylePr>
    <w:tblStylePr w:type="firstCol">
      <w:rPr>
        <w:b/>
        <w:color w:val="FFFFFF" w:themeColor="light1"/>
        <w:sz w:val="22"/>
      </w:rPr>
      <w:tblPr/>
      <w:tcPr>
        <w:tcBorders>
          <w:left w:val="single" w:color="8DA9DB" w:themeColor="accent5" w:sz="32" w:space="0"/>
          <w:right w:val="single" w:color="FFFFFF" w:themeColor="light1" w:sz="4" w:space="0"/>
        </w:tcBorders>
      </w:tcPr>
    </w:tblStylePr>
    <w:tblStylePr w:type="lastCol">
      <w:tblPr/>
      <w:tcPr>
        <w:tcBorders>
          <w:left w:val="single" w:color="FFFFFF" w:themeColor="light1" w:sz="4" w:space="0"/>
          <w:right w:val="single" w:color="8DA9DB" w:themeColor="accent5" w:sz="32" w:space="0"/>
        </w:tcBorders>
      </w:tcPr>
    </w:tblStylePr>
    <w:tblStylePr w:type="band1Vert">
      <w:tblPr/>
      <w:tcPr>
        <w:tcBorders>
          <w:left w:val="single" w:color="FFFFFF" w:themeColor="light1" w:sz="4" w:space="0"/>
          <w:right w:val="single" w:color="FFFFFF" w:themeColor="light1" w:sz="4" w:space="0"/>
        </w:tcBorders>
        <w:shd w:val="clear" w:color="FFFFFF" w:fill="8DA9DB"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8DA9DB" w:themeFill="accent5" w:themeFillTint="9a"/>
      </w:tcPr>
    </w:tblStylePr>
    <w:tblStylePr w:type="band2Horz">
      <w:tblPr/>
      <w:tcPr>
        <w:tcBorders>
          <w:top w:val="single" w:color="FFFFFF" w:themeColor="light1" w:sz="4" w:space="0"/>
          <w:bottom w:val="single" w:color="FFFFFF" w:themeColor="light1" w:sz="4" w:space="0"/>
        </w:tcBorders>
        <w:shd w:val="clear" w:color="FFFFFF" w:fill="8DA9DB"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b/>
        <w:color w:val="FFFFFF" w:themeColor="light1"/>
        <w:sz w:val="22"/>
      </w:rPr>
      <w:tblPr/>
      <w:tcPr>
        <w:tcBorders>
          <w:top w:val="single" w:color="A9D08E" w:themeColor="accent6" w:sz="32" w:space="0"/>
          <w:bottom w:val="single" w:color="FFFFFF" w:themeColor="light1" w:sz="12" w:space="0"/>
        </w:tcBorders>
        <w:shd w:val="clear" w:color="FFFFFF" w:fill="A9D08E" w:themeFill="accent6" w:themeFillTint="98"/>
      </w:tcPr>
    </w:tblStylePr>
    <w:tblStylePr w:type="lastRow">
      <w:rPr>
        <w:b/>
        <w:color w:val="FFFFFF" w:themeColor="light1"/>
        <w:sz w:val="22"/>
      </w:rPr>
      <w:tblPr/>
    </w:tblStylePr>
    <w:tblStylePr w:type="firstCol">
      <w:rPr>
        <w:b/>
        <w:color w:val="FFFFFF" w:themeColor="light1"/>
        <w:sz w:val="22"/>
      </w:rPr>
      <w:tblPr/>
      <w:tcPr>
        <w:tcBorders>
          <w:left w:val="single" w:color="A9D08E" w:themeColor="accent6" w:sz="32" w:space="0"/>
          <w:right w:val="single" w:color="FFFFFF" w:themeColor="light1" w:sz="4" w:space="0"/>
        </w:tcBorders>
      </w:tcPr>
    </w:tblStylePr>
    <w:tblStylePr w:type="lastCol">
      <w:tblPr/>
      <w:tcPr>
        <w:tcBorders>
          <w:left w:val="single" w:color="FFFFFF" w:themeColor="light1" w:sz="4" w:space="0"/>
          <w:right w:val="single" w:color="A9D08E" w:themeColor="accent6" w:sz="32" w:space="0"/>
        </w:tcBorders>
      </w:tcPr>
    </w:tblStylePr>
    <w:tblStylePr w:type="band1Vert">
      <w:tblPr/>
      <w:tcPr>
        <w:tcBorders>
          <w:left w:val="single" w:color="FFFFFF" w:themeColor="light1" w:sz="4" w:space="0"/>
          <w:right w:val="single" w:color="FFFFFF" w:themeColor="light1" w:sz="4" w:space="0"/>
        </w:tcBorders>
        <w:shd w:val="clear" w:color="FFFFFF" w:fill="A9D08E"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A9D08E" w:themeFill="accent6" w:themeFillTint="98"/>
      </w:tcPr>
    </w:tblStylePr>
    <w:tblStylePr w:type="band2Horz">
      <w:tblPr/>
      <w:tcPr>
        <w:tcBorders>
          <w:top w:val="single" w:color="FFFFFF" w:themeColor="light1" w:sz="4" w:space="0"/>
          <w:bottom w:val="single" w:color="FFFFFF" w:themeColor="light1" w:sz="4" w:space="0"/>
        </w:tcBorders>
        <w:shd w:val="clear" w:color="FFFFFF"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val="000000" w:themeColor="text1"/>
      </w:rPr>
      <w:tblPr/>
      <w:tcPr>
        <w:tcBorders>
          <w:bottom w:val="single" w:color="7F7F7F" w:themeColor="text1" w:sz="4" w:space="0"/>
        </w:tcBorders>
      </w:tcPr>
    </w:tblStylePr>
    <w:tblStylePr w:type="lastRow">
      <w:rPr>
        <w:b/>
        <w:color w:val="000000" w:themeColor="text1"/>
      </w:rPr>
      <w:tblPr/>
      <w:tcPr>
        <w:tcBorders>
          <w:top w:val="single" w:color="7F7F7F" w:themeColor="text1" w:sz="4" w:space="0"/>
        </w:tcBorders>
      </w:tcPr>
    </w:tblStylePr>
    <w:tblStylePr w:type="firstCol">
      <w:rPr>
        <w:b/>
        <w:color w:val="000000" w:themeColor="text1"/>
      </w:rPr>
      <w:tblPr/>
    </w:tblStylePr>
    <w:tblStylePr w:type="lastCol">
      <w:rPr>
        <w:b/>
        <w:color w:val="000000" w:themeColor="text1"/>
      </w:rPr>
      <w:tblPr/>
    </w:tblStylePr>
    <w:tblStylePr w:type="band1Vert">
      <w:tblPr/>
      <w:tcPr>
        <w:shd w:val="clear" w:color="FFFFFF" w:fill="BFBFBF" w:themeFill="text1" w:themeFillTint="40"/>
      </w:tcPr>
    </w:tblStylePr>
    <w:tblStylePr w:type="band1Horz">
      <w:rPr>
        <w:color w:val="000000" w:themeColor="text1"/>
        <w:sz w:val="22"/>
      </w:rPr>
      <w:tblPr/>
      <w:tcPr>
        <w:shd w:val="clear" w:color="FFFFFF" w:fill="BFBFBF" w:themeFill="text1" w:themeFillTint="40"/>
      </w:tcPr>
    </w:tblStylePr>
    <w:tblStylePr w:type="band2Horz">
      <w:rPr>
        <w:color w:val="000000" w:themeColor="text1"/>
        <w:sz w:val="22"/>
      </w:rPr>
      <w:tbl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color="5B9BD5" w:themeColor="accent1" w:sz="4" w:space="0"/>
        <w:bottom w:val="single" w:color="5B9BD5" w:themeColor="accent1" w:sz="4" w:space="0"/>
      </w:tblBorders>
    </w:tblPr>
    <w:tblStylePr w:type="firstRow">
      <w:rPr>
        <w:b/>
        <w:color w:val="245A8D" w:themeColor="accent1" w:themeShade="95"/>
      </w:rPr>
      <w:tblPr/>
      <w:tcPr>
        <w:tcBorders>
          <w:bottom w:val="single" w:color="5B9BD5" w:themeColor="accent1" w:sz="4" w:space="0"/>
        </w:tcBorders>
      </w:tcPr>
    </w:tblStylePr>
    <w:tblStylePr w:type="lastRow">
      <w:rPr>
        <w:b/>
        <w:color w:val="245A8D" w:themeColor="accent1" w:themeShade="95"/>
      </w:rPr>
      <w:tblPr/>
      <w:tcPr>
        <w:tcBorders>
          <w:top w:val="single" w:color="5B9BD5" w:themeColor="accent1" w:sz="4" w:space="0"/>
        </w:tcBorders>
      </w:tcPr>
    </w:tblStylePr>
    <w:tblStylePr w:type="firstCol">
      <w:rPr>
        <w:b/>
        <w:color w:val="245A8D" w:themeColor="accent1" w:themeShade="95"/>
      </w:rPr>
      <w:tblPr/>
    </w:tblStylePr>
    <w:tblStylePr w:type="lastCol">
      <w:rPr>
        <w:b/>
        <w:color w:val="245A8D" w:themeColor="accent1" w:themeShade="95"/>
      </w:rPr>
      <w:tblPr/>
    </w:tblStylePr>
    <w:tblStylePr w:type="band1Vert">
      <w:tblPr/>
      <w:tcPr>
        <w:shd w:val="clear" w:color="FFFFFF" w:fill="D5E5F4" w:themeFill="accent1" w:themeFillTint="40"/>
      </w:tcPr>
    </w:tblStylePr>
    <w:tblStylePr w:type="band1Horz">
      <w:rPr>
        <w:color w:val="245A8D" w:themeColor="accent1" w:themeShade="95"/>
        <w:sz w:val="22"/>
      </w:rPr>
      <w:tblPr/>
      <w:tcPr>
        <w:shd w:val="clear" w:color="FFFFFF" w:fill="D5E5F4" w:themeFill="accent1" w:themeFillTint="40"/>
      </w:tcPr>
    </w:tblStylePr>
    <w:tblStylePr w:type="band2Horz">
      <w:rPr>
        <w:color w:val="245A8D" w:themeColor="accent1" w:themeShade="95"/>
        <w:sz w:val="22"/>
      </w:rPr>
      <w:tbl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firstRow">
      <w:rPr>
        <w:b/>
        <w:color w:val="F4B184" w:themeColor="accent2" w:themeTint="97" w:themeShade="95"/>
      </w:rPr>
      <w:tblPr/>
      <w:tcPr>
        <w:tcBorders>
          <w:bottom w:val="single" w:color="F4B184" w:themeColor="accent2" w:sz="4" w:space="0"/>
        </w:tcBorders>
      </w:tcPr>
    </w:tblStylePr>
    <w:tblStylePr w:type="lastRow">
      <w:rPr>
        <w:b/>
        <w:color w:val="F4B184" w:themeColor="accent2" w:themeTint="97" w:themeShade="95"/>
      </w:rPr>
      <w:tblPr/>
      <w:tcPr>
        <w:tcBorders>
          <w:top w:val="single" w:color="F4B184" w:themeColor="accent2" w:sz="4" w:space="0"/>
        </w:tcBorders>
      </w:tcPr>
    </w:tblStylePr>
    <w:tblStylePr w:type="firstCol">
      <w:rPr>
        <w:b/>
        <w:color w:val="F4B184" w:themeColor="accent2" w:themeTint="97" w:themeShade="95"/>
      </w:rPr>
      <w:tblPr/>
    </w:tblStylePr>
    <w:tblStylePr w:type="lastCol">
      <w:rPr>
        <w:b/>
        <w:color w:val="F4B184" w:themeColor="accent2" w:themeTint="97" w:themeShade="95"/>
      </w:rPr>
      <w:tblPr/>
    </w:tblStylePr>
    <w:tblStylePr w:type="band1Vert">
      <w:tblPr/>
      <w:tcPr>
        <w:shd w:val="clear" w:color="FFFFFF" w:fill="FADECB" w:themeFill="accent2" w:themeFillTint="40"/>
      </w:tcPr>
    </w:tblStylePr>
    <w:tblStylePr w:type="band1Horz">
      <w:rPr>
        <w:color w:val="F4B184" w:themeColor="accent2" w:themeTint="97" w:themeShade="95"/>
        <w:sz w:val="22"/>
      </w:rPr>
      <w:tblPr/>
      <w:tcPr>
        <w:shd w:val="clear" w:color="FFFFFF" w:fill="FADECB" w:themeFill="accent2" w:themeFillTint="40"/>
      </w:tcPr>
    </w:tblStylePr>
    <w:tblStylePr w:type="band2Horz">
      <w:rPr>
        <w:color w:val="F4B184" w:themeColor="accent2" w:themeTint="97" w:themeShade="95"/>
        <w:sz w:val="22"/>
      </w:rPr>
      <w:tbl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firstRow">
      <w:rPr>
        <w:b/>
        <w:color w:val="C9C9C9" w:themeColor="accent3" w:themeTint="98" w:themeShade="95"/>
      </w:rPr>
      <w:tblPr/>
      <w:tcPr>
        <w:tcBorders>
          <w:bottom w:val="single" w:color="C9C9C9" w:themeColor="accent3" w:sz="4" w:space="0"/>
        </w:tcBorders>
      </w:tcPr>
    </w:tblStylePr>
    <w:tblStylePr w:type="lastRow">
      <w:rPr>
        <w:b/>
        <w:color w:val="C9C9C9" w:themeColor="accent3" w:themeTint="98" w:themeShade="95"/>
      </w:rPr>
      <w:tblPr/>
      <w:tcPr>
        <w:tcBorders>
          <w:top w:val="single" w:color="C9C9C9" w:themeColor="accent3" w:sz="4" w:space="0"/>
        </w:tcBorders>
      </w:tcPr>
    </w:tblStylePr>
    <w:tblStylePr w:type="firstCol">
      <w:rPr>
        <w:b/>
        <w:color w:val="C9C9C9" w:themeColor="accent3" w:themeTint="98" w:themeShade="95"/>
      </w:rPr>
      <w:tblPr/>
    </w:tblStylePr>
    <w:tblStylePr w:type="lastCol">
      <w:rPr>
        <w:b/>
        <w:color w:val="C9C9C9" w:themeColor="accent3" w:themeTint="98" w:themeShade="95"/>
      </w:rPr>
      <w:tblPr/>
    </w:tblStylePr>
    <w:tblStylePr w:type="band1Vert">
      <w:tblPr/>
      <w:tcPr>
        <w:shd w:val="clear" w:color="FFFFFF" w:fill="E8E8E8" w:themeFill="accent3" w:themeFillTint="40"/>
      </w:tcPr>
    </w:tblStylePr>
    <w:tblStylePr w:type="band1Horz">
      <w:rPr>
        <w:color w:val="C9C9C9" w:themeColor="accent3" w:themeTint="98" w:themeShade="95"/>
        <w:sz w:val="22"/>
      </w:rPr>
      <w:tblPr/>
      <w:tcPr>
        <w:shd w:val="clear" w:color="FFFFFF" w:fill="E8E8E8" w:themeFill="accent3" w:themeFillTint="40"/>
      </w:tcPr>
    </w:tblStylePr>
    <w:tblStylePr w:type="band2Horz">
      <w:rPr>
        <w:color w:val="C9C9C9" w:themeColor="accent3" w:themeTint="98" w:themeShade="95"/>
        <w:sz w:val="22"/>
      </w:rPr>
      <w:tbl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firstRow">
      <w:rPr>
        <w:b/>
        <w:color w:val="FFD865" w:themeColor="accent4" w:themeTint="9a" w:themeShade="95"/>
      </w:rPr>
      <w:tblPr/>
      <w:tcPr>
        <w:tcBorders>
          <w:bottom w:val="single" w:color="FFD865" w:themeColor="accent4" w:sz="4" w:space="0"/>
        </w:tcBorders>
      </w:tcPr>
    </w:tblStylePr>
    <w:tblStylePr w:type="lastRow">
      <w:rPr>
        <w:b/>
        <w:color w:val="FFD865" w:themeColor="accent4" w:themeTint="9a" w:themeShade="95"/>
      </w:rPr>
      <w:tblPr/>
      <w:tcPr>
        <w:tcBorders>
          <w:top w:val="single" w:color="FFD865" w:themeColor="accent4" w:sz="4" w:space="0"/>
        </w:tcBorders>
      </w:tcPr>
    </w:tblStylePr>
    <w:tblStylePr w:type="firstCol">
      <w:rPr>
        <w:b/>
        <w:color w:val="FFD865" w:themeColor="accent4" w:themeTint="9a" w:themeShade="95"/>
      </w:rPr>
      <w:tblPr/>
    </w:tblStylePr>
    <w:tblStylePr w:type="lastCol">
      <w:rPr>
        <w:b/>
        <w:color w:val="FFD865" w:themeColor="accent4" w:themeTint="9a" w:themeShade="95"/>
      </w:rPr>
      <w:tblPr/>
    </w:tblStylePr>
    <w:tblStylePr w:type="band1Vert">
      <w:tblPr/>
      <w:tcPr>
        <w:shd w:val="clear" w:color="FFFFFF" w:fill="FFEFBF" w:themeFill="accent4" w:themeFillTint="40"/>
      </w:tcPr>
    </w:tblStylePr>
    <w:tblStylePr w:type="band1Horz">
      <w:rPr>
        <w:color w:val="FFD865" w:themeColor="accent4" w:themeTint="9a" w:themeShade="95"/>
        <w:sz w:val="22"/>
      </w:rPr>
      <w:tblPr/>
      <w:tcPr>
        <w:shd w:val="clear" w:color="FFFFFF" w:fill="FFEFBF" w:themeFill="accent4" w:themeFillTint="40"/>
      </w:tcPr>
    </w:tblStylePr>
    <w:tblStylePr w:type="band2Horz">
      <w:rPr>
        <w:color w:val="FFD865" w:themeColor="accent4" w:themeTint="9a" w:themeShade="95"/>
        <w:sz w:val="22"/>
      </w:rPr>
      <w:tbl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color="8DA9DB" w:themeColor="accent5" w:themeTint="9a" w:sz="4" w:space="0"/>
        <w:bottom w:val="single" w:color="8DA9DB" w:themeColor="accent5" w:themeTint="9a" w:sz="4" w:space="0"/>
      </w:tblBorders>
    </w:tblPr>
    <w:tblStylePr w:type="firstRow">
      <w:rPr>
        <w:b/>
        <w:color w:val="8DA9DB" w:themeColor="accent5" w:themeTint="9a" w:themeShade="95"/>
      </w:rPr>
      <w:tblPr/>
      <w:tcPr>
        <w:tcBorders>
          <w:bottom w:val="single" w:color="8DA9DB" w:themeColor="accent5" w:sz="4" w:space="0"/>
        </w:tcBorders>
      </w:tcPr>
    </w:tblStylePr>
    <w:tblStylePr w:type="lastRow">
      <w:rPr>
        <w:b/>
        <w:color w:val="8DA9DB" w:themeColor="accent5" w:themeTint="9a" w:themeShade="95"/>
      </w:rPr>
      <w:tblPr/>
      <w:tcPr>
        <w:tcBorders>
          <w:top w:val="single" w:color="8DA9DB" w:themeColor="accent5" w:sz="4" w:space="0"/>
        </w:tcBorders>
      </w:tcPr>
    </w:tblStylePr>
    <w:tblStylePr w:type="firstCol">
      <w:rPr>
        <w:b/>
        <w:color w:val="8DA9DB" w:themeColor="accent5" w:themeTint="9a" w:themeShade="95"/>
      </w:rPr>
      <w:tblPr/>
    </w:tblStylePr>
    <w:tblStylePr w:type="lastCol">
      <w:rPr>
        <w:b/>
        <w:color w:val="8DA9DB" w:themeColor="accent5" w:themeTint="9a" w:themeShade="95"/>
      </w:rPr>
      <w:tblPr/>
    </w:tblStylePr>
    <w:tblStylePr w:type="band1Vert">
      <w:tblPr/>
      <w:tcPr>
        <w:shd w:val="clear" w:color="FFFFFF" w:fill="CFDBF0" w:themeFill="accent5" w:themeFillTint="40"/>
      </w:tcPr>
    </w:tblStylePr>
    <w:tblStylePr w:type="band1Horz">
      <w:rPr>
        <w:color w:val="8DA9DB" w:themeColor="accent5" w:themeTint="9a" w:themeShade="95"/>
        <w:sz w:val="22"/>
      </w:rPr>
      <w:tblPr/>
      <w:tcPr>
        <w:shd w:val="clear" w:color="FFFFFF" w:fill="CFDBF0" w:themeFill="accent5" w:themeFillTint="40"/>
      </w:tcPr>
    </w:tblStylePr>
    <w:tblStylePr w:type="band2Horz">
      <w:rPr>
        <w:color w:val="8DA9DB" w:themeColor="accent5" w:themeTint="9a" w:themeShade="95"/>
        <w:sz w:val="22"/>
      </w:rPr>
      <w:tbl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firstRow">
      <w:rPr>
        <w:b/>
        <w:color w:val="A9D08E" w:themeColor="accent6" w:themeTint="98" w:themeShade="95"/>
      </w:rPr>
      <w:tblPr/>
      <w:tcPr>
        <w:tcBorders>
          <w:bottom w:val="single" w:color="A9D08E" w:themeColor="accent6" w:sz="4" w:space="0"/>
        </w:tcBorders>
      </w:tcPr>
    </w:tblStylePr>
    <w:tblStylePr w:type="lastRow">
      <w:rPr>
        <w:b/>
        <w:color w:val="A9D08E" w:themeColor="accent6" w:themeTint="98" w:themeShade="95"/>
      </w:rPr>
      <w:tblPr/>
      <w:tcPr>
        <w:tcBorders>
          <w:top w:val="single" w:color="A9D08E" w:themeColor="accent6" w:sz="4" w:space="0"/>
        </w:tcBorders>
      </w:tcPr>
    </w:tblStylePr>
    <w:tblStylePr w:type="firstCol">
      <w:rPr>
        <w:b/>
        <w:color w:val="A9D08E" w:themeColor="accent6" w:themeTint="98" w:themeShade="95"/>
      </w:rPr>
      <w:tblPr/>
    </w:tblStylePr>
    <w:tblStylePr w:type="lastCol">
      <w:rPr>
        <w:b/>
        <w:color w:val="A9D08E" w:themeColor="accent6" w:themeTint="98" w:themeShade="95"/>
      </w:rPr>
      <w:tblPr/>
    </w:tblStylePr>
    <w:tblStylePr w:type="band1Vert">
      <w:tblPr/>
      <w:tcPr>
        <w:shd w:val="clear" w:color="FFFFFF" w:fill="DAEBCF" w:themeFill="accent6" w:themeFillTint="40"/>
      </w:tcPr>
    </w:tblStylePr>
    <w:tblStylePr w:type="band1Horz">
      <w:rPr>
        <w:color w:val="A9D08E" w:themeColor="accent6" w:themeTint="98" w:themeShade="95"/>
        <w:sz w:val="22"/>
      </w:rPr>
      <w:tblPr/>
      <w:tcPr>
        <w:shd w:val="clear" w:color="FFFFFF" w:fill="DAEBCF" w:themeFill="accent6" w:themeFillTint="40"/>
      </w:tcPr>
    </w:tblStylePr>
    <w:tblStylePr w:type="band2Horz">
      <w:rPr>
        <w:color w:val="A9D08E" w:themeColor="accent6" w:themeTint="98" w:themeShade="95"/>
        <w:sz w:val="22"/>
      </w:rPr>
      <w:tbl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color="7F7F7F" w:themeColor="text1" w:themeTint="80" w:sz="4" w:space="0"/>
      </w:tblBorders>
    </w:tblPr>
    <w:tblStylePr w:type="firstRow">
      <w:rPr>
        <w:i/>
        <w:color w:val="7F7F7F"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hemeFill="light1"/>
      </w:tcPr>
    </w:tblStylePr>
    <w:tblStylePr w:type="lastRow">
      <w:rPr>
        <w:i/>
        <w:color w:val="7F7F7F"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7F7F7F"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FFFFFF"/>
      </w:tcPr>
    </w:tblStylePr>
    <w:tblStylePr w:type="lastCol">
      <w:rPr>
        <w:i/>
        <w:color w:val="7F7F7F"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FFFFFF"/>
      </w:tcPr>
    </w:tblStylePr>
    <w:tblStylePr w:type="band1Vert">
      <w:tblPr/>
      <w:tcPr>
        <w:shd w:val="clear" w:color="FFFFFF" w:fill="BFBFBF" w:themeFill="text1" w:themeFillTint="40"/>
      </w:tcPr>
    </w:tblStylePr>
    <w:tblStylePr w:type="band1Horz">
      <w:rPr>
        <w:color w:val="7F7F7F" w:themeColor="text1" w:themeTint="80" w:themeShade="95"/>
        <w:sz w:val="22"/>
      </w:rPr>
      <w:tblPr/>
      <w:tcPr>
        <w:shd w:val="clear" w:color="FFFFFF" w:fill="BFBFBF" w:themeFill="text1" w:themeFillTint="40"/>
      </w:tcPr>
    </w:tblStylePr>
    <w:tblStylePr w:type="band2Horz">
      <w:rPr>
        <w:color w:val="7F7F7F" w:themeColor="text1" w:themeTint="80" w:themeShade="95"/>
        <w:sz w:val="22"/>
      </w:rPr>
      <w:tbl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color="5B9BD5" w:themeColor="accent1" w:sz="4" w:space="0"/>
      </w:tblBorders>
    </w:tblPr>
    <w:tblStylePr w:type="firstRow">
      <w:rPr>
        <w:i/>
        <w:color w:val="245A8D" w:themeColor="accent1" w:themeShade="95"/>
        <w:sz w:val="22"/>
      </w:rPr>
      <w:tblPr/>
      <w:tcPr>
        <w:tcBorders>
          <w:top w:val="none" w:color="000000" w:sz="4" w:space="0"/>
          <w:left w:val="none" w:color="000000" w:sz="4" w:space="0"/>
          <w:bottom w:val="single" w:color="5B9BD5" w:themeColor="accent1" w:sz="4" w:space="0"/>
          <w:right w:val="none" w:color="000000" w:sz="4" w:space="0"/>
        </w:tcBorders>
        <w:shd w:val="clear" w:color="FFFFFF" w:fill="FFFFFF" w:themeFill="light1"/>
      </w:tcPr>
    </w:tblStylePr>
    <w:tblStylePr w:type="lastRow">
      <w:rPr>
        <w:i/>
        <w:color w:val="245A8D" w:themeColor="accent1" w:themeShade="95"/>
        <w:sz w:val="22"/>
      </w:rPr>
      <w:tblPr/>
      <w:tcPr>
        <w:tcBorders>
          <w:top w:val="single" w:color="5B9BD5"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245A8D" w:themeColor="accent1" w:themeShade="95"/>
        <w:sz w:val="22"/>
      </w:rPr>
      <w:tblPr/>
      <w:tcPr>
        <w:tcBorders>
          <w:top w:val="none" w:color="000000" w:sz="4" w:space="0"/>
          <w:left w:val="none" w:color="000000" w:sz="4" w:space="0"/>
          <w:bottom w:val="none" w:color="000000" w:sz="4" w:space="0"/>
          <w:right w:val="single" w:color="5B9BD5" w:themeColor="accent1" w:sz="4" w:space="0"/>
        </w:tcBorders>
        <w:shd w:val="clear" w:color="FFFFFF" w:fill="FFFFFF"/>
      </w:tcPr>
    </w:tblStylePr>
    <w:tblStylePr w:type="lastCol">
      <w:rPr>
        <w:i/>
        <w:color w:val="245A8D" w:themeColor="accent1" w:themeShade="95"/>
        <w:sz w:val="22"/>
      </w:rPr>
      <w:tblPr/>
      <w:tcPr>
        <w:tcBorders>
          <w:top w:val="none" w:color="000000" w:sz="4" w:space="0"/>
          <w:left w:val="single" w:color="5B9BD5" w:themeColor="accent1" w:sz="4" w:space="0"/>
          <w:bottom w:val="none" w:color="000000" w:sz="4" w:space="0"/>
          <w:right w:val="none" w:color="000000" w:sz="4" w:space="0"/>
        </w:tcBorders>
        <w:shd w:val="clear" w:color="FFFFFF" w:fill="FFFFFF"/>
      </w:tcPr>
    </w:tblStylePr>
    <w:tblStylePr w:type="band1Vert">
      <w:tblPr/>
      <w:tcPr>
        <w:shd w:val="clear" w:color="FFFFFF" w:fill="D5E5F4" w:themeFill="accent1" w:themeFillTint="40"/>
      </w:tcPr>
    </w:tblStylePr>
    <w:tblStylePr w:type="band1Horz">
      <w:rPr>
        <w:color w:val="245A8D" w:themeColor="accent1" w:themeShade="95"/>
        <w:sz w:val="22"/>
      </w:rPr>
      <w:tblPr/>
      <w:tcPr>
        <w:shd w:val="clear" w:color="FFFFFF" w:fill="D5E5F4" w:themeFill="accent1" w:themeFillTint="40"/>
      </w:tcPr>
    </w:tblStylePr>
    <w:tblStylePr w:type="band2Horz">
      <w:rPr>
        <w:color w:val="245A8D" w:themeColor="accent1" w:themeShade="95"/>
        <w:sz w:val="22"/>
      </w:rPr>
      <w:tbl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color="F4B184" w:themeColor="accent2" w:themeTint="97" w:sz="4" w:space="0"/>
      </w:tblBorders>
    </w:tblPr>
    <w:tblStylePr w:type="firstRow">
      <w:rPr>
        <w:i/>
        <w:color w:val="F4B184" w:themeColor="accent2" w:themeTint="97" w:themeShade="95"/>
        <w:sz w:val="22"/>
      </w:rPr>
      <w:tblPr/>
      <w:tcPr>
        <w:tcBorders>
          <w:top w:val="none" w:color="000000" w:sz="4" w:space="0"/>
          <w:left w:val="none" w:color="000000" w:sz="4" w:space="0"/>
          <w:bottom w:val="single" w:color="F4B184" w:themeColor="accent2" w:sz="4" w:space="0"/>
          <w:right w:val="none" w:color="000000" w:sz="4" w:space="0"/>
        </w:tcBorders>
        <w:shd w:val="clear" w:color="FFFFFF" w:fill="FFFFFF" w:themeFill="light1"/>
      </w:tcPr>
    </w:tblStylePr>
    <w:tblStylePr w:type="lastRow">
      <w:rPr>
        <w:i/>
        <w:color w:val="F4B184" w:themeColor="accent2" w:themeTint="97" w:themeShade="95"/>
        <w:sz w:val="22"/>
      </w:rPr>
      <w:tblPr/>
      <w:tcPr>
        <w:tcBorders>
          <w:top w:val="single" w:color="F4B184"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F4B184" w:themeColor="accent2" w:themeTint="97" w:themeShade="95"/>
        <w:sz w:val="22"/>
      </w:rPr>
      <w:tblPr/>
      <w:tcPr>
        <w:tcBorders>
          <w:top w:val="none" w:color="000000" w:sz="4" w:space="0"/>
          <w:left w:val="none" w:color="000000" w:sz="4" w:space="0"/>
          <w:bottom w:val="none" w:color="000000" w:sz="4" w:space="0"/>
          <w:right w:val="single" w:color="F4B184" w:themeColor="accent2" w:sz="4" w:space="0"/>
        </w:tcBorders>
        <w:shd w:val="clear" w:color="FFFFFF" w:fill="FFFFFF"/>
      </w:tcPr>
    </w:tblStylePr>
    <w:tblStylePr w:type="lastCol">
      <w:rPr>
        <w:i/>
        <w:color w:val="F4B184" w:themeColor="accent2" w:themeTint="97" w:themeShade="95"/>
        <w:sz w:val="22"/>
      </w:rPr>
      <w:tblPr/>
      <w:tcPr>
        <w:tcBorders>
          <w:top w:val="none" w:color="000000" w:sz="4" w:space="0"/>
          <w:left w:val="single" w:color="F4B184" w:themeColor="accent2" w:sz="4" w:space="0"/>
          <w:bottom w:val="none" w:color="000000" w:sz="4" w:space="0"/>
          <w:right w:val="none" w:color="000000" w:sz="4" w:space="0"/>
        </w:tcBorders>
        <w:shd w:val="clear" w:color="FFFFFF" w:fill="FFFFFF"/>
      </w:tcPr>
    </w:tblStylePr>
    <w:tblStylePr w:type="band1Vert">
      <w:tblPr/>
      <w:tcPr>
        <w:shd w:val="clear" w:color="FFFFFF" w:fill="FADECB" w:themeFill="accent2" w:themeFillTint="40"/>
      </w:tcPr>
    </w:tblStylePr>
    <w:tblStylePr w:type="band1Horz">
      <w:rPr>
        <w:color w:val="F4B184" w:themeColor="accent2" w:themeTint="97" w:themeShade="95"/>
        <w:sz w:val="22"/>
      </w:rPr>
      <w:tblPr/>
      <w:tcPr>
        <w:shd w:val="clear" w:color="FFFFFF" w:fill="FADECB" w:themeFill="accent2" w:themeFillTint="40"/>
      </w:tcPr>
    </w:tblStylePr>
    <w:tblStylePr w:type="band2Horz">
      <w:rPr>
        <w:color w:val="F4B184" w:themeColor="accent2" w:themeTint="97" w:themeShade="95"/>
        <w:sz w:val="22"/>
      </w:rPr>
      <w:tbl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color="C9C9C9" w:themeColor="accent3" w:themeTint="98" w:sz="4" w:space="0"/>
      </w:tblBorders>
    </w:tblPr>
    <w:tblStylePr w:type="firstRow">
      <w:rPr>
        <w:i/>
        <w:color w:val="C9C9C9" w:themeColor="accent3" w:themeTint="98" w:themeShade="95"/>
        <w:sz w:val="22"/>
      </w:rPr>
      <w:tblPr/>
      <w:tcPr>
        <w:tcBorders>
          <w:top w:val="none" w:color="000000" w:sz="4" w:space="0"/>
          <w:left w:val="none" w:color="000000" w:sz="4" w:space="0"/>
          <w:bottom w:val="single" w:color="C9C9C9" w:themeColor="accent3" w:sz="4" w:space="0"/>
          <w:right w:val="none" w:color="000000" w:sz="4" w:space="0"/>
        </w:tcBorders>
        <w:shd w:val="clear" w:color="FFFFFF" w:fill="FFFFFF" w:themeFill="light1"/>
      </w:tcPr>
    </w:tblStylePr>
    <w:tblStylePr w:type="lastRow">
      <w:rPr>
        <w:i/>
        <w:color w:val="C9C9C9" w:themeColor="accent3" w:themeTint="98" w:themeShade="95"/>
        <w:sz w:val="22"/>
      </w:rPr>
      <w:tblPr/>
      <w:tcPr>
        <w:tcBorders>
          <w:top w:val="single" w:color="C9C9C9"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C9C9C9" w:themeColor="accent3" w:themeTint="98" w:themeShade="95"/>
        <w:sz w:val="22"/>
      </w:rPr>
      <w:tblPr/>
      <w:tcPr>
        <w:tcBorders>
          <w:top w:val="none" w:color="000000" w:sz="4" w:space="0"/>
          <w:left w:val="none" w:color="000000" w:sz="4" w:space="0"/>
          <w:bottom w:val="none" w:color="000000" w:sz="4" w:space="0"/>
          <w:right w:val="single" w:color="C9C9C9" w:themeColor="accent3" w:sz="4" w:space="0"/>
        </w:tcBorders>
        <w:shd w:val="clear" w:color="FFFFFF" w:fill="FFFFFF"/>
      </w:tcPr>
    </w:tblStylePr>
    <w:tblStylePr w:type="lastCol">
      <w:rPr>
        <w:i/>
        <w:color w:val="C9C9C9" w:themeColor="accent3" w:themeTint="98" w:themeShade="95"/>
        <w:sz w:val="22"/>
      </w:rPr>
      <w:tblPr/>
      <w:tcPr>
        <w:tcBorders>
          <w:top w:val="none" w:color="000000" w:sz="4" w:space="0"/>
          <w:left w:val="single" w:color="C9C9C9" w:themeColor="accent3" w:sz="4" w:space="0"/>
          <w:bottom w:val="none" w:color="000000" w:sz="4" w:space="0"/>
          <w:right w:val="none" w:color="000000" w:sz="4" w:space="0"/>
        </w:tcBorders>
        <w:shd w:val="clear" w:color="FFFFFF" w:fill="FFFFFF"/>
      </w:tcPr>
    </w:tblStylePr>
    <w:tblStylePr w:type="band1Vert">
      <w:tblPr/>
      <w:tcPr>
        <w:shd w:val="clear" w:color="FFFFFF" w:fill="E8E8E8" w:themeFill="accent3" w:themeFillTint="40"/>
      </w:tcPr>
    </w:tblStylePr>
    <w:tblStylePr w:type="band1Horz">
      <w:rPr>
        <w:color w:val="C9C9C9" w:themeColor="accent3" w:themeTint="98" w:themeShade="95"/>
        <w:sz w:val="22"/>
      </w:rPr>
      <w:tblPr/>
      <w:tcPr>
        <w:shd w:val="clear" w:color="FFFFFF" w:fill="E8E8E8" w:themeFill="accent3" w:themeFillTint="40"/>
      </w:tcPr>
    </w:tblStylePr>
    <w:tblStylePr w:type="band2Horz">
      <w:rPr>
        <w:color w:val="C9C9C9" w:themeColor="accent3" w:themeTint="98" w:themeShade="95"/>
        <w:sz w:val="22"/>
      </w:rPr>
      <w:tbl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color="FFD865" w:themeColor="accent4" w:themeTint="9a" w:sz="4" w:space="0"/>
      </w:tblBorders>
    </w:tblPr>
    <w:tblStylePr w:type="firstRow">
      <w:rPr>
        <w:i/>
        <w:color w:val="FFD865" w:themeColor="accent4" w:themeTint="9a" w:themeShade="95"/>
        <w:sz w:val="22"/>
      </w:rPr>
      <w:tblPr/>
      <w:tcPr>
        <w:tcBorders>
          <w:top w:val="none" w:color="000000" w:sz="4" w:space="0"/>
          <w:left w:val="none" w:color="000000" w:sz="4" w:space="0"/>
          <w:bottom w:val="single" w:color="FFD865" w:themeColor="accent4" w:sz="4" w:space="0"/>
          <w:right w:val="none" w:color="000000" w:sz="4" w:space="0"/>
        </w:tcBorders>
        <w:shd w:val="clear" w:color="FFFFFF" w:fill="FFFFFF" w:themeFill="light1"/>
      </w:tcPr>
    </w:tblStylePr>
    <w:tblStylePr w:type="lastRow">
      <w:rPr>
        <w:i/>
        <w:color w:val="FFD865" w:themeColor="accent4" w:themeTint="9a" w:themeShade="95"/>
        <w:sz w:val="22"/>
      </w:rPr>
      <w:tblPr/>
      <w:tcPr>
        <w:tcBorders>
          <w:top w:val="single" w:color="FFD865"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FFD865" w:themeColor="accent4" w:themeTint="9a" w:themeShade="95"/>
        <w:sz w:val="22"/>
      </w:rPr>
      <w:tblPr/>
      <w:tcPr>
        <w:tcBorders>
          <w:top w:val="none" w:color="000000" w:sz="4" w:space="0"/>
          <w:left w:val="none" w:color="000000" w:sz="4" w:space="0"/>
          <w:bottom w:val="none" w:color="000000" w:sz="4" w:space="0"/>
          <w:right w:val="single" w:color="FFD865" w:themeColor="accent4" w:sz="4" w:space="0"/>
        </w:tcBorders>
        <w:shd w:val="clear" w:color="FFFFFF" w:fill="FFFFFF"/>
      </w:tcPr>
    </w:tblStylePr>
    <w:tblStylePr w:type="lastCol">
      <w:rPr>
        <w:i/>
        <w:color w:val="FFD865" w:themeColor="accent4" w:themeTint="9a" w:themeShade="95"/>
        <w:sz w:val="22"/>
      </w:rPr>
      <w:tblPr/>
      <w:tcPr>
        <w:tcBorders>
          <w:top w:val="none" w:color="000000" w:sz="4" w:space="0"/>
          <w:left w:val="single" w:color="FFD865" w:themeColor="accent4" w:sz="4" w:space="0"/>
          <w:bottom w:val="none" w:color="000000" w:sz="4" w:space="0"/>
          <w:right w:val="none" w:color="000000" w:sz="4" w:space="0"/>
        </w:tcBorders>
        <w:shd w:val="clear" w:color="FFFFFF" w:fill="FFFFFF"/>
      </w:tcPr>
    </w:tblStylePr>
    <w:tblStylePr w:type="band1Vert">
      <w:tblPr/>
      <w:tcPr>
        <w:shd w:val="clear" w:color="FFFFFF" w:fill="FFEFBF" w:themeFill="accent4" w:themeFillTint="40"/>
      </w:tcPr>
    </w:tblStylePr>
    <w:tblStylePr w:type="band1Horz">
      <w:rPr>
        <w:color w:val="FFD865" w:themeColor="accent4" w:themeTint="9a" w:themeShade="95"/>
        <w:sz w:val="22"/>
      </w:rPr>
      <w:tblPr/>
      <w:tcPr>
        <w:shd w:val="clear" w:color="FFFFFF" w:fill="FFEFBF" w:themeFill="accent4" w:themeFillTint="40"/>
      </w:tcPr>
    </w:tblStylePr>
    <w:tblStylePr w:type="band2Horz">
      <w:rPr>
        <w:color w:val="FFD865" w:themeColor="accent4" w:themeTint="9a" w:themeShade="95"/>
        <w:sz w:val="22"/>
      </w:rPr>
      <w:tbl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color="8DA9DB" w:themeColor="accent5" w:themeTint="9a" w:sz="4" w:space="0"/>
      </w:tblBorders>
    </w:tblPr>
    <w:tblStylePr w:type="firstRow">
      <w:rPr>
        <w:i/>
        <w:color w:val="8DA9DB" w:themeColor="accent5" w:themeTint="9a" w:themeShade="95"/>
        <w:sz w:val="22"/>
      </w:rPr>
      <w:tblPr/>
      <w:tcPr>
        <w:tcBorders>
          <w:top w:val="none" w:color="000000" w:sz="4" w:space="0"/>
          <w:left w:val="none" w:color="000000" w:sz="4" w:space="0"/>
          <w:bottom w:val="single" w:color="8DA9DB" w:themeColor="accent5" w:sz="4" w:space="0"/>
          <w:right w:val="none" w:color="000000" w:sz="4" w:space="0"/>
        </w:tcBorders>
        <w:shd w:val="clear" w:color="FFFFFF" w:fill="FFFFFF" w:themeFill="light1"/>
      </w:tcPr>
    </w:tblStylePr>
    <w:tblStylePr w:type="lastRow">
      <w:rPr>
        <w:i/>
        <w:color w:val="8DA9DB" w:themeColor="accent5" w:themeTint="9a" w:themeShade="95"/>
        <w:sz w:val="22"/>
      </w:rPr>
      <w:tblPr/>
      <w:tcPr>
        <w:tcBorders>
          <w:top w:val="single" w:color="8DA9DB"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8DA9DB" w:themeColor="accent5" w:themeTint="9a" w:themeShade="95"/>
        <w:sz w:val="22"/>
      </w:rPr>
      <w:tblPr/>
      <w:tcPr>
        <w:tcBorders>
          <w:top w:val="none" w:color="000000" w:sz="4" w:space="0"/>
          <w:left w:val="none" w:color="000000" w:sz="4" w:space="0"/>
          <w:bottom w:val="none" w:color="000000" w:sz="4" w:space="0"/>
          <w:right w:val="single" w:color="8DA9DB" w:themeColor="accent5" w:sz="4" w:space="0"/>
        </w:tcBorders>
        <w:shd w:val="clear" w:color="FFFFFF" w:fill="FFFFFF"/>
      </w:tcPr>
    </w:tblStylePr>
    <w:tblStylePr w:type="lastCol">
      <w:rPr>
        <w:i/>
        <w:color w:val="8DA9DB" w:themeColor="accent5" w:themeTint="9a" w:themeShade="95"/>
        <w:sz w:val="22"/>
      </w:rPr>
      <w:tblPr/>
      <w:tcPr>
        <w:tcBorders>
          <w:top w:val="none" w:color="000000" w:sz="4" w:space="0"/>
          <w:left w:val="single" w:color="8DA9DB" w:themeColor="accent5" w:sz="4" w:space="0"/>
          <w:bottom w:val="none" w:color="000000" w:sz="4" w:space="0"/>
          <w:right w:val="none" w:color="000000" w:sz="4" w:space="0"/>
        </w:tcBorders>
        <w:shd w:val="clear" w:color="FFFFFF" w:fill="FFFFFF"/>
      </w:tcPr>
    </w:tblStylePr>
    <w:tblStylePr w:type="band1Vert">
      <w:tblPr/>
      <w:tcPr>
        <w:shd w:val="clear" w:color="FFFFFF" w:fill="CFDBF0" w:themeFill="accent5" w:themeFillTint="40"/>
      </w:tcPr>
    </w:tblStylePr>
    <w:tblStylePr w:type="band1Horz">
      <w:rPr>
        <w:color w:val="8DA9DB" w:themeColor="accent5" w:themeTint="9a" w:themeShade="95"/>
        <w:sz w:val="22"/>
      </w:rPr>
      <w:tblPr/>
      <w:tcPr>
        <w:shd w:val="clear" w:color="FFFFFF" w:fill="CFDBF0" w:themeFill="accent5" w:themeFillTint="40"/>
      </w:tcPr>
    </w:tblStylePr>
    <w:tblStylePr w:type="band2Horz">
      <w:rPr>
        <w:color w:val="8DA9DB" w:themeColor="accent5" w:themeTint="9a" w:themeShade="95"/>
        <w:sz w:val="22"/>
      </w:rPr>
      <w:tbl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color="A9D08E" w:themeColor="accent6" w:themeTint="98" w:sz="4" w:space="0"/>
      </w:tblBorders>
    </w:tblPr>
    <w:tblStylePr w:type="firstRow">
      <w:rPr>
        <w:i/>
        <w:color w:val="A9D08E" w:themeColor="accent6" w:themeTint="98" w:themeShade="95"/>
        <w:sz w:val="22"/>
      </w:rPr>
      <w:tblPr/>
      <w:tcPr>
        <w:tcBorders>
          <w:top w:val="none" w:color="000000" w:sz="4" w:space="0"/>
          <w:left w:val="none" w:color="000000" w:sz="4" w:space="0"/>
          <w:bottom w:val="single" w:color="A9D08E" w:themeColor="accent6" w:sz="4" w:space="0"/>
          <w:right w:val="none" w:color="000000" w:sz="4" w:space="0"/>
        </w:tcBorders>
        <w:shd w:val="clear" w:color="FFFFFF" w:fill="FFFFFF" w:themeFill="light1"/>
      </w:tcPr>
    </w:tblStylePr>
    <w:tblStylePr w:type="lastRow">
      <w:rPr>
        <w:i/>
        <w:color w:val="A9D08E" w:themeColor="accent6" w:themeTint="98" w:themeShade="95"/>
        <w:sz w:val="22"/>
      </w:rPr>
      <w:tblPr/>
      <w:tcPr>
        <w:tcBorders>
          <w:top w:val="single" w:color="A9D08E"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A9D08E" w:themeColor="accent6" w:themeTint="98" w:themeShade="95"/>
        <w:sz w:val="22"/>
      </w:rPr>
      <w:tblPr/>
      <w:tcPr>
        <w:tcBorders>
          <w:top w:val="none" w:color="000000" w:sz="4" w:space="0"/>
          <w:left w:val="none" w:color="000000" w:sz="4" w:space="0"/>
          <w:bottom w:val="none" w:color="000000" w:sz="4" w:space="0"/>
          <w:right w:val="single" w:color="A9D08E" w:themeColor="accent6" w:sz="4" w:space="0"/>
        </w:tcBorders>
        <w:shd w:val="clear" w:color="FFFFFF" w:fill="FFFFFF"/>
      </w:tcPr>
    </w:tblStylePr>
    <w:tblStylePr w:type="lastCol">
      <w:rPr>
        <w:i/>
        <w:color w:val="A9D08E" w:themeColor="accent6" w:themeTint="98" w:themeShade="95"/>
        <w:sz w:val="22"/>
      </w:rPr>
      <w:tblPr/>
      <w:tcPr>
        <w:tcBorders>
          <w:top w:val="none" w:color="000000" w:sz="4" w:space="0"/>
          <w:left w:val="single" w:color="A9D08E" w:themeColor="accent6" w:sz="4" w:space="0"/>
          <w:bottom w:val="none" w:color="000000" w:sz="4" w:space="0"/>
          <w:right w:val="none" w:color="000000" w:sz="4" w:space="0"/>
        </w:tcBorders>
        <w:shd w:val="clear" w:color="FFFFFF" w:fill="FFFFFF"/>
      </w:tcPr>
    </w:tblStylePr>
    <w:tblStylePr w:type="band1Vert">
      <w:tblPr/>
      <w:tcPr>
        <w:shd w:val="clear" w:color="FFFFFF" w:fill="DAEBCF" w:themeFill="accent6" w:themeFillTint="40"/>
      </w:tcPr>
    </w:tblStylePr>
    <w:tblStylePr w:type="band1Horz">
      <w:rPr>
        <w:color w:val="A9D08E" w:themeColor="accent6" w:themeTint="98" w:themeShade="95"/>
        <w:sz w:val="22"/>
      </w:rPr>
      <w:tblPr/>
      <w:tcPr>
        <w:shd w:val="clear" w:color="FFFFFF" w:fill="DAEBCF" w:themeFill="accent6" w:themeFillTint="40"/>
      </w:tcPr>
    </w:tblStylePr>
    <w:tblStylePr w:type="band2Horz">
      <w:rPr>
        <w:color w:val="A9D08E" w:themeColor="accent6" w:themeTint="98" w:themeShade="95"/>
        <w:sz w:val="22"/>
      </w:rPr>
      <w:tblPr/>
    </w:tblStylePr>
  </w:style>
  <w:style w:type="table" w:customStyle="1" w:styleId="Lined-Accent">
    <w:name w:val="Lined - Accent"/>
    <w:basedOn w:val="TableNormal"/>
    <w:uiPriority w:val="99"/>
    <w:pPr>
      <w:spacing w:after="0" w:line="240" w:lineRule="auto"/>
    </w:pPr>
    <w:rPr>
      <w:lang w:eastAsia="ru-RU"/>
      <w:color w:val="404040"/>
      <w:sz w:val="20"/>
      <w:szCs w:val="20"/>
    </w:rPr>
    <w:tblPr>
      <w:tblStyleRowBandSize w:val="1"/>
      <w:tblStyleColBandSize w:val="1"/>
    </w:tblPr>
    <w:tblStylePr w:type="firstRow">
      <w:rPr>
        <w:color w:val="F2F2F2"/>
        <w:sz w:val="22"/>
      </w:rPr>
      <w:tblPr/>
      <w:tcPr>
        <w:shd w:val="clear" w:color="FFFFFF" w:fill="7F7F7F" w:themeFill="text1" w:themeFillTint="80"/>
      </w:tcPr>
    </w:tblStylePr>
    <w:tblStylePr w:type="lastRow">
      <w:rPr>
        <w:color w:val="F2F2F2"/>
        <w:sz w:val="22"/>
      </w:rPr>
      <w:tblPr/>
      <w:tcPr>
        <w:shd w:val="clear" w:color="FFFFFF" w:fill="7F7F7F" w:themeFill="text1" w:themeFillTint="80"/>
      </w:tcPr>
    </w:tblStylePr>
    <w:tblStylePr w:type="firstCol">
      <w:rPr>
        <w:color w:val="F2F2F2"/>
        <w:sz w:val="22"/>
      </w:rPr>
      <w:tblPr/>
      <w:tcPr>
        <w:shd w:val="clear" w:color="FFFFFF" w:fill="7F7F7F" w:themeFill="text1" w:themeFillTint="80"/>
      </w:tcPr>
    </w:tblStylePr>
    <w:tblStylePr w:type="lastCol">
      <w:rPr>
        <w:color w:val="F2F2F2"/>
        <w:sz w:val="22"/>
      </w:rPr>
      <w:tblPr/>
      <w:tcPr>
        <w:shd w:val="clear" w:color="FFFFFF" w:fill="7F7F7F" w:themeFill="text1" w:themeFillTint="80"/>
      </w:tcPr>
    </w:tblStylePr>
    <w:tblStylePr w:type="band1Vert">
      <w:rPr>
        <w:color w:val="404040"/>
        <w:sz w:val="22"/>
      </w:rPr>
      <w:tblPr/>
    </w:tblStylePr>
    <w:tblStylePr w:type="band2Vert">
      <w:rPr>
        <w:color w:val="404040"/>
        <w:sz w:val="22"/>
      </w:rPr>
      <w:tblPr/>
      <w:tcPr>
        <w:shd w:val="clear" w:color="FFFFFF" w:fill="F2F2F2" w:themeFill="text1" w:themeFillTint="d"/>
      </w:tcPr>
    </w:tblStylePr>
    <w:tblStylePr w:type="band1Horz">
      <w:rPr>
        <w:color w:val="404040"/>
        <w:sz w:val="22"/>
      </w:rPr>
      <w:tblPr/>
    </w:tblStylePr>
    <w:tblStylePr w:type="band2Horz">
      <w:rPr>
        <w:color w:val="404040"/>
        <w:sz w:val="22"/>
      </w:rPr>
      <w:tblPr/>
      <w:tcPr>
        <w:shd w:val="clear" w:color="FFFFFF" w:fill="F2F2F2" w:themeFill="text1" w:themeFillTint="d"/>
      </w:tcPr>
    </w:tblStylePr>
  </w:style>
  <w:style w:type="table" w:customStyle="1" w:styleId="Lined-Accent1">
    <w:name w:val="Lined - Accent 1"/>
    <w:basedOn w:val="TableNormal"/>
    <w:uiPriority w:val="99"/>
    <w:pPr>
      <w:spacing w:after="0" w:line="240" w:lineRule="auto"/>
    </w:pPr>
    <w:rPr>
      <w:lang w:eastAsia="ru-RU"/>
      <w:color w:val="404040"/>
      <w:sz w:val="20"/>
      <w:szCs w:val="20"/>
    </w:rPr>
    <w:tblPr>
      <w:tblStyleRowBandSize w:val="1"/>
      <w:tblStyleColBandSize w:val="1"/>
    </w:tblPr>
    <w:tblStylePr w:type="firstRow">
      <w:rPr>
        <w:color w:val="F2F2F2"/>
        <w:sz w:val="22"/>
      </w:rPr>
      <w:tblPr/>
      <w:tcPr>
        <w:shd w:val="clear" w:color="FFFFFF" w:fill="68A2D8" w:themeFill="accent1" w:themeFillTint="ea"/>
      </w:tcPr>
    </w:tblStylePr>
    <w:tblStylePr w:type="lastRow">
      <w:rPr>
        <w:color w:val="F2F2F2"/>
        <w:sz w:val="22"/>
      </w:rPr>
      <w:tblPr/>
      <w:tcPr>
        <w:shd w:val="clear" w:color="FFFFFF" w:fill="68A2D8" w:themeFill="accent1" w:themeFillTint="ea"/>
      </w:tcPr>
    </w:tblStylePr>
    <w:tblStylePr w:type="firstCol">
      <w:rPr>
        <w:color w:val="F2F2F2"/>
        <w:sz w:val="22"/>
      </w:rPr>
      <w:tblPr/>
      <w:tcPr>
        <w:shd w:val="clear" w:color="FFFFFF" w:fill="68A2D8" w:themeFill="accent1" w:themeFillTint="ea"/>
      </w:tcPr>
    </w:tblStylePr>
    <w:tblStylePr w:type="lastCol">
      <w:rPr>
        <w:color w:val="F2F2F2"/>
        <w:sz w:val="22"/>
      </w:rPr>
      <w:tblPr/>
      <w:tcPr>
        <w:shd w:val="clear" w:color="FFFFFF" w:fill="68A2D8" w:themeFill="accent1" w:themeFillTint="ea"/>
      </w:tcPr>
    </w:tblStylePr>
    <w:tblStylePr w:type="band1Vert">
      <w:rPr>
        <w:color w:val="404040"/>
        <w:sz w:val="22"/>
      </w:rPr>
      <w:tblPr/>
    </w:tblStylePr>
    <w:tblStylePr w:type="band2Vert">
      <w:rPr>
        <w:color w:val="404040"/>
        <w:sz w:val="22"/>
      </w:rPr>
      <w:tblPr/>
      <w:tcPr>
        <w:shd w:val="clear" w:color="FFFFFF" w:fill="CBDFF1" w:themeFill="accent1" w:themeFillTint="50"/>
      </w:tcPr>
    </w:tblStylePr>
    <w:tblStylePr w:type="band1Horz">
      <w:rPr>
        <w:color w:val="404040"/>
        <w:sz w:val="22"/>
      </w:rPr>
      <w:tblPr/>
    </w:tblStylePr>
    <w:tblStylePr w:type="band2Horz">
      <w:rPr>
        <w:color w:val="404040"/>
        <w:sz w:val="22"/>
      </w:rPr>
      <w:tblPr/>
      <w:tcPr>
        <w:shd w:val="clear" w:color="FFFFFF" w:fill="CBDFF1" w:themeFill="accent1" w:themeFillTint="50"/>
      </w:tcPr>
    </w:tblStylePr>
  </w:style>
  <w:style w:type="table" w:customStyle="1" w:styleId="Lined-Accent2">
    <w:name w:val="Lined - Accent 2"/>
    <w:basedOn w:val="TableNormal"/>
    <w:uiPriority w:val="99"/>
    <w:pPr>
      <w:spacing w:after="0" w:line="240" w:lineRule="auto"/>
    </w:pPr>
    <w:rPr>
      <w:lang w:eastAsia="ru-RU"/>
      <w:color w:val="404040"/>
      <w:sz w:val="20"/>
      <w:szCs w:val="20"/>
    </w:rPr>
    <w:tblPr>
      <w:tblStyleRowBandSize w:val="1"/>
      <w:tblStyleColBandSize w:val="1"/>
    </w:tblPr>
    <w:tblStylePr w:type="firstRow">
      <w:rPr>
        <w:color w:val="F2F2F2"/>
        <w:sz w:val="22"/>
      </w:rPr>
      <w:tblPr/>
      <w:tcPr>
        <w:shd w:val="clear" w:color="FFFFFF" w:fill="F4B184" w:themeFill="accent2" w:themeFillTint="97"/>
      </w:tcPr>
    </w:tblStylePr>
    <w:tblStylePr w:type="lastRow">
      <w:rPr>
        <w:color w:val="F2F2F2"/>
        <w:sz w:val="22"/>
      </w:rPr>
      <w:tblPr/>
      <w:tcPr>
        <w:shd w:val="clear" w:color="FFFFFF" w:fill="F4B184" w:themeFill="accent2" w:themeFillTint="97"/>
      </w:tcPr>
    </w:tblStylePr>
    <w:tblStylePr w:type="firstCol">
      <w:rPr>
        <w:color w:val="F2F2F2"/>
        <w:sz w:val="22"/>
      </w:rPr>
      <w:tblPr/>
      <w:tcPr>
        <w:shd w:val="clear" w:color="FFFFFF" w:fill="F4B184" w:themeFill="accent2" w:themeFillTint="97"/>
      </w:tcPr>
    </w:tblStylePr>
    <w:tblStylePr w:type="lastCol">
      <w:rPr>
        <w:color w:val="F2F2F2"/>
        <w:sz w:val="22"/>
      </w:rPr>
      <w:tblPr/>
      <w:tcPr>
        <w:shd w:val="clear" w:color="FFFFFF" w:fill="F4B184" w:themeFill="accent2" w:themeFillTint="97"/>
      </w:tcPr>
    </w:tblStylePr>
    <w:tblStylePr w:type="band1Vert">
      <w:rPr>
        <w:color w:val="404040"/>
        <w:sz w:val="22"/>
      </w:rPr>
      <w:tblPr/>
    </w:tblStylePr>
    <w:tblStylePr w:type="band2Vert">
      <w:rPr>
        <w:color w:val="404040"/>
        <w:sz w:val="22"/>
      </w:rPr>
      <w:tblPr/>
      <w:tcPr>
        <w:shd w:val="clear" w:color="FFFFFF" w:fill="FBE5D6" w:themeFill="accent2" w:themeFillTint="32"/>
      </w:tcPr>
    </w:tblStylePr>
    <w:tblStylePr w:type="band1Horz">
      <w:rPr>
        <w:color w:val="404040"/>
        <w:sz w:val="22"/>
      </w:rPr>
      <w:tblPr/>
    </w:tblStylePr>
    <w:tblStylePr w:type="band2Horz">
      <w:rPr>
        <w:color w:val="404040"/>
        <w:sz w:val="22"/>
      </w:rPr>
      <w:tblPr/>
      <w:tcPr>
        <w:shd w:val="clear" w:color="FFFFFF" w:fill="FBE5D6" w:themeFill="accent2" w:themeFillTint="32"/>
      </w:tcPr>
    </w:tblStylePr>
  </w:style>
  <w:style w:type="table" w:customStyle="1" w:styleId="Lined-Accent3">
    <w:name w:val="Lined - Accent 3"/>
    <w:basedOn w:val="TableNormal"/>
    <w:uiPriority w:val="99"/>
    <w:pPr>
      <w:spacing w:after="0" w:line="240" w:lineRule="auto"/>
    </w:pPr>
    <w:rPr>
      <w:lang w:eastAsia="ru-RU"/>
      <w:color w:val="404040"/>
      <w:sz w:val="20"/>
      <w:szCs w:val="20"/>
    </w:rPr>
    <w:tblPr>
      <w:tblStyleRowBandSize w:val="1"/>
      <w:tblStyleColBandSize w:val="1"/>
    </w:tblPr>
    <w:tblStylePr w:type="firstRow">
      <w:rPr>
        <w:color w:val="F2F2F2"/>
        <w:sz w:val="22"/>
      </w:rPr>
      <w:tblPr/>
      <w:tcPr>
        <w:shd w:val="clear" w:color="FFFFFF" w:fill="A5A5A5" w:themeFill="accent3" w:themeFillTint="fe"/>
      </w:tcPr>
    </w:tblStylePr>
    <w:tblStylePr w:type="lastRow">
      <w:rPr>
        <w:color w:val="F2F2F2"/>
        <w:sz w:val="22"/>
      </w:rPr>
      <w:tblPr/>
      <w:tcPr>
        <w:shd w:val="clear" w:color="FFFFFF" w:fill="A5A5A5" w:themeFill="accent3" w:themeFillTint="fe"/>
      </w:tcPr>
    </w:tblStylePr>
    <w:tblStylePr w:type="firstCol">
      <w:rPr>
        <w:color w:val="F2F2F2"/>
        <w:sz w:val="22"/>
      </w:rPr>
      <w:tblPr/>
      <w:tcPr>
        <w:shd w:val="clear" w:color="FFFFFF" w:fill="A5A5A5" w:themeFill="accent3" w:themeFillTint="fe"/>
      </w:tcPr>
    </w:tblStylePr>
    <w:tblStylePr w:type="lastCol">
      <w:rPr>
        <w:color w:val="F2F2F2"/>
        <w:sz w:val="22"/>
      </w:rPr>
      <w:tblPr/>
      <w:tcPr>
        <w:shd w:val="clear" w:color="FFFFFF" w:fill="A5A5A5" w:themeFill="accent3" w:themeFillTint="fe"/>
      </w:tcPr>
    </w:tblStylePr>
    <w:tblStylePr w:type="band1Vert">
      <w:rPr>
        <w:color w:val="404040"/>
        <w:sz w:val="22"/>
      </w:rPr>
      <w:tblPr/>
    </w:tblStylePr>
    <w:tblStylePr w:type="band2Vert">
      <w:rPr>
        <w:color w:val="404040"/>
        <w:sz w:val="22"/>
      </w:rPr>
      <w:tblPr/>
      <w:tcPr>
        <w:shd w:val="clear" w:color="FFFFFF" w:fill="ECECEC" w:themeFill="accent3" w:themeFillTint="34"/>
      </w:tcPr>
    </w:tblStylePr>
    <w:tblStylePr w:type="band1Horz">
      <w:rPr>
        <w:color w:val="404040"/>
        <w:sz w:val="22"/>
      </w:rPr>
      <w:tblPr/>
    </w:tblStylePr>
    <w:tblStylePr w:type="band2Horz">
      <w:rPr>
        <w:color w:val="404040"/>
        <w:sz w:val="22"/>
      </w:rPr>
      <w:tblPr/>
      <w:tcPr>
        <w:shd w:val="clear" w:color="FFFFFF" w:fill="ECECEC" w:themeFill="accent3" w:themeFillTint="34"/>
      </w:tcPr>
    </w:tblStylePr>
  </w:style>
  <w:style w:type="table" w:customStyle="1" w:styleId="Lined-Accent4">
    <w:name w:val="Lined - Accent 4"/>
    <w:basedOn w:val="TableNormal"/>
    <w:uiPriority w:val="99"/>
    <w:pPr>
      <w:spacing w:after="0" w:line="240" w:lineRule="auto"/>
    </w:pPr>
    <w:rPr>
      <w:lang w:eastAsia="ru-RU"/>
      <w:color w:val="404040"/>
      <w:sz w:val="20"/>
      <w:szCs w:val="20"/>
    </w:rPr>
    <w:tblPr>
      <w:tblStyleRowBandSize w:val="1"/>
      <w:tblStyleColBandSize w:val="1"/>
    </w:tblPr>
    <w:tblStylePr w:type="firstRow">
      <w:rPr>
        <w:color w:val="F2F2F2"/>
        <w:sz w:val="22"/>
      </w:rPr>
      <w:tblPr/>
      <w:tcPr>
        <w:shd w:val="clear" w:color="FFFFFF" w:fill="FFD865" w:themeFill="accent4" w:themeFillTint="9a"/>
      </w:tcPr>
    </w:tblStylePr>
    <w:tblStylePr w:type="lastRow">
      <w:rPr>
        <w:color w:val="F2F2F2"/>
        <w:sz w:val="22"/>
      </w:rPr>
      <w:tblPr/>
      <w:tcPr>
        <w:shd w:val="clear" w:color="FFFFFF" w:fill="FFD865" w:themeFill="accent4" w:themeFillTint="9a"/>
      </w:tcPr>
    </w:tblStylePr>
    <w:tblStylePr w:type="firstCol">
      <w:rPr>
        <w:color w:val="F2F2F2"/>
        <w:sz w:val="22"/>
      </w:rPr>
      <w:tblPr/>
      <w:tcPr>
        <w:shd w:val="clear" w:color="FFFFFF" w:fill="FFD865" w:themeFill="accent4" w:themeFillTint="9a"/>
      </w:tcPr>
    </w:tblStylePr>
    <w:tblStylePr w:type="lastCol">
      <w:rPr>
        <w:color w:val="F2F2F2"/>
        <w:sz w:val="22"/>
      </w:rPr>
      <w:tblPr/>
      <w:tcPr>
        <w:shd w:val="clear" w:color="FFFFFF" w:fill="FFD865" w:themeFill="accent4" w:themeFillTint="9a"/>
      </w:tcPr>
    </w:tblStylePr>
    <w:tblStylePr w:type="band1Vert">
      <w:rPr>
        <w:color w:val="404040"/>
        <w:sz w:val="22"/>
      </w:rPr>
      <w:tblPr/>
    </w:tblStylePr>
    <w:tblStylePr w:type="band2Vert">
      <w:rPr>
        <w:color w:val="404040"/>
        <w:sz w:val="22"/>
      </w:rPr>
      <w:tblPr/>
      <w:tcPr>
        <w:shd w:val="clear" w:color="FFFFFF" w:fill="FFF2CB" w:themeFill="accent4" w:themeFillTint="34"/>
      </w:tcPr>
    </w:tblStylePr>
    <w:tblStylePr w:type="band1Horz">
      <w:rPr>
        <w:color w:val="404040"/>
        <w:sz w:val="22"/>
      </w:rPr>
      <w:tblPr/>
    </w:tblStylePr>
    <w:tblStylePr w:type="band2Horz">
      <w:rPr>
        <w:color w:val="404040"/>
        <w:sz w:val="22"/>
      </w:rPr>
      <w:tblPr/>
      <w:tcPr>
        <w:shd w:val="clear" w:color="FFFFFF" w:fill="FFF2CB" w:themeFill="accent4" w:themeFillTint="34"/>
      </w:tcPr>
    </w:tblStylePr>
  </w:style>
  <w:style w:type="table" w:customStyle="1" w:styleId="Lined-Accent5">
    <w:name w:val="Lined - Accent 5"/>
    <w:basedOn w:val="TableNormal"/>
    <w:uiPriority w:val="99"/>
    <w:pPr>
      <w:spacing w:after="0" w:line="240" w:lineRule="auto"/>
    </w:pPr>
    <w:rPr>
      <w:lang w:eastAsia="ru-RU"/>
      <w:color w:val="404040"/>
      <w:sz w:val="20"/>
      <w:szCs w:val="20"/>
    </w:rPr>
    <w:tblPr>
      <w:tblStyleRowBandSize w:val="1"/>
      <w:tblStyleColBandSize w:val="1"/>
    </w:tblPr>
    <w:tblStylePr w:type="firstRow">
      <w:rPr>
        <w:color w:val="F2F2F2"/>
        <w:sz w:val="22"/>
      </w:rPr>
      <w:tblPr/>
      <w:tcPr>
        <w:shd w:val="clear" w:color="FFFFFF" w:fill="4472C4" w:themeFill="accent5"/>
      </w:tcPr>
    </w:tblStylePr>
    <w:tblStylePr w:type="lastRow">
      <w:rPr>
        <w:color w:val="F2F2F2"/>
        <w:sz w:val="22"/>
      </w:rPr>
      <w:tblPr/>
      <w:tcPr>
        <w:shd w:val="clear" w:color="FFFFFF" w:fill="4472C4" w:themeFill="accent5"/>
      </w:tcPr>
    </w:tblStylePr>
    <w:tblStylePr w:type="firstCol">
      <w:rPr>
        <w:color w:val="F2F2F2"/>
        <w:sz w:val="22"/>
      </w:rPr>
      <w:tblPr/>
      <w:tcPr>
        <w:shd w:val="clear" w:color="FFFFFF" w:fill="4472C4" w:themeFill="accent5"/>
      </w:tcPr>
    </w:tblStylePr>
    <w:tblStylePr w:type="lastCol">
      <w:rPr>
        <w:color w:val="F2F2F2"/>
        <w:sz w:val="22"/>
      </w:rPr>
      <w:tblPr/>
      <w:tcPr>
        <w:shd w:val="clear" w:color="FFFFFF" w:fill="4472C4" w:themeFill="accent5"/>
      </w:tcPr>
    </w:tblStylePr>
    <w:tblStylePr w:type="band1Vert">
      <w:rPr>
        <w:color w:val="404040"/>
        <w:sz w:val="22"/>
      </w:rPr>
      <w:tblPr/>
    </w:tblStylePr>
    <w:tblStylePr w:type="band2Vert">
      <w:rPr>
        <w:color w:val="404040"/>
        <w:sz w:val="22"/>
      </w:rPr>
      <w:tblPr/>
      <w:tcPr>
        <w:shd w:val="clear" w:color="FFFFFF" w:fill="D8E2F3" w:themeFill="accent5" w:themeFillTint="34"/>
      </w:tcPr>
    </w:tblStylePr>
    <w:tblStylePr w:type="band1Horz">
      <w:rPr>
        <w:color w:val="404040"/>
        <w:sz w:val="22"/>
      </w:rPr>
      <w:tblPr/>
    </w:tblStylePr>
    <w:tblStylePr w:type="band2Horz">
      <w:rPr>
        <w:color w:val="404040"/>
        <w:sz w:val="22"/>
      </w:rPr>
      <w:tblPr/>
      <w:tcPr>
        <w:shd w:val="clear" w:color="FFFFFF" w:fill="D8E2F3" w:themeFill="accent5" w:themeFillTint="34"/>
      </w:tcPr>
    </w:tblStylePr>
  </w:style>
  <w:style w:type="table" w:customStyle="1" w:styleId="Lined-Accent6">
    <w:name w:val="Lined - Accent 6"/>
    <w:basedOn w:val="TableNormal"/>
    <w:uiPriority w:val="99"/>
    <w:pPr>
      <w:spacing w:after="0" w:line="240" w:lineRule="auto"/>
    </w:pPr>
    <w:rPr>
      <w:lang w:eastAsia="ru-RU"/>
      <w:color w:val="404040"/>
      <w:sz w:val="20"/>
      <w:szCs w:val="20"/>
    </w:rPr>
    <w:tblPr>
      <w:tblStyleRowBandSize w:val="1"/>
      <w:tblStyleColBandSize w:val="1"/>
    </w:tblPr>
    <w:tblStylePr w:type="firstRow">
      <w:rPr>
        <w:color w:val="F2F2F2"/>
        <w:sz w:val="22"/>
      </w:rPr>
      <w:tblPr/>
      <w:tcPr>
        <w:shd w:val="clear" w:color="FFFFFF" w:fill="70AD47" w:themeFill="accent6"/>
      </w:tcPr>
    </w:tblStylePr>
    <w:tblStylePr w:type="lastRow">
      <w:rPr>
        <w:color w:val="F2F2F2"/>
        <w:sz w:val="22"/>
      </w:rPr>
      <w:tblPr/>
      <w:tcPr>
        <w:shd w:val="clear" w:color="FFFFFF" w:fill="70AD47" w:themeFill="accent6"/>
      </w:tcPr>
    </w:tblStylePr>
    <w:tblStylePr w:type="firstCol">
      <w:rPr>
        <w:color w:val="F2F2F2"/>
        <w:sz w:val="22"/>
      </w:rPr>
      <w:tblPr/>
      <w:tcPr>
        <w:shd w:val="clear" w:color="FFFFFF" w:fill="70AD47" w:themeFill="accent6"/>
      </w:tcPr>
    </w:tblStylePr>
    <w:tblStylePr w:type="lastCol">
      <w:rPr>
        <w:color w:val="F2F2F2"/>
        <w:sz w:val="22"/>
      </w:rPr>
      <w:tblPr/>
      <w:tcPr>
        <w:shd w:val="clear" w:color="FFFFFF" w:fill="70AD47" w:themeFill="accent6"/>
      </w:tcPr>
    </w:tblStylePr>
    <w:tblStylePr w:type="band1Vert">
      <w:rPr>
        <w:color w:val="404040"/>
        <w:sz w:val="22"/>
      </w:rPr>
      <w:tblPr/>
    </w:tblStylePr>
    <w:tblStylePr w:type="band2Vert">
      <w:rPr>
        <w:color w:val="404040"/>
        <w:sz w:val="22"/>
      </w:rPr>
      <w:tblPr/>
      <w:tcPr>
        <w:shd w:val="clear" w:color="FFFFFF" w:fill="E1EFD8" w:themeFill="accent6" w:themeFillTint="34"/>
      </w:tcPr>
    </w:tblStylePr>
    <w:tblStylePr w:type="band1Horz">
      <w:rPr>
        <w:color w:val="404040"/>
        <w:sz w:val="22"/>
      </w:rPr>
      <w:tblPr/>
    </w:tblStylePr>
    <w:tblStylePr w:type="band2Horz">
      <w:rPr>
        <w:color w:val="404040"/>
        <w:sz w:val="22"/>
      </w:rPr>
      <w:tblPr/>
      <w:tcPr>
        <w:shd w:val="clear" w:color="FFFFFF" w:fill="E1EFD8" w:themeFill="accent6" w:themeFillTint="34"/>
      </w:tcPr>
    </w:tblStylePr>
  </w:style>
  <w:style w:type="table" w:customStyle="1" w:styleId="BorderedLined-Accent">
    <w:name w:val="Bordered &amp; Lined - Accent"/>
    <w:basedOn w:val="TableNormal"/>
    <w:uiPriority w:val="99"/>
    <w:pPr>
      <w:spacing w:after="0" w:line="240" w:lineRule="auto"/>
    </w:pPr>
    <w:rPr>
      <w:lang w:eastAsia="ru-RU"/>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color w:val="F2F2F2"/>
        <w:sz w:val="22"/>
      </w:rPr>
      <w:tblPr/>
      <w:tcPr>
        <w:shd w:val="clear" w:color="FFFFFF" w:fill="7F7F7F" w:themeFill="text1" w:themeFillTint="80"/>
      </w:tcPr>
    </w:tblStylePr>
    <w:tblStylePr w:type="lastRow">
      <w:rPr>
        <w:color w:val="F2F2F2"/>
        <w:sz w:val="22"/>
      </w:rPr>
      <w:tblPr/>
      <w:tcPr>
        <w:shd w:val="clear" w:color="FFFFFF" w:fill="7F7F7F" w:themeFill="text1" w:themeFillTint="80"/>
      </w:tcPr>
    </w:tblStylePr>
    <w:tblStylePr w:type="firstCol">
      <w:rPr>
        <w:color w:val="F2F2F2"/>
        <w:sz w:val="22"/>
      </w:rPr>
      <w:tblPr/>
      <w:tcPr>
        <w:shd w:val="clear" w:color="FFFFFF" w:fill="7F7F7F" w:themeFill="text1" w:themeFillTint="80"/>
      </w:tcPr>
    </w:tblStylePr>
    <w:tblStylePr w:type="lastCol">
      <w:rPr>
        <w:color w:val="F2F2F2"/>
        <w:sz w:val="22"/>
      </w:rPr>
      <w:tblPr/>
      <w:tcPr>
        <w:shd w:val="clear" w:color="FFFFFF" w:fill="7F7F7F" w:themeFill="text1" w:themeFillTint="80"/>
      </w:tcPr>
    </w:tblStylePr>
    <w:tblStylePr w:type="band1Vert">
      <w:rPr>
        <w:color w:val="404040"/>
        <w:sz w:val="22"/>
      </w:rPr>
      <w:tblPr/>
    </w:tblStylePr>
    <w:tblStylePr w:type="band2Vert">
      <w:rPr>
        <w:color w:val="404040"/>
        <w:sz w:val="22"/>
      </w:rPr>
      <w:tblPr/>
      <w:tcPr>
        <w:shd w:val="clear" w:color="FFFFFF" w:fill="F2F2F2" w:themeFill="text1" w:themeFillTint="d"/>
      </w:tcPr>
    </w:tblStylePr>
    <w:tblStylePr w:type="band1Horz">
      <w:rPr>
        <w:color w:val="404040"/>
        <w:sz w:val="22"/>
      </w:rPr>
      <w:tblPr/>
    </w:tblStylePr>
    <w:tblStylePr w:type="band2Horz">
      <w:rPr>
        <w:color w:val="404040"/>
        <w:sz w:val="22"/>
      </w:rPr>
      <w:tblPr/>
      <w:tcPr>
        <w:shd w:val="clear" w:color="FFFFFF" w:fill="F2F2F2" w:themeFill="text1" w:themeFillTint="d"/>
      </w:tcPr>
    </w:tblStylePr>
  </w:style>
  <w:style w:type="table" w:customStyle="1" w:styleId="BorderedLined-Accent1">
    <w:name w:val="Bordered &amp; Lined - Accent 1"/>
    <w:basedOn w:val="TableNormal"/>
    <w:uiPriority w:val="99"/>
    <w:pPr>
      <w:spacing w:after="0" w:line="240" w:lineRule="auto"/>
    </w:pPr>
    <w:rPr>
      <w:lang w:eastAsia="ru-RU"/>
      <w:color w:val="404040"/>
      <w:sz w:val="20"/>
      <w:szCs w:val="20"/>
    </w:rPr>
    <w:tblPr>
      <w:tblStyleRowBandSize w:val="1"/>
      <w:tblStyleColBandSize w:val="1"/>
      <w:tblBorders>
        <w:top w:val="single" w:color="245A8D" w:themeColor="accent1" w:sz="4" w:space="0"/>
        <w:left w:val="single" w:color="245A8D" w:themeColor="accent1" w:sz="4" w:space="0"/>
        <w:bottom w:val="single" w:color="245A8D" w:themeColor="accent1" w:sz="4" w:space="0"/>
        <w:right w:val="single" w:color="245A8D" w:themeColor="accent1" w:sz="4" w:space="0"/>
        <w:insideH w:val="single" w:color="245A8D" w:themeColor="accent1" w:sz="4" w:space="0"/>
        <w:insideV w:val="single" w:color="245A8D" w:themeColor="accent1" w:sz="4" w:space="0"/>
      </w:tblBorders>
    </w:tblPr>
    <w:tblStylePr w:type="firstRow">
      <w:rPr>
        <w:color w:val="F2F2F2"/>
        <w:sz w:val="22"/>
      </w:rPr>
      <w:tblPr/>
      <w:tcPr>
        <w:shd w:val="clear" w:color="FFFFFF" w:fill="68A2D8" w:themeFill="accent1" w:themeFillTint="ea"/>
      </w:tcPr>
    </w:tblStylePr>
    <w:tblStylePr w:type="lastRow">
      <w:rPr>
        <w:color w:val="F2F2F2"/>
        <w:sz w:val="22"/>
      </w:rPr>
      <w:tblPr/>
      <w:tcPr>
        <w:shd w:val="clear" w:color="FFFFFF" w:fill="68A2D8" w:themeFill="accent1" w:themeFillTint="ea"/>
      </w:tcPr>
    </w:tblStylePr>
    <w:tblStylePr w:type="firstCol">
      <w:rPr>
        <w:color w:val="F2F2F2"/>
        <w:sz w:val="22"/>
      </w:rPr>
      <w:tblPr/>
      <w:tcPr>
        <w:shd w:val="clear" w:color="FFFFFF" w:fill="68A2D8" w:themeFill="accent1" w:themeFillTint="ea"/>
      </w:tcPr>
    </w:tblStylePr>
    <w:tblStylePr w:type="lastCol">
      <w:rPr>
        <w:color w:val="F2F2F2"/>
        <w:sz w:val="22"/>
      </w:rPr>
      <w:tblPr/>
      <w:tcPr>
        <w:shd w:val="clear" w:color="FFFFFF" w:fill="68A2D8" w:themeFill="accent1" w:themeFillTint="ea"/>
      </w:tcPr>
    </w:tblStylePr>
    <w:tblStylePr w:type="band1Vert">
      <w:rPr>
        <w:color w:val="404040"/>
        <w:sz w:val="22"/>
      </w:rPr>
      <w:tblPr/>
    </w:tblStylePr>
    <w:tblStylePr w:type="band2Vert">
      <w:rPr>
        <w:color w:val="404040"/>
        <w:sz w:val="22"/>
      </w:rPr>
      <w:tblPr/>
      <w:tcPr>
        <w:shd w:val="clear" w:color="FFFFFF" w:fill="CBDFF1" w:themeFill="accent1" w:themeFillTint="50"/>
      </w:tcPr>
    </w:tblStylePr>
    <w:tblStylePr w:type="band1Horz">
      <w:rPr>
        <w:color w:val="404040"/>
        <w:sz w:val="22"/>
      </w:rPr>
      <w:tblPr/>
    </w:tblStylePr>
    <w:tblStylePr w:type="band2Horz">
      <w:rPr>
        <w:color w:val="404040"/>
        <w:sz w:val="22"/>
      </w:rPr>
      <w:tblPr/>
      <w:tcPr>
        <w:shd w:val="clear" w:color="FFFFFF" w:fill="CBDFF1" w:themeFill="accent1" w:themeFillTint="50"/>
      </w:tcPr>
    </w:tblStylePr>
  </w:style>
  <w:style w:type="table" w:customStyle="1" w:styleId="BorderedLined-Accent2">
    <w:name w:val="Bordered &amp; Lined - Accent 2"/>
    <w:basedOn w:val="TableNormal"/>
    <w:uiPriority w:val="99"/>
    <w:pPr>
      <w:spacing w:after="0" w:line="240" w:lineRule="auto"/>
    </w:pPr>
    <w:rPr>
      <w:lang w:eastAsia="ru-RU"/>
      <w:color w:val="404040"/>
      <w:sz w:val="20"/>
      <w:szCs w:val="20"/>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firstRow">
      <w:rPr>
        <w:color w:val="F2F2F2"/>
        <w:sz w:val="22"/>
      </w:rPr>
      <w:tblPr/>
      <w:tcPr>
        <w:shd w:val="clear" w:color="FFFFFF" w:fill="F4B184" w:themeFill="accent2" w:themeFillTint="97"/>
      </w:tcPr>
    </w:tblStylePr>
    <w:tblStylePr w:type="lastRow">
      <w:rPr>
        <w:color w:val="F2F2F2"/>
        <w:sz w:val="22"/>
      </w:rPr>
      <w:tblPr/>
      <w:tcPr>
        <w:shd w:val="clear" w:color="FFFFFF" w:fill="F4B184" w:themeFill="accent2" w:themeFillTint="97"/>
      </w:tcPr>
    </w:tblStylePr>
    <w:tblStylePr w:type="firstCol">
      <w:rPr>
        <w:color w:val="F2F2F2"/>
        <w:sz w:val="22"/>
      </w:rPr>
      <w:tblPr/>
      <w:tcPr>
        <w:shd w:val="clear" w:color="FFFFFF" w:fill="F4B184" w:themeFill="accent2" w:themeFillTint="97"/>
      </w:tcPr>
    </w:tblStylePr>
    <w:tblStylePr w:type="lastCol">
      <w:rPr>
        <w:color w:val="F2F2F2"/>
        <w:sz w:val="22"/>
      </w:rPr>
      <w:tblPr/>
      <w:tcPr>
        <w:shd w:val="clear" w:color="FFFFFF" w:fill="F4B184" w:themeFill="accent2" w:themeFillTint="97"/>
      </w:tcPr>
    </w:tblStylePr>
    <w:tblStylePr w:type="band1Vert">
      <w:rPr>
        <w:color w:val="404040"/>
        <w:sz w:val="22"/>
      </w:rPr>
      <w:tblPr/>
    </w:tblStylePr>
    <w:tblStylePr w:type="band2Vert">
      <w:rPr>
        <w:color w:val="404040"/>
        <w:sz w:val="22"/>
      </w:rPr>
      <w:tblPr/>
      <w:tcPr>
        <w:shd w:val="clear" w:color="FFFFFF" w:fill="FBE5D6" w:themeFill="accent2" w:themeFillTint="32"/>
      </w:tcPr>
    </w:tblStylePr>
    <w:tblStylePr w:type="band1Horz">
      <w:rPr>
        <w:color w:val="404040"/>
        <w:sz w:val="22"/>
      </w:rPr>
      <w:tblPr/>
    </w:tblStylePr>
    <w:tblStylePr w:type="band2Horz">
      <w:rPr>
        <w:color w:val="404040"/>
        <w:sz w:val="22"/>
      </w:rPr>
      <w:tblPr/>
      <w:tcPr>
        <w:shd w:val="clear" w:color="FFFFFF" w:fill="FBE5D6" w:themeFill="accent2" w:themeFillTint="32"/>
      </w:tcPr>
    </w:tblStylePr>
  </w:style>
  <w:style w:type="table" w:customStyle="1" w:styleId="BorderedLined-Accent3">
    <w:name w:val="Bordered &amp; Lined - Accent 3"/>
    <w:basedOn w:val="TableNormal"/>
    <w:uiPriority w:val="99"/>
    <w:pPr>
      <w:spacing w:after="0" w:line="240" w:lineRule="auto"/>
    </w:pPr>
    <w:rPr>
      <w:lang w:eastAsia="ru-RU"/>
      <w:color w:val="404040"/>
      <w:sz w:val="20"/>
      <w:szCs w:val="20"/>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firstRow">
      <w:rPr>
        <w:color w:val="F2F2F2"/>
        <w:sz w:val="22"/>
      </w:rPr>
      <w:tblPr/>
      <w:tcPr>
        <w:shd w:val="clear" w:color="FFFFFF" w:fill="A5A5A5" w:themeFill="accent3" w:themeFillTint="fe"/>
      </w:tcPr>
    </w:tblStylePr>
    <w:tblStylePr w:type="lastRow">
      <w:rPr>
        <w:color w:val="F2F2F2"/>
        <w:sz w:val="22"/>
      </w:rPr>
      <w:tblPr/>
      <w:tcPr>
        <w:shd w:val="clear" w:color="FFFFFF" w:fill="A5A5A5" w:themeFill="accent3" w:themeFillTint="fe"/>
      </w:tcPr>
    </w:tblStylePr>
    <w:tblStylePr w:type="firstCol">
      <w:rPr>
        <w:color w:val="F2F2F2"/>
        <w:sz w:val="22"/>
      </w:rPr>
      <w:tblPr/>
      <w:tcPr>
        <w:shd w:val="clear" w:color="FFFFFF" w:fill="A5A5A5" w:themeFill="accent3" w:themeFillTint="fe"/>
      </w:tcPr>
    </w:tblStylePr>
    <w:tblStylePr w:type="lastCol">
      <w:rPr>
        <w:color w:val="F2F2F2"/>
        <w:sz w:val="22"/>
      </w:rPr>
      <w:tblPr/>
      <w:tcPr>
        <w:shd w:val="clear" w:color="FFFFFF" w:fill="A5A5A5" w:themeFill="accent3" w:themeFillTint="fe"/>
      </w:tcPr>
    </w:tblStylePr>
    <w:tblStylePr w:type="band1Vert">
      <w:rPr>
        <w:color w:val="404040"/>
        <w:sz w:val="22"/>
      </w:rPr>
      <w:tblPr/>
    </w:tblStylePr>
    <w:tblStylePr w:type="band2Vert">
      <w:rPr>
        <w:color w:val="404040"/>
        <w:sz w:val="22"/>
      </w:rPr>
      <w:tblPr/>
      <w:tcPr>
        <w:shd w:val="clear" w:color="FFFFFF" w:fill="ECECEC" w:themeFill="accent3" w:themeFillTint="34"/>
      </w:tcPr>
    </w:tblStylePr>
    <w:tblStylePr w:type="band1Horz">
      <w:rPr>
        <w:color w:val="404040"/>
        <w:sz w:val="22"/>
      </w:rPr>
      <w:tblPr/>
    </w:tblStylePr>
    <w:tblStylePr w:type="band2Horz">
      <w:rPr>
        <w:color w:val="404040"/>
        <w:sz w:val="22"/>
      </w:rPr>
      <w:tblPr/>
      <w:tcPr>
        <w:shd w:val="clear" w:color="FFFFFF" w:fill="ECECEC" w:themeFill="accent3" w:themeFillTint="34"/>
      </w:tcPr>
    </w:tblStylePr>
  </w:style>
  <w:style w:type="table" w:customStyle="1" w:styleId="BorderedLined-Accent4">
    <w:name w:val="Bordered &amp; Lined - Accent 4"/>
    <w:basedOn w:val="TableNormal"/>
    <w:uiPriority w:val="99"/>
    <w:pPr>
      <w:spacing w:after="0" w:line="240" w:lineRule="auto"/>
    </w:pPr>
    <w:rPr>
      <w:lang w:eastAsia="ru-RU"/>
      <w:color w:val="404040"/>
      <w:sz w:val="20"/>
      <w:szCs w:val="20"/>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firstRow">
      <w:rPr>
        <w:color w:val="F2F2F2"/>
        <w:sz w:val="22"/>
      </w:rPr>
      <w:tblPr/>
      <w:tcPr>
        <w:shd w:val="clear" w:color="FFFFFF" w:fill="FFD865" w:themeFill="accent4" w:themeFillTint="9a"/>
      </w:tcPr>
    </w:tblStylePr>
    <w:tblStylePr w:type="lastRow">
      <w:rPr>
        <w:color w:val="F2F2F2"/>
        <w:sz w:val="22"/>
      </w:rPr>
      <w:tblPr/>
      <w:tcPr>
        <w:shd w:val="clear" w:color="FFFFFF" w:fill="FFD865" w:themeFill="accent4" w:themeFillTint="9a"/>
      </w:tcPr>
    </w:tblStylePr>
    <w:tblStylePr w:type="firstCol">
      <w:rPr>
        <w:color w:val="F2F2F2"/>
        <w:sz w:val="22"/>
      </w:rPr>
      <w:tblPr/>
      <w:tcPr>
        <w:shd w:val="clear" w:color="FFFFFF" w:fill="FFD865" w:themeFill="accent4" w:themeFillTint="9a"/>
      </w:tcPr>
    </w:tblStylePr>
    <w:tblStylePr w:type="lastCol">
      <w:rPr>
        <w:color w:val="F2F2F2"/>
        <w:sz w:val="22"/>
      </w:rPr>
      <w:tblPr/>
      <w:tcPr>
        <w:shd w:val="clear" w:color="FFFFFF" w:fill="FFD865" w:themeFill="accent4" w:themeFillTint="9a"/>
      </w:tcPr>
    </w:tblStylePr>
    <w:tblStylePr w:type="band1Vert">
      <w:rPr>
        <w:color w:val="404040"/>
        <w:sz w:val="22"/>
      </w:rPr>
      <w:tblPr/>
    </w:tblStylePr>
    <w:tblStylePr w:type="band2Vert">
      <w:rPr>
        <w:color w:val="404040"/>
        <w:sz w:val="22"/>
      </w:rPr>
      <w:tblPr/>
      <w:tcPr>
        <w:shd w:val="clear" w:color="FFFFFF" w:fill="FFF2CB" w:themeFill="accent4" w:themeFillTint="34"/>
      </w:tcPr>
    </w:tblStylePr>
    <w:tblStylePr w:type="band1Horz">
      <w:rPr>
        <w:color w:val="404040"/>
        <w:sz w:val="22"/>
      </w:rPr>
      <w:tblPr/>
    </w:tblStylePr>
    <w:tblStylePr w:type="band2Horz">
      <w:rPr>
        <w:color w:val="404040"/>
        <w:sz w:val="22"/>
      </w:rPr>
      <w:tblPr/>
      <w:tcPr>
        <w:shd w:val="clear" w:color="FFFFFF" w:fill="FFF2CB" w:themeFill="accent4" w:themeFillTint="34"/>
      </w:tcPr>
    </w:tblStylePr>
  </w:style>
  <w:style w:type="table" w:customStyle="1" w:styleId="BorderedLined-Accent5">
    <w:name w:val="Bordered &amp; Lined - Accent 5"/>
    <w:basedOn w:val="TableNormal"/>
    <w:uiPriority w:val="99"/>
    <w:pPr>
      <w:spacing w:after="0" w:line="240" w:lineRule="auto"/>
    </w:pPr>
    <w:rPr>
      <w:lang w:eastAsia="ru-RU"/>
      <w:color w:val="404040"/>
      <w:sz w:val="20"/>
      <w:szCs w:val="20"/>
    </w:rPr>
    <w:tblPr>
      <w:tblStyleRowBandSize w:val="1"/>
      <w:tblStyleColBandSize w:val="1"/>
      <w:tblBorders>
        <w:top w:val="single" w:color="254175" w:themeColor="accent5" w:sz="4" w:space="0"/>
        <w:left w:val="single" w:color="254175" w:themeColor="accent5" w:sz="4" w:space="0"/>
        <w:bottom w:val="single" w:color="254175" w:themeColor="accent5" w:sz="4" w:space="0"/>
        <w:right w:val="single" w:color="254175" w:themeColor="accent5" w:sz="4" w:space="0"/>
        <w:insideH w:val="single" w:color="254175" w:themeColor="accent5" w:sz="4" w:space="0"/>
        <w:insideV w:val="single" w:color="254175" w:themeColor="accent5" w:sz="4" w:space="0"/>
      </w:tblBorders>
    </w:tblPr>
    <w:tblStylePr w:type="firstRow">
      <w:rPr>
        <w:color w:val="F2F2F2"/>
        <w:sz w:val="22"/>
      </w:rPr>
      <w:tblPr/>
      <w:tcPr>
        <w:shd w:val="clear" w:color="FFFFFF" w:fill="4472C4" w:themeFill="accent5"/>
      </w:tcPr>
    </w:tblStylePr>
    <w:tblStylePr w:type="lastRow">
      <w:rPr>
        <w:color w:val="F2F2F2"/>
        <w:sz w:val="22"/>
      </w:rPr>
      <w:tblPr/>
      <w:tcPr>
        <w:shd w:val="clear" w:color="FFFFFF" w:fill="4472C4" w:themeFill="accent5"/>
      </w:tcPr>
    </w:tblStylePr>
    <w:tblStylePr w:type="firstCol">
      <w:rPr>
        <w:color w:val="F2F2F2"/>
        <w:sz w:val="22"/>
      </w:rPr>
      <w:tblPr/>
      <w:tcPr>
        <w:shd w:val="clear" w:color="FFFFFF" w:fill="4472C4" w:themeFill="accent5"/>
      </w:tcPr>
    </w:tblStylePr>
    <w:tblStylePr w:type="lastCol">
      <w:rPr>
        <w:color w:val="F2F2F2"/>
        <w:sz w:val="22"/>
      </w:rPr>
      <w:tblPr/>
      <w:tcPr>
        <w:shd w:val="clear" w:color="FFFFFF" w:fill="4472C4" w:themeFill="accent5"/>
      </w:tcPr>
    </w:tblStylePr>
    <w:tblStylePr w:type="band1Vert">
      <w:rPr>
        <w:color w:val="404040"/>
        <w:sz w:val="22"/>
      </w:rPr>
      <w:tblPr/>
    </w:tblStylePr>
    <w:tblStylePr w:type="band2Vert">
      <w:rPr>
        <w:color w:val="404040"/>
        <w:sz w:val="22"/>
      </w:rPr>
      <w:tblPr/>
      <w:tcPr>
        <w:shd w:val="clear" w:color="FFFFFF" w:fill="D8E2F3" w:themeFill="accent5" w:themeFillTint="34"/>
      </w:tcPr>
    </w:tblStylePr>
    <w:tblStylePr w:type="band1Horz">
      <w:rPr>
        <w:color w:val="404040"/>
        <w:sz w:val="22"/>
      </w:rPr>
      <w:tblPr/>
    </w:tblStylePr>
    <w:tblStylePr w:type="band2Horz">
      <w:rPr>
        <w:color w:val="404040"/>
        <w:sz w:val="22"/>
      </w:rPr>
      <w:tblPr/>
      <w:tcPr>
        <w:shd w:val="clear" w:color="FFFFFF" w:fill="D8E2F3" w:themeFill="accent5" w:themeFillTint="34"/>
      </w:tcPr>
    </w:tblStylePr>
  </w:style>
  <w:style w:type="table" w:customStyle="1" w:styleId="BorderedLined-Accent6">
    <w:name w:val="Bordered &amp; Lined - Accent 6"/>
    <w:basedOn w:val="TableNormal"/>
    <w:uiPriority w:val="99"/>
    <w:pPr>
      <w:spacing w:after="0" w:line="240" w:lineRule="auto"/>
    </w:pPr>
    <w:rPr>
      <w:lang w:eastAsia="ru-RU"/>
      <w:color w:val="404040"/>
      <w:sz w:val="20"/>
      <w:szCs w:val="20"/>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firstRow">
      <w:rPr>
        <w:color w:val="F2F2F2"/>
        <w:sz w:val="22"/>
      </w:rPr>
      <w:tblPr/>
      <w:tcPr>
        <w:shd w:val="clear" w:color="FFFFFF" w:fill="70AD47" w:themeFill="accent6"/>
      </w:tcPr>
    </w:tblStylePr>
    <w:tblStylePr w:type="lastRow">
      <w:rPr>
        <w:color w:val="F2F2F2"/>
        <w:sz w:val="22"/>
      </w:rPr>
      <w:tblPr/>
      <w:tcPr>
        <w:shd w:val="clear" w:color="FFFFFF" w:fill="70AD47" w:themeFill="accent6"/>
      </w:tcPr>
    </w:tblStylePr>
    <w:tblStylePr w:type="firstCol">
      <w:rPr>
        <w:color w:val="F2F2F2"/>
        <w:sz w:val="22"/>
      </w:rPr>
      <w:tblPr/>
      <w:tcPr>
        <w:shd w:val="clear" w:color="FFFFFF" w:fill="70AD47" w:themeFill="accent6"/>
      </w:tcPr>
    </w:tblStylePr>
    <w:tblStylePr w:type="lastCol">
      <w:rPr>
        <w:color w:val="F2F2F2"/>
        <w:sz w:val="22"/>
      </w:rPr>
      <w:tblPr/>
      <w:tcPr>
        <w:shd w:val="clear" w:color="FFFFFF" w:fill="70AD47" w:themeFill="accent6"/>
      </w:tcPr>
    </w:tblStylePr>
    <w:tblStylePr w:type="band1Vert">
      <w:rPr>
        <w:color w:val="404040"/>
        <w:sz w:val="22"/>
      </w:rPr>
      <w:tblPr/>
    </w:tblStylePr>
    <w:tblStylePr w:type="band2Vert">
      <w:rPr>
        <w:color w:val="404040"/>
        <w:sz w:val="22"/>
      </w:rPr>
      <w:tblPr/>
      <w:tcPr>
        <w:shd w:val="clear" w:color="FFFFFF" w:fill="E1EFD8" w:themeFill="accent6" w:themeFillTint="34"/>
      </w:tcPr>
    </w:tblStylePr>
    <w:tblStylePr w:type="band1Horz">
      <w:rPr>
        <w:color w:val="404040"/>
        <w:sz w:val="22"/>
      </w:rPr>
      <w:tblPr/>
    </w:tblStylePr>
    <w:tblStylePr w:type="band2Horz">
      <w:rPr>
        <w:color w:val="404040"/>
        <w:sz w:val="22"/>
      </w:rPr>
      <w:tblPr/>
      <w:tcPr>
        <w:shd w:val="clear" w:color="FFFFFF"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color w:val="404040"/>
        <w:sz w:val="22"/>
      </w:rPr>
      <w:tblPr/>
      <w:tcPr>
        <w:tcBorders>
          <w:bottom w:val="single" w:color="7F7F7F" w:themeColor="text1" w:sz="12" w:space="0"/>
        </w:tcBorders>
      </w:tcPr>
    </w:tblStylePr>
    <w:tblStylePr w:type="lastRow">
      <w:rPr>
        <w:color w:val="404040"/>
        <w:sz w:val="22"/>
      </w:rPr>
      <w:tblPr/>
      <w:tcPr>
        <w:tcBorders>
          <w:top w:val="single" w:color="7F7F7F" w:themeColor="text1" w:sz="12" w:space="0"/>
        </w:tcBorders>
      </w:tcPr>
    </w:tblStylePr>
    <w:tblStylePr w:type="firstCol">
      <w:rPr>
        <w:color w:val="404040"/>
        <w:sz w:val="22"/>
      </w:rPr>
      <w:tblPr/>
    </w:tblStylePr>
    <w:tblStylePr w:type="lastCol">
      <w:rPr>
        <w:color w:val="404040"/>
        <w:sz w:val="22"/>
      </w:rPr>
      <w:tblPr/>
      <w:tcPr>
        <w:tcBorders>
          <w:left w:val="single" w:color="7F7F7F" w:themeColor="text1" w:sz="12" w:space="0"/>
        </w:tcBorders>
      </w:tcPr>
    </w:tblStylePr>
    <w:tblStylePr w:type="band1Horz">
      <w:rPr>
        <w:color w:val="404040"/>
        <w:sz w:val="22"/>
      </w:rPr>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color w:val="404040"/>
        <w:sz w:val="22"/>
      </w:rPr>
      <w:tblPr/>
      <w:tcPr>
        <w:tcBorders>
          <w:bottom w:val="single" w:color="5B9BD5" w:themeColor="accent1" w:sz="12" w:space="0"/>
        </w:tcBorders>
      </w:tcPr>
    </w:tblStylePr>
    <w:tblStylePr w:type="lastRow">
      <w:rPr>
        <w:color w:val="404040"/>
        <w:sz w:val="22"/>
      </w:rPr>
      <w:tblPr/>
      <w:tcPr>
        <w:tcBorders>
          <w:top w:val="single" w:color="5B9BD5" w:themeColor="accent1" w:sz="12" w:space="0"/>
        </w:tcBorders>
      </w:tcPr>
    </w:tblStylePr>
    <w:tblStylePr w:type="firstCol">
      <w:rPr>
        <w:color w:val="404040"/>
        <w:sz w:val="22"/>
      </w:rPr>
      <w:tblPr/>
    </w:tblStylePr>
    <w:tblStylePr w:type="lastCol">
      <w:rPr>
        <w:color w:val="404040"/>
        <w:sz w:val="22"/>
      </w:rPr>
      <w:tblPr/>
      <w:tcPr>
        <w:tcBorders>
          <w:left w:val="single" w:color="5B9BD5" w:themeColor="accent1" w:sz="12" w:space="0"/>
        </w:tcBorders>
      </w:tcPr>
    </w:tblStylePr>
    <w:tblStylePr w:type="band1Horz">
      <w:rPr>
        <w:color w:val="404040"/>
        <w:sz w:val="22"/>
      </w:rPr>
      <w:tblPr/>
      <w:tcPr>
        <w:tcBorders>
          <w:top w:val="single" w:color="BCD6EE" w:themeColor="accent1" w:sz="4" w:space="0"/>
          <w:left w:val="single" w:color="BCD6EE" w:themeColor="accent1" w:sz="4" w:space="0"/>
          <w:bottom w:val="single" w:color="BCD6EE" w:themeColor="accent1" w:sz="4" w:space="0"/>
          <w:right w:val="single" w:color="BCD6EE" w:themeColor="accent1" w:sz="4" w:space="0"/>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color w:val="404040"/>
        <w:sz w:val="22"/>
      </w:rPr>
      <w:tblPr/>
      <w:tcPr>
        <w:tcBorders>
          <w:bottom w:val="single" w:color="F4B184" w:themeColor="accent2" w:sz="12" w:space="0"/>
        </w:tcBorders>
      </w:tcPr>
    </w:tblStylePr>
    <w:tblStylePr w:type="lastRow">
      <w:rPr>
        <w:color w:val="404040"/>
        <w:sz w:val="22"/>
      </w:rPr>
      <w:tblPr/>
      <w:tcPr>
        <w:tcBorders>
          <w:top w:val="single" w:color="F4B184" w:themeColor="accent2" w:sz="12" w:space="0"/>
        </w:tcBorders>
      </w:tcPr>
    </w:tblStylePr>
    <w:tblStylePr w:type="firstCol">
      <w:rPr>
        <w:color w:val="404040"/>
        <w:sz w:val="22"/>
      </w:rPr>
      <w:tblPr/>
    </w:tblStylePr>
    <w:tblStylePr w:type="lastCol">
      <w:rPr>
        <w:color w:val="404040"/>
        <w:sz w:val="22"/>
      </w:rPr>
      <w:tblPr/>
      <w:tcPr>
        <w:tcBorders>
          <w:left w:val="single" w:color="F4B184" w:themeColor="accent2" w:sz="12" w:space="0"/>
        </w:tcBorders>
      </w:tcPr>
    </w:tblStylePr>
    <w:tblStylePr w:type="band1Horz">
      <w:rPr>
        <w:color w:val="404040"/>
        <w:sz w:val="22"/>
      </w:rPr>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color w:val="404040"/>
        <w:sz w:val="22"/>
      </w:rPr>
      <w:tblPr/>
      <w:tcPr>
        <w:tcBorders>
          <w:bottom w:val="single" w:color="C9C9C9" w:themeColor="accent3" w:sz="12" w:space="0"/>
        </w:tcBorders>
      </w:tcPr>
    </w:tblStylePr>
    <w:tblStylePr w:type="lastRow">
      <w:rPr>
        <w:color w:val="404040"/>
        <w:sz w:val="22"/>
      </w:rPr>
      <w:tblPr/>
      <w:tcPr>
        <w:tcBorders>
          <w:top w:val="single" w:color="C9C9C9" w:themeColor="accent3" w:sz="12" w:space="0"/>
        </w:tcBorders>
      </w:tcPr>
    </w:tblStylePr>
    <w:tblStylePr w:type="firstCol">
      <w:rPr>
        <w:color w:val="404040"/>
        <w:sz w:val="22"/>
      </w:rPr>
      <w:tblPr/>
    </w:tblStylePr>
    <w:tblStylePr w:type="lastCol">
      <w:rPr>
        <w:color w:val="404040"/>
        <w:sz w:val="22"/>
      </w:rPr>
      <w:tblPr/>
      <w:tcPr>
        <w:tcBorders>
          <w:left w:val="single" w:color="C9C9C9" w:themeColor="accent3" w:sz="12" w:space="0"/>
        </w:tcBorders>
      </w:tcPr>
    </w:tblStylePr>
    <w:tblStylePr w:type="band1Horz">
      <w:rPr>
        <w:color w:val="404040"/>
        <w:sz w:val="22"/>
      </w:rPr>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color w:val="404040"/>
        <w:sz w:val="22"/>
      </w:rPr>
      <w:tblPr/>
      <w:tcPr>
        <w:tcBorders>
          <w:bottom w:val="single" w:color="FFD865" w:themeColor="accent4" w:sz="12" w:space="0"/>
        </w:tcBorders>
      </w:tcPr>
    </w:tblStylePr>
    <w:tblStylePr w:type="lastRow">
      <w:rPr>
        <w:color w:val="404040"/>
        <w:sz w:val="22"/>
      </w:rPr>
      <w:tblPr/>
      <w:tcPr>
        <w:tcBorders>
          <w:top w:val="single" w:color="FFD865" w:themeColor="accent4" w:sz="12" w:space="0"/>
        </w:tcBorders>
      </w:tcPr>
    </w:tblStylePr>
    <w:tblStylePr w:type="firstCol">
      <w:rPr>
        <w:color w:val="404040"/>
        <w:sz w:val="22"/>
      </w:rPr>
      <w:tblPr/>
    </w:tblStylePr>
    <w:tblStylePr w:type="lastCol">
      <w:rPr>
        <w:color w:val="404040"/>
        <w:sz w:val="22"/>
      </w:rPr>
      <w:tblPr/>
      <w:tcPr>
        <w:tcBorders>
          <w:left w:val="single" w:color="FFD865" w:themeColor="accent4" w:sz="12" w:space="0"/>
        </w:tcBorders>
      </w:tcPr>
    </w:tblStylePr>
    <w:tblStylePr w:type="band1Horz">
      <w:rPr>
        <w:color w:val="404040"/>
        <w:sz w:val="22"/>
      </w:rPr>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firstRow">
      <w:rPr>
        <w:color w:val="404040"/>
        <w:sz w:val="22"/>
      </w:rPr>
      <w:tblPr/>
      <w:tcPr>
        <w:tcBorders>
          <w:bottom w:val="single" w:color="8DA9DB" w:themeColor="accent5" w:sz="12" w:space="0"/>
        </w:tcBorders>
      </w:tcPr>
    </w:tblStylePr>
    <w:tblStylePr w:type="lastRow">
      <w:rPr>
        <w:color w:val="404040"/>
        <w:sz w:val="22"/>
      </w:rPr>
      <w:tblPr/>
      <w:tcPr>
        <w:tcBorders>
          <w:top w:val="single" w:color="8DA9DB" w:themeColor="accent5" w:sz="12" w:space="0"/>
        </w:tcBorders>
      </w:tcPr>
    </w:tblStylePr>
    <w:tblStylePr w:type="firstCol">
      <w:rPr>
        <w:color w:val="404040"/>
        <w:sz w:val="22"/>
      </w:rPr>
      <w:tblPr/>
    </w:tblStylePr>
    <w:tblStylePr w:type="lastCol">
      <w:rPr>
        <w:color w:val="404040"/>
        <w:sz w:val="22"/>
      </w:rPr>
      <w:tblPr/>
      <w:tcPr>
        <w:tcBorders>
          <w:left w:val="single" w:color="8DA9DB" w:themeColor="accent5" w:sz="12" w:space="0"/>
        </w:tcBorders>
      </w:tcPr>
    </w:tblStylePr>
    <w:tblStylePr w:type="band1Horz">
      <w:rPr>
        <w:color w:val="404040"/>
        <w:sz w:val="22"/>
      </w:rPr>
      <w:tblPr/>
      <w:tcPr>
        <w:tcBorders>
          <w:top w:val="single" w:color="B3C5E7" w:themeColor="accent5" w:sz="4" w:space="0"/>
          <w:left w:val="single" w:color="B3C5E7" w:themeColor="accent5" w:sz="4" w:space="0"/>
          <w:bottom w:val="single" w:color="B3C5E7" w:themeColor="accent5" w:sz="4" w:space="0"/>
          <w:right w:val="single" w:color="B3C5E7" w:themeColor="accent5" w:sz="4" w:space="0"/>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color w:val="404040"/>
        <w:sz w:val="22"/>
      </w:rPr>
      <w:tblPr/>
      <w:tcPr>
        <w:tcBorders>
          <w:bottom w:val="single" w:color="A9D08E" w:themeColor="accent6" w:sz="12" w:space="0"/>
        </w:tcBorders>
      </w:tcPr>
    </w:tblStylePr>
    <w:tblStylePr w:type="lastRow">
      <w:rPr>
        <w:color w:val="404040"/>
        <w:sz w:val="22"/>
      </w:rPr>
      <w:tblPr/>
      <w:tcPr>
        <w:tcBorders>
          <w:top w:val="single" w:color="A9D08E" w:themeColor="accent6" w:sz="12" w:space="0"/>
        </w:tcBorders>
      </w:tcPr>
    </w:tblStylePr>
    <w:tblStylePr w:type="firstCol">
      <w:rPr>
        <w:color w:val="404040"/>
        <w:sz w:val="22"/>
      </w:rPr>
      <w:tblPr/>
    </w:tblStylePr>
    <w:tblStylePr w:type="lastCol">
      <w:rPr>
        <w:color w:val="404040"/>
        <w:sz w:val="22"/>
      </w:rPr>
      <w:tblPr/>
      <w:tcPr>
        <w:tcBorders>
          <w:left w:val="single" w:color="A9D08E" w:themeColor="accent6" w:sz="12" w:space="0"/>
        </w:tcBorders>
      </w:tcPr>
    </w:tblStylePr>
    <w:tblStylePr w:type="band1Horz">
      <w:rPr>
        <w:color w:val="404040"/>
        <w:sz w:val="22"/>
      </w:rPr>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LibreOffice/7.3.7.2$Linux_X86_64 LibreOffice_project/30$Build-2</Application>
  <AppVersion>15.0000</AppVersion>
  <Pages>4</Pages>
  <Words>1072</Words>
  <Characters>5584</Characters>
  <CharactersWithSpaces>6584</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2023-10-06T17:54:00Z</dcterms:created>
  <dc:creator>Vladislav Moiseev</dc:creator>
  <dc:description/>
  <dc:language>en-US</dc:language>
  <cp:lastModifiedBy/>
  <dcterms:modified xsi:type="dcterms:W3CDTF">2023-10-21T04:46:44Z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