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5FF164A2"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 I.T. developer at Clarivate Analytics</w:t>
      </w:r>
      <w:r w:rsidR="005D6238">
        <w:rPr>
          <w:sz w:val="23"/>
          <w:szCs w:val="23"/>
        </w:rPr>
        <w:t xml:space="preserve"> (formerly Thomson Reuters Life Sciences)</w:t>
      </w:r>
      <w:r>
        <w:rPr>
          <w:sz w:val="23"/>
          <w:szCs w:val="23"/>
        </w:rPr>
        <w:t xml:space="preserve">, 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4BD6ED4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314BFDC"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p>
    <w:p w14:paraId="2C652B6D" w14:textId="06C01FE3" w:rsidR="0044425A" w:rsidRDefault="00385252" w:rsidP="00730724">
      <w:pPr>
        <w:spacing w:line="480" w:lineRule="auto"/>
        <w:rPr>
          <w:sz w:val="23"/>
          <w:szCs w:val="23"/>
        </w:rPr>
      </w:pPr>
      <w:r>
        <w:rPr>
          <w:sz w:val="23"/>
          <w:szCs w:val="23"/>
        </w:rPr>
        <w:t xml:space="preserve">MyChEMBL is a down 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hundreds of promising cross species protein targets which were close paralogs to those found in </w:t>
      </w:r>
      <w:r w:rsidR="0044425A">
        <w:rPr>
          <w:i/>
          <w:sz w:val="23"/>
          <w:szCs w:val="23"/>
        </w:rPr>
        <w:t>p. falciparum</w:t>
      </w:r>
      <w:r w:rsidR="0044425A">
        <w:rPr>
          <w:sz w:val="23"/>
          <w:szCs w:val="23"/>
        </w:rPr>
        <w:t>.  We identified fifty</w:t>
      </w:r>
      <w:r w:rsidR="005015E9">
        <w:rPr>
          <w:sz w:val="23"/>
          <w:szCs w:val="23"/>
        </w:rPr>
        <w:t xml:space="preserve">-three </w:t>
      </w:r>
      <w:r w:rsidR="0044425A">
        <w:rPr>
          <w:sz w:val="23"/>
          <w:szCs w:val="23"/>
        </w:rPr>
        <w:t>ligands, many of which are known anti-malarial compounds, 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F23CFB">
      <w:pPr>
        <w:pStyle w:val="Heading1"/>
      </w:pPr>
      <w:r w:rsidRPr="00A27D36">
        <w:lastRenderedPageBreak/>
        <w:t>Introduction</w:t>
      </w:r>
    </w:p>
    <w:p w14:paraId="7E079FB3" w14:textId="77777777" w:rsidR="00DC41E6" w:rsidRDefault="00F23CFB" w:rsidP="00730724">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058697F5" w14:textId="77777777" w:rsidR="00F23CFB"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p>
    <w:p w14:paraId="17804449" w14:textId="431C1BDF"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 xml:space="preserve">With a suitable similarity metric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77777777"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blast_statistics</w:t>
      </w:r>
      <w:r w:rsidR="00060484">
        <w:t xml:space="preserve"> </w:t>
      </w:r>
      <w:r w:rsidR="002A2D3D">
        <w:t xml:space="preserve">, </w:t>
      </w:r>
      <w:r w:rsidR="00060484">
        <w:t>enables us to analyze the target similarity data</w:t>
      </w:r>
      <w:r w:rsidR="002A2D3D">
        <w:t xml:space="preserve"> using </w:t>
      </w:r>
      <w:r w:rsidR="002A2D3D" w:rsidRPr="00687FB8">
        <w:rPr>
          <w:i/>
        </w:rPr>
        <w:t>score</w:t>
      </w:r>
      <w:r w:rsidR="002A2D3D">
        <w:t xml:space="preserve"> as a measure of conservation</w:t>
      </w:r>
      <w:r w:rsidR="00060484">
        <w:t>.</w:t>
      </w:r>
    </w:p>
    <w:p w14:paraId="56354B32" w14:textId="77777777" w:rsidR="007D5013" w:rsidRDefault="007D5013" w:rsidP="00F23CFB"/>
    <w:p w14:paraId="5592ABC2" w14:textId="77777777" w:rsidR="007D5013" w:rsidRDefault="007D5013">
      <w:r>
        <w:br w:type="page"/>
      </w:r>
    </w:p>
    <w:p w14:paraId="76D40F35" w14:textId="77777777" w:rsidR="007D5013" w:rsidRDefault="007D5013" w:rsidP="007D5013">
      <w:pPr>
        <w:pStyle w:val="Heading1"/>
      </w:pPr>
      <w:r>
        <w:lastRenderedPageBreak/>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r>
        <w:rPr>
          <w:noProof/>
        </w:rPr>
        <w:t>1</w:t>
      </w:r>
      <w:r>
        <w:t>:Hardware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0" w:name="_Ref465510972"/>
      <w:r>
        <w:t>Setting up a Linux Virtual Machine using Oracle’s VirtualBox software</w:t>
      </w:r>
      <w:bookmarkEnd w:id="0"/>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1" w:name="_Ref468771333"/>
      <w:r>
        <w:lastRenderedPageBreak/>
        <w:t>Analytical Workflow</w:t>
      </w:r>
      <w:bookmarkEnd w:id="1"/>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BF6B92"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r w:rsidRPr="00D641BE">
        <w:rPr>
          <w:i/>
        </w:rPr>
        <w:t>&lt;ORF&gt;.blastp.stats</w:t>
      </w:r>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77777777" w:rsidR="007D5013" w:rsidRDefault="0039360C" w:rsidP="00730724">
      <w:pPr>
        <w:spacing w:line="480" w:lineRule="auto"/>
      </w:pPr>
      <w:r>
        <w:t xml:space="preserve">To avoid missing any relevant genes, we searched for peptide sequences ourselves to find as many putative peptides as we could by using </w:t>
      </w:r>
      <w:r w:rsidRPr="00996D40">
        <w:rPr>
          <w:b/>
        </w:rPr>
        <w:t>glimmer3.02</w:t>
      </w:r>
      <w:r>
        <w:t xml:space="preserve">, which wrote out separate files by chromosome or organelle (mitochondrion or apicoplast) named according to the scheme </w:t>
      </w:r>
      <w:r w:rsidRPr="00996D40">
        <w:rPr>
          <w:i/>
        </w:rPr>
        <w:t>chromosome/organelle&gt;.genes</w:t>
      </w:r>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r w:rsidR="00971EE3">
        <w:rPr>
          <w:noProof/>
        </w:rPr>
        <w:t>5</w:t>
      </w:r>
      <w:r w:rsidR="00971EE3">
        <w:t>:Understanding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77777777"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database for combination 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r w:rsidR="000D1552">
        <w:rPr>
          <w:noProof/>
        </w:rPr>
        <w:t>7</w:t>
      </w:r>
      <w:r w:rsidR="000D1552">
        <w:t>:Histogram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710B9F9F" w:rsidR="00301AF7" w:rsidRDefault="00AB0C26" w:rsidP="00730724">
      <w:pPr>
        <w:spacing w:line="480" w:lineRule="auto"/>
      </w:pPr>
      <w:r>
        <w:t>Plotting the dataset obtained b</w:t>
      </w:r>
      <w:ins w:id="2" w:author="Jeremy Singer" w:date="2017-01-10T20:51:00Z">
        <w:r w:rsidR="00223455">
          <w:t>y</w:t>
        </w:r>
      </w:ins>
      <w:del w:id="3" w:author="Jeremy Singer" w:date="2017-01-10T20:51:00Z">
        <w:r w:rsidDel="00223455">
          <w:delText>e</w:delText>
        </w:r>
      </w:del>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r w:rsidR="002C02B7">
        <w:t>p.falciparum</w:t>
      </w:r>
      <w:proofErr w:type="spell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77777777" w:rsidR="003C4EDA" w:rsidRDefault="003C4EDA" w:rsidP="00730724">
      <w:pPr>
        <w:spacing w:line="480" w:lineRule="auto"/>
      </w:pPr>
      <w:r>
        <w:lastRenderedPageBreak/>
        <w:t xml:space="preserve">We created the </w:t>
      </w:r>
      <w:r>
        <w:rPr>
          <w:i/>
        </w:rPr>
        <w:t>exclude_organisms</w:t>
      </w:r>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77C7B94E"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 xml:space="preserve">istance from the target sequences, which are over 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BF6B92"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BF6B92"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Only 3% of the num</w:t>
      </w:r>
      <w:bookmarkStart w:id="4" w:name="_GoBack"/>
      <w:r w:rsidR="00364BA7">
        <w:t>be</w:t>
      </w:r>
      <w:bookmarkEnd w:id="4"/>
      <w:r w:rsidR="00364BA7">
        <w:t xml:space="preserv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BF6B92"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r>
        <w:rPr>
          <w:noProof/>
        </w:rPr>
        <w:t>8</w:t>
      </w:r>
      <w:r>
        <w:t>:Leishmania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BF6B92"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2254E6E2"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1426E50D" w:rsidR="0017456C" w:rsidRPr="00F151AC" w:rsidRDefault="0017456C" w:rsidP="00730724">
      <w:pPr>
        <w:numPr>
          <w:ilvl w:val="0"/>
          <w:numId w:val="2"/>
        </w:numPr>
        <w:spacing w:line="480" w:lineRule="auto"/>
      </w:pPr>
      <w:r>
        <w:t xml:space="preserve">We describe a method to compute the </w:t>
      </w:r>
      <w:r w:rsidR="00EB66C8">
        <w:rPr>
          <w:b/>
        </w:rPr>
        <w:t>discrimination threshold</w:t>
      </w:r>
      <w:r>
        <w:rPr>
          <w:b/>
        </w:rPr>
        <w:t xml:space="preserve"> </w:t>
      </w:r>
      <w:r w:rsidRPr="00EB66C8">
        <w:t>criterion</w:t>
      </w:r>
      <w:r>
        <w:t xml:space="preserve"> for a given genome</w:t>
      </w:r>
      <w:r w:rsidR="00EB66C8">
        <w:t xml:space="preserve"> which is used to separate sequences that are target candidates from those that are not</w:t>
      </w:r>
      <w:r>
        <w:t xml:space="preserve">.  </w:t>
      </w:r>
    </w:p>
    <w:p w14:paraId="25E1DF18" w14:textId="0D6966D8" w:rsidR="00FC1068" w:rsidRDefault="00FC1068" w:rsidP="00FC1068">
      <w:pPr>
        <w:numPr>
          <w:ilvl w:val="0"/>
          <w:numId w:val="2"/>
        </w:numPr>
        <w:spacing w:line="480" w:lineRule="auto"/>
      </w:pPr>
      <w:r>
        <w:t>As more organisms are added to t</w:t>
      </w:r>
      <w:r w:rsidR="0084697C">
        <w:t>he database, a taxonomy emerges from the discrimination thresholds that serve as a distance metric between organisms and targets.</w:t>
      </w:r>
    </w:p>
    <w:p w14:paraId="641E5CEA" w14:textId="643FC2A7" w:rsidR="00FC1068" w:rsidRPr="00F151AC" w:rsidRDefault="00FC1068" w:rsidP="00FC1068">
      <w:pPr>
        <w:numPr>
          <w:ilvl w:val="0"/>
          <w:numId w:val="2"/>
        </w:numPr>
        <w:spacing w:line="480" w:lineRule="auto"/>
      </w:pPr>
      <w:r>
        <w:t>This platform provides a way to choose candidate drugs without knowing the identity of the pathogen if the pathogen’s genome can be obtained.</w:t>
      </w:r>
      <w:ins w:id="5" w:author="Jeremy Singer" w:date="2017-01-10T20:45:00Z">
        <w:r w:rsidR="00BF6B92">
          <w:t xml:space="preserve">  </w:t>
        </w:r>
        <w:r w:rsidR="0023391A">
          <w:t>Higher scores indicate higher potential for success.</w:t>
        </w:r>
      </w:ins>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BF6B92"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77777777" w:rsidR="00BB0DD9" w:rsidRPr="00BB0DD9" w:rsidRDefault="00BB0DD9" w:rsidP="00BB0DD9">
      <w:pPr>
        <w:pStyle w:val="ListParagraph"/>
        <w:numPr>
          <w:ilvl w:val="0"/>
          <w:numId w:val="1"/>
        </w:numPr>
        <w:rPr>
          <w:rFonts w:ascii="Arial" w:hAnsi="Arial" w:cs="Arial"/>
          <w:color w:val="000000"/>
          <w:sz w:val="16"/>
          <w:szCs w:val="16"/>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Overington  (2014)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Stephen F. Altschul, Thomas L. Madden, Alejandro A.Schaffer,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BF6B92"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BF6B92"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BF6B92"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Trypanosoma cruzi genome:</w:t>
      </w:r>
    </w:p>
    <w:p w14:paraId="45FB3F7A" w14:textId="77777777" w:rsidR="00F6023D" w:rsidRDefault="00BF6B92"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BF6B92"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BF6B92"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BF6B92"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BF6B92"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6" w:name="_Ref468131998"/>
      <w:r>
        <w:t xml:space="preserve">Figure </w:t>
      </w:r>
      <w:fldSimple w:instr=" SEQ Figure \* ARABIC ">
        <w:r w:rsidR="00172D93">
          <w:rPr>
            <w:noProof/>
          </w:rPr>
          <w:t>1</w:t>
        </w:r>
      </w:fldSimple>
      <w:r>
        <w:t>:Hardware Configuration.</w:t>
      </w:r>
      <w:bookmarkEnd w:id="6"/>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7" w:name="_Ref468167088"/>
      <w:r>
        <w:t xml:space="preserve">Figure </w:t>
      </w:r>
      <w:fldSimple w:instr=" SEQ Figure \* ARABIC ">
        <w:r w:rsidR="00172D93">
          <w:rPr>
            <w:noProof/>
          </w:rPr>
          <w:t>2</w:t>
        </w:r>
      </w:fldSimple>
      <w:r>
        <w:t>: VM configuration parameters.</w:t>
      </w:r>
      <w:bookmarkEnd w:id="7"/>
    </w:p>
    <w:p w14:paraId="23686A25" w14:textId="77777777" w:rsidR="0023199A" w:rsidRDefault="00B1513C" w:rsidP="0023199A">
      <w:pPr>
        <w:pStyle w:val="Heading2"/>
      </w:pPr>
      <w:r>
        <w:br w:type="page"/>
      </w:r>
      <w:bookmarkStart w:id="8" w:name="_Ref468366787"/>
      <w:r w:rsidR="0023199A">
        <w:lastRenderedPageBreak/>
        <w:t>Installing MyChEMBL VM.</w:t>
      </w:r>
      <w:bookmarkEnd w:id="8"/>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BF6B92"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BF6B92"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r>
        <w:rPr>
          <w:noProof/>
        </w:rPr>
        <w:t>3</w:t>
      </w:r>
      <w:r>
        <w:t>:MyCHeMBL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9"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10" w:name="_Ref468366678"/>
      <w:r>
        <w:t xml:space="preserve">Figure </w:t>
      </w:r>
      <w:fldSimple w:instr=" SEQ Figure \* ARABIC ">
        <w:r w:rsidR="00172D93">
          <w:rPr>
            <w:noProof/>
          </w:rPr>
          <w:t>3</w:t>
        </w:r>
      </w:fldSimple>
      <w:r>
        <w:t>:MyCHeMBL landing page.</w:t>
      </w:r>
      <w:bookmarkEnd w:id="10"/>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11"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11"/>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concatenated .FASTA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12" w:name="_Ref468649140"/>
      <w:r>
        <w:t xml:space="preserve">Figure </w:t>
      </w:r>
      <w:fldSimple w:instr=" SEQ Figure \* ARABIC ">
        <w:r w:rsidR="00172D93">
          <w:rPr>
            <w:noProof/>
          </w:rPr>
          <w:t>5</w:t>
        </w:r>
      </w:fldSimple>
      <w:r>
        <w:t>:Understanding BLAST statistics.</w:t>
      </w:r>
      <w:bookmarkEnd w:id="12"/>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3" w:name="_Ref469415496"/>
      <w:r>
        <w:t>Linux user setup.</w:t>
      </w:r>
      <w:bookmarkEnd w:id="9"/>
      <w:bookmarkEnd w:id="13"/>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4" w:name="_Ref466187219"/>
      <w:r>
        <w:br w:type="page"/>
      </w:r>
    </w:p>
    <w:p w14:paraId="1FCDB53F" w14:textId="77777777" w:rsidR="00916277" w:rsidRDefault="00916277" w:rsidP="00916277">
      <w:pPr>
        <w:pStyle w:val="Heading2"/>
      </w:pPr>
      <w:bookmarkStart w:id="15" w:name="_Ref468193218"/>
      <w:r>
        <w:lastRenderedPageBreak/>
        <w:t>Gene count</w:t>
      </w:r>
      <w:bookmarkEnd w:id="14"/>
      <w:bookmarkEnd w:id="15"/>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6" w:name="_Ref465750941"/>
      <w:r>
        <w:lastRenderedPageBreak/>
        <w:t>chrom_genes_to_proteins.pl Perl Script</w:t>
      </w:r>
      <w:bookmarkEnd w:id="16"/>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7" w:name="_Ref468392232"/>
      <w:r>
        <w:lastRenderedPageBreak/>
        <w:t>s</w:t>
      </w:r>
      <w:r w:rsidR="00597E0E">
        <w:t>plit_to_fast</w:t>
      </w:r>
      <w:r>
        <w:t>a</w:t>
      </w:r>
      <w:r w:rsidR="00597E0E">
        <w:t>.pl Perl script</w:t>
      </w:r>
      <w:bookmarkEnd w:id="17"/>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8" w:name="_Ref465942038"/>
      <w:r>
        <w:lastRenderedPageBreak/>
        <w:t>blast_statistics.sql</w:t>
      </w:r>
      <w:bookmarkEnd w:id="18"/>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9" w:name="_Ref470633730"/>
      <w:proofErr w:type="spellStart"/>
      <w:r>
        <w:t>tax_norm_threshold.sql</w:t>
      </w:r>
      <w:bookmarkEnd w:id="19"/>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20"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20"/>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21" w:name="_Ref468770890"/>
      <w:r>
        <w:t xml:space="preserve">Figure </w:t>
      </w:r>
      <w:fldSimple w:instr=" SEQ Figure \* ARABIC ">
        <w:r w:rsidR="00172D93">
          <w:rPr>
            <w:noProof/>
          </w:rPr>
          <w:t>6</w:t>
        </w:r>
      </w:fldSimple>
      <w:r>
        <w:t>: Plasmodium structural diagram showing organelles.</w:t>
      </w:r>
      <w:bookmarkEnd w:id="21"/>
    </w:p>
    <w:p w14:paraId="738838EA" w14:textId="77777777" w:rsidR="007943A2" w:rsidRDefault="007943A2" w:rsidP="007943A2">
      <w:pPr>
        <w:pStyle w:val="Heading2"/>
      </w:pPr>
      <w:bookmarkStart w:id="22" w:name="_Ref466212027"/>
      <w:r>
        <w:t xml:space="preserve">Loading </w:t>
      </w:r>
      <w:r>
        <w:rPr>
          <w:i/>
        </w:rPr>
        <w:t>blast_statistics</w:t>
      </w:r>
      <w:r>
        <w:t xml:space="preserve"> </w:t>
      </w:r>
      <w:proofErr w:type="spellStart"/>
      <w:r>
        <w:t>dataframe</w:t>
      </w:r>
      <w:proofErr w:type="spellEnd"/>
      <w:r>
        <w:t>.</w:t>
      </w:r>
      <w:bookmarkEnd w:id="22"/>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3" w:name="_Ref468772317"/>
      <w:r>
        <w:t xml:space="preserve">Figure </w:t>
      </w:r>
      <w:fldSimple w:instr=" SEQ Figure \* ARABIC ">
        <w:r w:rsidR="00172D93">
          <w:rPr>
            <w:noProof/>
          </w:rPr>
          <w:t>7</w:t>
        </w:r>
      </w:fldSimple>
      <w:r>
        <w:t>:Histogram showing distribution of scores.</w:t>
      </w:r>
      <w:bookmarkEnd w:id="23"/>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4" w:name="_Ref468783544"/>
      <w:r>
        <w:t xml:space="preserve">Figure </w:t>
      </w:r>
      <w:fldSimple w:instr=" SEQ Figure \* ARABIC ">
        <w:r w:rsidR="00172D93">
          <w:rPr>
            <w:noProof/>
          </w:rPr>
          <w:t>8</w:t>
        </w:r>
      </w:fldSimple>
      <w:r>
        <w:t>: "All malaria scores" qqnorm plot.</w:t>
      </w:r>
      <w:bookmarkEnd w:id="24"/>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5"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5"/>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6" w:name="_Ref470683967"/>
      <w:r>
        <w:t xml:space="preserve">Figure </w:t>
      </w:r>
      <w:fldSimple w:instr=" SEQ Figure \* ARABIC ">
        <w:r w:rsidR="00172D93">
          <w:rPr>
            <w:noProof/>
          </w:rPr>
          <w:t>10</w:t>
        </w:r>
      </w:fldSimple>
      <w:r>
        <w:t>: Testing normality for all organisms.</w:t>
      </w:r>
      <w:bookmarkEnd w:id="26"/>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Mus </w:t>
            </w:r>
            <w:proofErr w:type="spellStart"/>
            <w:r w:rsidRPr="002B5970">
              <w:rPr>
                <w:rFonts w:ascii="Calibri" w:eastAsia="Times New Roman" w:hAnsi="Calibri" w:cs="Calibri"/>
                <w:color w:val="000000"/>
              </w:rPr>
              <w:t>musculus</w:t>
            </w:r>
            <w:proofErr w:type="spellEnd"/>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7"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7"/>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8" w:name="_Ref468788303"/>
      <w:r>
        <w:t xml:space="preserve">Figure </w:t>
      </w:r>
      <w:fldSimple w:instr=" SEQ Figure \* ARABIC ">
        <w:r w:rsidR="00172D93">
          <w:rPr>
            <w:noProof/>
          </w:rPr>
          <w:t>12</w:t>
        </w:r>
      </w:fldSimple>
      <w:r>
        <w:t>: From statistics to drugs.</w:t>
      </w:r>
      <w:bookmarkEnd w:id="28"/>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9" w:name="_Ref468795996"/>
      <w:r>
        <w:lastRenderedPageBreak/>
        <w:t xml:space="preserve">Query for new </w:t>
      </w:r>
      <w:r w:rsidR="000B4E1F">
        <w:t xml:space="preserve">malaria </w:t>
      </w:r>
      <w:r>
        <w:t>targets</w:t>
      </w:r>
      <w:bookmarkEnd w:id="29"/>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30" w:name="_MON_1544549841"/>
    <w:bookmarkEnd w:id="30"/>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45586652" r:id="rId54"/>
        </w:object>
      </w:r>
      <w:r w:rsidR="00277E18">
        <w:rPr>
          <w:sz w:val="18"/>
          <w:szCs w:val="18"/>
        </w:rPr>
        <w:br w:type="page"/>
      </w:r>
    </w:p>
    <w:p w14:paraId="1AD70B06" w14:textId="733FF920" w:rsidR="00277E18" w:rsidRDefault="00277E18" w:rsidP="00277E18">
      <w:pPr>
        <w:pStyle w:val="Caption"/>
        <w:keepNext/>
      </w:pPr>
      <w:bookmarkStart w:id="31"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31"/>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proofErr w:type="spellStart"/>
            <w:r w:rsidRPr="00277E18">
              <w:rPr>
                <w:rFonts w:ascii="Calibri" w:eastAsia="Times New Roman" w:hAnsi="Calibri" w:cs="Times New Roman"/>
                <w:color w:val="000000"/>
                <w:sz w:val="18"/>
                <w:szCs w:val="18"/>
              </w:rPr>
              <w:t>Nematoda</w:t>
            </w:r>
            <w:proofErr w:type="spellEnd"/>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32" w:name="_Ref470807454"/>
    </w:p>
    <w:p w14:paraId="043DD3A4" w14:textId="6BF5D4C1" w:rsidR="00717CED" w:rsidRDefault="00717CED" w:rsidP="00717CED">
      <w:pPr>
        <w:pStyle w:val="Caption"/>
        <w:keepNext/>
      </w:pPr>
      <w:bookmarkStart w:id="33" w:name="_Ref470809963"/>
      <w:r>
        <w:t xml:space="preserve">Table </w:t>
      </w:r>
      <w:fldSimple w:instr=" SEQ Table \* ARABIC ">
        <w:r w:rsidR="00AE31D6">
          <w:rPr>
            <w:noProof/>
          </w:rPr>
          <w:t>4</w:t>
        </w:r>
      </w:fldSimple>
      <w:r>
        <w:t>: Trypanosoma brucei drugs.</w:t>
      </w:r>
      <w:bookmarkEnd w:id="33"/>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4" w:name="_Ref470810144"/>
      <w:r>
        <w:t>Trypanosoma brucei drugs query.</w:t>
      </w:r>
      <w:bookmarkEnd w:id="34"/>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5" w:name="_Ref471053991"/>
      <w:r>
        <w:lastRenderedPageBreak/>
        <w:t>Trypanosoma brucei targets query</w:t>
      </w:r>
      <w:bookmarkEnd w:id="35"/>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6" w:name="_Ref471054105"/>
      <w:r>
        <w:t xml:space="preserve">Table </w:t>
      </w:r>
      <w:fldSimple w:instr=" SEQ Table \* ARABIC ">
        <w:r>
          <w:rPr>
            <w:noProof/>
          </w:rPr>
          <w:t>5</w:t>
        </w:r>
      </w:fldSimple>
      <w:r>
        <w:t>: Trypanosoma brucei targets</w:t>
      </w:r>
      <w:bookmarkEnd w:id="36"/>
    </w:p>
    <w:bookmarkStart w:id="37" w:name="_MON_1544795611"/>
    <w:bookmarkEnd w:id="37"/>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4558665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8" w:name="_Ref470845712"/>
      <w:bookmarkStart w:id="39" w:name="_Ref470845778"/>
      <w:r>
        <w:t>Trypanosoma cruzi drugs query</w:t>
      </w:r>
      <w:bookmarkEnd w:id="38"/>
      <w:r w:rsidR="00C415CB">
        <w:t>.</w:t>
      </w:r>
      <w:bookmarkEnd w:id="39"/>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40" w:name="_Ref471054945"/>
      <w:r>
        <w:t>Trypanosoma cruzi targets query</w:t>
      </w:r>
      <w:bookmarkEnd w:id="40"/>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41" w:name="_Ref471055274"/>
      <w:r>
        <w:t>Trypanosoma cruzi targets</w:t>
      </w:r>
      <w:bookmarkEnd w:id="41"/>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45586654"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32"/>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42" w:name="_Ref470807676"/>
      <w:r>
        <w:t>Leishmania drugs query.</w:t>
      </w:r>
      <w:bookmarkEnd w:id="42"/>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3" w:name="_Ref471056058"/>
      <w:r>
        <w:lastRenderedPageBreak/>
        <w:t>Leishmania major targets query</w:t>
      </w:r>
      <w:bookmarkEnd w:id="43"/>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4" w:name="_Ref471056094"/>
      <w:r>
        <w:t xml:space="preserve">Table </w:t>
      </w:r>
      <w:fldSimple w:instr=" SEQ Table \* ARABIC ">
        <w:r>
          <w:rPr>
            <w:noProof/>
          </w:rPr>
          <w:t>8</w:t>
        </w:r>
      </w:fldSimple>
      <w:r>
        <w:t>:Leishmania major targets</w:t>
      </w:r>
      <w:bookmarkEnd w:id="44"/>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4558665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5" w:name="_Ref470846529"/>
      <w:r>
        <w:t xml:space="preserve">Table </w:t>
      </w:r>
      <w:fldSimple w:instr=" SEQ Table \* ARABIC ">
        <w:r w:rsidR="00AE31D6">
          <w:rPr>
            <w:noProof/>
          </w:rPr>
          <w:t>7</w:t>
        </w:r>
      </w:fldSimple>
      <w:r>
        <w:t>: Chlamidia drugs.</w:t>
      </w:r>
      <w:bookmarkEnd w:id="45"/>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6" w:name="_Ref470846682"/>
      <w:r>
        <w:t>Chlamidia drugs query.</w:t>
      </w:r>
      <w:bookmarkEnd w:id="46"/>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7" w:name="_Ref471056759"/>
      <w:r>
        <w:lastRenderedPageBreak/>
        <w:t>Chlamidia targets query</w:t>
      </w:r>
      <w:bookmarkEnd w:id="47"/>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8" w:name="_Ref471056787"/>
      <w:r>
        <w:t xml:space="preserve">Table </w:t>
      </w:r>
      <w:fldSimple w:instr=" SEQ Table \* ARABIC ">
        <w:r>
          <w:rPr>
            <w:noProof/>
          </w:rPr>
          <w:t>10</w:t>
        </w:r>
      </w:fldSimple>
      <w:r>
        <w:t>: Chlamidia trochamatis targets</w:t>
      </w:r>
      <w:bookmarkEnd w:id="48"/>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4558665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9" w:name="_Ref471133097"/>
      <w:r>
        <w:lastRenderedPageBreak/>
        <w:t>Queries to find which Trypanosoma cruzi targets are not Trypanosoma brucei targets</w:t>
      </w:r>
      <w:bookmarkEnd w:id="49"/>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A987B" w14:textId="77777777" w:rsidR="000A7518" w:rsidRDefault="000A7518" w:rsidP="0008119B">
      <w:pPr>
        <w:spacing w:after="0" w:line="240" w:lineRule="auto"/>
      </w:pPr>
      <w:r>
        <w:separator/>
      </w:r>
    </w:p>
  </w:endnote>
  <w:endnote w:type="continuationSeparator" w:id="0">
    <w:p w14:paraId="277C94EA" w14:textId="77777777" w:rsidR="000A7518" w:rsidRDefault="000A7518"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BC507" w14:textId="77777777" w:rsidR="000A7518" w:rsidRDefault="000A7518" w:rsidP="0008119B">
      <w:pPr>
        <w:spacing w:after="0" w:line="240" w:lineRule="auto"/>
      </w:pPr>
      <w:r>
        <w:separator/>
      </w:r>
    </w:p>
  </w:footnote>
  <w:footnote w:type="continuationSeparator" w:id="0">
    <w:p w14:paraId="4F141894" w14:textId="77777777" w:rsidR="000A7518" w:rsidRDefault="000A7518"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875717"/>
      <w:docPartObj>
        <w:docPartGallery w:val="Page Numbers (Top of Page)"/>
        <w:docPartUnique/>
      </w:docPartObj>
    </w:sdtPr>
    <w:sdtEndPr>
      <w:rPr>
        <w:noProof/>
      </w:rPr>
    </w:sdtEndPr>
    <w:sdtContent>
      <w:p w14:paraId="4E945137" w14:textId="69111BF6" w:rsidR="00BF6B92" w:rsidRDefault="00BF6B92">
        <w:pPr>
          <w:pStyle w:val="Header"/>
          <w:jc w:val="right"/>
        </w:pPr>
        <w:r>
          <w:fldChar w:fldCharType="begin"/>
        </w:r>
        <w:r>
          <w:instrText xml:space="preserve"> PAGE   \* MERGEFORMAT </w:instrText>
        </w:r>
        <w:r>
          <w:fldChar w:fldCharType="separate"/>
        </w:r>
        <w:r w:rsidR="00223455">
          <w:rPr>
            <w:noProof/>
          </w:rPr>
          <w:t>14</w:t>
        </w:r>
        <w:r>
          <w:rPr>
            <w:noProof/>
          </w:rPr>
          <w:fldChar w:fldCharType="end"/>
        </w:r>
      </w:p>
    </w:sdtContent>
  </w:sdt>
  <w:p w14:paraId="4026355C" w14:textId="77777777" w:rsidR="00BF6B92" w:rsidRDefault="00BF6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572A"/>
    <w:rsid w:val="001B2DBE"/>
    <w:rsid w:val="00213051"/>
    <w:rsid w:val="00223455"/>
    <w:rsid w:val="00226206"/>
    <w:rsid w:val="0022721B"/>
    <w:rsid w:val="0023199A"/>
    <w:rsid w:val="0023391A"/>
    <w:rsid w:val="00252B6D"/>
    <w:rsid w:val="00260E9E"/>
    <w:rsid w:val="00277E18"/>
    <w:rsid w:val="002A10D4"/>
    <w:rsid w:val="002A2D3D"/>
    <w:rsid w:val="002B4E46"/>
    <w:rsid w:val="002B784D"/>
    <w:rsid w:val="002C02B7"/>
    <w:rsid w:val="002C6C30"/>
    <w:rsid w:val="00301AF7"/>
    <w:rsid w:val="00315715"/>
    <w:rsid w:val="003200D4"/>
    <w:rsid w:val="00334473"/>
    <w:rsid w:val="003402B5"/>
    <w:rsid w:val="00341A21"/>
    <w:rsid w:val="003442DA"/>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B2FA0"/>
    <w:rsid w:val="005C12B2"/>
    <w:rsid w:val="005C22A9"/>
    <w:rsid w:val="005D01A5"/>
    <w:rsid w:val="005D59DF"/>
    <w:rsid w:val="005D6226"/>
    <w:rsid w:val="005D6238"/>
    <w:rsid w:val="005D76D2"/>
    <w:rsid w:val="005F0AB0"/>
    <w:rsid w:val="00616DE8"/>
    <w:rsid w:val="00633A17"/>
    <w:rsid w:val="00636C23"/>
    <w:rsid w:val="00687FB8"/>
    <w:rsid w:val="006A329D"/>
    <w:rsid w:val="006B1356"/>
    <w:rsid w:val="006B62D5"/>
    <w:rsid w:val="006C6868"/>
    <w:rsid w:val="006D46B2"/>
    <w:rsid w:val="006E4A9B"/>
    <w:rsid w:val="006E6752"/>
    <w:rsid w:val="006F47B5"/>
    <w:rsid w:val="006F4D4A"/>
    <w:rsid w:val="006F5033"/>
    <w:rsid w:val="00716185"/>
    <w:rsid w:val="00717CED"/>
    <w:rsid w:val="00720073"/>
    <w:rsid w:val="00730724"/>
    <w:rsid w:val="00763276"/>
    <w:rsid w:val="007664D2"/>
    <w:rsid w:val="007818A5"/>
    <w:rsid w:val="007832B4"/>
    <w:rsid w:val="007943A2"/>
    <w:rsid w:val="007A0E0C"/>
    <w:rsid w:val="007A1A6A"/>
    <w:rsid w:val="007A6684"/>
    <w:rsid w:val="007A6E75"/>
    <w:rsid w:val="007B2216"/>
    <w:rsid w:val="007C4B94"/>
    <w:rsid w:val="007D5013"/>
    <w:rsid w:val="007E0CCB"/>
    <w:rsid w:val="007E2BEB"/>
    <w:rsid w:val="007E5EE4"/>
    <w:rsid w:val="007F0E5D"/>
    <w:rsid w:val="00800321"/>
    <w:rsid w:val="00805C3E"/>
    <w:rsid w:val="00815099"/>
    <w:rsid w:val="008157C4"/>
    <w:rsid w:val="00823A6B"/>
    <w:rsid w:val="00824A5D"/>
    <w:rsid w:val="00827650"/>
    <w:rsid w:val="00830E43"/>
    <w:rsid w:val="008321BE"/>
    <w:rsid w:val="0084697C"/>
    <w:rsid w:val="00851C44"/>
    <w:rsid w:val="00855D8D"/>
    <w:rsid w:val="00860696"/>
    <w:rsid w:val="00873CB6"/>
    <w:rsid w:val="008B356D"/>
    <w:rsid w:val="008B54E8"/>
    <w:rsid w:val="008B7550"/>
    <w:rsid w:val="008C3A7A"/>
    <w:rsid w:val="008D7ACF"/>
    <w:rsid w:val="00901C4B"/>
    <w:rsid w:val="00910968"/>
    <w:rsid w:val="00916277"/>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3BAF"/>
    <w:rsid w:val="00B83D81"/>
    <w:rsid w:val="00BB0DD9"/>
    <w:rsid w:val="00BB1697"/>
    <w:rsid w:val="00BD0BA8"/>
    <w:rsid w:val="00BD15A0"/>
    <w:rsid w:val="00BD2F3D"/>
    <w:rsid w:val="00BF6B92"/>
    <w:rsid w:val="00BF7042"/>
    <w:rsid w:val="00C068CB"/>
    <w:rsid w:val="00C071DA"/>
    <w:rsid w:val="00C140E9"/>
    <w:rsid w:val="00C14899"/>
    <w:rsid w:val="00C34963"/>
    <w:rsid w:val="00C3648A"/>
    <w:rsid w:val="00C40C9F"/>
    <w:rsid w:val="00C415CB"/>
    <w:rsid w:val="00C656EC"/>
    <w:rsid w:val="00C7666C"/>
    <w:rsid w:val="00C77641"/>
    <w:rsid w:val="00CA3646"/>
    <w:rsid w:val="00CC22B1"/>
    <w:rsid w:val="00CD2FF0"/>
    <w:rsid w:val="00CD5166"/>
    <w:rsid w:val="00D06F96"/>
    <w:rsid w:val="00D31A3D"/>
    <w:rsid w:val="00D42C33"/>
    <w:rsid w:val="00D4728D"/>
    <w:rsid w:val="00D62FF8"/>
    <w:rsid w:val="00D76E9C"/>
    <w:rsid w:val="00D81084"/>
    <w:rsid w:val="00D836A1"/>
    <w:rsid w:val="00D8461C"/>
    <w:rsid w:val="00DB1DEB"/>
    <w:rsid w:val="00DC41E6"/>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E71B5"/>
    <w:rsid w:val="00EE74EF"/>
    <w:rsid w:val="00EE7AA4"/>
    <w:rsid w:val="00EF71E9"/>
    <w:rsid w:val="00F07BF1"/>
    <w:rsid w:val="00F23CFB"/>
    <w:rsid w:val="00F2408F"/>
    <w:rsid w:val="00F25AC9"/>
    <w:rsid w:val="00F27211"/>
    <w:rsid w:val="00F51BFB"/>
    <w:rsid w:val="00F6023D"/>
    <w:rsid w:val="00F623A4"/>
    <w:rsid w:val="00F65B50"/>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E41B-77CE-44D6-A7B0-29CF48D7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54</Pages>
  <Words>9615</Words>
  <Characters>54810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181</cp:revision>
  <dcterms:created xsi:type="dcterms:W3CDTF">2016-11-28T01:23:00Z</dcterms:created>
  <dcterms:modified xsi:type="dcterms:W3CDTF">2017-01-11T01:51:00Z</dcterms:modified>
</cp:coreProperties>
</file>