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 xml:space="preserve">A target and two drugs for </w:t>
      </w:r>
      <w:r w:rsidRPr="00146E81">
        <w:rPr>
          <w:i/>
          <w:iCs/>
        </w:rPr>
        <w:t>SARS-CoV-2</w:t>
      </w:r>
      <w:r>
        <w:t xml:space="preserve">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2C94DBAF" w14:textId="77777777" w:rsidR="00747549" w:rsidRDefault="00747549" w:rsidP="007D31A6">
      <w:pPr>
        <w:pStyle w:val="Heading1"/>
      </w:pPr>
    </w:p>
    <w:p w14:paraId="6BCEDABC" w14:textId="2828561E" w:rsidR="00B84EB5" w:rsidRDefault="007D31A6" w:rsidP="007D31A6">
      <w:pPr>
        <w:pStyle w:val="Heading1"/>
      </w:pPr>
      <w:r>
        <w:t>Abstract</w:t>
      </w:r>
    </w:p>
    <w:p w14:paraId="7B88E716" w14:textId="2CC98F3F" w:rsidR="00B723C0" w:rsidRDefault="00B723C0" w:rsidP="00B723C0">
      <w:pPr>
        <w:spacing w:line="480" w:lineRule="auto"/>
      </w:pPr>
      <w:r>
        <w:t xml:space="preserve">Using a paralog search pipeline, the author searched the ChEMBL 25 database, screening targets in it against the </w:t>
      </w:r>
      <w:r w:rsidRPr="00146E81">
        <w:rPr>
          <w:i/>
          <w:iCs/>
        </w:rPr>
        <w:t>SARS-CoV-2</w:t>
      </w:r>
      <w:r>
        <w:t xml:space="preserve"> genome </w:t>
      </w:r>
      <w:r w:rsidR="005F5C7A">
        <w:t>finding a target that has an identical</w:t>
      </w:r>
      <w:r>
        <w:t xml:space="preserve"> </w:t>
      </w:r>
      <w:r w:rsidR="005F5C7A">
        <w:t xml:space="preserve">target sequence. </w:t>
      </w:r>
      <w:r>
        <w:t xml:space="preserve">  The the target, RNA polymerase, was found to have 100% identity with a gene in the viral genome of </w:t>
      </w:r>
      <w:r w:rsidRPr="00146E81">
        <w:rPr>
          <w:i/>
          <w:iCs/>
        </w:rPr>
        <w:t>SARS-CoV-2</w:t>
      </w:r>
      <w:r>
        <w:t>.</w:t>
      </w:r>
    </w:p>
    <w:p w14:paraId="04FACFDA" w14:textId="6B850436" w:rsidR="00B723C0" w:rsidRDefault="005F5C7A" w:rsidP="00B723C0">
      <w:pPr>
        <w:spacing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w:t>
      </w:r>
      <w:proofErr w:type="gramStart"/>
      <w:r w:rsidR="006322C2">
        <w:t xml:space="preserve">against </w:t>
      </w:r>
      <w:r w:rsidR="000F1B48">
        <w:t xml:space="preserve"> </w:t>
      </w:r>
      <w:r w:rsidR="000F1B48" w:rsidRPr="00146E81">
        <w:rPr>
          <w:i/>
          <w:iCs/>
        </w:rPr>
        <w:t>SARS</w:t>
      </w:r>
      <w:proofErr w:type="gramEnd"/>
      <w:r w:rsidR="000F1B48" w:rsidRPr="00146E81">
        <w:rPr>
          <w:i/>
          <w:iCs/>
        </w:rPr>
        <w:t>-CoV-2</w:t>
      </w:r>
      <w:r w:rsidR="006322C2">
        <w:t xml:space="preserve"> infection.</w:t>
      </w:r>
    </w:p>
    <w:p w14:paraId="61C6B34A" w14:textId="1ED8F939" w:rsidR="007D31A6" w:rsidRDefault="007D31A6" w:rsidP="007D31A6"/>
    <w:p w14:paraId="04DDC34C" w14:textId="4B52CF1D" w:rsidR="007D31A6" w:rsidRDefault="007D31A6">
      <w:r>
        <w:br w:type="page"/>
      </w:r>
    </w:p>
    <w:p w14:paraId="42E06167" w14:textId="65DBC2F5" w:rsidR="007D31A6" w:rsidRDefault="007D31A6" w:rsidP="007D31A6">
      <w:pPr>
        <w:pStyle w:val="Heading1"/>
      </w:pPr>
      <w:r>
        <w:lastRenderedPageBreak/>
        <w:t>Introduction</w:t>
      </w:r>
    </w:p>
    <w:p w14:paraId="35B05D85" w14:textId="77777777" w:rsidR="00910BFF" w:rsidRDefault="002432AD" w:rsidP="0065517C">
      <w:pPr>
        <w:spacing w:line="480" w:lineRule="auto"/>
      </w:pPr>
      <w:r>
        <w:t>(Fig</w:t>
      </w:r>
      <w:r w:rsidR="00391C53">
        <w:t xml:space="preserve"> </w:t>
      </w:r>
      <w:r>
        <w:t>1.)</w:t>
      </w:r>
      <w:r w:rsidR="00391C53">
        <w:t xml:space="preserve"> </w:t>
      </w:r>
    </w:p>
    <w:p w14:paraId="2CA2C4C2" w14:textId="6667C2FD" w:rsidR="002432AD" w:rsidRPr="00391C53" w:rsidRDefault="00391C53" w:rsidP="0065517C">
      <w:pPr>
        <w:spacing w:line="480" w:lineRule="auto"/>
      </w:pPr>
      <w:r>
        <w:t xml:space="preserve">An analysis pipeline searches the </w:t>
      </w:r>
      <w:r>
        <w:rPr>
          <w:b/>
          <w:bCs/>
        </w:rPr>
        <w:t>chembl_25</w:t>
      </w:r>
      <w:r>
        <w:t xml:space="preserve"> version of ChEMBL’s database for targets and drugs using viral genomic information from Genbank.</w:t>
      </w:r>
    </w:p>
    <w:p w14:paraId="0007A779" w14:textId="1A6510E3" w:rsidR="0065517C" w:rsidRDefault="0065517C" w:rsidP="0065517C">
      <w:pPr>
        <w:spacing w:line="480" w:lineRule="auto"/>
      </w:pPr>
      <w:r w:rsidRPr="00146E81">
        <w:rPr>
          <w:i/>
          <w:iCs/>
        </w:rPr>
        <w:t>SARS-CoV-2</w:t>
      </w:r>
      <w:r>
        <w:t xml:space="preserve">, also known as </w:t>
      </w:r>
      <w:r w:rsidRPr="00146E81">
        <w:rPr>
          <w:i/>
          <w:iCs/>
        </w:rPr>
        <w:t>COVID-19</w:t>
      </w:r>
      <w:r>
        <w:t xml:space="preserve">,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rsidR="00A02CB5">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sidR="00A02CB5">
        <w:rPr>
          <w:noProof/>
        </w:rPr>
        <w:t>(1)</w:t>
      </w:r>
      <w:r>
        <w:fldChar w:fldCharType="end"/>
      </w:r>
      <w:r>
        <w:t xml:space="preserve">.  Persons over 60 have may have much higher fatality rates </w:t>
      </w:r>
      <w:r>
        <w:fldChar w:fldCharType="begin"/>
      </w:r>
      <w:r w:rsidR="00A02CB5">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sidR="00A02CB5">
        <w:rPr>
          <w:noProof/>
        </w:rPr>
        <w:t>(2)</w:t>
      </w:r>
      <w:r>
        <w:fldChar w:fldCharType="end"/>
      </w:r>
      <w:r>
        <w:t>.</w:t>
      </w:r>
    </w:p>
    <w:p w14:paraId="1CB6B66C" w14:textId="027F5B85" w:rsidR="0065517C" w:rsidRDefault="0065517C" w:rsidP="0065517C">
      <w:pPr>
        <w:spacing w:line="480" w:lineRule="auto"/>
      </w:pPr>
      <w:r>
        <w:t xml:space="preserve">A target repurposing strategy </w:t>
      </w:r>
      <w:r w:rsidR="005F59BA">
        <w:t>might</w:t>
      </w:r>
      <w:r>
        <w:t xml:space="preserve"> provide drugs more quickly and cheaply than creating new drugs and finding new targets </w:t>
      </w:r>
      <w:r>
        <w:fldChar w:fldCharType="begin"/>
      </w:r>
      <w:r w:rsidR="00A02CB5">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sidR="00A02CB5">
        <w:rPr>
          <w:noProof/>
        </w:rPr>
        <w:t>(3)</w:t>
      </w:r>
      <w:r>
        <w:fldChar w:fldCharType="end"/>
      </w:r>
      <w:r>
        <w:t xml:space="preserve">.  This strategy </w:t>
      </w:r>
      <w:r w:rsidR="005F59BA">
        <w:t>could</w:t>
      </w:r>
      <w:r>
        <w:t xml:space="preserve"> produce treatments to ameliorate the disease until a vaccine becomes available, or in addition to vaccine</w:t>
      </w:r>
      <w:r w:rsidR="005F59BA">
        <w:t>s</w:t>
      </w:r>
      <w:r>
        <w:t>.</w:t>
      </w:r>
    </w:p>
    <w:p w14:paraId="02C21144" w14:textId="15062F02" w:rsidR="0029721C" w:rsidRPr="0029721C" w:rsidRDefault="0029721C" w:rsidP="0065517C">
      <w:pPr>
        <w:spacing w:line="480" w:lineRule="auto"/>
      </w:pPr>
      <w:r w:rsidRPr="0029721C">
        <w:rPr>
          <w:b/>
          <w:bCs/>
        </w:rPr>
        <w:t>DISCLAIMER:</w:t>
      </w:r>
      <w:r>
        <w:t xml:space="preserve"> </w:t>
      </w:r>
      <w:r w:rsidR="0072300A">
        <w:t>The workflow described in this paper was initially conceived as a way to rapidly</w:t>
      </w:r>
      <w:r w:rsidR="003C5EF3">
        <w:t xml:space="preserve"> and cheaply</w:t>
      </w:r>
      <w:r w:rsidR="0072300A">
        <w:t xml:space="preserve"> identify targets and drugs for neglected tropical diseases </w:t>
      </w:r>
      <w:r w:rsidR="0072300A">
        <w:fldChar w:fldCharType="begin">
          <w:fldData xml:space="preserve">PEVuZE5vdGU+PENpdGU+PFllYXI+MjAxOTwvWWVhcj48UmVjTnVtPjY8L1JlY051bT48RGlzcGxh
eVRleHQ+KDMsIDQpPC9EaXNwbGF5VGV4dD48cmVjb3JkPjxyZWMtbnVtYmVyPjY8L3JlYy1udW1i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A02CB5">
        <w:instrText xml:space="preserve"> ADDIN EN.CITE </w:instrText>
      </w:r>
      <w:r w:rsidR="00A02CB5">
        <w:fldChar w:fldCharType="begin">
          <w:fldData xml:space="preserve">PEVuZE5vdGU+PENpdGU+PFllYXI+MjAxOTwvWWVhcj48UmVjTnVtPjY8L1JlY051bT48RGlzcGxh
eVRleHQ+KDMsIDQpPC9EaXNwbGF5VGV4dD48cmVjb3JkPjxyZWMtbnVtYmVyPjY8L3JlYy1udW1i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A02CB5">
        <w:instrText xml:space="preserve"> ADDIN EN.CITE.DATA </w:instrText>
      </w:r>
      <w:r w:rsidR="00A02CB5">
        <w:fldChar w:fldCharType="end"/>
      </w:r>
      <w:r w:rsidR="0072300A">
        <w:fldChar w:fldCharType="separate"/>
      </w:r>
      <w:r w:rsidR="00A02CB5">
        <w:rPr>
          <w:noProof/>
        </w:rPr>
        <w:t>(3, 4)</w:t>
      </w:r>
      <w:r w:rsidR="0072300A">
        <w:fldChar w:fldCharType="end"/>
      </w:r>
      <w:r w:rsidR="0072300A">
        <w:t xml:space="preserve">.  </w:t>
      </w:r>
      <w:r>
        <w:t xml:space="preserve"> </w:t>
      </w:r>
      <w:r w:rsidR="00881594">
        <w:rPr>
          <w:b/>
          <w:bCs/>
        </w:rPr>
        <w:t>Results from this workflow</w:t>
      </w:r>
      <w:r>
        <w:rPr>
          <w:b/>
          <w:bCs/>
        </w:rPr>
        <w:t xml:space="preserve"> a</w:t>
      </w:r>
      <w:r w:rsidR="00881594">
        <w:rPr>
          <w:b/>
          <w:bCs/>
        </w:rPr>
        <w:t>re not</w:t>
      </w:r>
      <w:r>
        <w:rPr>
          <w:b/>
          <w:bCs/>
        </w:rPr>
        <w:t xml:space="preserve"> definitive, clinicly approved theraputic option</w:t>
      </w:r>
      <w:r w:rsidR="00881594">
        <w:rPr>
          <w:b/>
          <w:bCs/>
        </w:rPr>
        <w:t>s</w:t>
      </w:r>
      <w:r>
        <w:rPr>
          <w:b/>
          <w:bCs/>
        </w:rPr>
        <w:t>.</w:t>
      </w:r>
      <w:r>
        <w:t xml:space="preserve"> </w:t>
      </w:r>
      <w:r>
        <w:rPr>
          <w:b/>
          <w:bCs/>
        </w:rPr>
        <w:t xml:space="preserve"> These methods are intended to identify targets and drugs for further study.  </w:t>
      </w:r>
      <w:r>
        <w:t xml:space="preserve">While some dosage and toxicity data are available for the drugs in question from their original usage, the the therapeutic effect of these drugs against </w:t>
      </w:r>
      <w:r w:rsidRPr="00146E81">
        <w:rPr>
          <w:i/>
          <w:iCs/>
        </w:rPr>
        <w:t>SARS-CoV-2</w:t>
      </w:r>
      <w:r>
        <w:t xml:space="preserve"> has not been studied.</w:t>
      </w:r>
    </w:p>
    <w:p w14:paraId="20EDF6BB" w14:textId="32506341" w:rsidR="0072300A" w:rsidRDefault="0072300A" w:rsidP="0065517C">
      <w:pPr>
        <w:spacing w:line="480" w:lineRule="auto"/>
      </w:pPr>
      <w:r>
        <w:t xml:space="preserve">The workflow uses targets and drugs in databases that are downloadable from the internet, genomic data (in the form of amino acid sequences, </w:t>
      </w:r>
      <w:r w:rsidR="003C5EF3">
        <w:t>(</w:t>
      </w:r>
      <w:r>
        <w:t xml:space="preserve">also available from internet sources) and a software stack that can run on a PC, or on a VM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bGF5VGV4dD4oNS05KTwvRGlzcGxheVRleHQ+PHJlY29yZD48cmVjLW51bWJlcj4xNTU8L3JlYy1u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A02CB5">
        <w:instrText xml:space="preserve"> ADDIN EN.CITE </w:instrText>
      </w:r>
      <w:r w:rsidR="00A02CB5">
        <w:fldChar w:fldCharType="begin">
          <w:fldData xml:space="preserve">PEVuZE5vdGU+PENpdGU+PFllYXI+MjAyMDwvWWVhcj48UmVjTnVtPjE1NTwvUmVjTnVtPjxEaXNw
bGF5VGV4dD4oNS05KTwvRGlzcGxheVRleHQ+PHJlY29yZD48cmVjLW51bWJlcj4xNTU8L3JlYy1u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A02CB5">
        <w:instrText xml:space="preserve"> ADDIN EN.CITE.DATA </w:instrText>
      </w:r>
      <w:r w:rsidR="00A02CB5">
        <w:fldChar w:fldCharType="end"/>
      </w:r>
      <w:r w:rsidR="00F61C06">
        <w:fldChar w:fldCharType="separate"/>
      </w:r>
      <w:r w:rsidR="00A02CB5">
        <w:rPr>
          <w:noProof/>
        </w:rPr>
        <w:t>(5-9)</w:t>
      </w:r>
      <w:r w:rsidR="00F61C06">
        <w:fldChar w:fldCharType="end"/>
      </w:r>
      <w:r w:rsidR="00BF7CE7">
        <w:t>.</w:t>
      </w:r>
      <w:r w:rsidR="003C5EF3">
        <w:t xml:space="preserve">  All software needed are available for free, and run on a PC with</w:t>
      </w:r>
      <w:r w:rsidR="00147EFE">
        <w:t xml:space="preserve"> at least a</w:t>
      </w:r>
      <w:r w:rsidR="003C5EF3">
        <w:t xml:space="preserve"> 4 core </w:t>
      </w:r>
      <w:proofErr w:type="gramStart"/>
      <w:r w:rsidR="003C5EF3">
        <w:t>64 bit</w:t>
      </w:r>
      <w:proofErr w:type="gramEnd"/>
      <w:r w:rsidR="003C5EF3">
        <w:t xml:space="preserve"> Intel compatible CPU</w:t>
      </w:r>
      <w:r w:rsidR="00147EFE">
        <w:t>, and</w:t>
      </w:r>
      <w:r w:rsidR="003C5EF3">
        <w:t xml:space="preserve"> having 8 GB of ram.</w:t>
      </w:r>
    </w:p>
    <w:p w14:paraId="461289DD" w14:textId="426256DC" w:rsidR="00876439" w:rsidRDefault="00876439" w:rsidP="00876439">
      <w:pPr>
        <w:spacing w:line="480" w:lineRule="auto"/>
      </w:pPr>
      <w:r>
        <w:lastRenderedPageBreak/>
        <w:t xml:space="preserve">ChEMBL provides a downloadable database that includes drug targets and drug information for those targets, as well as amino acid sequences of the protein targets </w:t>
      </w:r>
      <w:r>
        <w:fldChar w:fldCharType="begin"/>
      </w:r>
      <w:r w:rsidR="00A02CB5">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A02CB5">
        <w:rPr>
          <w:noProof/>
        </w:rPr>
        <w:t>(10)</w:t>
      </w:r>
      <w:r>
        <w:fldChar w:fldCharType="end"/>
      </w:r>
      <w:r>
        <w:t>.  Drug targets tend to be proteins that are important enough to the organism to which they belong that they tend to be conserved</w:t>
      </w:r>
      <w:r w:rsidR="00DA7679">
        <w:t xml:space="preserve"> </w:t>
      </w:r>
      <w:r w:rsidR="00DA7679">
        <w:fldChar w:fldCharType="begin"/>
      </w:r>
      <w:r w:rsidR="00A02CB5">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A02CB5">
        <w:rPr>
          <w:noProof/>
        </w:rPr>
        <w:t>(11)</w:t>
      </w:r>
      <w:r w:rsidR="00DA7679">
        <w:fldChar w:fldCharType="end"/>
      </w:r>
      <w:r w:rsidR="00412C42">
        <w:t>.</w:t>
      </w:r>
      <w:r w:rsidR="004B60FD">
        <w:t xml:space="preserve"> </w:t>
      </w:r>
      <w:r>
        <w:t xml:space="preserve"> </w:t>
      </w:r>
      <w:r w:rsidR="00147E08">
        <w:t xml:space="preserve"> 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p>
    <w:p w14:paraId="4445B06F" w14:textId="0C8C65E9" w:rsidR="00507873" w:rsidRDefault="00507873" w:rsidP="00876439">
      <w:pPr>
        <w:spacing w:line="480" w:lineRule="auto"/>
      </w:pPr>
      <w:r>
        <w:t xml:space="preserve">Genbank provides a nucleotide sequence database containing genomes of many organisms, including the </w:t>
      </w:r>
      <w:r w:rsidRPr="00146E81">
        <w:rPr>
          <w:i/>
          <w:iCs/>
        </w:rPr>
        <w:t>SARS-CoV-2</w:t>
      </w:r>
      <w:r>
        <w:t xml:space="preserve"> virus</w:t>
      </w:r>
      <w:r w:rsidR="00DA7679">
        <w:t xml:space="preserve"> </w:t>
      </w:r>
      <w:r w:rsidR="00DA7679">
        <w:fldChar w:fldCharType="begin"/>
      </w:r>
      <w:r w:rsidR="00A02CB5">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A02CB5">
        <w:rPr>
          <w:noProof/>
        </w:rPr>
        <w:t>(12)</w:t>
      </w:r>
      <w:r w:rsidR="00DA7679">
        <w:fldChar w:fldCharType="end"/>
      </w:r>
      <w:r w:rsidR="00E223B5">
        <w:t>.</w:t>
      </w:r>
    </w:p>
    <w:p w14:paraId="428DABC8" w14:textId="729878DD" w:rsidR="00507873" w:rsidRDefault="00507873" w:rsidP="00507873">
      <w:pPr>
        <w:spacing w:line="480" w:lineRule="auto"/>
      </w:pPr>
      <w:r>
        <w:t xml:space="preserve">EMBOSS tools provide the </w:t>
      </w:r>
      <w:r>
        <w:rPr>
          <w:b/>
          <w:bCs/>
        </w:rPr>
        <w:t>getorf</w:t>
      </w:r>
      <w:r>
        <w:t xml:space="preserve"> utility that finds the genes in the </w:t>
      </w:r>
      <w:r w:rsidRPr="00146E81">
        <w:rPr>
          <w:i/>
          <w:iCs/>
        </w:rPr>
        <w:t>SARS-CoV-2</w:t>
      </w:r>
      <w:r>
        <w:t xml:space="preserve"> genome</w:t>
      </w:r>
      <w:r w:rsidR="00DB1253">
        <w:fldChar w:fldCharType="begin"/>
      </w:r>
      <w:r w:rsidR="00A02CB5">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A02CB5">
        <w:rPr>
          <w:noProof/>
        </w:rPr>
        <w:t>(13)</w:t>
      </w:r>
      <w:r w:rsidR="00DB1253">
        <w:fldChar w:fldCharType="end"/>
      </w:r>
      <w:r>
        <w:t>.  ORFs (Open Reading Frames) are amino acid sequences, including protein coding genes, that we wish to screen for sequence similarity to targets from ChEMBL.</w:t>
      </w:r>
    </w:p>
    <w:p w14:paraId="7728DF7B" w14:textId="6C07ECF5" w:rsidR="00DA0773" w:rsidRPr="00DA0773" w:rsidRDefault="00DA0773" w:rsidP="00876439">
      <w:pPr>
        <w:spacing w:line="480" w:lineRule="auto"/>
        <w:rPr>
          <w:b/>
          <w:bCs/>
        </w:rPr>
      </w:pPr>
      <w:r>
        <w:t xml:space="preserve">An ETL (Extract Translate and Load) process downloads the drug target sequences into a file that can be queried with sequence similarity searching software such as </w:t>
      </w:r>
      <w:r>
        <w:rPr>
          <w:b/>
          <w:bCs/>
        </w:rPr>
        <w:t>jackhmmer</w:t>
      </w:r>
      <w:r w:rsidR="00DB1253">
        <w:rPr>
          <w:b/>
          <w:bCs/>
        </w:rPr>
        <w:t xml:space="preserve"> </w:t>
      </w:r>
      <w:r w:rsidR="00DB1253">
        <w:rPr>
          <w:b/>
          <w:bCs/>
        </w:rPr>
        <w:fldChar w:fldCharType="begin"/>
      </w:r>
      <w:r w:rsidR="00A02CB5">
        <w:rPr>
          <w:b/>
          <w:bCs/>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A02CB5">
        <w:rPr>
          <w:b/>
          <w:bCs/>
          <w:noProof/>
        </w:rPr>
        <w:t>(14)</w:t>
      </w:r>
      <w:r w:rsidR="00DB1253">
        <w:rPr>
          <w:b/>
          <w:bCs/>
        </w:rPr>
        <w:fldChar w:fldCharType="end"/>
      </w:r>
      <w:r>
        <w:rPr>
          <w:b/>
          <w:bCs/>
        </w:rPr>
        <w:t>.</w:t>
      </w:r>
    </w:p>
    <w:p w14:paraId="45C6FF1A" w14:textId="72E86B0B" w:rsidR="00C63637" w:rsidRDefault="00C63637" w:rsidP="00876439">
      <w:pPr>
        <w:spacing w:line="480" w:lineRule="auto"/>
      </w:pPr>
      <w:r>
        <w:rPr>
          <w:b/>
          <w:bCs/>
        </w:rPr>
        <w:t>jackhmmer</w:t>
      </w:r>
      <w:r>
        <w:t xml:space="preserve"> produce</w:t>
      </w:r>
      <w:r w:rsidR="00507873">
        <w:t>d</w:t>
      </w:r>
      <w:r>
        <w:t xml:space="preserve"> similarity reports</w:t>
      </w:r>
      <w:r w:rsidR="00507873">
        <w:t xml:space="preserve"> and scoring summaries for the ORFs.  ETL scripts </w:t>
      </w:r>
      <w:r>
        <w:t>parse</w:t>
      </w:r>
      <w:r w:rsidR="00507873">
        <w:t>d</w:t>
      </w:r>
      <w:r>
        <w:t xml:space="preserve"> the</w:t>
      </w:r>
      <w:r w:rsidR="00507873">
        <w:t>se</w:t>
      </w:r>
      <w:r>
        <w:t xml:space="preserve"> results, and upload</w:t>
      </w:r>
      <w:r w:rsidR="00507873">
        <w:t>ed them</w:t>
      </w:r>
      <w:r>
        <w:t xml:space="preserve"> to supplementary tables in the PostgreSQL database</w:t>
      </w:r>
      <w:r w:rsidR="00FF3C0C">
        <w:t xml:space="preserve"> that contained the </w:t>
      </w:r>
      <w:r w:rsidR="00FF3C0C">
        <w:rPr>
          <w:b/>
          <w:bCs/>
        </w:rPr>
        <w:t>chembl_25</w:t>
      </w:r>
      <w:r w:rsidR="00FF3C0C">
        <w:t xml:space="preserve"> database </w:t>
      </w:r>
      <w:r w:rsidR="008D7DF7">
        <w:t>schema</w:t>
      </w:r>
      <w:r w:rsidR="00801B29">
        <w:t xml:space="preserve"> </w:t>
      </w:r>
      <w:r w:rsidR="00FF3C0C">
        <w:t>that had been downloaded.</w:t>
      </w:r>
    </w:p>
    <w:p w14:paraId="31AB0862" w14:textId="1FBCA482" w:rsidR="00FB1BD3" w:rsidRDefault="00801B29" w:rsidP="00876439">
      <w:pPr>
        <w:spacing w:line="480" w:lineRule="auto"/>
      </w:pPr>
      <w:r>
        <w:t xml:space="preserve">Once the summary information is 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YXlUZXh0PigxNS0xNyk8L0Rpc3BsYXlUZXh0PjxyZWNvcmQ+PHJlYy1udW1iZXI+MTc8L3JlYy1u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A02CB5">
        <w:instrText xml:space="preserve"> ADDIN EN.CITE </w:instrText>
      </w:r>
      <w:r w:rsidR="00A02CB5">
        <w:fldChar w:fldCharType="begin">
          <w:fldData xml:space="preserve">PEVuZE5vdGU+PENpdGU+PFllYXI+MjAyMDwvWWVhcj48UmVjTnVtPjE3PC9SZWNOdW0+PERpc3Bs
YXlUZXh0PigxNS0xNyk8L0Rpc3BsYXlUZXh0PjxyZWNvcmQ+PHJlYy1udW1iZXI+MTc8L3JlYy1u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A02CB5">
        <w:instrText xml:space="preserve"> ADDIN EN.CITE.DATA </w:instrText>
      </w:r>
      <w:r w:rsidR="00A02CB5">
        <w:fldChar w:fldCharType="end"/>
      </w:r>
      <w:r w:rsidR="00DB1253">
        <w:fldChar w:fldCharType="separate"/>
      </w:r>
      <w:r w:rsidR="00A02CB5">
        <w:rPr>
          <w:noProof/>
        </w:rPr>
        <w:t>(15-17)</w:t>
      </w:r>
      <w:r w:rsidR="00DB1253">
        <w:fldChar w:fldCharType="end"/>
      </w:r>
      <w:r w:rsidR="00FB1BD3">
        <w:t>.</w:t>
      </w:r>
    </w:p>
    <w:p w14:paraId="192B07D5" w14:textId="77B38FFE" w:rsidR="00FB1BD3" w:rsidRDefault="00AE5F16" w:rsidP="00876439">
      <w:pPr>
        <w:spacing w:line="480" w:lineRule="auto"/>
      </w:pPr>
      <w:r>
        <w:t xml:space="preserve">Swissdock, an opensource docking server, </w:t>
      </w:r>
      <w:r w:rsidR="0073028F">
        <w:t>was used to evaluate</w:t>
      </w:r>
      <w:r>
        <w:t xml:space="preserve"> the identified drugs for docking affinity </w:t>
      </w:r>
      <w:r w:rsidR="008D7DF7">
        <w:t xml:space="preserve">to the target(s) found </w:t>
      </w:r>
      <w:r>
        <w:t>to validate</w:t>
      </w:r>
      <w:r w:rsidR="008D7DF7">
        <w:t xml:space="preserve"> whether these drugs might be effective</w:t>
      </w:r>
      <w:r w:rsidR="00DB1253">
        <w:t xml:space="preserve"> </w:t>
      </w:r>
      <w:r w:rsidR="00DB1253">
        <w:fldChar w:fldCharType="begin"/>
      </w:r>
      <w:r w:rsidR="00A02CB5">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A02CB5">
        <w:rPr>
          <w:noProof/>
        </w:rPr>
        <w:t>(18)</w:t>
      </w:r>
      <w:r w:rsidR="00DB1253">
        <w:fldChar w:fldCharType="end"/>
      </w:r>
      <w:r>
        <w:t>.</w:t>
      </w:r>
    </w:p>
    <w:p w14:paraId="153E7797" w14:textId="7B2D0561" w:rsidR="007D31A6" w:rsidRDefault="007D31A6" w:rsidP="007D31A6">
      <w:pPr>
        <w:pStyle w:val="Heading1"/>
      </w:pPr>
      <w:r>
        <w:t>Materials and methods</w:t>
      </w:r>
    </w:p>
    <w:p w14:paraId="2573A1A1" w14:textId="17518FC5" w:rsidR="00C63637" w:rsidRDefault="00C63637" w:rsidP="00C63637">
      <w:pPr>
        <w:spacing w:line="480" w:lineRule="auto"/>
      </w:pPr>
      <w:r>
        <w:t>(Fig</w:t>
      </w:r>
      <w:r w:rsidR="001C3575">
        <w:t xml:space="preserve"> </w:t>
      </w:r>
      <w:proofErr w:type="gramStart"/>
      <w:r w:rsidR="002432AD">
        <w:t>2</w:t>
      </w:r>
      <w:r>
        <w:t xml:space="preserve"> .</w:t>
      </w:r>
      <w:proofErr w:type="gramEnd"/>
      <w:r>
        <w:t>)</w:t>
      </w:r>
      <w:r w:rsidR="001C3575">
        <w:t xml:space="preserve"> Target and drug analytical workflow.</w:t>
      </w:r>
    </w:p>
    <w:p w14:paraId="2F053B2E" w14:textId="50D0F7AC" w:rsidR="005F7D4D" w:rsidRDefault="005F7D4D" w:rsidP="00C63637">
      <w:pPr>
        <w:spacing w:line="480" w:lineRule="auto"/>
      </w:pPr>
      <w:r>
        <w:lastRenderedPageBreak/>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bGF5VGV4dD4oNS03LCA5KTwvRGlzcGxheVRleHQ+PHJlY29yZD48cmVjLW51bWJlcj4xNTU8L3Jl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rsidR="00A02CB5">
        <w:instrText xml:space="preserve"> ADDIN EN.CITE </w:instrText>
      </w:r>
      <w:r w:rsidR="00A02CB5">
        <w:fldChar w:fldCharType="begin">
          <w:fldData xml:space="preserve">PEVuZE5vdGU+PENpdGU+PFllYXI+MjAyMDwvWWVhcj48UmVjTnVtPjE1NTwvUmVjTnVtPjxEaXNw
bGF5VGV4dD4oNS03LCA5KTwvRGlzcGxheVRleHQ+PHJlY29yZD48cmVjLW51bWJlcj4xNTU8L3Jl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rsidR="00A02CB5">
        <w:instrText xml:space="preserve"> ADDIN EN.CITE.DATA </w:instrText>
      </w:r>
      <w:r w:rsidR="00A02CB5">
        <w:fldChar w:fldCharType="end"/>
      </w:r>
      <w:r>
        <w:fldChar w:fldCharType="separate"/>
      </w:r>
      <w:r w:rsidR="00A02CB5">
        <w:rPr>
          <w:noProof/>
        </w:rPr>
        <w:t>(5-7, 9)</w:t>
      </w:r>
      <w:r>
        <w:fldChar w:fldCharType="end"/>
      </w:r>
      <w:r>
        <w:t>.</w:t>
      </w:r>
    </w:p>
    <w:p w14:paraId="3259E5CB" w14:textId="74391591" w:rsidR="005F7D4D" w:rsidRDefault="005F7D4D" w:rsidP="00C63637">
      <w:pPr>
        <w:spacing w:line="480" w:lineRule="auto"/>
      </w:pPr>
      <w:r>
        <w:t>The PostgreSQL dump archive of the ChEMBL version 25 database is downloaded, decompressed, and restored in the Centos 7 VM.</w:t>
      </w:r>
    </w:p>
    <w:p w14:paraId="4CFD4E3E" w14:textId="541CBB72" w:rsidR="005F7D4D" w:rsidRDefault="005F7D4D" w:rsidP="00C63637">
      <w:pPr>
        <w:spacing w:line="480" w:lineRule="auto"/>
      </w:pPr>
      <w:r>
        <w:t xml:space="preserve">EMBOSS tools are installed </w:t>
      </w:r>
      <w:r>
        <w:fldChar w:fldCharType="begin"/>
      </w:r>
      <w:r w:rsidR="00A02CB5">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A02CB5">
        <w:rPr>
          <w:noProof/>
        </w:rPr>
        <w:t>(13)</w:t>
      </w:r>
      <w:r>
        <w:fldChar w:fldCharType="end"/>
      </w:r>
      <w:r>
        <w:t>.</w:t>
      </w:r>
    </w:p>
    <w:p w14:paraId="600C6066" w14:textId="52616F23" w:rsidR="00C63637" w:rsidRDefault="00C63637" w:rsidP="00C63637">
      <w:pPr>
        <w:spacing w:line="480" w:lineRule="auto"/>
      </w:pPr>
      <w:r>
        <w:t xml:space="preserve">The genome of </w:t>
      </w:r>
      <w:r w:rsidRPr="00146E81">
        <w:rPr>
          <w:i/>
          <w:iCs/>
        </w:rPr>
        <w:t>SARS-CoV-2</w:t>
      </w:r>
      <w:r>
        <w:t xml:space="preserve">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t xml:space="preserve"> </w:t>
      </w:r>
      <w:r>
        <w:fldChar w:fldCharType="begin"/>
      </w:r>
      <w:r w:rsidR="00A02CB5">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fldChar w:fldCharType="separate"/>
      </w:r>
      <w:r w:rsidR="00A02CB5">
        <w:rPr>
          <w:noProof/>
        </w:rPr>
        <w:t>(12)</w:t>
      </w:r>
      <w:r>
        <w:fldChar w:fldCharType="end"/>
      </w:r>
      <w:r w:rsidR="00A25247">
        <w:t>.</w:t>
      </w:r>
      <w:r w:rsidR="00F65352">
        <w:t xml:space="preserve"> </w:t>
      </w:r>
    </w:p>
    <w:p w14:paraId="2966D168" w14:textId="419434D0" w:rsidR="008E1993" w:rsidRDefault="008E1993" w:rsidP="008E1993">
      <w:r>
        <w:t xml:space="preserve">ORFs were translated using EMBOSS tools </w:t>
      </w:r>
      <w:r>
        <w:fldChar w:fldCharType="begin"/>
      </w:r>
      <w:r w:rsidR="00A02CB5">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A02CB5">
        <w:rPr>
          <w:noProof/>
        </w:rPr>
        <w:t>(13)</w:t>
      </w:r>
      <w:r>
        <w:fldChar w:fldCharType="end"/>
      </w:r>
      <w:r>
        <w:t>.  The orfs 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will eliminate them from consideration.</w:t>
      </w:r>
    </w:p>
    <w:p w14:paraId="687C46E4" w14:textId="77777777" w:rsidR="008E1993" w:rsidRDefault="008E1993" w:rsidP="008E1993">
      <w:pPr>
        <w:spacing w:line="480" w:lineRule="auto"/>
      </w:pPr>
      <w:r>
        <w:t>This command creates a file containing all the open reading frames (ORFs) found and translates the nucleotide sequences into amino acid sequences:</w:t>
      </w:r>
    </w:p>
    <w:p w14:paraId="02B876F1" w14:textId="77777777" w:rsidR="008E1993" w:rsidRPr="00821541" w:rsidRDefault="008E1993" w:rsidP="008E1993">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Pr="00821541" w:rsidRDefault="008E1993" w:rsidP="008E1993">
      <w:pPr>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239BC1CE" w14:textId="3E3F6713" w:rsidR="008E1993" w:rsidRDefault="008E1993" w:rsidP="00C63637">
      <w:pPr>
        <w:spacing w:line="480" w:lineRule="auto"/>
      </w:pPr>
      <w:r>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p>
    <w:p w14:paraId="21621DAB" w14:textId="3F5464EC" w:rsidR="004F0A08" w:rsidRDefault="004F0A08" w:rsidP="00C63637">
      <w:pPr>
        <w:spacing w:line="480" w:lineRule="auto"/>
      </w:pPr>
      <w:r>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730DB86" w14:textId="0088431E" w:rsidR="0081345A" w:rsidRDefault="00C63637" w:rsidP="00987570">
      <w:pPr>
        <w:spacing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A02CB5">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A02CB5">
        <w:rPr>
          <w:noProof/>
        </w:rPr>
        <w:t>(14)</w:t>
      </w:r>
      <w:r w:rsidR="00987570">
        <w:fldChar w:fldCharType="end"/>
      </w:r>
      <w:r>
        <w:t xml:space="preserve">. </w:t>
      </w:r>
      <w:r w:rsidR="007154C3">
        <w:t xml:space="preserve">  This process created 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r w:rsidR="006F77A8" w:rsidRPr="006F77A8">
        <w:rPr>
          <w:b/>
          <w:bCs/>
        </w:rPr>
        <w:t>orf.summary</w:t>
      </w:r>
      <w:r w:rsidR="006F77A8" w:rsidRPr="006F77A8">
        <w:rPr>
          <w:b/>
          <w:bCs/>
        </w:rPr>
        <w:fldChar w:fldCharType="end"/>
      </w:r>
      <w:r w:rsidR="006F77A8">
        <w:t>.</w:t>
      </w:r>
    </w:p>
    <w:p w14:paraId="4526B424" w14:textId="77777777" w:rsidR="0028157D" w:rsidRDefault="007C7ECE">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reads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creates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Pr>
          <w:rFonts w:ascii="Lucida Console" w:hAnsi="Lucida Console" w:cs="Lucida Console"/>
          <w:sz w:val="18"/>
          <w:szCs w:val="18"/>
        </w:rPr>
        <w:t>t</w:t>
      </w:r>
      <w:r w:rsidR="0028157D">
        <w:fldChar w:fldCharType="end"/>
      </w:r>
      <w:r w:rsidR="0028157D">
        <w:t>.</w:t>
      </w:r>
    </w:p>
    <w:p w14:paraId="7F798482" w14:textId="7C203130" w:rsidR="0028157D" w:rsidRDefault="0028157D" w:rsidP="0028157D">
      <w:r>
        <w:lastRenderedPageBreak/>
        <w:t xml:space="preserve">From the psql database query prompt, the data were imported into the </w:t>
      </w:r>
      <w:r>
        <w:rPr>
          <w:b/>
          <w:bCs/>
        </w:rPr>
        <w:t>chembl_25</w:t>
      </w:r>
      <w:r>
        <w:t xml:space="preserve"> database:</w:t>
      </w:r>
    </w:p>
    <w:p w14:paraId="73DD6323"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0F3135EC"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6DEE4A1E"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699E4141"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p>
    <w:p w14:paraId="773A4B3A"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1264F080"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456B1EDD"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98BDF40" w14:textId="7A0BF904" w:rsidR="0028157D" w:rsidRDefault="0028157D" w:rsidP="0028157D">
      <w:pPr>
        <w:autoSpaceDE w:val="0"/>
        <w:autoSpaceDN w:val="0"/>
        <w:adjustRightInd w:val="0"/>
        <w:spacing w:after="0" w:line="240" w:lineRule="auto"/>
        <w:rPr>
          <w:rFonts w:ascii="Lucida Console" w:hAnsi="Lucida Console" w:cs="Lucida Console"/>
          <w:b/>
          <w:bCs/>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Pr>
          <w:rFonts w:ascii="Lucida Console" w:hAnsi="Lucida Console" w:cs="Lucida Console"/>
          <w:b/>
          <w:bCs/>
          <w:sz w:val="18"/>
          <w:szCs w:val="18"/>
        </w:rPr>
        <w:t xml:space="preserve"> where tax_id is null;</w:t>
      </w:r>
    </w:p>
    <w:p w14:paraId="385D14F3" w14:textId="65F989EA" w:rsidR="0028157D" w:rsidRDefault="0028157D" w:rsidP="0028157D">
      <w:pPr>
        <w:autoSpaceDE w:val="0"/>
        <w:autoSpaceDN w:val="0"/>
        <w:adjustRightInd w:val="0"/>
        <w:spacing w:after="0" w:line="240" w:lineRule="auto"/>
        <w:rPr>
          <w:rFonts w:ascii="Lucida Console" w:hAnsi="Lucida Console" w:cs="Lucida Console"/>
          <w:b/>
          <w:bCs/>
          <w:sz w:val="18"/>
          <w:szCs w:val="18"/>
        </w:rPr>
      </w:pPr>
    </w:p>
    <w:p w14:paraId="312CB578" w14:textId="2F2BB8A6" w:rsidR="0028157D" w:rsidRPr="006C0089" w:rsidRDefault="0028157D" w:rsidP="006C0089">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5AC2D4A" w14:textId="5F6B8C3A" w:rsidR="006C0089" w:rsidRDefault="006C0089" w:rsidP="006C0089">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A02CB5">
        <w:rPr>
          <w:rFonts w:cstheme="minorHAnsi"/>
        </w:rPr>
        <w:instrText xml:space="preserve"> ADDIN EN.CITE &lt;EndNote&gt;&lt;Cite&gt;&lt;Year&gt;2020&lt;/Year&gt;&lt;RecNum&gt;17&lt;/RecNum&gt;&lt;DisplayText&gt;(15)&lt;/DisplayText&gt;&lt;record&gt;&lt;rec-number&gt;17&lt;/rec-number&gt;&lt;foreign-keys&gt;&lt;key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A02CB5">
        <w:rPr>
          <w:rFonts w:cstheme="minorHAnsi"/>
          <w:noProof/>
        </w:rPr>
        <w:t>(15)</w:t>
      </w:r>
      <w:r w:rsidR="00E4596C">
        <w:rPr>
          <w:rFonts w:cstheme="minorHAnsi"/>
        </w:rPr>
        <w:fldChar w:fldCharType="end"/>
      </w:r>
      <w:r w:rsidR="007325BE">
        <w:rPr>
          <w:rFonts w:cstheme="minorHAnsi"/>
        </w:rPr>
        <w:t xml:space="preserve"> .</w:t>
      </w:r>
    </w:p>
    <w:p w14:paraId="1D342A44" w14:textId="77777777" w:rsidR="00DA1DBA" w:rsidRPr="00DA1DBA" w:rsidRDefault="00DA1DBA" w:rsidP="00DA1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A1DBA">
        <w:rPr>
          <w:rFonts w:ascii="Lucida Console" w:eastAsia="Times New Roman" w:hAnsi="Lucida Console" w:cs="Courier New"/>
          <w:color w:val="0000FF"/>
          <w:sz w:val="20"/>
          <w:szCs w:val="20"/>
        </w:rPr>
        <w:t>get_kmeans_threshold(conn,2697049)</w:t>
      </w:r>
    </w:p>
    <w:p w14:paraId="4C400FCE" w14:textId="6AB96181" w:rsidR="007325BE" w:rsidRDefault="007325BE" w:rsidP="006C0089">
      <w:pPr>
        <w:autoSpaceDE w:val="0"/>
        <w:autoSpaceDN w:val="0"/>
        <w:adjustRightInd w:val="0"/>
        <w:spacing w:after="0" w:line="480" w:lineRule="auto"/>
        <w:rPr>
          <w:rFonts w:cstheme="minorHAnsi"/>
        </w:rPr>
      </w:pPr>
    </w:p>
    <w:p w14:paraId="64DE852D" w14:textId="2B89E3D0" w:rsidR="002A7EE6" w:rsidRDefault="002A7EE6" w:rsidP="006C0089">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p>
    <w:p w14:paraId="5639A2EB" w14:textId="61E4C7BC" w:rsidR="002A7EE6" w:rsidRPr="006C0089" w:rsidRDefault="002A7EE6" w:rsidP="006C0089">
      <w:pPr>
        <w:autoSpaceDE w:val="0"/>
        <w:autoSpaceDN w:val="0"/>
        <w:adjustRightInd w:val="0"/>
        <w:spacing w:after="0" w:line="480" w:lineRule="auto"/>
        <w:rPr>
          <w:rFonts w:cstheme="minorHAnsi"/>
        </w:rPr>
      </w:pP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A02CB5">
        <w:rPr>
          <w:rFonts w:cstheme="minorHAnsi"/>
        </w:rPr>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A02CB5">
        <w:rPr>
          <w:rFonts w:cstheme="minorHAnsi"/>
          <w:noProof/>
        </w:rPr>
        <w:t>(18)</w:t>
      </w:r>
      <w:r w:rsidR="00E27029">
        <w:rPr>
          <w:rFonts w:cstheme="minorHAnsi"/>
        </w:rPr>
        <w:fldChar w:fldCharType="end"/>
      </w:r>
      <w:r>
        <w:rPr>
          <w:rFonts w:cstheme="minorHAnsi"/>
        </w:rPr>
        <w:t>.</w:t>
      </w:r>
    </w:p>
    <w:p w14:paraId="590B34AC" w14:textId="4C5A7426" w:rsidR="007D31A6" w:rsidRDefault="007D31A6">
      <w:r>
        <w:br w:type="page"/>
      </w:r>
    </w:p>
    <w:p w14:paraId="31B7974E" w14:textId="4D0E1CA2" w:rsidR="007D31A6" w:rsidRDefault="007D31A6" w:rsidP="007D31A6">
      <w:pPr>
        <w:pStyle w:val="Heading1"/>
      </w:pPr>
      <w:r>
        <w:lastRenderedPageBreak/>
        <w:t>Results and discussion</w:t>
      </w:r>
    </w:p>
    <w:p w14:paraId="316D5289" w14:textId="09CDE575" w:rsidR="00646173" w:rsidRPr="00646173" w:rsidRDefault="00646173" w:rsidP="00646173">
      <w:pPr>
        <w:pStyle w:val="Heading2"/>
      </w:pPr>
      <w:r>
        <w:t>The nature of targets</w:t>
      </w:r>
    </w:p>
    <w:p w14:paraId="56F42DEC" w14:textId="26BE134E" w:rsidR="00CA3D27" w:rsidRDefault="00CA3D27" w:rsidP="00CA3D27">
      <w:pPr>
        <w:spacing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rsidR="00A02CB5">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sidR="00A02CB5">
        <w:rPr>
          <w:noProof/>
        </w:rPr>
        <w:t>(11)</w:t>
      </w:r>
      <w:r>
        <w:fldChar w:fldCharType="end"/>
      </w:r>
      <w:r>
        <w:t xml:space="preserve">. We are interested in protein targets that are highly conserved, because this indicates that the protein, in its conserved form, is necessary for the success of the disease organism </w:t>
      </w:r>
      <w:r w:rsidRPr="0025791D">
        <w:fldChar w:fldCharType="begin"/>
      </w:r>
      <w:r w:rsidR="00A02CB5">
        <w:instrText xml:space="preserve"> ADDIN EN.CITE &lt;EndNote&gt;&lt;Cite ExcludeYear="1"&gt;&lt;Author&gt;Alberts&lt;/Author&gt;&lt;RecNum&gt;55&lt;/RecNum&gt;&lt;DisplayText&gt;(19)&lt;/DisplayText&gt;&lt;record&gt;&lt;rec-number&gt;55&lt;/rec-number&gt;&lt;foreign-keys&gt;&lt;key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sidR="00A02CB5">
        <w:rPr>
          <w:noProof/>
        </w:rPr>
        <w:t>(19)</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6261D420" w14:textId="006A129E" w:rsidR="00CA3D27" w:rsidRDefault="00CA3D27" w:rsidP="00CA3D27">
      <w:pPr>
        <w:spacing w:line="480" w:lineRule="auto"/>
      </w:pPr>
      <w:r>
        <w:t xml:space="preserve">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 Those sequences in the pathogen organism which are most necessary for its survival are also least likely to change, as mutation would tend to impair functions necessary for survival </w:t>
      </w:r>
      <w:r w:rsidRPr="00B3411B">
        <w:fldChar w:fldCharType="begin"/>
      </w:r>
      <w:r w:rsidR="00A02CB5">
        <w:instrText xml:space="preserve"> ADDIN EN.CITE &lt;EndNote&gt;&lt;Cite&gt;&lt;Author&gt;Alberts&lt;/Author&gt;&lt;RecNum&gt;55&lt;/RecNum&gt;&lt;DisplayText&gt;(19)&lt;/DisplayText&gt;&lt;record&gt;&lt;rec-number&gt;55&lt;/rec-number&gt;&lt;foreign-keys&gt;&lt;key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sidR="00A02CB5">
        <w:rPr>
          <w:noProof/>
        </w:rPr>
        <w:t>(19)</w:t>
      </w:r>
      <w:r w:rsidRPr="00B3411B">
        <w:fldChar w:fldCharType="end"/>
      </w:r>
      <w:r>
        <w:t>.  At the same time, we are searching exactly for those critically necessary proteins as targets for drugs that can impair them.</w:t>
      </w:r>
    </w:p>
    <w:p w14:paraId="18ECB3C3" w14:textId="01A50F3C" w:rsidR="001366F6" w:rsidRDefault="001366F6" w:rsidP="00CA3D27">
      <w:pPr>
        <w:spacing w:line="480" w:lineRule="auto"/>
      </w:pPr>
      <w:r>
        <w:t>This approach is completely data driven, mechanism-agnostic method.  The only principle followed is that sequence and structural conservation are directly related to survival of the organism of interest.</w:t>
      </w:r>
    </w:p>
    <w:p w14:paraId="728B4D06" w14:textId="475A9B42" w:rsidR="004900DF" w:rsidRDefault="004900DF" w:rsidP="004900DF">
      <w:pPr>
        <w:spacing w:line="480" w:lineRule="auto"/>
      </w:pPr>
      <w:r>
        <w:t xml:space="preserve">Uncertainty about whether existing drugs will effectively bind or interfere with the target proteins we identify is somewhat compensated for by the improvements of convenience and cost due to availability of the existing drugs, understanding of their dosage, and safety from existing studies </w:t>
      </w:r>
      <w:r w:rsidRPr="00AF52DF">
        <w:fldChar w:fldCharType="begin">
          <w:fldData xml:space="preserve">PEVuZE5vdGU+PENpdGU+PEF1dGhvcj5EaW1hc2k8L0F1dGhvcj48WWVhcj4yMDE2PC9ZZWFyPjxS
ZWNOdW0+NTY8L1JlY051bT48RGlzcGxheVRleHQ+KDIwLCAyMSk8L0Rpc3BsYXlUZXh0PjxyZWNv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A02CB5">
        <w:instrText xml:space="preserve"> ADDIN EN.CITE </w:instrText>
      </w:r>
      <w:r w:rsidR="00A02CB5">
        <w:fldChar w:fldCharType="begin">
          <w:fldData xml:space="preserve">PEVuZE5vdGU+PENpdGU+PEF1dGhvcj5EaW1hc2k8L0F1dGhvcj48WWVhcj4yMDE2PC9ZZWFyPjxS
ZWNOdW0+NTY8L1JlY051bT48RGlzcGxheVRleHQ+KDIwLCAyMSk8L0Rpc3BsYXlUZXh0PjxyZWNv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A02CB5">
        <w:instrText xml:space="preserve"> ADDIN EN.CITE.DATA </w:instrText>
      </w:r>
      <w:r w:rsidR="00A02CB5">
        <w:fldChar w:fldCharType="end"/>
      </w:r>
      <w:r w:rsidRPr="00AF52DF">
        <w:fldChar w:fldCharType="separate"/>
      </w:r>
      <w:r w:rsidR="00A02CB5">
        <w:rPr>
          <w:noProof/>
        </w:rPr>
        <w:t>(20, 21)</w:t>
      </w:r>
      <w:r w:rsidRPr="00AF52DF">
        <w:fldChar w:fldCharType="end"/>
      </w:r>
      <w:r w:rsidRPr="00AF52DF">
        <w:t>.</w:t>
      </w:r>
      <w:r>
        <w:t xml:space="preserve"> To find likely targets in the genome, we need to measure similarity between ORFs from its genome and our </w:t>
      </w:r>
      <w:r>
        <w:lastRenderedPageBreak/>
        <w:t>target database.  When we have computed these similarities, we need to choose threshold criteria for filtering the most promising candidates.</w:t>
      </w:r>
    </w:p>
    <w:p w14:paraId="04B787AF" w14:textId="792EFDAC" w:rsidR="00646173" w:rsidRDefault="00646173" w:rsidP="00646173">
      <w:pPr>
        <w:pStyle w:val="Heading2"/>
      </w:pPr>
      <w:r>
        <w:t>Exploiting similarity with a curated target and drug database</w:t>
      </w:r>
    </w:p>
    <w:p w14:paraId="4D79020F" w14:textId="2C6AB47C" w:rsidR="002644DB" w:rsidRDefault="002644DB" w:rsidP="002644DB">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p>
    <w:p w14:paraId="7546156B" w14:textId="68AA8421" w:rsidR="00213F07" w:rsidRDefault="00213F07" w:rsidP="002644DB">
      <w:pPr>
        <w:spacing w:after="0" w:line="480" w:lineRule="auto"/>
        <w:rPr>
          <w:bCs/>
        </w:rPr>
      </w:pPr>
      <w:r>
        <w:rPr>
          <w:bCs/>
        </w:rPr>
        <w:t>(Fig 3.)</w:t>
      </w:r>
    </w:p>
    <w:p w14:paraId="1DF5DD40" w14:textId="16E920FB" w:rsidR="001F2D07" w:rsidRDefault="001F2D07" w:rsidP="001F2D07">
      <w:pPr>
        <w:rPr>
          <w:rFonts w:ascii="Lucida Console" w:hAnsi="Lucida Console" w:cs="Lucida Console"/>
          <w:sz w:val="18"/>
          <w:szCs w:val="18"/>
        </w:rPr>
      </w:pPr>
      <w:r>
        <w:rPr>
          <w:rFonts w:ascii="Lucida Console" w:hAnsi="Lucida Console" w:cs="Lucida Console"/>
          <w:sz w:val="18"/>
          <w:szCs w:val="18"/>
        </w:rPr>
        <w:t xml:space="preserve">Commands run in R Studio quantify how many ORFs are </w:t>
      </w:r>
      <w:r w:rsidR="00B24C28">
        <w:rPr>
          <w:rFonts w:ascii="Lucida Console" w:hAnsi="Lucida Console" w:cs="Lucida Console"/>
          <w:sz w:val="18"/>
          <w:szCs w:val="18"/>
        </w:rPr>
        <w:t xml:space="preserve">produced in results from </w:t>
      </w:r>
      <w:r w:rsidR="00B24C28" w:rsidRPr="00CF2ED3">
        <w:rPr>
          <w:rFonts w:ascii="Lucida Console" w:hAnsi="Lucida Console" w:cs="Lucida Console"/>
          <w:b/>
          <w:bCs/>
          <w:sz w:val="18"/>
          <w:szCs w:val="18"/>
        </w:rPr>
        <w:t>getorf</w:t>
      </w:r>
      <w:r>
        <w:rPr>
          <w:rFonts w:ascii="Lucida Console" w:hAnsi="Lucida Console" w:cs="Lucida Console"/>
          <w:sz w:val="18"/>
          <w:szCs w:val="18"/>
        </w:rPr>
        <w:t>:</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1F2D07" w:rsidRPr="00583847" w14:paraId="6CD00C94" w14:textId="77777777" w:rsidTr="002D5FBE">
        <w:trPr>
          <w:tblCellSpacing w:w="0" w:type="dxa"/>
        </w:trPr>
        <w:tc>
          <w:tcPr>
            <w:tcW w:w="0" w:type="auto"/>
            <w:shd w:val="clear" w:color="auto" w:fill="FFFFFF"/>
            <w:hideMark/>
          </w:tcPr>
          <w:p w14:paraId="7C35AE06"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32620ADA"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76470B9C"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1E954547"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5F8F73F5"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1D605C91"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14CBE2FF" w14:textId="77777777" w:rsidR="001F2D07" w:rsidRPr="00583847" w:rsidRDefault="001F2D07" w:rsidP="002D5FBE">
            <w:pPr>
              <w:spacing w:after="0" w:line="240" w:lineRule="auto"/>
              <w:rPr>
                <w:rFonts w:ascii="Times New Roman" w:eastAsia="Times New Roman" w:hAnsi="Times New Roman" w:cs="Times New Roman"/>
                <w:sz w:val="24"/>
                <w:szCs w:val="24"/>
              </w:rPr>
            </w:pPr>
          </w:p>
        </w:tc>
      </w:tr>
      <w:tr w:rsidR="001F2D07" w:rsidRPr="00583847" w14:paraId="27E8EE5D" w14:textId="77777777" w:rsidTr="002D5FBE">
        <w:trPr>
          <w:tblCellSpacing w:w="0" w:type="dxa"/>
        </w:trPr>
        <w:tc>
          <w:tcPr>
            <w:tcW w:w="0" w:type="auto"/>
            <w:shd w:val="clear" w:color="auto" w:fill="FFFFFF"/>
            <w:hideMark/>
          </w:tcPr>
          <w:p w14:paraId="047F6F99" w14:textId="77777777" w:rsidR="001F2D07" w:rsidRPr="00583847" w:rsidRDefault="001F2D07" w:rsidP="002D5FBE">
            <w:pPr>
              <w:spacing w:after="0" w:line="240" w:lineRule="auto"/>
              <w:rPr>
                <w:rFonts w:ascii="Times New Roman" w:eastAsia="Times New Roman" w:hAnsi="Times New Roman" w:cs="Times New Roman"/>
                <w:sz w:val="20"/>
                <w:szCs w:val="20"/>
              </w:rPr>
            </w:pPr>
          </w:p>
        </w:tc>
      </w:tr>
      <w:tr w:rsidR="001F2D07" w:rsidRPr="00583847" w14:paraId="0D83E1D9" w14:textId="77777777" w:rsidTr="002D5FBE">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1F2D07" w:rsidRPr="00583847" w14:paraId="4D34CFF6" w14:textId="77777777" w:rsidTr="002D5FBE">
              <w:trPr>
                <w:tblCellSpacing w:w="0" w:type="dxa"/>
              </w:trPr>
              <w:tc>
                <w:tcPr>
                  <w:tcW w:w="15" w:type="dxa"/>
                  <w:hideMark/>
                </w:tcPr>
                <w:p w14:paraId="2E0D3EF4" w14:textId="77777777" w:rsidR="001F2D07" w:rsidRPr="00583847" w:rsidRDefault="001F2D07" w:rsidP="002D5FBE">
                  <w:pPr>
                    <w:spacing w:after="0" w:line="240" w:lineRule="auto"/>
                    <w:rPr>
                      <w:rFonts w:ascii="Times New Roman" w:eastAsia="Times New Roman" w:hAnsi="Times New Roman" w:cs="Times New Roman"/>
                      <w:sz w:val="20"/>
                      <w:szCs w:val="20"/>
                    </w:rPr>
                  </w:pPr>
                </w:p>
              </w:tc>
            </w:tr>
          </w:tbl>
          <w:p w14:paraId="14BDE290" w14:textId="1660CB3B" w:rsidR="001F2D07" w:rsidRDefault="001F2D07" w:rsidP="002D5FBE">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16170E14" w14:textId="77777777" w:rsidR="001F2D07" w:rsidRPr="00F002DF" w:rsidRDefault="001F2D07" w:rsidP="002D5FBE">
            <w:pPr>
              <w:spacing w:after="0" w:line="240" w:lineRule="auto"/>
              <w:rPr>
                <w:rFonts w:eastAsia="Times New Roman" w:cstheme="minorHAnsi"/>
                <w:color w:val="000000"/>
                <w:sz w:val="24"/>
                <w:szCs w:val="24"/>
              </w:rPr>
            </w:pPr>
          </w:p>
        </w:tc>
      </w:tr>
    </w:tbl>
    <w:p w14:paraId="65F51F2B" w14:textId="46199CBB" w:rsidR="001F2D07" w:rsidRDefault="001F2D07" w:rsidP="00B24C28">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Although annotated ORFs for </w:t>
      </w:r>
      <w:r w:rsidRPr="00146E81">
        <w:rPr>
          <w:rFonts w:eastAsia="Times New Roman" w:cstheme="minorHAnsi"/>
          <w:i/>
          <w:iCs/>
          <w:color w:val="000000"/>
          <w:sz w:val="24"/>
          <w:szCs w:val="24"/>
        </w:rPr>
        <w:t>SARS-CoV-2</w:t>
      </w:r>
      <w:r>
        <w:rPr>
          <w:rFonts w:eastAsia="Times New Roman" w:cstheme="minorHAnsi"/>
          <w:color w:val="000000"/>
          <w:sz w:val="24"/>
          <w:szCs w:val="24"/>
        </w:rPr>
        <w:t xml:space="preserve"> can be found elsewhere, this analysis relies only on the original nucleotide genome and the </w:t>
      </w:r>
      <w:r>
        <w:rPr>
          <w:rFonts w:eastAsia="Times New Roman" w:cstheme="minorHAnsi"/>
          <w:b/>
          <w:bCs/>
          <w:color w:val="000000"/>
          <w:sz w:val="24"/>
          <w:szCs w:val="24"/>
        </w:rPr>
        <w:t>chembl_25</w:t>
      </w:r>
      <w:r>
        <w:rPr>
          <w:rFonts w:eastAsia="Times New Roman" w:cstheme="minorHAnsi"/>
          <w:color w:val="000000"/>
          <w:sz w:val="24"/>
          <w:szCs w:val="24"/>
        </w:rPr>
        <w:t xml:space="preserve"> database curated by ChEMBL </w:t>
      </w:r>
      <w:r w:rsidR="00CA3D27">
        <w:rPr>
          <w:rFonts w:eastAsia="Times New Roman" w:cstheme="minorHAnsi"/>
          <w:color w:val="000000"/>
          <w:sz w:val="24"/>
          <w:szCs w:val="24"/>
        </w:rPr>
        <w:fldChar w:fldCharType="begin"/>
      </w:r>
      <w:r w:rsidR="00A02CB5">
        <w:rPr>
          <w:rFonts w:eastAsia="Times New Roman" w:cstheme="minorHAnsi"/>
          <w:color w:val="000000"/>
          <w:sz w:val="24"/>
          <w:szCs w:val="24"/>
        </w:rPr>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Pr>
          <w:rFonts w:eastAsia="Times New Roman" w:cstheme="minorHAnsi"/>
          <w:color w:val="000000"/>
          <w:sz w:val="24"/>
          <w:szCs w:val="24"/>
        </w:rPr>
        <w:fldChar w:fldCharType="separate"/>
      </w:r>
      <w:r w:rsidR="00A02CB5">
        <w:rPr>
          <w:rFonts w:eastAsia="Times New Roman" w:cstheme="minorHAnsi"/>
          <w:noProof/>
          <w:color w:val="000000"/>
          <w:sz w:val="24"/>
          <w:szCs w:val="24"/>
        </w:rPr>
        <w:t>(10)</w:t>
      </w:r>
      <w:r w:rsidR="00CA3D27">
        <w:rPr>
          <w:rFonts w:eastAsia="Times New Roman" w:cstheme="minorHAnsi"/>
          <w:color w:val="000000"/>
          <w:sz w:val="24"/>
          <w:szCs w:val="24"/>
        </w:rPr>
        <w:fldChar w:fldCharType="end"/>
      </w:r>
      <w:r>
        <w:rPr>
          <w:rFonts w:eastAsia="Times New Roman" w:cstheme="minorHAnsi"/>
          <w:color w:val="000000"/>
          <w:sz w:val="24"/>
          <w:szCs w:val="24"/>
        </w:rPr>
        <w:t>.  The number of ORFs may include pseudogenes and other non-protein coding genes.  Those ORFs were filtered out because they did not have sufficient similarity to any target sequences to be included in the results</w:t>
      </w:r>
      <w:r w:rsidR="002644DB">
        <w:rPr>
          <w:rFonts w:eastAsia="Times New Roman" w:cstheme="minorHAnsi"/>
          <w:color w:val="000000"/>
          <w:sz w:val="24"/>
          <w:szCs w:val="24"/>
        </w:rPr>
        <w:t xml:space="preserve"> when used to search the target database using </w:t>
      </w:r>
      <w:r w:rsidR="002644DB">
        <w:rPr>
          <w:rFonts w:eastAsia="Times New Roman" w:cstheme="minorHAnsi"/>
          <w:b/>
          <w:bCs/>
          <w:color w:val="000000"/>
          <w:sz w:val="24"/>
          <w:szCs w:val="24"/>
        </w:rPr>
        <w:t>jackhmmer</w:t>
      </w:r>
      <w:r w:rsidR="00CA3D27">
        <w:rPr>
          <w:rFonts w:eastAsia="Times New Roman" w:cstheme="minorHAnsi"/>
          <w:b/>
          <w:bCs/>
          <w:color w:val="000000"/>
          <w:sz w:val="24"/>
          <w:szCs w:val="24"/>
        </w:rPr>
        <w:t xml:space="preserve"> </w:t>
      </w:r>
      <w:r w:rsidR="00CA3D27" w:rsidRPr="00CA3D27">
        <w:rPr>
          <w:rFonts w:eastAsia="Times New Roman" w:cstheme="minorHAnsi"/>
          <w:color w:val="000000"/>
          <w:sz w:val="24"/>
          <w:szCs w:val="24"/>
        </w:rPr>
        <w:fldChar w:fldCharType="begin"/>
      </w:r>
      <w:r w:rsidR="00A02CB5">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CA3D27">
        <w:rPr>
          <w:rFonts w:eastAsia="Times New Roman" w:cstheme="minorHAnsi"/>
          <w:color w:val="000000"/>
          <w:sz w:val="24"/>
          <w:szCs w:val="24"/>
        </w:rPr>
        <w:fldChar w:fldCharType="separate"/>
      </w:r>
      <w:r w:rsidR="00A02CB5">
        <w:rPr>
          <w:rFonts w:eastAsia="Times New Roman" w:cstheme="minorHAnsi"/>
          <w:noProof/>
          <w:color w:val="000000"/>
          <w:sz w:val="24"/>
          <w:szCs w:val="24"/>
        </w:rPr>
        <w:t>(14)</w:t>
      </w:r>
      <w:r w:rsidR="00CA3D27" w:rsidRPr="00CA3D27">
        <w:rPr>
          <w:rFonts w:eastAsia="Times New Roman" w:cstheme="minorHAnsi"/>
          <w:color w:val="000000"/>
          <w:sz w:val="24"/>
          <w:szCs w:val="24"/>
        </w:rPr>
        <w:fldChar w:fldCharType="end"/>
      </w:r>
      <w:r w:rsidR="002644DB">
        <w:rPr>
          <w:rFonts w:eastAsia="Times New Roman" w:cstheme="minorHAnsi"/>
          <w:color w:val="000000"/>
          <w:sz w:val="24"/>
          <w:szCs w:val="24"/>
        </w:rPr>
        <w:t>.</w:t>
      </w:r>
    </w:p>
    <w:p w14:paraId="4EC33842" w14:textId="0E3E85BE" w:rsidR="00CA3D27" w:rsidRPr="00900D47" w:rsidRDefault="00900D47" w:rsidP="00B24C28">
      <w:pPr>
        <w:spacing w:after="0" w:line="480" w:lineRule="auto"/>
        <w:rPr>
          <w:rFonts w:eastAsia="Times New Roman" w:cstheme="minorHAnsi"/>
          <w:color w:val="000000"/>
          <w:sz w:val="24"/>
          <w:szCs w:val="24"/>
        </w:rPr>
      </w:pPr>
      <w:r>
        <w:rPr>
          <w:rFonts w:eastAsia="Times New Roman" w:cstheme="minorHAnsi"/>
          <w:b/>
          <w:bCs/>
          <w:color w:val="000000"/>
          <w:sz w:val="24"/>
          <w:szCs w:val="24"/>
        </w:rPr>
        <w:t>Jackhmmer</w:t>
      </w:r>
      <w:r>
        <w:rPr>
          <w:rFonts w:eastAsia="Times New Roman" w:cstheme="minorHAnsi"/>
          <w:color w:val="000000"/>
          <w:sz w:val="24"/>
          <w:szCs w:val="24"/>
        </w:rPr>
        <w:t xml:space="preserve"> scores similarity between amino acid sequences by aligning query and target sequences </w:t>
      </w:r>
      <w:r>
        <w:rPr>
          <w:rFonts w:eastAsia="Times New Roman" w:cstheme="minorHAnsi"/>
          <w:color w:val="000000"/>
          <w:sz w:val="24"/>
          <w:szCs w:val="24"/>
        </w:rPr>
        <w:fldChar w:fldCharType="begin"/>
      </w:r>
      <w:r w:rsidR="00A02CB5">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Pr>
          <w:rFonts w:eastAsia="Times New Roman" w:cstheme="minorHAnsi"/>
          <w:color w:val="000000"/>
          <w:sz w:val="24"/>
          <w:szCs w:val="24"/>
        </w:rPr>
        <w:fldChar w:fldCharType="separate"/>
      </w:r>
      <w:r w:rsidR="00A02CB5">
        <w:rPr>
          <w:rFonts w:eastAsia="Times New Roman" w:cstheme="minorHAnsi"/>
          <w:noProof/>
          <w:color w:val="000000"/>
          <w:sz w:val="24"/>
          <w:szCs w:val="24"/>
        </w:rPr>
        <w:t>(14)</w:t>
      </w:r>
      <w:r>
        <w:rPr>
          <w:rFonts w:eastAsia="Times New Roman" w:cstheme="minorHAnsi"/>
          <w:color w:val="000000"/>
          <w:sz w:val="24"/>
          <w:szCs w:val="24"/>
        </w:rPr>
        <w:fldChar w:fldCharType="end"/>
      </w:r>
      <w:r>
        <w:rPr>
          <w:rFonts w:eastAsia="Times New Roman" w:cstheme="minorHAnsi"/>
          <w:color w:val="000000"/>
          <w:sz w:val="24"/>
          <w:szCs w:val="24"/>
        </w:rPr>
        <w:t>.</w:t>
      </w:r>
      <w:r w:rsidR="00A772F5">
        <w:rPr>
          <w:rFonts w:eastAsia="Times New Roman" w:cstheme="minorHAnsi"/>
          <w:color w:val="000000"/>
          <w:sz w:val="24"/>
          <w:szCs w:val="24"/>
        </w:rPr>
        <w:t xml:space="preserve">  In addition, </w:t>
      </w:r>
      <w:r w:rsidR="00A772F5">
        <w:rPr>
          <w:b/>
          <w:bCs/>
        </w:rPr>
        <w:t>jackhmmer</w:t>
      </w:r>
      <w:r w:rsidR="00A772F5">
        <w:t xml:space="preserve"> uses hidden Markoff models (HMM) that assess patterns by looking for larger domains </w:t>
      </w:r>
      <w:r w:rsidR="00A772F5" w:rsidRPr="00AF52DF">
        <w:fldChar w:fldCharType="begin"/>
      </w:r>
      <w:r w:rsidR="00A02CB5">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AF52DF">
        <w:fldChar w:fldCharType="separate"/>
      </w:r>
      <w:r w:rsidR="00A02CB5">
        <w:rPr>
          <w:noProof/>
        </w:rPr>
        <w:t>(14)</w:t>
      </w:r>
      <w:r w:rsidR="00A772F5" w:rsidRPr="00AF52DF">
        <w:fldChar w:fldCharType="end"/>
      </w:r>
      <w:r w:rsidR="00A772F5">
        <w:t>.</w:t>
      </w:r>
    </w:p>
    <w:p w14:paraId="4E91617D" w14:textId="16E6287B" w:rsidR="00987695" w:rsidRDefault="00646173" w:rsidP="00B24C28">
      <w:pPr>
        <w:spacing w:after="0" w:line="480" w:lineRule="auto"/>
        <w:rPr>
          <w:rFonts w:eastAsia="Times New Roman" w:cstheme="minorHAnsi"/>
          <w:color w:val="000000"/>
          <w:sz w:val="24"/>
          <w:szCs w:val="24"/>
        </w:rPr>
      </w:pPr>
      <w:r>
        <w:rPr>
          <w:rFonts w:eastAsia="Times New Roman" w:cstheme="minorHAnsi"/>
          <w:color w:val="000000"/>
          <w:sz w:val="24"/>
          <w:szCs w:val="24"/>
        </w:rPr>
        <w:t>(Fig 4.)</w:t>
      </w:r>
    </w:p>
    <w:p w14:paraId="16ABB0C2" w14:textId="1EFC7DA9"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 xml:space="preserve">For this study, we are only using similarity across the whole protein as a measure </w:t>
      </w:r>
      <w:r w:rsidRPr="00F86A51">
        <w:lastRenderedPageBreak/>
        <w:t>of conservation.</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Pr>
          <w:i/>
          <w:iCs/>
        </w:rPr>
        <w:t>score</w:t>
      </w:r>
      <w:r w:rsidR="00494901">
        <w:t xml:space="preserve"> statistic is a number that additively reflects the similarity of sequences and domains in the protein</w:t>
      </w:r>
      <w:r w:rsidR="00833647">
        <w:t>.</w:t>
      </w:r>
    </w:p>
    <w:p w14:paraId="576D794F" w14:textId="1C4BB121" w:rsidR="00131106" w:rsidRDefault="00131106" w:rsidP="00B24C28">
      <w:pPr>
        <w:spacing w:after="0" w:line="480" w:lineRule="auto"/>
      </w:pPr>
      <w:r>
        <w:t xml:space="preserve">49 ORFs had enough similarity to targets to participate in our analysis, and work loaded into the </w:t>
      </w:r>
      <w:r>
        <w:rPr>
          <w:b/>
          <w:bCs/>
        </w:rPr>
        <w:t>hmmer_statistics</w:t>
      </w:r>
      <w:r>
        <w:t xml:space="preserve"> table in the </w:t>
      </w:r>
      <w:r>
        <w:rPr>
          <w:b/>
          <w:bCs/>
        </w:rPr>
        <w:t>chembl_25</w:t>
      </w:r>
      <w:r>
        <w:t xml:space="preserve"> database.</w:t>
      </w:r>
    </w:p>
    <w:p w14:paraId="1ED6F7C9" w14:textId="4265B0D5" w:rsidR="00131106" w:rsidRDefault="00131106" w:rsidP="00B24C28">
      <w:pPr>
        <w:spacing w:after="0" w:line="480" w:lineRule="auto"/>
      </w:pPr>
      <w:r>
        <w:t>This histogram shows the distribution of scores:</w:t>
      </w:r>
    </w:p>
    <w:p w14:paraId="523DBFB5" w14:textId="2843C283" w:rsidR="00131106" w:rsidRDefault="00131106" w:rsidP="00B24C28">
      <w:pPr>
        <w:spacing w:after="0" w:line="480" w:lineRule="auto"/>
      </w:pPr>
      <w:r>
        <w:t>(Fig 5.)</w:t>
      </w:r>
      <w:r w:rsidR="00F87075">
        <w:t xml:space="preserve"> </w:t>
      </w:r>
    </w:p>
    <w:p w14:paraId="08669B5F" w14:textId="45760ED5" w:rsidR="00694EAE" w:rsidRDefault="001B42EC" w:rsidP="00B24C28">
      <w:pPr>
        <w:spacing w:after="0" w:line="480" w:lineRule="auto"/>
      </w:pPr>
      <w:r>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p>
    <w:p w14:paraId="5D23EE19" w14:textId="489E62C6" w:rsidR="000C4C76" w:rsidRDefault="000C4C76" w:rsidP="000C4C76">
      <w:pPr>
        <w:pStyle w:val="Caption"/>
      </w:pPr>
      <w:r>
        <w:t xml:space="preserve">Table </w:t>
      </w:r>
      <w:fldSimple w:instr=" SEQ Table \* ARABIC ">
        <w:r>
          <w:rPr>
            <w:noProof/>
          </w:rPr>
          <w:t>1</w:t>
        </w:r>
      </w:fldSimple>
      <w:r>
        <w:t>: target and drugs retrieved.</w:t>
      </w:r>
    </w:p>
    <w:tbl>
      <w:tblPr>
        <w:tblW w:w="10020" w:type="dxa"/>
        <w:tblLook w:val="04A0" w:firstRow="1" w:lastRow="0" w:firstColumn="1" w:lastColumn="0" w:noHBand="0" w:noVBand="1"/>
      </w:tblPr>
      <w:tblGrid>
        <w:gridCol w:w="740"/>
        <w:gridCol w:w="781"/>
        <w:gridCol w:w="2440"/>
        <w:gridCol w:w="1479"/>
        <w:gridCol w:w="1534"/>
        <w:gridCol w:w="1960"/>
        <w:gridCol w:w="1479"/>
      </w:tblGrid>
      <w:tr w:rsidR="00F45A2A" w:rsidRPr="00F45A2A" w14:paraId="3915F401" w14:textId="77777777" w:rsidTr="00F45A2A">
        <w:trPr>
          <w:trHeight w:val="495"/>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score</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5C49C8E2"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original tax_id</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original_organism</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target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orf</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pref_name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chembl_id</w:t>
            </w:r>
          </w:p>
        </w:tc>
      </w:tr>
      <w:tr w:rsidR="00F45A2A" w:rsidRPr="00F45A2A" w14:paraId="3AD5B0F4"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9567.8</w:t>
            </w:r>
          </w:p>
        </w:tc>
        <w:tc>
          <w:tcPr>
            <w:tcW w:w="700"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9606</w:t>
            </w:r>
          </w:p>
        </w:tc>
        <w:tc>
          <w:tcPr>
            <w:tcW w:w="244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Homo sapiens</w:t>
            </w:r>
          </w:p>
        </w:tc>
        <w:tc>
          <w:tcPr>
            <w:tcW w:w="1380"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CHEMBL3987</w:t>
            </w:r>
          </w:p>
        </w:tc>
        <w:tc>
          <w:tcPr>
            <w:tcW w:w="1420"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c>
          <w:tcPr>
            <w:tcW w:w="1380"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r>
      <w:tr w:rsidR="00F45A2A" w:rsidRPr="00F45A2A" w14:paraId="058B57B9"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9562.6</w:t>
            </w:r>
          </w:p>
        </w:tc>
        <w:tc>
          <w:tcPr>
            <w:tcW w:w="700"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9606</w:t>
            </w:r>
          </w:p>
        </w:tc>
        <w:tc>
          <w:tcPr>
            <w:tcW w:w="244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Homo sapiens</w:t>
            </w:r>
          </w:p>
        </w:tc>
        <w:tc>
          <w:tcPr>
            <w:tcW w:w="1380"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CHEMBL5542</w:t>
            </w:r>
          </w:p>
        </w:tc>
        <w:tc>
          <w:tcPr>
            <w:tcW w:w="1420"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c>
          <w:tcPr>
            <w:tcW w:w="1380"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r>
      <w:tr w:rsidR="00F45A2A" w:rsidRPr="00F45A2A" w14:paraId="304E53AC"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VIOMYCIN SULFATE</w:t>
            </w:r>
          </w:p>
        </w:tc>
        <w:tc>
          <w:tcPr>
            <w:tcW w:w="1380"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CHEMBL3989823</w:t>
            </w:r>
          </w:p>
        </w:tc>
      </w:tr>
      <w:tr w:rsidR="00F45A2A" w:rsidRPr="00F45A2A" w14:paraId="46D7A07D"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CAPREOMYCIN SULFATE</w:t>
            </w:r>
          </w:p>
        </w:tc>
        <w:tc>
          <w:tcPr>
            <w:tcW w:w="1380"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CHEMBL2218913</w:t>
            </w:r>
          </w:p>
        </w:tc>
      </w:tr>
      <w:tr w:rsidR="00F45A2A" w:rsidRPr="00F45A2A" w14:paraId="13E39D82"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PYRAZINAMIDE</w:t>
            </w:r>
          </w:p>
        </w:tc>
        <w:tc>
          <w:tcPr>
            <w:tcW w:w="1380"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CHEMBL614</w:t>
            </w:r>
          </w:p>
        </w:tc>
      </w:tr>
    </w:tbl>
    <w:p w14:paraId="08659C6D" w14:textId="589627E2" w:rsidR="00B440F1" w:rsidRDefault="00B440F1"/>
    <w:p w14:paraId="1384FF6B" w14:textId="00D04E69" w:rsidR="004223B7" w:rsidRDefault="004223B7">
      <w:r>
        <w:t>These three drugs include two relatives of Streptomycin, and Pyrazinamide.  ChEMBL shows these as ribosome inhibitors:</w:t>
      </w:r>
    </w:p>
    <w:p w14:paraId="16E1C156"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select distinct </w:t>
      </w:r>
      <w:proofErr w:type="gramStart"/>
      <w:r w:rsidRPr="00CE1A3D">
        <w:rPr>
          <w:rFonts w:ascii="Lucida Console" w:hAnsi="Lucida Console" w:cstheme="minorHAnsi"/>
          <w:sz w:val="16"/>
          <w:szCs w:val="16"/>
        </w:rPr>
        <w:t>md.pref</w:t>
      </w:r>
      <w:proofErr w:type="gramEnd"/>
      <w:r w:rsidRPr="00CE1A3D">
        <w:rPr>
          <w:rFonts w:ascii="Lucida Console" w:hAnsi="Lucida Console" w:cstheme="minorHAnsi"/>
          <w:sz w:val="16"/>
          <w:szCs w:val="16"/>
        </w:rPr>
        <w:t>_name</w:t>
      </w:r>
    </w:p>
    <w:p w14:paraId="6DC2BB5C"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w:t>
      </w:r>
      <w:proofErr w:type="gramStart"/>
      <w:r w:rsidRPr="00CE1A3D">
        <w:rPr>
          <w:rFonts w:ascii="Lucida Console" w:hAnsi="Lucida Console" w:cstheme="minorHAnsi"/>
          <w:sz w:val="16"/>
          <w:szCs w:val="16"/>
        </w:rPr>
        <w:t>,td</w:t>
      </w:r>
      <w:proofErr w:type="gramEnd"/>
      <w:r w:rsidRPr="00CE1A3D">
        <w:rPr>
          <w:rFonts w:ascii="Lucida Console" w:hAnsi="Lucida Console" w:cstheme="minorHAnsi"/>
          <w:sz w:val="16"/>
          <w:szCs w:val="16"/>
        </w:rPr>
        <w:t>.chembl_id as target_chembl_id</w:t>
      </w:r>
    </w:p>
    <w:p w14:paraId="629A9E53"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w:t>
      </w:r>
      <w:proofErr w:type="gramStart"/>
      <w:r w:rsidRPr="00CE1A3D">
        <w:rPr>
          <w:rFonts w:ascii="Lucida Console" w:hAnsi="Lucida Console" w:cstheme="minorHAnsi"/>
          <w:sz w:val="16"/>
          <w:szCs w:val="16"/>
        </w:rPr>
        <w:t>,td</w:t>
      </w:r>
      <w:proofErr w:type="gramEnd"/>
      <w:r w:rsidRPr="00CE1A3D">
        <w:rPr>
          <w:rFonts w:ascii="Lucida Console" w:hAnsi="Lucida Console" w:cstheme="minorHAnsi"/>
          <w:sz w:val="16"/>
          <w:szCs w:val="16"/>
        </w:rPr>
        <w:t>.target_type</w:t>
      </w:r>
    </w:p>
    <w:p w14:paraId="60B8B130"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w:t>
      </w:r>
      <w:proofErr w:type="gramStart"/>
      <w:r w:rsidRPr="00CE1A3D">
        <w:rPr>
          <w:rFonts w:ascii="Lucida Console" w:hAnsi="Lucida Console" w:cstheme="minorHAnsi"/>
          <w:sz w:val="16"/>
          <w:szCs w:val="16"/>
        </w:rPr>
        <w:t>dm.mechanism</w:t>
      </w:r>
      <w:proofErr w:type="gramEnd"/>
      <w:r w:rsidRPr="00CE1A3D">
        <w:rPr>
          <w:rFonts w:ascii="Lucida Console" w:hAnsi="Lucida Console" w:cstheme="minorHAnsi"/>
          <w:sz w:val="16"/>
          <w:szCs w:val="16"/>
        </w:rPr>
        <w:t>_of_action</w:t>
      </w:r>
    </w:p>
    <w:p w14:paraId="287272E1"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from hmmer_statistics h</w:t>
      </w:r>
    </w:p>
    <w:p w14:paraId="49ADDF8E"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join target_dictionary td</w:t>
      </w:r>
    </w:p>
    <w:p w14:paraId="2E661EC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on </w:t>
      </w:r>
      <w:proofErr w:type="gramStart"/>
      <w:r w:rsidRPr="00CE1A3D">
        <w:rPr>
          <w:rFonts w:ascii="Lucida Console" w:hAnsi="Lucida Console" w:cstheme="minorHAnsi"/>
          <w:sz w:val="16"/>
          <w:szCs w:val="16"/>
        </w:rPr>
        <w:t>h.target</w:t>
      </w:r>
      <w:proofErr w:type="gramEnd"/>
      <w:r w:rsidRPr="00CE1A3D">
        <w:rPr>
          <w:rFonts w:ascii="Lucida Console" w:hAnsi="Lucida Console" w:cstheme="minorHAnsi"/>
          <w:sz w:val="16"/>
          <w:szCs w:val="16"/>
        </w:rPr>
        <w:t xml:space="preserve"> = td.chembl_id</w:t>
      </w:r>
    </w:p>
    <w:p w14:paraId="1EB8A4F9"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left outer join drug_mechanism dm</w:t>
      </w:r>
    </w:p>
    <w:p w14:paraId="2C9D99A8"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ON td.tid = dm.tid</w:t>
      </w:r>
    </w:p>
    <w:p w14:paraId="351C9A86"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left outer join molecule_dictionary</w:t>
      </w:r>
    </w:p>
    <w:p w14:paraId="2560CE03"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md ON </w:t>
      </w:r>
      <w:proofErr w:type="gramStart"/>
      <w:r w:rsidRPr="00CE1A3D">
        <w:rPr>
          <w:rFonts w:ascii="Lucida Console" w:hAnsi="Lucida Console" w:cstheme="minorHAnsi"/>
          <w:sz w:val="16"/>
          <w:szCs w:val="16"/>
        </w:rPr>
        <w:t>dm.molregno</w:t>
      </w:r>
      <w:proofErr w:type="gramEnd"/>
      <w:r w:rsidRPr="00CE1A3D">
        <w:rPr>
          <w:rFonts w:ascii="Lucida Console" w:hAnsi="Lucida Console" w:cstheme="minorHAnsi"/>
          <w:sz w:val="16"/>
          <w:szCs w:val="16"/>
        </w:rPr>
        <w:t xml:space="preserve"> = md.molregno</w:t>
      </w:r>
    </w:p>
    <w:p w14:paraId="0DCC1FE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WHERE </w:t>
      </w:r>
      <w:proofErr w:type="gramStart"/>
      <w:r w:rsidRPr="00CE1A3D">
        <w:rPr>
          <w:rFonts w:ascii="Lucida Console" w:hAnsi="Lucida Console" w:cstheme="minorHAnsi"/>
          <w:sz w:val="16"/>
          <w:szCs w:val="16"/>
        </w:rPr>
        <w:t>td.chembl</w:t>
      </w:r>
      <w:proofErr w:type="gramEnd"/>
      <w:r w:rsidRPr="00CE1A3D">
        <w:rPr>
          <w:rFonts w:ascii="Lucida Console" w:hAnsi="Lucida Console" w:cstheme="minorHAnsi"/>
          <w:sz w:val="16"/>
          <w:szCs w:val="16"/>
        </w:rPr>
        <w:t>_id in ('CHEMBL3987','CHEMBL5542','CHEMBL2363965');</w:t>
      </w:r>
    </w:p>
    <w:p w14:paraId="6AF1DB4E" w14:textId="77777777" w:rsidR="00CE1A3D" w:rsidRPr="00CE1A3D" w:rsidRDefault="00CE1A3D" w:rsidP="00CE1A3D">
      <w:pPr>
        <w:spacing w:after="0" w:line="240" w:lineRule="auto"/>
        <w:rPr>
          <w:rFonts w:ascii="Lucida Console" w:hAnsi="Lucida Console" w:cstheme="minorHAnsi"/>
          <w:sz w:val="16"/>
          <w:szCs w:val="16"/>
        </w:rPr>
      </w:pPr>
    </w:p>
    <w:p w14:paraId="5B77241D"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pref_name      | target_chembl_id |         target_type          </w:t>
      </w:r>
      <w:proofErr w:type="gramStart"/>
      <w:r w:rsidRPr="00CE1A3D">
        <w:rPr>
          <w:rFonts w:ascii="Lucida Console" w:hAnsi="Lucida Console" w:cstheme="minorHAnsi"/>
          <w:sz w:val="16"/>
          <w:szCs w:val="16"/>
        </w:rPr>
        <w:t>|  mechanism</w:t>
      </w:r>
      <w:proofErr w:type="gramEnd"/>
      <w:r w:rsidRPr="00CE1A3D">
        <w:rPr>
          <w:rFonts w:ascii="Lucida Console" w:hAnsi="Lucida Console" w:cstheme="minorHAnsi"/>
          <w:sz w:val="16"/>
          <w:szCs w:val="16"/>
        </w:rPr>
        <w:t>_of_action</w:t>
      </w:r>
    </w:p>
    <w:p w14:paraId="04B15237"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w:t>
      </w:r>
    </w:p>
    <w:p w14:paraId="21ABCE1E"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CAPREOMYCIN SULFATE | CHEMBL2363965    | PROTEIN NUCLEIC-ACID COMPLEX | 70S ribosome inhibitor</w:t>
      </w:r>
    </w:p>
    <w:p w14:paraId="570F08F9"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PYRAZINAMIDE        | CHEMBL2363965    | PROTEIN NUCLEIC-ACID COMPLEX | 70S ribosome inhibitor</w:t>
      </w:r>
    </w:p>
    <w:p w14:paraId="76D81B82"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CHEMBL3987       | SINGLE PROTEIN               |</w:t>
      </w:r>
    </w:p>
    <w:p w14:paraId="5BA44F5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CHEMBL5542       | SINGLE PROTEIN               |</w:t>
      </w:r>
    </w:p>
    <w:p w14:paraId="7B3A1150" w14:textId="4985E72C" w:rsidR="0026074F"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VIOMYCIN SULFATE    | CHEMBL2363965    | PROTEIN NUCLEIC-ACID COMPLEX | 70S ribosome inhibitor</w:t>
      </w:r>
    </w:p>
    <w:p w14:paraId="17E4DE0C" w14:textId="52DA5D6F" w:rsidR="0026074F" w:rsidRDefault="0026074F" w:rsidP="0026074F">
      <w:pPr>
        <w:spacing w:after="0" w:line="480" w:lineRule="auto"/>
        <w:rPr>
          <w:rFonts w:cstheme="minorHAnsi"/>
        </w:rPr>
      </w:pPr>
      <w:r>
        <w:rPr>
          <w:rFonts w:cstheme="minorHAnsi"/>
        </w:rPr>
        <w:lastRenderedPageBreak/>
        <w:t xml:space="preserve">But there is some reason to believe that some of these may have antiviral action too, especially Pyrazinamide </w:t>
      </w:r>
      <w:r>
        <w:rPr>
          <w:rFonts w:cstheme="minorHAnsi"/>
        </w:rPr>
        <w:fldChar w:fldCharType="begin"/>
      </w:r>
      <w:r w:rsidR="00A02CB5">
        <w:rPr>
          <w:rFonts w:cstheme="minorHAnsi"/>
        </w:rPr>
        <w:instrText xml:space="preserve"> ADDIN EN.CITE &lt;EndNote&gt;&lt;Cite&gt;&lt;Author&gt;Lian&lt;/Author&gt;&lt;Year&gt;2019&lt;/Year&gt;&lt;RecNum&gt;159&lt;/RecNum&gt;&lt;DisplayText&gt;(22)&lt;/DisplayText&gt;&lt;record&gt;&lt;rec-number&gt;159&lt;/rec-number&gt;&lt;foreign-keys&gt;&lt;key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sidR="00A02CB5">
        <w:rPr>
          <w:rFonts w:cstheme="minorHAnsi"/>
          <w:noProof/>
        </w:rPr>
        <w:t>(22)</w:t>
      </w:r>
      <w:r>
        <w:rPr>
          <w:rFonts w:cstheme="minorHAnsi"/>
        </w:rPr>
        <w:fldChar w:fldCharType="end"/>
      </w:r>
      <w:r>
        <w:rPr>
          <w:rFonts w:cstheme="minorHAnsi"/>
        </w:rPr>
        <w:t>.</w:t>
      </w:r>
      <w:r w:rsidR="00CE1A3D">
        <w:rPr>
          <w:rFonts w:cstheme="minorHAnsi"/>
        </w:rPr>
        <w:t xml:space="preserve">  Lian, et al, in their 2019 study showed that a multidrug regimen including Pyrazinamide reduced mortality due to hepatotoxicity in Tuberculosis patients due to coinfection with Hepatitis B </w:t>
      </w:r>
      <w:r w:rsidR="00CE1A3D">
        <w:rPr>
          <w:rFonts w:cstheme="minorHAnsi"/>
        </w:rPr>
        <w:fldChar w:fldCharType="begin"/>
      </w:r>
      <w:r w:rsidR="00A02CB5">
        <w:rPr>
          <w:rFonts w:cstheme="minorHAnsi"/>
        </w:rPr>
        <w:instrText xml:space="preserve"> ADDIN EN.CITE &lt;EndNote&gt;&lt;Cite&gt;&lt;Author&gt;Lian&lt;/Author&gt;&lt;Year&gt;2019&lt;/Year&gt;&lt;RecNum&gt;159&lt;/RecNum&gt;&lt;DisplayText&gt;(22)&lt;/DisplayText&gt;&lt;record&gt;&lt;rec-number&gt;159&lt;/rec-number&gt;&lt;foreign-keys&gt;&lt;key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sidR="00CE1A3D">
        <w:rPr>
          <w:rFonts w:cstheme="minorHAnsi"/>
        </w:rPr>
        <w:fldChar w:fldCharType="separate"/>
      </w:r>
      <w:r w:rsidR="00A02CB5">
        <w:rPr>
          <w:rFonts w:cstheme="minorHAnsi"/>
          <w:noProof/>
        </w:rPr>
        <w:t>(22)</w:t>
      </w:r>
      <w:r w:rsidR="00CE1A3D">
        <w:rPr>
          <w:rFonts w:cstheme="minorHAnsi"/>
        </w:rPr>
        <w:fldChar w:fldCharType="end"/>
      </w:r>
      <w:r w:rsidR="00CE1A3D">
        <w:rPr>
          <w:rFonts w:cstheme="minorHAnsi"/>
        </w:rPr>
        <w:t>.</w:t>
      </w:r>
    </w:p>
    <w:p w14:paraId="1A1080A3" w14:textId="6CD3F492" w:rsidR="0026074F" w:rsidRDefault="0026074F" w:rsidP="0026074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5195011C"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select </w:t>
      </w:r>
      <w:proofErr w:type="gramStart"/>
      <w:r w:rsidRPr="00A87476">
        <w:rPr>
          <w:rFonts w:ascii="Lucida Console" w:hAnsi="Lucida Console" w:cstheme="minorHAnsi"/>
          <w:sz w:val="18"/>
          <w:szCs w:val="18"/>
        </w:rPr>
        <w:t>count(</w:t>
      </w:r>
      <w:proofErr w:type="gramEnd"/>
      <w:r w:rsidRPr="00A87476">
        <w:rPr>
          <w:rFonts w:ascii="Lucida Console" w:hAnsi="Lucida Console" w:cstheme="minorHAnsi"/>
          <w:sz w:val="18"/>
          <w:szCs w:val="18"/>
        </w:rPr>
        <w:t>distinct chembl_id) from target_dictionary where target_type like 'PROTEIN%';</w:t>
      </w:r>
    </w:p>
    <w:p w14:paraId="5C588302"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 count</w:t>
      </w:r>
    </w:p>
    <w:p w14:paraId="4AA6DCE3"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w:t>
      </w:r>
    </w:p>
    <w:p w14:paraId="7E74BF49"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   899</w:t>
      </w:r>
    </w:p>
    <w:p w14:paraId="49CEF020" w14:textId="5FDB5704"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(1 row)</w:t>
      </w:r>
    </w:p>
    <w:p w14:paraId="0B100A56" w14:textId="6C65517E" w:rsidR="0026074F" w:rsidRDefault="0026074F" w:rsidP="0026074F">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p>
    <w:p w14:paraId="05F432BB" w14:textId="26CFB052" w:rsidR="00A87476" w:rsidRDefault="00A77B12" w:rsidP="0026074F">
      <w:pPr>
        <w:spacing w:after="0" w:line="480" w:lineRule="auto"/>
        <w:rPr>
          <w:rFonts w:cstheme="minorHAnsi"/>
        </w:rPr>
      </w:pPr>
      <w:r>
        <w:rPr>
          <w:rFonts w:cstheme="minorHAnsi"/>
        </w:rPr>
        <w:t xml:space="preserve">Targets may have many components.  In the </w:t>
      </w:r>
      <w:r>
        <w:rPr>
          <w:rFonts w:cstheme="minorHAnsi"/>
          <w:b/>
          <w:bCs/>
        </w:rPr>
        <w:t>chembl_25</w:t>
      </w:r>
      <w:r>
        <w:rPr>
          <w:rFonts w:cstheme="minorHAnsi"/>
        </w:rPr>
        <w:t xml:space="preserve"> database, no protein target has only one component:</w:t>
      </w:r>
    </w:p>
    <w:p w14:paraId="7CA7A304"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select </w:t>
      </w:r>
      <w:proofErr w:type="gramStart"/>
      <w:r w:rsidRPr="005B412A">
        <w:rPr>
          <w:rFonts w:ascii="Lucida Console" w:hAnsi="Lucida Console" w:cstheme="minorHAnsi"/>
          <w:sz w:val="18"/>
          <w:szCs w:val="18"/>
        </w:rPr>
        <w:t>count(</w:t>
      </w:r>
      <w:proofErr w:type="gramEnd"/>
      <w:r w:rsidRPr="005B412A">
        <w:rPr>
          <w:rFonts w:ascii="Lucida Console" w:hAnsi="Lucida Console" w:cstheme="minorHAnsi"/>
          <w:sz w:val="18"/>
          <w:szCs w:val="18"/>
        </w:rPr>
        <w:t>*)</w:t>
      </w:r>
    </w:p>
    <w:p w14:paraId="4625D513" w14:textId="219A0FD6"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from (</w:t>
      </w:r>
    </w:p>
    <w:p w14:paraId="346C2739" w14:textId="40C9DD1D"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select </w:t>
      </w:r>
      <w:proofErr w:type="gramStart"/>
      <w:r w:rsidRPr="005B412A">
        <w:rPr>
          <w:rFonts w:ascii="Lucida Console" w:hAnsi="Lucida Console" w:cstheme="minorHAnsi"/>
          <w:sz w:val="18"/>
          <w:szCs w:val="18"/>
        </w:rPr>
        <w:t>td.chembl</w:t>
      </w:r>
      <w:proofErr w:type="gramEnd"/>
      <w:r w:rsidRPr="005B412A">
        <w:rPr>
          <w:rFonts w:ascii="Lucida Console" w:hAnsi="Lucida Console" w:cstheme="minorHAnsi"/>
          <w:sz w:val="18"/>
          <w:szCs w:val="18"/>
        </w:rPr>
        <w:t>_id</w:t>
      </w:r>
    </w:p>
    <w:p w14:paraId="34299012" w14:textId="45B61755"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from target_dictionary td</w:t>
      </w:r>
    </w:p>
    <w:p w14:paraId="3988DEA0" w14:textId="75AA01F9" w:rsidR="00A77B12" w:rsidRPr="005B412A" w:rsidRDefault="00A77B12" w:rsidP="00F75ED8">
      <w:pPr>
        <w:spacing w:after="0" w:line="240" w:lineRule="auto"/>
        <w:ind w:left="1440" w:firstLine="720"/>
        <w:rPr>
          <w:rFonts w:ascii="Lucida Console" w:hAnsi="Lucida Console" w:cstheme="minorHAnsi"/>
          <w:sz w:val="18"/>
          <w:szCs w:val="18"/>
        </w:rPr>
      </w:pPr>
      <w:r w:rsidRPr="005B412A">
        <w:rPr>
          <w:rFonts w:ascii="Lucida Console" w:hAnsi="Lucida Console" w:cstheme="minorHAnsi"/>
          <w:sz w:val="18"/>
          <w:szCs w:val="18"/>
        </w:rPr>
        <w:t>join target_components tc</w:t>
      </w:r>
    </w:p>
    <w:p w14:paraId="52D18308" w14:textId="3EAE7EB7" w:rsidR="00A77B12" w:rsidRPr="005B412A" w:rsidRDefault="00A77B12" w:rsidP="00F75ED8">
      <w:pPr>
        <w:spacing w:after="0" w:line="240" w:lineRule="auto"/>
        <w:ind w:left="1440" w:firstLine="720"/>
        <w:rPr>
          <w:rFonts w:ascii="Lucida Console" w:hAnsi="Lucida Console" w:cstheme="minorHAnsi"/>
          <w:sz w:val="18"/>
          <w:szCs w:val="18"/>
        </w:rPr>
      </w:pPr>
      <w:r w:rsidRPr="005B412A">
        <w:rPr>
          <w:rFonts w:ascii="Lucida Console" w:hAnsi="Lucida Console" w:cstheme="minorHAnsi"/>
          <w:sz w:val="18"/>
          <w:szCs w:val="18"/>
        </w:rPr>
        <w:t>on td.tid = tc.tid</w:t>
      </w:r>
    </w:p>
    <w:p w14:paraId="4A9C9AC1" w14:textId="7FB2511F"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where </w:t>
      </w:r>
      <w:proofErr w:type="gramStart"/>
      <w:r w:rsidRPr="005B412A">
        <w:rPr>
          <w:rFonts w:ascii="Lucida Console" w:hAnsi="Lucida Console" w:cstheme="minorHAnsi"/>
          <w:sz w:val="18"/>
          <w:szCs w:val="18"/>
        </w:rPr>
        <w:t>td.target</w:t>
      </w:r>
      <w:proofErr w:type="gramEnd"/>
      <w:r w:rsidRPr="005B412A">
        <w:rPr>
          <w:rFonts w:ascii="Lucida Console" w:hAnsi="Lucida Console" w:cstheme="minorHAnsi"/>
          <w:sz w:val="18"/>
          <w:szCs w:val="18"/>
        </w:rPr>
        <w:t>_type like 'PROTEIN%'</w:t>
      </w:r>
    </w:p>
    <w:p w14:paraId="74E9B793" w14:textId="653EE349"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group by chembl_id</w:t>
      </w:r>
    </w:p>
    <w:p w14:paraId="45347DF6" w14:textId="38A2548A"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having </w:t>
      </w:r>
      <w:proofErr w:type="gramStart"/>
      <w:r w:rsidRPr="005B412A">
        <w:rPr>
          <w:rFonts w:ascii="Lucida Console" w:hAnsi="Lucida Console" w:cstheme="minorHAnsi"/>
          <w:sz w:val="18"/>
          <w:szCs w:val="18"/>
        </w:rPr>
        <w:t>count(</w:t>
      </w:r>
      <w:proofErr w:type="gramEnd"/>
      <w:r w:rsidRPr="005B412A">
        <w:rPr>
          <w:rFonts w:ascii="Lucida Console" w:hAnsi="Lucida Console" w:cstheme="minorHAnsi"/>
          <w:sz w:val="18"/>
          <w:szCs w:val="18"/>
        </w:rPr>
        <w:t>*) =1</w:t>
      </w:r>
    </w:p>
    <w:p w14:paraId="09D10E14" w14:textId="2F8C964E" w:rsidR="00A77B12" w:rsidRPr="005B412A" w:rsidRDefault="005B412A"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w:t>
      </w:r>
      <w:r w:rsidR="00A77B12" w:rsidRPr="005B412A">
        <w:rPr>
          <w:rFonts w:ascii="Lucida Console" w:hAnsi="Lucida Console" w:cstheme="minorHAnsi"/>
          <w:sz w:val="18"/>
          <w:szCs w:val="18"/>
        </w:rPr>
        <w:t xml:space="preserve"> unique_component_targets;</w:t>
      </w:r>
    </w:p>
    <w:p w14:paraId="3415C239"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 count</w:t>
      </w:r>
    </w:p>
    <w:p w14:paraId="41C8DDF2"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w:t>
      </w:r>
    </w:p>
    <w:p w14:paraId="08AC00D3" w14:textId="51F77391"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     0</w:t>
      </w:r>
    </w:p>
    <w:p w14:paraId="5A102013" w14:textId="77777777" w:rsidR="0026074F" w:rsidRPr="0026074F" w:rsidRDefault="0026074F" w:rsidP="0026074F">
      <w:pPr>
        <w:spacing w:after="0" w:line="240" w:lineRule="auto"/>
        <w:rPr>
          <w:rFonts w:cstheme="minorHAnsi"/>
        </w:rPr>
      </w:pPr>
    </w:p>
    <w:p w14:paraId="241EDEBB" w14:textId="46821B96" w:rsidR="005B412A" w:rsidRDefault="007D68D4">
      <w:r>
        <w:t xml:space="preserve">Target </w:t>
      </w:r>
      <w:r w:rsidRPr="0026074F">
        <w:rPr>
          <w:rFonts w:ascii="Lucida Console" w:hAnsi="Lucida Console"/>
          <w:sz w:val="18"/>
          <w:szCs w:val="18"/>
        </w:rPr>
        <w:t>CHEMBL2363965</w:t>
      </w:r>
      <w:r w:rsidR="005B412A">
        <w:t xml:space="preserve"> has </w:t>
      </w:r>
      <w:r w:rsidR="001525ED">
        <w:t>60</w:t>
      </w:r>
      <w:r w:rsidR="005B412A">
        <w:t xml:space="preserve"> component</w:t>
      </w:r>
      <w:r w:rsidR="001525ED">
        <w:t xml:space="preserve"> sequences</w:t>
      </w:r>
      <w:r w:rsidR="005B412A">
        <w:t>:</w:t>
      </w:r>
    </w:p>
    <w:p w14:paraId="5CDA30E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select </w:t>
      </w:r>
      <w:proofErr w:type="gramStart"/>
      <w:r w:rsidRPr="005B412A">
        <w:rPr>
          <w:rFonts w:ascii="Lucida Console" w:hAnsi="Lucida Console"/>
          <w:sz w:val="18"/>
          <w:szCs w:val="18"/>
        </w:rPr>
        <w:t>count(</w:t>
      </w:r>
      <w:proofErr w:type="gramEnd"/>
      <w:r w:rsidRPr="005B412A">
        <w:rPr>
          <w:rFonts w:ascii="Lucida Console" w:hAnsi="Lucida Console"/>
          <w:sz w:val="18"/>
          <w:szCs w:val="18"/>
        </w:rPr>
        <w:t>*)</w:t>
      </w:r>
    </w:p>
    <w:p w14:paraId="39920BFE"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from (</w:t>
      </w:r>
    </w:p>
    <w:p w14:paraId="32E2EA76"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select </w:t>
      </w:r>
      <w:proofErr w:type="gramStart"/>
      <w:r w:rsidRPr="005B412A">
        <w:rPr>
          <w:rFonts w:ascii="Lucida Console" w:hAnsi="Lucida Console"/>
          <w:sz w:val="18"/>
          <w:szCs w:val="18"/>
        </w:rPr>
        <w:t>td.chembl</w:t>
      </w:r>
      <w:proofErr w:type="gramEnd"/>
      <w:r w:rsidRPr="005B412A">
        <w:rPr>
          <w:rFonts w:ascii="Lucida Console" w:hAnsi="Lucida Console"/>
          <w:sz w:val="18"/>
          <w:szCs w:val="18"/>
        </w:rPr>
        <w:t>_id</w:t>
      </w:r>
    </w:p>
    <w:p w14:paraId="46498CE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from target_dictionary td</w:t>
      </w:r>
    </w:p>
    <w:p w14:paraId="0EAE6FAE"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join target_components tc</w:t>
      </w:r>
    </w:p>
    <w:p w14:paraId="54FF14D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on td.tid = tc.tid</w:t>
      </w:r>
    </w:p>
    <w:p w14:paraId="58CE6F04"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where chembl_id = 'CHEMBL2363965') component_count;</w:t>
      </w:r>
    </w:p>
    <w:p w14:paraId="0285C52C"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count</w:t>
      </w:r>
    </w:p>
    <w:p w14:paraId="60E9DEDB"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w:t>
      </w:r>
    </w:p>
    <w:p w14:paraId="736C3FAB" w14:textId="77777777" w:rsid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60</w:t>
      </w:r>
    </w:p>
    <w:p w14:paraId="42F1E8DC" w14:textId="77777777" w:rsidR="00F75ED8" w:rsidRDefault="00F75ED8" w:rsidP="005B412A">
      <w:pPr>
        <w:spacing w:after="0" w:line="240" w:lineRule="auto"/>
      </w:pPr>
    </w:p>
    <w:p w14:paraId="468E011D" w14:textId="481C7E1F" w:rsidR="00F75ED8" w:rsidRDefault="00F75ED8" w:rsidP="005B412A">
      <w:pPr>
        <w:spacing w:after="0" w:line="240" w:lineRule="auto"/>
      </w:pPr>
      <w:r>
        <w:t xml:space="preserve">The target component sequence </w:t>
      </w:r>
      <w:r w:rsidR="007D68D4">
        <w:t>of</w:t>
      </w:r>
      <w:r>
        <w:t xml:space="preserve"> interested </w:t>
      </w:r>
      <w:r w:rsidR="007D68D4">
        <w:t>is the one that was</w:t>
      </w:r>
      <w:r>
        <w:t xml:space="preserve"> found that had a high similarity score.  To find what that is, we first find the ORF from the viral genome that had high similarity for this target:</w:t>
      </w:r>
    </w:p>
    <w:p w14:paraId="081F34FF" w14:textId="77777777" w:rsidR="007D68D4" w:rsidRDefault="007D68D4" w:rsidP="005B412A">
      <w:pPr>
        <w:spacing w:after="0" w:line="240" w:lineRule="auto"/>
      </w:pPr>
    </w:p>
    <w:p w14:paraId="646B4A35" w14:textId="35BE315D"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select orf</w:t>
      </w:r>
    </w:p>
    <w:p w14:paraId="030AC347" w14:textId="1CE4A0E2"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from hmmer_statistics</w:t>
      </w:r>
    </w:p>
    <w:p w14:paraId="4EF21D1C" w14:textId="09FCB5C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where target='CHEMBL2363965'</w:t>
      </w:r>
    </w:p>
    <w:p w14:paraId="39539C5B" w14:textId="3D2967F4"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lastRenderedPageBreak/>
        <w:t xml:space="preserve">  and score &gt; 4350;</w:t>
      </w:r>
    </w:p>
    <w:p w14:paraId="57A23017" w14:textId="7777777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orf</w:t>
      </w:r>
    </w:p>
    <w:p w14:paraId="041BC4D1" w14:textId="7777777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w:t>
      </w:r>
    </w:p>
    <w:p w14:paraId="063CFFE6" w14:textId="1D8555D5"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MN908947.3_281</w:t>
      </w:r>
    </w:p>
    <w:p w14:paraId="1F3A9151" w14:textId="24E58819" w:rsidR="00795ABC" w:rsidRDefault="00795ABC" w:rsidP="00795ABC">
      <w:pPr>
        <w:spacing w:after="0" w:line="240" w:lineRule="auto"/>
        <w:rPr>
          <w:rFonts w:ascii="Lucida Console" w:hAnsi="Lucida Console"/>
          <w:sz w:val="18"/>
          <w:szCs w:val="18"/>
        </w:rPr>
      </w:pPr>
    </w:p>
    <w:p w14:paraId="14A2FF5A" w14:textId="77777777" w:rsidR="00795ABC" w:rsidRPr="00F75ED8" w:rsidRDefault="00795ABC" w:rsidP="00795ABC">
      <w:pPr>
        <w:spacing w:after="0" w:line="240" w:lineRule="auto"/>
        <w:rPr>
          <w:rFonts w:ascii="Lucida Console" w:hAnsi="Lucida Console"/>
          <w:sz w:val="18"/>
          <w:szCs w:val="18"/>
        </w:rPr>
      </w:pPr>
    </w:p>
    <w:p w14:paraId="3096E6DA" w14:textId="1C44753C" w:rsidR="002D5FBE" w:rsidRDefault="00CE1A3D" w:rsidP="00795ABC">
      <w:pPr>
        <w:spacing w:after="0" w:line="480" w:lineRule="auto"/>
      </w:pPr>
      <w:r>
        <w:t xml:space="preserve">The similarity score for target </w:t>
      </w:r>
      <w:r w:rsidRPr="00CE1A3D">
        <w:t>CHEMBL2363965</w:t>
      </w:r>
      <w:r>
        <w:t xml:space="preserve"> is high, and the query shown joins to drugs</w:t>
      </w:r>
      <w:r w:rsidR="002D5FBE">
        <w:t xml:space="preserve"> that are part of a multidrug regimen for Tuberculosis.  Higher similarity scores were found with targets </w:t>
      </w:r>
      <w:r w:rsidR="002D5FBE" w:rsidRPr="002D5FBE">
        <w:t>CHEMBL3987</w:t>
      </w:r>
      <w:r w:rsidR="002D5FBE">
        <w:t xml:space="preserve"> and </w:t>
      </w:r>
      <w:r w:rsidR="002D5FBE" w:rsidRPr="002D5FBE">
        <w:t>CHEMBL5542</w:t>
      </w:r>
      <w:r w:rsidR="002D5FBE">
        <w:t>, which are single protein targets.</w:t>
      </w:r>
    </w:p>
    <w:p w14:paraId="09524B3A" w14:textId="196123B4" w:rsidR="002D5FBE" w:rsidRDefault="002D5FBE" w:rsidP="00795ABC">
      <w:pPr>
        <w:spacing w:after="0" w:line="480" w:lineRule="auto"/>
        <w:rPr>
          <w:rFonts w:ascii="Calibri" w:eastAsia="Times New Roman" w:hAnsi="Calibri" w:cs="Calibri"/>
          <w:color w:val="000000"/>
        </w:rPr>
      </w:pPr>
      <w:r w:rsidRPr="00FB7AC1">
        <w:t xml:space="preserve">Using NCBI BLASTP to query the Tuberculosis genome with ORF </w:t>
      </w:r>
      <w:r w:rsidRPr="00FB7AC1">
        <w:rPr>
          <w:rFonts w:ascii="Calibri" w:eastAsia="Times New Roman" w:hAnsi="Calibri" w:cs="Calibri"/>
          <w:color w:val="000000"/>
        </w:rPr>
        <w:t>MN908947.3_281 produces</w:t>
      </w:r>
      <w:r w:rsidR="00FB7AC1" w:rsidRPr="00FB7AC1">
        <w:rPr>
          <w:rFonts w:ascii="Calibri" w:eastAsia="Times New Roman" w:hAnsi="Calibri" w:cs="Calibri"/>
          <w:color w:val="000000"/>
        </w:rPr>
        <w:t xml:space="preserve"> no results</w:t>
      </w:r>
      <w:r w:rsidR="00FB7AC1">
        <w:rPr>
          <w:rFonts w:ascii="Calibri" w:eastAsia="Times New Roman" w:hAnsi="Calibri" w:cs="Calibri"/>
          <w:color w:val="000000"/>
          <w:sz w:val="18"/>
          <w:szCs w:val="18"/>
        </w:rPr>
        <w:t xml:space="preserve">.  </w:t>
      </w:r>
      <w:r w:rsidR="00FB7AC1">
        <w:rPr>
          <w:rFonts w:ascii="Calibri" w:eastAsia="Times New Roman" w:hAnsi="Calibri" w:cs="Calibri"/>
          <w:color w:val="000000"/>
        </w:rPr>
        <w:t>Could this be because these drugs are actually combatting a viral coinfection, and are not used here as ribosome inhibitors?</w:t>
      </w:r>
    </w:p>
    <w:p w14:paraId="3EA37852" w14:textId="4E28BFB0" w:rsidR="00FB7AC1" w:rsidRDefault="00E85126" w:rsidP="00795ABC">
      <w:pPr>
        <w:spacing w:after="0" w:line="480" w:lineRule="auto"/>
      </w:pPr>
      <w:r>
        <w:t xml:space="preserve">NCBI BLASTP finds a 100% match using a query excluding </w:t>
      </w:r>
      <w:r w:rsidRPr="00146E81">
        <w:rPr>
          <w:i/>
          <w:iCs/>
        </w:rPr>
        <w:t>SARS-CoV-2</w:t>
      </w:r>
      <w:r>
        <w:t xml:space="preserve"> using ORF </w:t>
      </w:r>
      <w:r w:rsidRPr="00FB7AC1">
        <w:rPr>
          <w:rFonts w:ascii="Calibri" w:eastAsia="Times New Roman" w:hAnsi="Calibri" w:cs="Calibri"/>
          <w:color w:val="000000"/>
        </w:rPr>
        <w:t>MN908947.3_281</w:t>
      </w:r>
      <w:r>
        <w:t>:</w:t>
      </w:r>
    </w:p>
    <w:p w14:paraId="0C4EB176" w14:textId="45C1BB9D" w:rsidR="00E85126" w:rsidRDefault="00E85126" w:rsidP="00795ABC">
      <w:pPr>
        <w:spacing w:after="0" w:line="480" w:lineRule="auto"/>
        <w:rPr>
          <w:b/>
          <w:bCs/>
        </w:rPr>
      </w:pPr>
      <w:r>
        <w:t>(Fig 7.)</w:t>
      </w:r>
      <w:r w:rsidR="00F87075">
        <w:t xml:space="preserve"> </w:t>
      </w:r>
      <w:r w:rsidR="00F87075">
        <w:rPr>
          <w:b/>
          <w:bCs/>
        </w:rPr>
        <w:t xml:space="preserve">NCBI BLASTP results for ORF </w:t>
      </w:r>
      <w:r w:rsidR="00F87075" w:rsidRPr="00E85126">
        <w:rPr>
          <w:b/>
          <w:bCs/>
        </w:rPr>
        <w:t>MN908947.3_281</w:t>
      </w:r>
      <w:r w:rsidR="00F87075">
        <w:rPr>
          <w:b/>
          <w:bCs/>
        </w:rPr>
        <w:t xml:space="preserve"> excluding </w:t>
      </w:r>
      <w:r w:rsidR="00F87075" w:rsidRPr="00146E81">
        <w:rPr>
          <w:b/>
          <w:bCs/>
          <w:i/>
          <w:iCs/>
        </w:rPr>
        <w:t>SARS-CoV-2</w:t>
      </w:r>
      <w:r w:rsidR="00F87075">
        <w:rPr>
          <w:b/>
          <w:bCs/>
        </w:rPr>
        <w:t xml:space="preserve"> </w:t>
      </w:r>
      <w:r w:rsidR="00F87075">
        <w:rPr>
          <w:b/>
          <w:bCs/>
        </w:rPr>
        <w:fldChar w:fldCharType="begin">
          <w:fldData xml:space="preserve">PEVuZE5vdGU+PENpdGU+PFllYXI+MjAyMDwvWWVhcj48UmVjTnVtPjEyNDwvUmVjTnVtPjxEaXNw
bGF5VGV4dD4oMjMsIDI0KTwvRGlzcGxheVRleHQ+PHJlY29yZD48cmVjLW51bWJlcj4xMjQ8L3Jl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A02CB5">
        <w:rPr>
          <w:b/>
          <w:bCs/>
        </w:rPr>
        <w:instrText xml:space="preserve"> ADDIN EN.CITE </w:instrText>
      </w:r>
      <w:r w:rsidR="00A02CB5">
        <w:rPr>
          <w:b/>
          <w:bCs/>
        </w:rPr>
        <w:fldChar w:fldCharType="begin">
          <w:fldData xml:space="preserve">PEVuZE5vdGU+PENpdGU+PFllYXI+MjAyMDwvWWVhcj48UmVjTnVtPjEyNDwvUmVjTnVtPjxEaXNw
bGF5VGV4dD4oMjMsIDI0KTwvRGlzcGxheVRleHQ+PHJlY29yZD48cmVjLW51bWJlcj4xMjQ8L3Jl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A02CB5">
        <w:rPr>
          <w:b/>
          <w:bCs/>
        </w:rPr>
        <w:instrText xml:space="preserve"> ADDIN EN.CITE.DATA </w:instrText>
      </w:r>
      <w:r w:rsidR="00A02CB5">
        <w:rPr>
          <w:b/>
          <w:bCs/>
        </w:rPr>
      </w:r>
      <w:r w:rsidR="00A02CB5">
        <w:rPr>
          <w:b/>
          <w:bCs/>
        </w:rPr>
        <w:fldChar w:fldCharType="end"/>
      </w:r>
      <w:r w:rsidR="00F87075">
        <w:rPr>
          <w:b/>
          <w:bCs/>
        </w:rPr>
        <w:fldChar w:fldCharType="separate"/>
      </w:r>
      <w:r w:rsidR="00A02CB5">
        <w:rPr>
          <w:b/>
          <w:bCs/>
          <w:noProof/>
        </w:rPr>
        <w:t>(23, 24)</w:t>
      </w:r>
      <w:r w:rsidR="00F87075">
        <w:rPr>
          <w:b/>
          <w:bCs/>
        </w:rPr>
        <w:fldChar w:fldCharType="end"/>
      </w:r>
      <w:r w:rsidR="00F87075">
        <w:rPr>
          <w:b/>
          <w:bCs/>
        </w:rPr>
        <w:t>.</w:t>
      </w:r>
    </w:p>
    <w:p w14:paraId="7D7E2AC3" w14:textId="77777777" w:rsidR="00F87075" w:rsidRDefault="00F87075" w:rsidP="00F87075">
      <w:r>
        <w:t>This protein is highly conserved in Corona viruses.</w:t>
      </w:r>
    </w:p>
    <w:p w14:paraId="6C3B6DC7" w14:textId="77777777" w:rsidR="00F87075" w:rsidRDefault="00F87075" w:rsidP="00F87075">
      <w:r>
        <w:t>It may be that as part of treatment of Tuberculosis, a concurrent infection by a Carona virus also was treated by the drugs associated with this target.</w:t>
      </w:r>
    </w:p>
    <w:p w14:paraId="3EEF5DB5" w14:textId="77777777" w:rsidR="00F87075" w:rsidRDefault="00F87075" w:rsidP="00F87075">
      <w:r>
        <w:t>The distance tree shows relations of this protein:</w:t>
      </w:r>
    </w:p>
    <w:p w14:paraId="56051AA2" w14:textId="789EC851" w:rsidR="00F87075" w:rsidRDefault="00F87075" w:rsidP="00795ABC">
      <w:pPr>
        <w:spacing w:after="0" w:line="480" w:lineRule="auto"/>
      </w:pPr>
      <w:r>
        <w:t xml:space="preserve">(Fig 8.) </w:t>
      </w:r>
      <w:r>
        <w:fldChar w:fldCharType="begin"/>
      </w:r>
      <w:r w:rsidR="00A02CB5">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fldChar w:fldCharType="separate"/>
      </w:r>
      <w:r w:rsidR="00A02CB5">
        <w:rPr>
          <w:noProof/>
        </w:rPr>
        <w:t>(24)</w:t>
      </w:r>
      <w:r>
        <w:fldChar w:fldCharType="end"/>
      </w:r>
    </w:p>
    <w:p w14:paraId="6D447608" w14:textId="1A303FBF" w:rsidR="00F87075" w:rsidRDefault="00F87075" w:rsidP="00F87075">
      <w:r>
        <w:t xml:space="preserve">Link from accession </w:t>
      </w:r>
      <w:hyperlink r:id="rId7" w:tgtFrame="lnkDCW398Y4014" w:tooltip="Show report for P0C6U6.1" w:history="1">
        <w:r>
          <w:rPr>
            <w:rStyle w:val="Hyperlink"/>
          </w:rPr>
          <w:t>P0C6U6.1</w:t>
        </w:r>
      </w:hyperlink>
      <w:r>
        <w:t xml:space="preserve"> gets us to the structural information from the protein database:</w:t>
      </w:r>
    </w:p>
    <w:p w14:paraId="480A35CA" w14:textId="19917F70" w:rsidR="00F87075" w:rsidRDefault="00F87075" w:rsidP="00F87075">
      <w:r>
        <w:t xml:space="preserve">(Fig 9.) </w:t>
      </w:r>
      <w:r w:rsidR="001A7C0E">
        <w:fldChar w:fldCharType="begin"/>
      </w:r>
      <w:r w:rsidR="00A02CB5">
        <w:instrText xml:space="preserve"> ADDIN EN.CITE &lt;EndNote&gt;&lt;Cite&gt;&lt;Year&gt;2020&lt;/Year&gt;&lt;RecNum&gt;125&lt;/RecNum&gt;&lt;DisplayText&gt;(25, 26)&lt;/DisplayText&gt;&lt;record&gt;&lt;rec-number&gt;125&lt;/rec-number&gt;&lt;foreign-keys&gt;&lt;key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rsidR="001A7C0E">
        <w:fldChar w:fldCharType="separate"/>
      </w:r>
      <w:r w:rsidR="00A02CB5">
        <w:rPr>
          <w:noProof/>
        </w:rPr>
        <w:t>(25, 26)</w:t>
      </w:r>
      <w:r w:rsidR="001A7C0E">
        <w:fldChar w:fldCharType="end"/>
      </w:r>
    </w:p>
    <w:p w14:paraId="5C040B58" w14:textId="6DACD13F" w:rsidR="001A7C0E" w:rsidRDefault="001A7C0E" w:rsidP="00F87075">
      <w:r>
        <w:t xml:space="preserve">“The replicase polyprotein of coronaviruses is a multifunctional protein: it contains the activities necessary for the transcription of negative stranded RNA, leader RNA, sub genomic mRNAs and progeny virion RNA as well as proteinases responsible for the cleavage of the polyprotein into functional products </w:t>
      </w:r>
      <w:r>
        <w:fldChar w:fldCharType="begin"/>
      </w:r>
      <w:r w:rsidR="00A02CB5">
        <w:instrText xml:space="preserve"> ADDIN EN.CITE &lt;EndNote&gt;&lt;Cite&gt;&lt;Year&gt;2020&lt;/Year&gt;&lt;RecNum&gt;127&lt;/RecNum&gt;&lt;DisplayText&gt;(27)&lt;/DisplayText&gt;&lt;record&gt;&lt;rec-number&gt;127&lt;/rec-number&gt;&lt;foreign-keys&gt;&lt;key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A02CB5">
        <w:rPr>
          <w:noProof/>
        </w:rPr>
        <w:t>(27)</w:t>
      </w:r>
      <w:r>
        <w:fldChar w:fldCharType="end"/>
      </w:r>
      <w:r>
        <w:t>.”</w:t>
      </w:r>
    </w:p>
    <w:p w14:paraId="56AA1A68" w14:textId="77777777" w:rsidR="00EC7726" w:rsidRDefault="00EC7726" w:rsidP="00EC7726">
      <w:r>
        <w:t>Interfering with the virus’ ability to replicate genomic RNA would be expected to slow or stop progression of infection by the virus, which makes this a good target.</w:t>
      </w:r>
    </w:p>
    <w:p w14:paraId="4990F226" w14:textId="77777777" w:rsidR="001A7C0E" w:rsidRDefault="001A7C0E" w:rsidP="00F87075"/>
    <w:p w14:paraId="7D69E439" w14:textId="77777777" w:rsidR="00F87075" w:rsidRPr="00F87075" w:rsidRDefault="00F87075" w:rsidP="00795ABC">
      <w:pPr>
        <w:spacing w:after="0" w:line="480" w:lineRule="auto"/>
      </w:pPr>
    </w:p>
    <w:p w14:paraId="6764D046" w14:textId="77777777" w:rsidR="00F87075" w:rsidRDefault="00F87075" w:rsidP="00795ABC">
      <w:pPr>
        <w:spacing w:after="0" w:line="480" w:lineRule="auto"/>
      </w:pPr>
    </w:p>
    <w:p w14:paraId="20968294" w14:textId="77777777" w:rsidR="00E85126" w:rsidRPr="00FB7AC1" w:rsidRDefault="00E85126" w:rsidP="00795ABC">
      <w:pPr>
        <w:spacing w:after="0" w:line="480" w:lineRule="auto"/>
      </w:pPr>
    </w:p>
    <w:p w14:paraId="60AB0750" w14:textId="77777777" w:rsidR="002D5FBE" w:rsidRDefault="002D5FBE" w:rsidP="00795ABC">
      <w:pPr>
        <w:spacing w:after="0" w:line="480" w:lineRule="auto"/>
      </w:pPr>
    </w:p>
    <w:p w14:paraId="1F3C610C" w14:textId="0F1E6841" w:rsidR="001968EA" w:rsidRDefault="001968EA" w:rsidP="001968EA">
      <w:pPr>
        <w:pStyle w:val="Heading2"/>
      </w:pPr>
      <w:r>
        <w:lastRenderedPageBreak/>
        <w:t>Validating molecules with docking simulations</w:t>
      </w:r>
    </w:p>
    <w:p w14:paraId="6A63C5E6" w14:textId="5A780654" w:rsidR="001968EA" w:rsidRDefault="001968EA" w:rsidP="001968EA">
      <w:r>
        <w:t xml:space="preserve">Docking was simulated for the three drugs found using SwissDock </w:t>
      </w:r>
      <w:r>
        <w:fldChar w:fldCharType="begin"/>
      </w:r>
      <w:r w:rsidR="00A02CB5">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A02CB5">
        <w:rPr>
          <w:noProof/>
        </w:rPr>
        <w:t>(18)</w:t>
      </w:r>
      <w:r>
        <w:fldChar w:fldCharType="end"/>
      </w:r>
      <w:r>
        <w:t>.</w:t>
      </w:r>
    </w:p>
    <w:p w14:paraId="10ABFFC5" w14:textId="77777777" w:rsidR="001968EA" w:rsidRDefault="001968EA" w:rsidP="001968EA">
      <w:r>
        <w:t>Pyrazinamide had low docking affinity.  This drug was not validated, and its docking information is omitted here.</w:t>
      </w:r>
    </w:p>
    <w:p w14:paraId="317FDBAB" w14:textId="1C9249F3" w:rsidR="001968EA" w:rsidRDefault="001968EA" w:rsidP="001968EA">
      <w:r>
        <w:t>However, Viomycin sulphate, with a docking affinity of 10.73 and Capryomycin sulphate, with a docking affinity of 10.57 were validated as promissing candidates.  Results are shown below.</w:t>
      </w:r>
    </w:p>
    <w:p w14:paraId="332BBBEE" w14:textId="24805491" w:rsidR="001968EA" w:rsidRDefault="00200E47" w:rsidP="001968EA">
      <w:r>
        <w:t xml:space="preserve">(Fig 10.) Predicted binding modes for RNA polymerase and Viomycin </w:t>
      </w:r>
      <w:r>
        <w:fldChar w:fldCharType="begin"/>
      </w:r>
      <w:r w:rsidR="00A02CB5">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A02CB5">
        <w:rPr>
          <w:noProof/>
        </w:rPr>
        <w:t>(18)</w:t>
      </w:r>
      <w:r>
        <w:fldChar w:fldCharType="end"/>
      </w:r>
      <w:r>
        <w:t>.</w:t>
      </w:r>
    </w:p>
    <w:p w14:paraId="1DF5345E" w14:textId="6DF5F047" w:rsidR="00200E47" w:rsidRDefault="00200E47" w:rsidP="001968EA">
      <w:r>
        <w:t xml:space="preserve">(Fig 11.) Predicted binding modes for RNA polymerase and Capryomycin </w:t>
      </w:r>
      <w:r>
        <w:fldChar w:fldCharType="begin"/>
      </w:r>
      <w:r w:rsidR="00A02CB5">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A02CB5">
        <w:rPr>
          <w:noProof/>
        </w:rPr>
        <w:t>(18)</w:t>
      </w:r>
      <w:r>
        <w:fldChar w:fldCharType="end"/>
      </w:r>
      <w:r>
        <w:t>.</w:t>
      </w:r>
    </w:p>
    <w:p w14:paraId="2EFB0D6F" w14:textId="77777777" w:rsidR="002B3BC9" w:rsidRDefault="002B3BC9" w:rsidP="001968EA"/>
    <w:p w14:paraId="009CBD0B" w14:textId="4852EE90" w:rsidR="007D31A6" w:rsidRDefault="007D31A6" w:rsidP="00795ABC">
      <w:pPr>
        <w:spacing w:after="0" w:line="480" w:lineRule="auto"/>
      </w:pPr>
      <w:r>
        <w:br w:type="page"/>
      </w:r>
    </w:p>
    <w:p w14:paraId="47949D14" w14:textId="7A7B1BC1" w:rsidR="007D31A6" w:rsidRDefault="007D31A6" w:rsidP="007D31A6">
      <w:pPr>
        <w:pStyle w:val="Heading1"/>
      </w:pPr>
      <w:r>
        <w:lastRenderedPageBreak/>
        <w:t>Conclusions</w:t>
      </w:r>
    </w:p>
    <w:p w14:paraId="70C6CC6D" w14:textId="478F90BB" w:rsidR="002B3BC9" w:rsidRDefault="002B3BC9" w:rsidP="002B3BC9">
      <w:pPr>
        <w:spacing w:line="480" w:lineRule="auto"/>
      </w:pPr>
      <w:r>
        <w:t xml:space="preserve">Paralog searching the CHEMBL_25 database with ORFs from the </w:t>
      </w:r>
      <w:r w:rsidRPr="00146E81">
        <w:rPr>
          <w:i/>
          <w:iCs/>
        </w:rPr>
        <w:t>SARS-CoV-2</w:t>
      </w:r>
      <w:r>
        <w:t xml:space="preserve"> genome has targets and two promising drugs that have already been used in the treatment of Tuberculosis.  The target identified was RNA polymerase, which is necessary for the replication of the viral RNA genome.</w:t>
      </w:r>
    </w:p>
    <w:p w14:paraId="159D6CDC" w14:textId="77777777" w:rsidR="002B3BC9" w:rsidRDefault="002B3BC9" w:rsidP="002B3BC9">
      <w:pPr>
        <w:spacing w:line="480" w:lineRule="auto"/>
      </w:pPr>
      <w:r>
        <w:t>Success with these drugs in Tuberculosis treatment may have been due to their effect in combination with other drugs to quell concurrent Corona virus infection.</w:t>
      </w:r>
    </w:p>
    <w:p w14:paraId="5365DFC1" w14:textId="6DEBC862" w:rsidR="002B3BC9" w:rsidRDefault="002B3BC9" w:rsidP="002B3BC9">
      <w:pPr>
        <w:spacing w:line="480" w:lineRule="auto"/>
      </w:pPr>
      <w:r>
        <w:t xml:space="preserve">Computational docking studies have found good docking affinity for two of the three drugs identified that bind to RNA polymerase: Capryomycin sulfphate, and Viomycin sulphate.  The third drug, Pyrazinamide, has been identified in another study citing its use as part of a multidrug regimen for Tuberculosis that uses it to treat viral co-infection </w:t>
      </w:r>
      <w:r>
        <w:fldChar w:fldCharType="begin"/>
      </w:r>
      <w:r w:rsidR="00A02CB5">
        <w:instrText xml:space="preserve"> ADDIN EN.CITE &lt;EndNote&gt;&lt;Cite&gt;&lt;Author&gt;Lian&lt;/Author&gt;&lt;Year&gt;2019&lt;/Year&gt;&lt;RecNum&gt;159&lt;/RecNum&gt;&lt;DisplayText&gt;(22)&lt;/DisplayText&gt;&lt;record&gt;&lt;rec-number&gt;159&lt;/rec-number&gt;&lt;foreign-keys&gt;&lt;key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fldChar w:fldCharType="separate"/>
      </w:r>
      <w:r w:rsidR="00A02CB5">
        <w:rPr>
          <w:noProof/>
        </w:rPr>
        <w:t>(22)</w:t>
      </w:r>
      <w:r>
        <w:fldChar w:fldCharType="end"/>
      </w:r>
      <w:r>
        <w:t>.</w:t>
      </w:r>
    </w:p>
    <w:p w14:paraId="0645D2EC" w14:textId="4C919F42" w:rsidR="002B3BC9" w:rsidRDefault="002B3BC9" w:rsidP="002B3BC9">
      <w:pPr>
        <w:spacing w:line="480" w:lineRule="auto"/>
      </w:pPr>
      <w:r>
        <w:t>Disclaimer: These in-silico studies should be followed up by in vitro and in vivo studies to determine efficacy.</w:t>
      </w:r>
    </w:p>
    <w:p w14:paraId="0997908E" w14:textId="5FF2A3A1" w:rsidR="003407CC" w:rsidRDefault="003407CC" w:rsidP="003407CC">
      <w:pPr>
        <w:pStyle w:val="Heading1"/>
      </w:pPr>
      <w:r>
        <w:t>Acknowledgements</w:t>
      </w:r>
    </w:p>
    <w:p w14:paraId="7A7C3CDD" w14:textId="51BCE011" w:rsidR="003407CC" w:rsidRPr="003407CC" w:rsidRDefault="003407CC" w:rsidP="003407CC">
      <w:r>
        <w:t>I thank my professors, Gretchen Ehrenkaufer and Alan Cheng for their advice and encouragement.</w:t>
      </w:r>
    </w:p>
    <w:p w14:paraId="5A8374D8" w14:textId="002673C4" w:rsidR="002B3BC9" w:rsidRDefault="002B3BC9">
      <w:r>
        <w:br w:type="page"/>
      </w:r>
    </w:p>
    <w:p w14:paraId="5E33CBE4" w14:textId="77777777" w:rsidR="002B3BC9" w:rsidRDefault="002B3BC9" w:rsidP="002B3BC9">
      <w:pPr>
        <w:spacing w:line="480" w:lineRule="auto"/>
      </w:pPr>
    </w:p>
    <w:p w14:paraId="3E58D660" w14:textId="77777777" w:rsidR="0065517C" w:rsidRDefault="0065517C" w:rsidP="007D31A6"/>
    <w:p w14:paraId="333D09F2" w14:textId="40C120FF" w:rsidR="0065517C" w:rsidRDefault="00C10B45" w:rsidP="00C10B45">
      <w:pPr>
        <w:pStyle w:val="Heading1"/>
      </w:pPr>
      <w:r>
        <w:t>References</w:t>
      </w:r>
    </w:p>
    <w:p w14:paraId="38D2CBED" w14:textId="77777777" w:rsidR="00A02CB5" w:rsidRPr="00A02CB5" w:rsidRDefault="0065517C" w:rsidP="00A02CB5">
      <w:pPr>
        <w:pStyle w:val="EndNoteBibliography"/>
        <w:spacing w:after="0"/>
      </w:pPr>
      <w:r>
        <w:fldChar w:fldCharType="begin"/>
      </w:r>
      <w:r>
        <w:instrText xml:space="preserve"> ADDIN EN.REFLIST </w:instrText>
      </w:r>
      <w:r>
        <w:fldChar w:fldCharType="separate"/>
      </w:r>
      <w:r w:rsidR="00A02CB5" w:rsidRPr="00A02CB5">
        <w:t>1.</w:t>
      </w:r>
      <w:r w:rsidR="00A02CB5" w:rsidRPr="00A02CB5">
        <w:tab/>
        <w:t>Early Release - Case-Fatality Risk Estimates for COVID-19 Calculated by Using a Lag Time for Fatality - Volume 26, Number 6—June 2020 - Emerging Infectious Diseases journal - CDC. 2020.</w:t>
      </w:r>
    </w:p>
    <w:p w14:paraId="32AB5276" w14:textId="77777777" w:rsidR="00A02CB5" w:rsidRPr="00A02CB5" w:rsidRDefault="00A02CB5" w:rsidP="00A02CB5">
      <w:pPr>
        <w:pStyle w:val="EndNoteBibliography"/>
        <w:spacing w:after="0"/>
      </w:pPr>
      <w:r w:rsidRPr="00A02CB5">
        <w:t>2.</w:t>
      </w:r>
      <w:r w:rsidRPr="00A02CB5">
        <w:tab/>
        <w:t>Coronavirus Age, Sex, Demographics (COVID-19) - Worldometer. 2020.</w:t>
      </w:r>
    </w:p>
    <w:p w14:paraId="6C54FFC4" w14:textId="77777777" w:rsidR="00A02CB5" w:rsidRPr="00A02CB5" w:rsidRDefault="00A02CB5" w:rsidP="00A02CB5">
      <w:pPr>
        <w:pStyle w:val="EndNoteBibliography"/>
        <w:spacing w:after="0"/>
      </w:pPr>
      <w:r w:rsidRPr="00A02CB5">
        <w:t>3.</w:t>
      </w:r>
      <w:r w:rsidRPr="00A02CB5">
        <w:tab/>
        <w:t>Pollastri MP, Campbell RK. Target repurposing for neglected diseases. Future Med Chem. 2011;3(10):1307-15.</w:t>
      </w:r>
    </w:p>
    <w:p w14:paraId="4EDD181A" w14:textId="77777777" w:rsidR="00A02CB5" w:rsidRPr="00A02CB5" w:rsidRDefault="00A02CB5" w:rsidP="00A02CB5">
      <w:pPr>
        <w:pStyle w:val="EndNoteBibliography"/>
        <w:spacing w:after="0"/>
      </w:pPr>
      <w:r w:rsidRPr="00A02CB5">
        <w:t>4.</w:t>
      </w:r>
      <w:r w:rsidRPr="00A02CB5">
        <w:tab/>
        <w:t>WHO | World Health Organization. WHO. 2019.</w:t>
      </w:r>
    </w:p>
    <w:p w14:paraId="596C6817" w14:textId="0A28ABD9" w:rsidR="00A02CB5" w:rsidRPr="00A02CB5" w:rsidRDefault="00A02CB5" w:rsidP="00A02CB5">
      <w:pPr>
        <w:pStyle w:val="EndNoteBibliography"/>
        <w:spacing w:after="0"/>
      </w:pPr>
      <w:r w:rsidRPr="00A02CB5">
        <w:t>5.</w:t>
      </w:r>
      <w:r w:rsidRPr="00A02CB5">
        <w:tab/>
        <w:t xml:space="preserve">PostgreSQL: The world's most advanced open source database 2020 [Available from: </w:t>
      </w:r>
      <w:hyperlink r:id="rId8" w:history="1">
        <w:r w:rsidRPr="00A02CB5">
          <w:rPr>
            <w:rStyle w:val="Hyperlink"/>
          </w:rPr>
          <w:t>https://www.postgresql.org/</w:t>
        </w:r>
      </w:hyperlink>
      <w:r w:rsidRPr="00A02CB5">
        <w:t>.</w:t>
      </w:r>
    </w:p>
    <w:p w14:paraId="336405DF" w14:textId="2FAA163C" w:rsidR="00A02CB5" w:rsidRPr="00A02CB5" w:rsidRDefault="00A02CB5" w:rsidP="00A02CB5">
      <w:pPr>
        <w:pStyle w:val="EndNoteBibliography"/>
        <w:spacing w:after="0"/>
      </w:pPr>
      <w:r w:rsidRPr="00A02CB5">
        <w:t>6.</w:t>
      </w:r>
      <w:r w:rsidRPr="00A02CB5">
        <w:tab/>
        <w:t xml:space="preserve">PostgreSQL: Downloads 2020 [Available from: </w:t>
      </w:r>
      <w:hyperlink r:id="rId9" w:history="1">
        <w:r w:rsidRPr="00A02CB5">
          <w:rPr>
            <w:rStyle w:val="Hyperlink"/>
          </w:rPr>
          <w:t>https://www.postgresql.org/download/</w:t>
        </w:r>
      </w:hyperlink>
      <w:r w:rsidRPr="00A02CB5">
        <w:t>.</w:t>
      </w:r>
    </w:p>
    <w:p w14:paraId="41C6867A" w14:textId="330203F3" w:rsidR="00A02CB5" w:rsidRPr="00A02CB5" w:rsidRDefault="00A02CB5" w:rsidP="00A02CB5">
      <w:pPr>
        <w:pStyle w:val="EndNoteBibliography"/>
        <w:spacing w:after="0"/>
      </w:pPr>
      <w:r w:rsidRPr="00A02CB5">
        <w:t>7.</w:t>
      </w:r>
      <w:r w:rsidRPr="00A02CB5">
        <w:tab/>
        <w:t xml:space="preserve">The CentOS Project 2020 [Available from: </w:t>
      </w:r>
      <w:hyperlink r:id="rId10" w:history="1">
        <w:r w:rsidRPr="00A02CB5">
          <w:rPr>
            <w:rStyle w:val="Hyperlink"/>
          </w:rPr>
          <w:t>https://www.centos.org/</w:t>
        </w:r>
      </w:hyperlink>
      <w:r w:rsidRPr="00A02CB5">
        <w:t>.</w:t>
      </w:r>
    </w:p>
    <w:p w14:paraId="330AB1F6" w14:textId="4919136B" w:rsidR="00A02CB5" w:rsidRPr="00A02CB5" w:rsidRDefault="00A02CB5" w:rsidP="00A02CB5">
      <w:pPr>
        <w:pStyle w:val="EndNoteBibliography"/>
        <w:spacing w:after="0"/>
      </w:pPr>
      <w:r w:rsidRPr="00A02CB5">
        <w:t>8.</w:t>
      </w:r>
      <w:r w:rsidRPr="00A02CB5">
        <w:tab/>
        <w:t xml:space="preserve">@microsoft. Explore Windows 10 OS, Computers, Apps, &amp; More | Microsoft: @Windows; 2020 [Available from: </w:t>
      </w:r>
      <w:hyperlink r:id="rId11" w:history="1">
        <w:r w:rsidRPr="00A02CB5">
          <w:rPr>
            <w:rStyle w:val="Hyperlink"/>
          </w:rPr>
          <w:t>https://www.microsoft.com/en-us/windows</w:t>
        </w:r>
      </w:hyperlink>
      <w:r w:rsidRPr="00A02CB5">
        <w:t>.</w:t>
      </w:r>
    </w:p>
    <w:p w14:paraId="1B78C4D8" w14:textId="0641E863" w:rsidR="00A02CB5" w:rsidRPr="00A02CB5" w:rsidRDefault="00A02CB5" w:rsidP="00A02CB5">
      <w:pPr>
        <w:pStyle w:val="EndNoteBibliography"/>
        <w:spacing w:after="0"/>
      </w:pPr>
      <w:r w:rsidRPr="00A02CB5">
        <w:t>9.</w:t>
      </w:r>
      <w:r w:rsidRPr="00A02CB5">
        <w:tab/>
        <w:t xml:space="preserve">Oracle. VirtualBox: Oracle; 2020 [cited 2020. 6.1:[VirtualBox is a powerful x86 and AMD64/Intel virtualization product for enterprise as well as home use.]. Available from: </w:t>
      </w:r>
      <w:hyperlink r:id="rId12" w:history="1">
        <w:r w:rsidRPr="00A02CB5">
          <w:rPr>
            <w:rStyle w:val="Hyperlink"/>
          </w:rPr>
          <w:t>https://www.virtualbox.org/</w:t>
        </w:r>
      </w:hyperlink>
      <w:r w:rsidRPr="00A02CB5">
        <w:t>.</w:t>
      </w:r>
    </w:p>
    <w:p w14:paraId="216E28A8" w14:textId="77777777" w:rsidR="00A02CB5" w:rsidRPr="00A02CB5" w:rsidRDefault="00A02CB5" w:rsidP="00A02CB5">
      <w:pPr>
        <w:pStyle w:val="EndNoteBibliography"/>
        <w:spacing w:after="0"/>
      </w:pPr>
      <w:r w:rsidRPr="00A02CB5">
        <w:t>10.</w:t>
      </w:r>
      <w:r w:rsidRPr="00A02CB5">
        <w:tab/>
        <w:t>Gaulton A, Hersey A, Nowotka M, Bento AP, Chambers J, Mendez D, et al. The ChEMBL database in 2017. Nucleic Acids Res. 2017;45(Database issue):D945-54.</w:t>
      </w:r>
    </w:p>
    <w:p w14:paraId="49BAC9A9" w14:textId="77777777" w:rsidR="00A02CB5" w:rsidRPr="00A02CB5" w:rsidRDefault="00A02CB5" w:rsidP="00A02CB5">
      <w:pPr>
        <w:pStyle w:val="EndNoteBibliography"/>
        <w:spacing w:after="0"/>
      </w:pPr>
      <w:r w:rsidRPr="00A02CB5">
        <w:t>11.</w:t>
      </w:r>
      <w:r w:rsidRPr="00A02CB5">
        <w:tab/>
        <w:t>Lv W, Xu Y, Guo Y, Yu Z, Feng G, Liu P, et al. The drug target genes show higher evolutionary conservation than non-target genes.  Oncotarget. 72016. p. 4961-71.</w:t>
      </w:r>
    </w:p>
    <w:p w14:paraId="6524A8A8" w14:textId="7F800EE1" w:rsidR="00A02CB5" w:rsidRPr="00A02CB5" w:rsidRDefault="00A02CB5" w:rsidP="00A02CB5">
      <w:pPr>
        <w:pStyle w:val="EndNoteBibliography"/>
        <w:spacing w:after="0"/>
      </w:pPr>
      <w:r w:rsidRPr="00A02CB5">
        <w:t>12.</w:t>
      </w:r>
      <w:r w:rsidRPr="00A02CB5">
        <w:tab/>
        <w:t xml:space="preserve">GenBank. Severe acute respiratory syndrome coronavirus 2 isolate Wuhan-Hu-1, co - Nucleotide - NCBI 2020 [Available from: </w:t>
      </w:r>
      <w:hyperlink r:id="rId13" w:history="1">
        <w:r w:rsidRPr="00A02CB5">
          <w:rPr>
            <w:rStyle w:val="Hyperlink"/>
          </w:rPr>
          <w:t>https://www.ncbi.nlm.nih.gov/pubmed/</w:t>
        </w:r>
      </w:hyperlink>
      <w:r w:rsidRPr="00A02CB5">
        <w:t>.</w:t>
      </w:r>
    </w:p>
    <w:p w14:paraId="7567D3A6" w14:textId="751A2E2E" w:rsidR="00A02CB5" w:rsidRPr="00A02CB5" w:rsidRDefault="00A02CB5" w:rsidP="00A02CB5">
      <w:pPr>
        <w:pStyle w:val="EndNoteBibliography"/>
        <w:spacing w:after="0"/>
      </w:pPr>
      <w:r w:rsidRPr="00A02CB5">
        <w:t>13.</w:t>
      </w:r>
      <w:r w:rsidRPr="00A02CB5">
        <w:tab/>
        <w:t xml:space="preserve">Rice PL, I. and Bleasby,A. EMBOSS: The European Molecular Biology Open Software Suite (2000) Trends in Genetics2020 [Available from: </w:t>
      </w:r>
      <w:hyperlink r:id="rId14" w:history="1">
        <w:r w:rsidRPr="00A02CB5">
          <w:rPr>
            <w:rStyle w:val="Hyperlink"/>
          </w:rPr>
          <w:t>http://emboss.sourceforge.net</w:t>
        </w:r>
      </w:hyperlink>
      <w:r w:rsidRPr="00A02CB5">
        <w:t>.</w:t>
      </w:r>
    </w:p>
    <w:p w14:paraId="7B56EA17" w14:textId="77777777" w:rsidR="00A02CB5" w:rsidRPr="00A02CB5" w:rsidRDefault="00A02CB5" w:rsidP="00A02CB5">
      <w:pPr>
        <w:pStyle w:val="EndNoteBibliography"/>
        <w:spacing w:after="0"/>
      </w:pPr>
      <w:r w:rsidRPr="00A02CB5">
        <w:t>14.</w:t>
      </w:r>
      <w:r w:rsidRPr="00A02CB5">
        <w:tab/>
        <w:t>Wheeler TJ, HHMI Janelia Farm Research Campus A, VA 20147, USA, Eddy SR, HHMI Janelia Farm Research Campus A, VA 20147, USA. nhmmer: DNA homology search with profile HMMs. Bioinformatics. 2013;29(19):2487-9.</w:t>
      </w:r>
    </w:p>
    <w:p w14:paraId="4D530664" w14:textId="77777777" w:rsidR="00A02CB5" w:rsidRPr="00A02CB5" w:rsidRDefault="00A02CB5" w:rsidP="00A02CB5">
      <w:pPr>
        <w:pStyle w:val="EndNoteBibliography"/>
        <w:spacing w:after="0"/>
      </w:pPr>
      <w:r w:rsidRPr="00A02CB5">
        <w:t>15.</w:t>
      </w:r>
      <w:r w:rsidRPr="00A02CB5">
        <w:tab/>
        <w:t>forgy: Initialization of cluster prototypes using Forgy's algorithm in inaparc: Initialization Algorithms for Partitioning Cluster Analysis. 2020.</w:t>
      </w:r>
    </w:p>
    <w:p w14:paraId="114CBA66" w14:textId="77777777" w:rsidR="00A02CB5" w:rsidRPr="00A02CB5" w:rsidRDefault="00A02CB5" w:rsidP="00A02CB5">
      <w:pPr>
        <w:pStyle w:val="EndNoteBibliography"/>
        <w:spacing w:after="0"/>
      </w:pPr>
      <w:r w:rsidRPr="00A02CB5">
        <w:t>16.</w:t>
      </w:r>
      <w:r w:rsidRPr="00A02CB5">
        <w:tab/>
        <w:t>Hartigan JA, Wong MA. Algorithm AS 136: A K-Means Clustering Algorithm. Journal of the Royal Statistical Society Series C (Applied Statistics). 1979;28(1):100-8.</w:t>
      </w:r>
    </w:p>
    <w:p w14:paraId="5B49D1F2" w14:textId="77777777" w:rsidR="00A02CB5" w:rsidRPr="00A02CB5" w:rsidRDefault="00A02CB5" w:rsidP="00A02CB5">
      <w:pPr>
        <w:pStyle w:val="EndNoteBibliography"/>
        <w:spacing w:after="0"/>
      </w:pPr>
      <w:r w:rsidRPr="00A02CB5">
        <w:t>17.</w:t>
      </w:r>
      <w:r w:rsidRPr="00A02CB5">
        <w:tab/>
        <w:t>Sheridan RP, Shpungin J. Calculating similarities between biological activities in the MDL Drug Data Report database. J Chem Inf Comput Sci. 2004;44(2):727-40.</w:t>
      </w:r>
    </w:p>
    <w:p w14:paraId="5D9E93C7" w14:textId="2FD2E138" w:rsidR="00A02CB5" w:rsidRPr="00A02CB5" w:rsidRDefault="00A02CB5" w:rsidP="00A02CB5">
      <w:pPr>
        <w:pStyle w:val="EndNoteBibliography"/>
        <w:spacing w:after="0"/>
      </w:pPr>
      <w:r w:rsidRPr="00A02CB5">
        <w:t>18.</w:t>
      </w:r>
      <w:r w:rsidRPr="00A02CB5">
        <w:tab/>
        <w:t xml:space="preserve">Grosdidier A, Zoete V, Michielin O. SwissDock - The online docking web server of the Swiss Institute of Bioinformatics - Home: Molecular Modeling Group of the Swiss Institute of Bioinformatics; 2020 [Available from: </w:t>
      </w:r>
      <w:hyperlink r:id="rId15" w:history="1">
        <w:r w:rsidRPr="00A02CB5">
          <w:rPr>
            <w:rStyle w:val="Hyperlink"/>
          </w:rPr>
          <w:t>http://www.swissdock.ch/</w:t>
        </w:r>
      </w:hyperlink>
      <w:r w:rsidRPr="00A02CB5">
        <w:t>.</w:t>
      </w:r>
    </w:p>
    <w:p w14:paraId="121CBA44" w14:textId="77777777" w:rsidR="00A02CB5" w:rsidRPr="00A02CB5" w:rsidRDefault="00A02CB5" w:rsidP="00A02CB5">
      <w:pPr>
        <w:pStyle w:val="EndNoteBibliography"/>
        <w:spacing w:after="0"/>
      </w:pPr>
      <w:r w:rsidRPr="00A02CB5">
        <w:t>19.</w:t>
      </w:r>
      <w:r w:rsidRPr="00A02CB5">
        <w:tab/>
        <w:t>Alberts B. Molecular Biology of the Cell. 6 ed. Kindle Edition. : W. W. Norton &amp; Company.</w:t>
      </w:r>
    </w:p>
    <w:p w14:paraId="5702AC66" w14:textId="77777777" w:rsidR="00A02CB5" w:rsidRPr="00A02CB5" w:rsidRDefault="00A02CB5" w:rsidP="00A02CB5">
      <w:pPr>
        <w:pStyle w:val="EndNoteBibliography"/>
        <w:spacing w:after="0"/>
      </w:pPr>
      <w:r w:rsidRPr="00A02CB5">
        <w:t>20.</w:t>
      </w:r>
      <w:r w:rsidRPr="00A02CB5">
        <w:tab/>
        <w:t>Dimasi J. Innovation in the pharmaceutical industry: New estimates of R&amp;D costs. Journal of Health Economics. 2016;47(May 2016):3.</w:t>
      </w:r>
    </w:p>
    <w:p w14:paraId="25181FAA" w14:textId="77777777" w:rsidR="00A02CB5" w:rsidRPr="00A02CB5" w:rsidRDefault="00A02CB5" w:rsidP="00A02CB5">
      <w:pPr>
        <w:pStyle w:val="EndNoteBibliography"/>
        <w:spacing w:after="0"/>
      </w:pPr>
      <w:r w:rsidRPr="00A02CB5">
        <w:t>21.</w:t>
      </w:r>
      <w:r w:rsidRPr="00A02CB5">
        <w:tab/>
        <w:t>Janes J, Young ME, Chen E, Rogers NH, Burgstaller-Muehlbacher S, Hughes LD, et al. The ReFRAME library as a comprehensive drug repurposing library and its application to the treatment of cryptosporidiosis. 2018.</w:t>
      </w:r>
    </w:p>
    <w:p w14:paraId="11A99ADE" w14:textId="77777777" w:rsidR="00A02CB5" w:rsidRPr="00A02CB5" w:rsidRDefault="00A02CB5" w:rsidP="00A02CB5">
      <w:pPr>
        <w:pStyle w:val="EndNoteBibliography"/>
        <w:spacing w:after="0"/>
      </w:pPr>
      <w:r w:rsidRPr="00A02CB5">
        <w:lastRenderedPageBreak/>
        <w:t>22.</w:t>
      </w:r>
      <w:r w:rsidRPr="00A02CB5">
        <w:tab/>
        <w:t>Lian JH, Ping;Lu, Yingfeng;Liu, Yueying;Wang, XiaoXiao;Zhang, Yimin;Jia, Hongyu;Yang, Yida. Prophylactic antiviral treatment reduces the incidence of liver failure among patients coinfected with Mycobacterium tuberculosis and hepatitis B virus. Elsevier. 2019;270.</w:t>
      </w:r>
    </w:p>
    <w:p w14:paraId="47B007F6" w14:textId="024B1C3E" w:rsidR="00A02CB5" w:rsidRPr="00A02CB5" w:rsidRDefault="00A02CB5" w:rsidP="00A02CB5">
      <w:pPr>
        <w:pStyle w:val="EndNoteBibliography"/>
        <w:spacing w:after="0"/>
      </w:pPr>
      <w:r w:rsidRPr="00A02CB5">
        <w:t>23.</w:t>
      </w:r>
      <w:r w:rsidRPr="00A02CB5">
        <w:tab/>
        <w:t xml:space="preserve">NCBI Blast:(2) - CHEMBL2363965_8515 2020 [Available from: </w:t>
      </w:r>
      <w:hyperlink r:id="rId16" w:history="1">
        <w:r w:rsidRPr="00A02CB5">
          <w:rPr>
            <w:rStyle w:val="Hyperlink"/>
          </w:rPr>
          <w:t>https://www.ncbi.nlm.nih.gov/pubmed/</w:t>
        </w:r>
      </w:hyperlink>
      <w:r w:rsidRPr="00A02CB5">
        <w:t>.</w:t>
      </w:r>
    </w:p>
    <w:p w14:paraId="3AB3F51A" w14:textId="77777777" w:rsidR="00A02CB5" w:rsidRPr="00A02CB5" w:rsidRDefault="00A02CB5" w:rsidP="00A02CB5">
      <w:pPr>
        <w:pStyle w:val="EndNoteBibliography"/>
        <w:spacing w:after="0"/>
      </w:pPr>
      <w:r w:rsidRPr="00A02CB5">
        <w:t>24.</w:t>
      </w:r>
      <w:r w:rsidRPr="00A02CB5">
        <w:tab/>
        <w:t>Altschul SF, Madden TL, Schäffer AA, Zhang J, Zhang Z, Miller W, et al. Gapped BLAST and PSI-BLAST: a new generation of protein database search programs.  Nucleic Acids Res. 251997. p. 3389-402.</w:t>
      </w:r>
    </w:p>
    <w:p w14:paraId="0EC70030" w14:textId="1AA3D9BA" w:rsidR="00A02CB5" w:rsidRPr="00A02CB5" w:rsidRDefault="00A02CB5" w:rsidP="00A02CB5">
      <w:pPr>
        <w:pStyle w:val="EndNoteBibliography"/>
        <w:spacing w:after="0"/>
      </w:pPr>
      <w:r w:rsidRPr="00A02CB5">
        <w:t>25.</w:t>
      </w:r>
      <w:r w:rsidRPr="00A02CB5">
        <w:tab/>
        <w:t xml:space="preserve">RecName: Full=Replicase polyprotein 1a; Short=pp1a; AltName: Full=ORF1 - Protein - NCBI: Human coronavirus NL63, synthetic construct; 2020 [Available from: </w:t>
      </w:r>
      <w:hyperlink r:id="rId17" w:history="1">
        <w:r w:rsidRPr="00A02CB5">
          <w:rPr>
            <w:rStyle w:val="Hyperlink"/>
          </w:rPr>
          <w:t>https://www.ncbi.nlm.nih.gov/pubmed/</w:t>
        </w:r>
      </w:hyperlink>
      <w:r w:rsidRPr="00A02CB5">
        <w:t>.</w:t>
      </w:r>
    </w:p>
    <w:p w14:paraId="697B2272" w14:textId="77777777" w:rsidR="00A02CB5" w:rsidRPr="00A02CB5" w:rsidRDefault="00A02CB5" w:rsidP="00A02CB5">
      <w:pPr>
        <w:pStyle w:val="EndNoteBibliography"/>
        <w:spacing w:after="0"/>
      </w:pPr>
      <w:r w:rsidRPr="00A02CB5">
        <w:t>26.</w:t>
      </w:r>
      <w:r w:rsidRPr="00A02CB5">
        <w:tab/>
        <w:t>group NCS. 5GWY: Structure of Main Protease from Human Coronavirus NL63: Insights for Wide Spectrum Anti-Coronavirus Drug Design. 2020.</w:t>
      </w:r>
    </w:p>
    <w:p w14:paraId="35FAC929" w14:textId="4EEAE360" w:rsidR="00A02CB5" w:rsidRPr="00A02CB5" w:rsidRDefault="00A02CB5" w:rsidP="00A02CB5">
      <w:pPr>
        <w:pStyle w:val="EndNoteBibliography"/>
      </w:pPr>
      <w:r w:rsidRPr="00A02CB5">
        <w:t>27.</w:t>
      </w:r>
      <w:r w:rsidRPr="00A02CB5">
        <w:tab/>
        <w:t xml:space="preserve">RCSB PDB - Protein Feature View - Replicase polyprotein 1ab - P0C6X9 (R1AB_CVMA5) 2020 [Available from: </w:t>
      </w:r>
      <w:hyperlink r:id="rId18" w:history="1">
        <w:r w:rsidRPr="00A02CB5">
          <w:rPr>
            <w:rStyle w:val="Hyperlink"/>
          </w:rPr>
          <w:t>http://www.rcsb.org/pdb/protein/P0C6X9</w:t>
        </w:r>
      </w:hyperlink>
      <w:r w:rsidRPr="00A02CB5">
        <w:t>.</w:t>
      </w:r>
    </w:p>
    <w:p w14:paraId="5FE4C235" w14:textId="029C01B9" w:rsidR="00391C53" w:rsidRDefault="0065517C" w:rsidP="007D31A6">
      <w:r>
        <w:fldChar w:fldCharType="end"/>
      </w:r>
    </w:p>
    <w:p w14:paraId="573733F8" w14:textId="77777777" w:rsidR="00391C53" w:rsidRDefault="00391C53">
      <w:r>
        <w:br w:type="page"/>
      </w:r>
    </w:p>
    <w:p w14:paraId="3152B6F2" w14:textId="3984AB63" w:rsidR="007D31A6" w:rsidRDefault="00391C53" w:rsidP="00391C53">
      <w:pPr>
        <w:pStyle w:val="Heading1"/>
      </w:pPr>
      <w:r>
        <w:lastRenderedPageBreak/>
        <w:t>Supporting information</w:t>
      </w:r>
    </w:p>
    <w:p w14:paraId="31AFBA6D" w14:textId="24A6CC6D" w:rsidR="00391C53" w:rsidRPr="008711C5" w:rsidRDefault="001C3575" w:rsidP="008711C5">
      <w:pPr>
        <w:pStyle w:val="Heading2"/>
        <w:rPr>
          <w:b/>
          <w:bCs/>
        </w:rPr>
      </w:pPr>
      <w:r w:rsidRPr="008711C5">
        <w:rPr>
          <w:b/>
          <w:bCs/>
        </w:rPr>
        <w:t>S1 Fig. An analysis pipeline searches the chembl_25 version of ChEMBL’s database for targets and drugs using viral genomic information from Genbank.</w:t>
      </w:r>
    </w:p>
    <w:p w14:paraId="2DFD49CA" w14:textId="662BA163" w:rsidR="001C3575" w:rsidRDefault="001C3575" w:rsidP="008711C5">
      <w:pPr>
        <w:pStyle w:val="Heading2"/>
        <w:rPr>
          <w:b/>
          <w:bCs/>
        </w:rPr>
      </w:pPr>
      <w:r w:rsidRPr="008711C5">
        <w:rPr>
          <w:b/>
          <w:bCs/>
        </w:rPr>
        <w:t>S2 Fig. Target and drug analytical workflow.</w:t>
      </w:r>
    </w:p>
    <w:p w14:paraId="28C62CBE" w14:textId="77777777" w:rsidR="00B8254F" w:rsidRDefault="0073028F" w:rsidP="0073028F">
      <w:pPr>
        <w:pStyle w:val="Heading2"/>
      </w:pPr>
      <w:bookmarkStart w:id="0" w:name="_Ref45090117"/>
      <w:bookmarkStart w:id="1" w:name="_Ref45092308"/>
      <w:r w:rsidRPr="0073028F">
        <w:t>MN908947.</w:t>
      </w:r>
      <w:proofErr w:type="gramStart"/>
      <w:r w:rsidRPr="0073028F">
        <w:t>3.FASTA</w:t>
      </w:r>
      <w:bookmarkEnd w:id="0"/>
      <w:proofErr w:type="gramEnd"/>
      <w:r w:rsidR="00B8254F">
        <w:t>.</w:t>
      </w:r>
      <w:bookmarkEnd w:id="1"/>
      <w:r w:rsidR="00B8254F">
        <w:t xml:space="preserve"> </w:t>
      </w:r>
    </w:p>
    <w:p w14:paraId="32DB34F9" w14:textId="7BF624A1" w:rsidR="0073028F" w:rsidRDefault="00B8254F" w:rsidP="00B8254F">
      <w:r>
        <w:t>The nucleotide FASTA formatted genome</w:t>
      </w:r>
      <w:r w:rsidR="00DF5BDD">
        <w:t xml:space="preserve"> sequence</w:t>
      </w:r>
      <w:r>
        <w:t xml:space="preserve"> of </w:t>
      </w:r>
      <w:r w:rsidRPr="00146E81">
        <w:rPr>
          <w:i/>
          <w:iCs/>
        </w:rPr>
        <w:t>SARS-CoV-2</w:t>
      </w:r>
      <w:r>
        <w:t>.</w:t>
      </w:r>
    </w:p>
    <w:p w14:paraId="2CE82076" w14:textId="6059F566" w:rsidR="008E1993" w:rsidRDefault="008E1993" w:rsidP="008E1993">
      <w:pPr>
        <w:pStyle w:val="Heading2"/>
      </w:pPr>
      <w:bookmarkStart w:id="2" w:name="_Ref45100005"/>
      <w:r w:rsidRPr="008E1993">
        <w:t>chembl_25_targets.sql</w:t>
      </w:r>
      <w:bookmarkEnd w:id="2"/>
    </w:p>
    <w:p w14:paraId="762831C1" w14:textId="13EC1C2C" w:rsidR="008E1993" w:rsidRDefault="008E1993" w:rsidP="008E1993">
      <w:r>
        <w:t>psql script to download chembl_25 target sequences.</w:t>
      </w:r>
    </w:p>
    <w:p w14:paraId="64017237" w14:textId="69F4127F" w:rsidR="008C5A5D" w:rsidRDefault="008C5A5D" w:rsidP="008C5A5D">
      <w:pPr>
        <w:pStyle w:val="Heading2"/>
      </w:pPr>
      <w:bookmarkStart w:id="3" w:name="_Ref45100435"/>
      <w:r w:rsidRPr="008C5A5D">
        <w:t>chembl_targets.txt</w:t>
      </w:r>
      <w:bookmarkEnd w:id="3"/>
    </w:p>
    <w:p w14:paraId="53768EE4" w14:textId="3666033C" w:rsidR="008C5A5D" w:rsidRDefault="008C5A5D" w:rsidP="008C5A5D">
      <w:r>
        <w:t>Downloaded target sequences.</w:t>
      </w:r>
    </w:p>
    <w:p w14:paraId="0296EFFD" w14:textId="1FF7DC93" w:rsidR="004F0A08" w:rsidRDefault="004F0A08" w:rsidP="004F0A08">
      <w:pPr>
        <w:pStyle w:val="Heading2"/>
      </w:pPr>
      <w:bookmarkStart w:id="4" w:name="_Ref45100732"/>
      <w:r w:rsidRPr="004F0A08">
        <w:t>split_to_fasta.pl</w:t>
      </w:r>
      <w:bookmarkEnd w:id="4"/>
    </w:p>
    <w:p w14:paraId="02D5BF29" w14:textId="2509B39E" w:rsidR="004F0A08" w:rsidRDefault="004F0A08" w:rsidP="004F0A08">
      <w:r>
        <w:t xml:space="preserve">Converrts a text file containing sequences </w:t>
      </w:r>
      <w:proofErr w:type="gramStart"/>
      <w:r>
        <w:t>to .FASTA</w:t>
      </w:r>
      <w:proofErr w:type="gramEnd"/>
      <w:r>
        <w:t xml:space="preserve"> format file.</w:t>
      </w:r>
    </w:p>
    <w:p w14:paraId="003C8BD8" w14:textId="5C5B8FBF" w:rsidR="00F634CE" w:rsidRDefault="00F634CE" w:rsidP="00F634CE">
      <w:pPr>
        <w:pStyle w:val="Heading2"/>
      </w:pPr>
      <w:bookmarkStart w:id="5" w:name="_Ref45100900"/>
      <w:r w:rsidRPr="00F634CE">
        <w:t>component_</w:t>
      </w:r>
      <w:proofErr w:type="gramStart"/>
      <w:r w:rsidRPr="00F634CE">
        <w:t>sequences.fa</w:t>
      </w:r>
      <w:bookmarkEnd w:id="5"/>
      <w:proofErr w:type="gramEnd"/>
    </w:p>
    <w:p w14:paraId="3FA681F5" w14:textId="04238E3A" w:rsidR="00F634CE" w:rsidRDefault="00F634CE" w:rsidP="00F634CE">
      <w:r>
        <w:t>Searchable target component file.</w:t>
      </w:r>
    </w:p>
    <w:p w14:paraId="63140110" w14:textId="294B33A8" w:rsidR="00A91380" w:rsidRDefault="00A91380" w:rsidP="00A91380">
      <w:pPr>
        <w:pStyle w:val="Heading2"/>
      </w:pPr>
      <w:bookmarkStart w:id="6" w:name="_Ref45196510"/>
      <w:r w:rsidRPr="00A91380">
        <w:t>mn908947.orf</w:t>
      </w:r>
      <w:bookmarkEnd w:id="6"/>
    </w:p>
    <w:p w14:paraId="45097E6F" w14:textId="0F916036" w:rsidR="00A91380" w:rsidRDefault="00A91380" w:rsidP="00A91380">
      <w:r>
        <w:t xml:space="preserve">ORFs from </w:t>
      </w:r>
      <w:r w:rsidRPr="00146E81">
        <w:rPr>
          <w:i/>
          <w:iCs/>
        </w:rPr>
        <w:t>SARS-CoV-2</w:t>
      </w:r>
      <w:r>
        <w:t xml:space="preserve"> genome.</w:t>
      </w:r>
    </w:p>
    <w:p w14:paraId="5724B282" w14:textId="1F11D865" w:rsidR="007154C3" w:rsidRDefault="007154C3" w:rsidP="007154C3">
      <w:pPr>
        <w:pStyle w:val="Heading2"/>
      </w:pPr>
      <w:bookmarkStart w:id="7" w:name="_Ref45203765"/>
      <w:r w:rsidRPr="007154C3">
        <w:t>orf.hmm.txt</w:t>
      </w:r>
      <w:bookmarkEnd w:id="7"/>
    </w:p>
    <w:p w14:paraId="449BA452" w14:textId="4F7B9BC6" w:rsidR="007154C3" w:rsidRDefault="007154C3" w:rsidP="007154C3">
      <w:r>
        <w:t>A report containing scores and alignments between the ORFs and targets.</w:t>
      </w:r>
    </w:p>
    <w:p w14:paraId="5413D9A3" w14:textId="13003FF4" w:rsidR="007154C3" w:rsidRDefault="007154C3" w:rsidP="007154C3">
      <w:pPr>
        <w:rPr>
          <w:rFonts w:ascii="Lucida Console" w:hAnsi="Lucida Console" w:cs="Lucida Console"/>
          <w:sz w:val="18"/>
          <w:szCs w:val="18"/>
        </w:rPr>
      </w:pPr>
      <w:r>
        <w:t>ORFs having insufficient similarity have a record that says “</w:t>
      </w:r>
      <w:r>
        <w:rPr>
          <w:rFonts w:ascii="Lucida Console" w:hAnsi="Lucida Console" w:cs="Lucida Console"/>
          <w:sz w:val="18"/>
          <w:szCs w:val="18"/>
        </w:rPr>
        <w:t>[No hits detected that satisfy reporting thresholds].”</w:t>
      </w:r>
    </w:p>
    <w:p w14:paraId="0BA21FED" w14:textId="25301B9A" w:rsidR="007154C3" w:rsidRDefault="006A6D62" w:rsidP="006A6D62">
      <w:pPr>
        <w:pStyle w:val="Heading2"/>
      </w:pPr>
      <w:bookmarkStart w:id="8" w:name="_Ref45203782"/>
      <w:proofErr w:type="gramStart"/>
      <w:r w:rsidRPr="006A6D62">
        <w:t>orf.summary</w:t>
      </w:r>
      <w:bookmarkEnd w:id="8"/>
      <w:proofErr w:type="gramEnd"/>
    </w:p>
    <w:p w14:paraId="419FACAD" w14:textId="4CFD5BDE" w:rsidR="006A6D62" w:rsidRPr="006A6D62" w:rsidRDefault="006A6D62" w:rsidP="006A6D62">
      <w:r>
        <w:t>A tab delimited file containing records with statistics of significant matches for ORFs and targets.</w:t>
      </w:r>
    </w:p>
    <w:p w14:paraId="1900C1BD" w14:textId="77777777" w:rsidR="002739F6" w:rsidRDefault="002739F6" w:rsidP="002739F6">
      <w:pPr>
        <w:pStyle w:val="Heading2"/>
      </w:pPr>
      <w:bookmarkStart w:id="9" w:name="_Ref45204546"/>
      <w:r w:rsidRPr="002739F6">
        <w:t>extract_hmm_summary.pl</w:t>
      </w:r>
      <w:bookmarkEnd w:id="9"/>
      <w:r w:rsidRPr="002739F6">
        <w:t xml:space="preserve"> </w:t>
      </w:r>
    </w:p>
    <w:p w14:paraId="14C7DED5" w14:textId="77777777" w:rsidR="00CE0A4E" w:rsidRDefault="002739F6" w:rsidP="002739F6">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10796924" w14:textId="77777777" w:rsidR="00CE0A4E" w:rsidRDefault="00CE0A4E" w:rsidP="00CE0A4E">
      <w:pPr>
        <w:pStyle w:val="Heading2"/>
      </w:pPr>
      <w:bookmarkStart w:id="10" w:name="_Ref45204626"/>
      <w:r>
        <w:rPr>
          <w:rFonts w:ascii="Lucida Console" w:hAnsi="Lucida Console" w:cs="Lucida Console"/>
          <w:sz w:val="18"/>
          <w:szCs w:val="18"/>
        </w:rPr>
        <w:t>hmm_stats.txt</w:t>
      </w:r>
      <w:bookmarkEnd w:id="10"/>
      <w:r>
        <w:t xml:space="preserve"> </w:t>
      </w:r>
    </w:p>
    <w:p w14:paraId="6DA7BE5D" w14:textId="77777777" w:rsidR="005401CE" w:rsidRDefault="00CE0A4E" w:rsidP="00CE0A4E">
      <w:r>
        <w:t>Uploadable statistics file.</w:t>
      </w:r>
    </w:p>
    <w:p w14:paraId="541392D7" w14:textId="77777777" w:rsidR="004E1909" w:rsidRDefault="005401CE" w:rsidP="005401CE">
      <w:pPr>
        <w:pStyle w:val="Heading2"/>
      </w:pPr>
      <w:r w:rsidRPr="005401CE">
        <w:t>import_hmmer_statistics.sql</w:t>
      </w:r>
    </w:p>
    <w:p w14:paraId="5DCB05FC" w14:textId="77777777" w:rsidR="007D2A98" w:rsidRDefault="004E1909" w:rsidP="004E1909">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22D24A03" w14:textId="77777777" w:rsidR="00A772F5" w:rsidRDefault="007D2A98" w:rsidP="007D2A98">
      <w:pPr>
        <w:pStyle w:val="Heading2"/>
        <w:rPr>
          <w:b/>
          <w:bCs/>
        </w:rPr>
      </w:pPr>
      <w:r w:rsidRPr="005221CD">
        <w:rPr>
          <w:b/>
          <w:bCs/>
        </w:rPr>
        <w:lastRenderedPageBreak/>
        <w:t>S3 Fig. Query joins connecting targets, sequences, and drugs.</w:t>
      </w:r>
      <w:r w:rsidR="0040121C">
        <w:rPr>
          <w:b/>
          <w:bCs/>
        </w:rPr>
        <w:t xml:space="preserve"> Tables with blue backgrounds are supplementary tables populated by this workflow.</w:t>
      </w:r>
    </w:p>
    <w:p w14:paraId="1E26C585" w14:textId="77777777" w:rsidR="00D47847" w:rsidRDefault="00A772F5" w:rsidP="00A772F5">
      <w:pPr>
        <w:pStyle w:val="Heading2"/>
        <w:rPr>
          <w:b/>
          <w:bCs/>
        </w:rPr>
      </w:pPr>
      <w:r>
        <w:rPr>
          <w:b/>
          <w:bCs/>
        </w:rPr>
        <w:t>S4 Fig. ORF FASTA summary from jackhmmer</w:t>
      </w:r>
    </w:p>
    <w:p w14:paraId="1FE18A7D" w14:textId="77777777" w:rsidR="00B52C2A" w:rsidRDefault="00D47847" w:rsidP="00A772F5">
      <w:pPr>
        <w:pStyle w:val="Heading2"/>
        <w:rPr>
          <w:b/>
          <w:bCs/>
        </w:rPr>
      </w:pPr>
      <w:r>
        <w:rPr>
          <w:b/>
          <w:bCs/>
        </w:rPr>
        <w:t xml:space="preserve">S5 Fig. Target similarity score distribution of ORFs from </w:t>
      </w:r>
      <w:r w:rsidRPr="00146E81">
        <w:rPr>
          <w:b/>
          <w:bCs/>
          <w:i/>
          <w:iCs/>
        </w:rPr>
        <w:t>SARS-CoV-2</w:t>
      </w:r>
      <w:r>
        <w:rPr>
          <w:b/>
          <w:bCs/>
        </w:rPr>
        <w:t xml:space="preserve"> genome to ChEMBL targets.</w:t>
      </w:r>
    </w:p>
    <w:p w14:paraId="21AF0D7B" w14:textId="77777777" w:rsidR="00B52C2A" w:rsidRDefault="00B52C2A" w:rsidP="00A772F5">
      <w:pPr>
        <w:pStyle w:val="Heading2"/>
      </w:pPr>
      <w:bookmarkStart w:id="11" w:name="_Ref45533963"/>
      <w:r>
        <w:t>Organism_hmmer_</w:t>
      </w:r>
      <w:proofErr w:type="gramStart"/>
      <w:r>
        <w:t>threshold.R</w:t>
      </w:r>
      <w:bookmarkEnd w:id="11"/>
      <w:proofErr w:type="gramEnd"/>
    </w:p>
    <w:p w14:paraId="3B00DD4F" w14:textId="77777777" w:rsidR="00B52C2A" w:rsidRDefault="00B52C2A" w:rsidP="00B52C2A">
      <w:pPr>
        <w:spacing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p>
    <w:p w14:paraId="645CB4E3" w14:textId="77777777" w:rsidR="001B42EC" w:rsidRDefault="00B52C2A" w:rsidP="00B52C2A">
      <w:pPr>
        <w:spacing w:line="480" w:lineRule="auto"/>
      </w:pPr>
      <w:r>
        <w:t>Database connection information was hard coded to the values required by the machine used for this investigation.</w:t>
      </w:r>
    </w:p>
    <w:p w14:paraId="20AF3BCC" w14:textId="77777777" w:rsidR="00282CE3" w:rsidRDefault="001B42EC" w:rsidP="001B42EC">
      <w:pPr>
        <w:pStyle w:val="Heading2"/>
        <w:rPr>
          <w:b/>
          <w:bCs/>
        </w:rPr>
      </w:pPr>
      <w:r>
        <w:rPr>
          <w:b/>
          <w:bCs/>
        </w:rPr>
        <w:t xml:space="preserve">S6 Fig. Kmeans selection threshold for </w:t>
      </w:r>
      <w:r w:rsidRPr="00146E81">
        <w:rPr>
          <w:b/>
          <w:bCs/>
          <w:i/>
          <w:iCs/>
        </w:rPr>
        <w:t>SARS-CoV-2</w:t>
      </w:r>
      <w:r>
        <w:rPr>
          <w:b/>
          <w:bCs/>
        </w:rPr>
        <w:t>.</w:t>
      </w:r>
      <w:r w:rsidR="001D0096">
        <w:rPr>
          <w:b/>
          <w:bCs/>
        </w:rPr>
        <w:t xml:space="preserve"> Triangular point indicates similarity threshold for best target</w:t>
      </w:r>
      <w:r w:rsidR="00AA7FC5">
        <w:rPr>
          <w:b/>
          <w:bCs/>
        </w:rPr>
        <w:t xml:space="preserve"> selection</w:t>
      </w:r>
      <w:r w:rsidR="001D0096">
        <w:rPr>
          <w:b/>
          <w:bCs/>
        </w:rPr>
        <w:t>.</w:t>
      </w:r>
    </w:p>
    <w:p w14:paraId="72FFF679" w14:textId="4AB4B39B" w:rsidR="00282CE3" w:rsidRDefault="00282CE3" w:rsidP="001B42EC">
      <w:pPr>
        <w:pStyle w:val="Heading2"/>
      </w:pPr>
      <w:bookmarkStart w:id="12" w:name="_Ref45548844"/>
      <w:r w:rsidRPr="00282CE3">
        <w:t>target_SARS-COV-2_drugs.sql</w:t>
      </w:r>
      <w:bookmarkEnd w:id="12"/>
    </w:p>
    <w:p w14:paraId="115B0E0A" w14:textId="24EC1B6A" w:rsidR="00FE5024" w:rsidRPr="00FE5024" w:rsidRDefault="00FE5024" w:rsidP="00FE5024">
      <w:r>
        <w:t>Database query that retrieves target and drug data.</w:t>
      </w:r>
    </w:p>
    <w:p w14:paraId="7216B3BB" w14:textId="34FA382B" w:rsidR="0053011B" w:rsidRDefault="0053011B" w:rsidP="0053011B">
      <w:pPr>
        <w:pStyle w:val="Heading2"/>
      </w:pPr>
      <w:bookmarkStart w:id="13" w:name="_Ref45549210"/>
      <w:r>
        <w:t>target_SARS-CoV-2_drugs.txt</w:t>
      </w:r>
      <w:bookmarkEnd w:id="13"/>
    </w:p>
    <w:p w14:paraId="7E49ABA0" w14:textId="63157EF7" w:rsidR="00FE5024" w:rsidRPr="00FE5024" w:rsidRDefault="00FE5024" w:rsidP="00FE5024">
      <w:r>
        <w:t>Target and drug information retrieved from database query.</w:t>
      </w:r>
    </w:p>
    <w:p w14:paraId="3CDD7E4B" w14:textId="77777777" w:rsidR="00F45A2A" w:rsidRDefault="00F45A2A" w:rsidP="006D2CC5">
      <w:pPr>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491C2069" w:rsidR="006D2CC5" w:rsidRDefault="000F3D49" w:rsidP="006D2CC5">
      <w:r>
        <w:t>Spreadsheet is Table 1</w:t>
      </w:r>
      <w:r w:rsidR="00FE5024">
        <w:t>, generated from retrieved data.</w:t>
      </w:r>
    </w:p>
    <w:p w14:paraId="57144245" w14:textId="2BE1E86F" w:rsidR="00E85126" w:rsidRDefault="00E85126" w:rsidP="00E85126">
      <w:pPr>
        <w:pStyle w:val="Heading2"/>
        <w:rPr>
          <w:b/>
          <w:bCs/>
        </w:rPr>
      </w:pPr>
      <w:r>
        <w:rPr>
          <w:b/>
          <w:bCs/>
        </w:rPr>
        <w:t xml:space="preserve">S7 Fig. NCBI BLASTP results for ORF </w:t>
      </w:r>
      <w:r w:rsidRPr="00E85126">
        <w:rPr>
          <w:b/>
          <w:bCs/>
        </w:rPr>
        <w:t>MN908947.3_281</w:t>
      </w:r>
      <w:r>
        <w:rPr>
          <w:b/>
          <w:bCs/>
        </w:rPr>
        <w:t xml:space="preserve"> excluding </w:t>
      </w:r>
      <w:r w:rsidRPr="00146E81">
        <w:rPr>
          <w:b/>
          <w:bCs/>
          <w:i/>
          <w:iCs/>
        </w:rPr>
        <w:t>SARS-CoV-2</w:t>
      </w:r>
      <w:r>
        <w:rPr>
          <w:b/>
          <w:bCs/>
        </w:rPr>
        <w:t>.</w:t>
      </w:r>
    </w:p>
    <w:p w14:paraId="149EA512" w14:textId="0160677D" w:rsidR="00F87075" w:rsidRDefault="00F87075" w:rsidP="00F87075">
      <w:pPr>
        <w:pStyle w:val="Heading2"/>
        <w:rPr>
          <w:b/>
          <w:bCs/>
        </w:rPr>
      </w:pPr>
      <w:r>
        <w:rPr>
          <w:b/>
          <w:bCs/>
        </w:rPr>
        <w:t>S8 Fig. Distance tree for orf1a</w:t>
      </w:r>
    </w:p>
    <w:p w14:paraId="6A6ECF8B" w14:textId="1490FE1C" w:rsidR="00F87075" w:rsidRDefault="00F87075" w:rsidP="00F87075">
      <w:pPr>
        <w:pStyle w:val="Heading2"/>
        <w:rPr>
          <w:b/>
          <w:bCs/>
        </w:rPr>
      </w:pPr>
      <w:r>
        <w:rPr>
          <w:b/>
          <w:bCs/>
        </w:rPr>
        <w:t>S9 Fig. 5GWY structure of Main Protease from Human Corona Virus</w:t>
      </w:r>
    </w:p>
    <w:p w14:paraId="769C96CC" w14:textId="68EBBA04" w:rsidR="00F87075" w:rsidRDefault="00F87075" w:rsidP="00F87075">
      <w:r>
        <w:t>From Protein Database.</w:t>
      </w:r>
    </w:p>
    <w:p w14:paraId="364C15B4" w14:textId="1DEE78E4" w:rsidR="00AA1A1C" w:rsidRDefault="00AA1A1C" w:rsidP="00AA1A1C">
      <w:pPr>
        <w:pStyle w:val="Heading2"/>
        <w:rPr>
          <w:b/>
          <w:bCs/>
        </w:rPr>
      </w:pPr>
      <w:r>
        <w:rPr>
          <w:b/>
          <w:bCs/>
        </w:rPr>
        <w:t>S10 Fig. Predicted binding modes for RNA polymerase and Viomycin.</w:t>
      </w:r>
    </w:p>
    <w:p w14:paraId="60A0824A" w14:textId="53BC83E5" w:rsidR="009F28D8" w:rsidRPr="009F28D8" w:rsidRDefault="009F28D8" w:rsidP="009F28D8">
      <w:pPr>
        <w:pStyle w:val="Heading2"/>
        <w:rPr>
          <w:b/>
          <w:bCs/>
        </w:rPr>
      </w:pPr>
      <w:r>
        <w:rPr>
          <w:b/>
          <w:bCs/>
        </w:rPr>
        <w:t>S11 Fig. Predicted binding modes for RNA polymerase and Capryomycin.</w:t>
      </w:r>
    </w:p>
    <w:p w14:paraId="3B1D37E4" w14:textId="77777777" w:rsidR="0053011B" w:rsidRPr="0053011B" w:rsidRDefault="0053011B" w:rsidP="0053011B"/>
    <w:p w14:paraId="61D788C5" w14:textId="51121ABD"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p>
    <w:sectPr w:rsidR="001C3575" w:rsidRPr="00522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AF553" w14:textId="77777777" w:rsidR="004C65C4" w:rsidRDefault="004C65C4" w:rsidP="00747549">
      <w:pPr>
        <w:spacing w:after="0" w:line="240" w:lineRule="auto"/>
      </w:pPr>
      <w:r>
        <w:separator/>
      </w:r>
    </w:p>
  </w:endnote>
  <w:endnote w:type="continuationSeparator" w:id="0">
    <w:p w14:paraId="60525936" w14:textId="77777777" w:rsidR="004C65C4" w:rsidRDefault="004C65C4"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6411F" w14:textId="77777777" w:rsidR="004C65C4" w:rsidRDefault="004C65C4" w:rsidP="00747549">
      <w:pPr>
        <w:spacing w:after="0" w:line="240" w:lineRule="auto"/>
      </w:pPr>
      <w:r>
        <w:separator/>
      </w:r>
    </w:p>
  </w:footnote>
  <w:footnote w:type="continuationSeparator" w:id="0">
    <w:p w14:paraId="5AECE647" w14:textId="77777777" w:rsidR="004C65C4" w:rsidRDefault="004C65C4" w:rsidP="00747549">
      <w:pPr>
        <w:spacing w:after="0" w:line="240" w:lineRule="auto"/>
      </w:pPr>
      <w:r>
        <w:continuationSeparator/>
      </w:r>
    </w:p>
  </w:footnote>
  <w:footnote w:id="1">
    <w:p w14:paraId="525EC442" w14:textId="77777777" w:rsidR="002D5FBE" w:rsidRDefault="002D5FBE" w:rsidP="00747549">
      <w:pPr>
        <w:pStyle w:val="FootnoteText"/>
      </w:pPr>
      <w:r>
        <w:rPr>
          <w:rStyle w:val="FootnoteReference"/>
        </w:rPr>
        <w:footnoteRef/>
      </w:r>
      <w:r>
        <w:t xml:space="preserve"> Student in Brandeis Univeristy GPS program</w:t>
      </w:r>
    </w:p>
    <w:p w14:paraId="189BF471" w14:textId="77777777" w:rsidR="002D5FBE" w:rsidRDefault="002D5FBE" w:rsidP="00747549"/>
    <w:p w14:paraId="31FD4C13" w14:textId="77777777" w:rsidR="002D5FBE" w:rsidRDefault="002D5FBE" w:rsidP="00747549">
      <w:r>
        <w:t>*  Corresponding author</w:t>
      </w:r>
    </w:p>
    <w:p w14:paraId="5D5C3125" w14:textId="77777777" w:rsidR="002D5FBE" w:rsidRPr="00797A4B" w:rsidRDefault="002D5FBE" w:rsidP="00747549">
      <w:r>
        <w:t xml:space="preserve">E-mail: </w:t>
      </w:r>
      <w:hyperlink r:id="rId1" w:history="1">
        <w:r w:rsidRPr="003448BF">
          <w:rPr>
            <w:rStyle w:val="Hyperlink"/>
          </w:rPr>
          <w:t>jbsing@brandeis.edu</w:t>
        </w:r>
      </w:hyperlink>
      <w:r>
        <w:t xml:space="preserve"> (JBS)</w:t>
      </w:r>
    </w:p>
    <w:p w14:paraId="34D633C8" w14:textId="77777777" w:rsidR="002D5FBE" w:rsidRDefault="002D5FBE"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2&lt;/item&gt;&lt;item&gt;6&lt;/item&gt;&lt;item&gt;9&lt;/item&gt;&lt;item&gt;11&lt;/item&gt;&lt;item&gt;12&lt;/item&gt;&lt;item&gt;17&lt;/item&gt;&lt;item&gt;55&lt;/item&gt;&lt;item&gt;56&lt;/item&gt;&lt;item&gt;57&lt;/item&gt;&lt;item&gt;60&lt;/item&gt;&lt;item&gt;62&lt;/item&gt;&lt;item&gt;63&lt;/item&gt;&lt;item&gt;67&lt;/item&gt;&lt;item&gt;68&lt;/item&gt;&lt;item&gt;105&lt;/item&gt;&lt;item&gt;123&lt;/item&gt;&lt;item&gt;124&lt;/item&gt;&lt;item&gt;125&lt;/item&gt;&lt;item&gt;126&lt;/item&gt;&lt;item&gt;127&lt;/item&gt;&lt;item&gt;151&lt;/item&gt;&lt;item&gt;154&lt;/item&gt;&lt;item&gt;155&lt;/item&gt;&lt;item&gt;156&lt;/item&gt;&lt;item&gt;157&lt;/item&gt;&lt;item&gt;158&lt;/item&gt;&lt;item&gt;159&lt;/item&gt;&lt;/record-ids&gt;&lt;/item&gt;&lt;/Libraries&gt;"/>
  </w:docVars>
  <w:rsids>
    <w:rsidRoot w:val="00DD4AF5"/>
    <w:rsid w:val="00012A22"/>
    <w:rsid w:val="000353F3"/>
    <w:rsid w:val="000774ED"/>
    <w:rsid w:val="000C4C76"/>
    <w:rsid w:val="000D2D95"/>
    <w:rsid w:val="000D7F9F"/>
    <w:rsid w:val="000F1B48"/>
    <w:rsid w:val="000F3D49"/>
    <w:rsid w:val="00131106"/>
    <w:rsid w:val="001366F6"/>
    <w:rsid w:val="00146E81"/>
    <w:rsid w:val="00147E08"/>
    <w:rsid w:val="00147EFE"/>
    <w:rsid w:val="001525ED"/>
    <w:rsid w:val="00195D34"/>
    <w:rsid w:val="001968EA"/>
    <w:rsid w:val="001A7C0E"/>
    <w:rsid w:val="001B42EC"/>
    <w:rsid w:val="001C3575"/>
    <w:rsid w:val="001D0096"/>
    <w:rsid w:val="001F2D07"/>
    <w:rsid w:val="00200E47"/>
    <w:rsid w:val="00213F07"/>
    <w:rsid w:val="00240ED4"/>
    <w:rsid w:val="002432AD"/>
    <w:rsid w:val="0026074F"/>
    <w:rsid w:val="002644DB"/>
    <w:rsid w:val="002739F6"/>
    <w:rsid w:val="0028157D"/>
    <w:rsid w:val="00282CE3"/>
    <w:rsid w:val="0029721C"/>
    <w:rsid w:val="002A7EE6"/>
    <w:rsid w:val="002B19C0"/>
    <w:rsid w:val="002B3BC9"/>
    <w:rsid w:val="002D5FBE"/>
    <w:rsid w:val="00316226"/>
    <w:rsid w:val="003407CC"/>
    <w:rsid w:val="00372733"/>
    <w:rsid w:val="00391C53"/>
    <w:rsid w:val="00393E42"/>
    <w:rsid w:val="00395457"/>
    <w:rsid w:val="003B0E41"/>
    <w:rsid w:val="003B72D7"/>
    <w:rsid w:val="003C5EF3"/>
    <w:rsid w:val="0040121C"/>
    <w:rsid w:val="00412C42"/>
    <w:rsid w:val="004223B7"/>
    <w:rsid w:val="0046466B"/>
    <w:rsid w:val="00477F92"/>
    <w:rsid w:val="004900DF"/>
    <w:rsid w:val="00494901"/>
    <w:rsid w:val="004A20BA"/>
    <w:rsid w:val="004B60FD"/>
    <w:rsid w:val="004C65C4"/>
    <w:rsid w:val="004D2D01"/>
    <w:rsid w:val="004E1909"/>
    <w:rsid w:val="004F0A08"/>
    <w:rsid w:val="00507873"/>
    <w:rsid w:val="005221CD"/>
    <w:rsid w:val="0053011B"/>
    <w:rsid w:val="005401CE"/>
    <w:rsid w:val="00561C8D"/>
    <w:rsid w:val="00594F9E"/>
    <w:rsid w:val="005B412A"/>
    <w:rsid w:val="005F59BA"/>
    <w:rsid w:val="005F5C7A"/>
    <w:rsid w:val="005F7D4D"/>
    <w:rsid w:val="006025E0"/>
    <w:rsid w:val="0060290E"/>
    <w:rsid w:val="00620961"/>
    <w:rsid w:val="006322C2"/>
    <w:rsid w:val="00646173"/>
    <w:rsid w:val="0065517C"/>
    <w:rsid w:val="006943EE"/>
    <w:rsid w:val="00694EAE"/>
    <w:rsid w:val="006A6D62"/>
    <w:rsid w:val="006C0089"/>
    <w:rsid w:val="006D2CC5"/>
    <w:rsid w:val="006F77A8"/>
    <w:rsid w:val="007154C3"/>
    <w:rsid w:val="0072300A"/>
    <w:rsid w:val="007301FB"/>
    <w:rsid w:val="0073028F"/>
    <w:rsid w:val="007325BE"/>
    <w:rsid w:val="00743EFB"/>
    <w:rsid w:val="00747549"/>
    <w:rsid w:val="00795ABC"/>
    <w:rsid w:val="007C7ECE"/>
    <w:rsid w:val="007D2A98"/>
    <w:rsid w:val="007D31A6"/>
    <w:rsid w:val="007D68D4"/>
    <w:rsid w:val="00801B29"/>
    <w:rsid w:val="0081345A"/>
    <w:rsid w:val="00820365"/>
    <w:rsid w:val="00833647"/>
    <w:rsid w:val="00835714"/>
    <w:rsid w:val="008711C5"/>
    <w:rsid w:val="00876439"/>
    <w:rsid w:val="00881594"/>
    <w:rsid w:val="00894F88"/>
    <w:rsid w:val="008C4422"/>
    <w:rsid w:val="008C5A5D"/>
    <w:rsid w:val="008D7DF7"/>
    <w:rsid w:val="008E1993"/>
    <w:rsid w:val="00900D47"/>
    <w:rsid w:val="00910BFF"/>
    <w:rsid w:val="00917E6D"/>
    <w:rsid w:val="009539C4"/>
    <w:rsid w:val="0098656F"/>
    <w:rsid w:val="00987570"/>
    <w:rsid w:val="00987695"/>
    <w:rsid w:val="009A31B7"/>
    <w:rsid w:val="009C7A3C"/>
    <w:rsid w:val="009E2801"/>
    <w:rsid w:val="009F28D8"/>
    <w:rsid w:val="00A02CB5"/>
    <w:rsid w:val="00A2110D"/>
    <w:rsid w:val="00A25247"/>
    <w:rsid w:val="00A772F5"/>
    <w:rsid w:val="00A77A8A"/>
    <w:rsid w:val="00A77B12"/>
    <w:rsid w:val="00A87476"/>
    <w:rsid w:val="00A91380"/>
    <w:rsid w:val="00AA12D6"/>
    <w:rsid w:val="00AA1A1C"/>
    <w:rsid w:val="00AA7FC5"/>
    <w:rsid w:val="00AE0C0D"/>
    <w:rsid w:val="00AE5F16"/>
    <w:rsid w:val="00AE7C95"/>
    <w:rsid w:val="00B24C28"/>
    <w:rsid w:val="00B440F1"/>
    <w:rsid w:val="00B52C2A"/>
    <w:rsid w:val="00B723C0"/>
    <w:rsid w:val="00B8254F"/>
    <w:rsid w:val="00B84EB5"/>
    <w:rsid w:val="00BF7CE7"/>
    <w:rsid w:val="00C10B45"/>
    <w:rsid w:val="00C30EC0"/>
    <w:rsid w:val="00C5130C"/>
    <w:rsid w:val="00C63637"/>
    <w:rsid w:val="00CA3D27"/>
    <w:rsid w:val="00CC4AD2"/>
    <w:rsid w:val="00CE0A4E"/>
    <w:rsid w:val="00CE1A3D"/>
    <w:rsid w:val="00CF2ED3"/>
    <w:rsid w:val="00D35B8C"/>
    <w:rsid w:val="00D411FA"/>
    <w:rsid w:val="00D422F3"/>
    <w:rsid w:val="00D47847"/>
    <w:rsid w:val="00D72B85"/>
    <w:rsid w:val="00DA0773"/>
    <w:rsid w:val="00DA1DBA"/>
    <w:rsid w:val="00DA7679"/>
    <w:rsid w:val="00DB1253"/>
    <w:rsid w:val="00DD4AF5"/>
    <w:rsid w:val="00DD6710"/>
    <w:rsid w:val="00DF0488"/>
    <w:rsid w:val="00DF5057"/>
    <w:rsid w:val="00DF5BDD"/>
    <w:rsid w:val="00E223B5"/>
    <w:rsid w:val="00E27029"/>
    <w:rsid w:val="00E4596C"/>
    <w:rsid w:val="00E75ABE"/>
    <w:rsid w:val="00E85126"/>
    <w:rsid w:val="00EC7726"/>
    <w:rsid w:val="00F45A2A"/>
    <w:rsid w:val="00F61C06"/>
    <w:rsid w:val="00F634CE"/>
    <w:rsid w:val="00F63917"/>
    <w:rsid w:val="00F65352"/>
    <w:rsid w:val="00F75ED8"/>
    <w:rsid w:val="00F87075"/>
    <w:rsid w:val="00FB1BD3"/>
    <w:rsid w:val="00FB7AC1"/>
    <w:rsid w:val="00FE09F4"/>
    <w:rsid w:val="00FE5024"/>
    <w:rsid w:val="00FF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styleId="UnresolvedMention">
    <w:name w:val="Unresolved Mention"/>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www.ncbi.nlm.nih.gov/pubmed/" TargetMode="External"/><Relationship Id="rId18" Type="http://schemas.openxmlformats.org/officeDocument/2006/relationships/hyperlink" Target="http://www.rcsb.org/pdb/protein/P0C6X9" TargetMode="External"/><Relationship Id="rId3" Type="http://schemas.openxmlformats.org/officeDocument/2006/relationships/settings" Target="settings.xml"/><Relationship Id="rId7" Type="http://schemas.openxmlformats.org/officeDocument/2006/relationships/hyperlink" Target="https://www.ncbi.nlm.nih.gov/protein/P0C6U6.1?report=genbank&amp;log$=prottop&amp;blast_rank=1&amp;RID=DCW398Y4014" TargetMode="External"/><Relationship Id="rId12" Type="http://schemas.openxmlformats.org/officeDocument/2006/relationships/hyperlink" Target="https://www.virtualbox.org/" TargetMode="External"/><Relationship Id="rId17"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hyperlink" Target="https://www.ncbi.nlm.nih.gov/pubm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rosoft.com/en-us/windows" TargetMode="External"/><Relationship Id="rId5" Type="http://schemas.openxmlformats.org/officeDocument/2006/relationships/footnotes" Target="footnotes.xml"/><Relationship Id="rId15" Type="http://schemas.openxmlformats.org/officeDocument/2006/relationships/hyperlink" Target="http://www.swissdock.ch/" TargetMode="External"/><Relationship Id="rId10" Type="http://schemas.openxmlformats.org/officeDocument/2006/relationships/hyperlink" Target="https://www.centos.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emboss.sourceforge.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8090C-18C5-4909-86F2-70ED9281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3577</TotalTime>
  <Pages>17</Pages>
  <Words>9040</Words>
  <Characters>51530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130</cp:revision>
  <dcterms:created xsi:type="dcterms:W3CDTF">2020-07-02T23:02:00Z</dcterms:created>
  <dcterms:modified xsi:type="dcterms:W3CDTF">2020-08-02T23:37:00Z</dcterms:modified>
</cp:coreProperties>
</file>