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DA1804" w14:textId="77777777" w:rsidR="00747549" w:rsidRDefault="00747549" w:rsidP="00747549"/>
    <w:p w14:paraId="06D8473F" w14:textId="77777777" w:rsidR="00747549" w:rsidRDefault="00747549" w:rsidP="00747549"/>
    <w:p w14:paraId="3231DDAE" w14:textId="77777777" w:rsidR="00747549" w:rsidRDefault="00747549" w:rsidP="00747549"/>
    <w:p w14:paraId="3E1232FA" w14:textId="77777777" w:rsidR="00747549" w:rsidRDefault="00747549" w:rsidP="00747549"/>
    <w:p w14:paraId="5B3A87B2" w14:textId="77777777" w:rsidR="00747549" w:rsidRDefault="00747549" w:rsidP="00747549">
      <w:pPr>
        <w:pStyle w:val="Title"/>
      </w:pPr>
      <w:r>
        <w:t xml:space="preserve">A target and two drugs for </w:t>
      </w:r>
      <w:r w:rsidRPr="00146E81">
        <w:rPr>
          <w:i/>
          <w:iCs/>
        </w:rPr>
        <w:t>SARS-CoV-2</w:t>
      </w:r>
      <w:r>
        <w:t xml:space="preserve"> found by paralog search</w:t>
      </w:r>
    </w:p>
    <w:p w14:paraId="6F74A090" w14:textId="77777777" w:rsidR="00747549" w:rsidRDefault="00747549" w:rsidP="00747549"/>
    <w:p w14:paraId="6840998A" w14:textId="77777777" w:rsidR="00747549" w:rsidRDefault="00747549" w:rsidP="00747549"/>
    <w:p w14:paraId="114F2C43" w14:textId="77777777" w:rsidR="00747549" w:rsidRDefault="00747549" w:rsidP="00747549"/>
    <w:p w14:paraId="2561B3C0" w14:textId="77777777" w:rsidR="00747549" w:rsidRDefault="00747549" w:rsidP="00747549">
      <w:r>
        <w:t>Author:  Jeremy B. Singer</w:t>
      </w:r>
      <w:r>
        <w:rPr>
          <w:rStyle w:val="FootnoteReference"/>
        </w:rPr>
        <w:footnoteReference w:id="1"/>
      </w:r>
      <w:r>
        <w:t>*</w:t>
      </w:r>
    </w:p>
    <w:p w14:paraId="30398313" w14:textId="77777777" w:rsidR="00747549" w:rsidRDefault="00747549" w:rsidP="00747549"/>
    <w:p w14:paraId="29663DD4" w14:textId="77777777" w:rsidR="00747549" w:rsidRDefault="00747549" w:rsidP="00747549"/>
    <w:p w14:paraId="2E7C788B" w14:textId="09235C34" w:rsidR="00747549" w:rsidRDefault="00747549">
      <w:pPr>
        <w:rPr>
          <w:rFonts w:asciiTheme="majorHAnsi" w:eastAsiaTheme="majorEastAsia" w:hAnsiTheme="majorHAnsi" w:cstheme="majorBidi"/>
          <w:color w:val="2F5496" w:themeColor="accent1" w:themeShade="BF"/>
          <w:sz w:val="32"/>
          <w:szCs w:val="32"/>
        </w:rPr>
      </w:pPr>
      <w:r>
        <w:br w:type="page"/>
      </w:r>
    </w:p>
    <w:p w14:paraId="6BCEDABC" w14:textId="2828561E" w:rsidR="00B84EB5" w:rsidRPr="00581800" w:rsidRDefault="007D31A6" w:rsidP="00581800">
      <w:pPr>
        <w:pStyle w:val="Heading1"/>
        <w:spacing w:before="0" w:line="480" w:lineRule="auto"/>
        <w:rPr>
          <w:b/>
          <w:sz w:val="36"/>
          <w:szCs w:val="36"/>
        </w:rPr>
      </w:pPr>
      <w:r w:rsidRPr="00581800">
        <w:rPr>
          <w:b/>
          <w:sz w:val="36"/>
          <w:szCs w:val="36"/>
        </w:rPr>
        <w:lastRenderedPageBreak/>
        <w:t>Abstract</w:t>
      </w:r>
    </w:p>
    <w:p w14:paraId="7B88E716" w14:textId="1CAB6074" w:rsidR="00B723C0" w:rsidRDefault="00B723C0" w:rsidP="00581800">
      <w:pPr>
        <w:spacing w:after="0" w:line="480" w:lineRule="auto"/>
      </w:pPr>
      <w:r>
        <w:t xml:space="preserve">Using a paralog search pipeline, the author searched the ChEMBL 25 database, screening targets in it against the </w:t>
      </w:r>
      <w:r w:rsidRPr="00146E81">
        <w:rPr>
          <w:i/>
          <w:iCs/>
        </w:rPr>
        <w:t>SARS-CoV-2</w:t>
      </w:r>
      <w:r>
        <w:t xml:space="preserve"> genome </w:t>
      </w:r>
      <w:r w:rsidR="005F5C7A">
        <w:t>finding a target that has an identical</w:t>
      </w:r>
      <w:r>
        <w:t xml:space="preserve"> </w:t>
      </w:r>
      <w:r w:rsidR="005F5C7A">
        <w:t>target sequence.</w:t>
      </w:r>
      <w:r>
        <w:t xml:space="preserve">  The target, RNA polymerase, was found to have 100% identity with a gene in the viral genome of </w:t>
      </w:r>
      <w:r w:rsidRPr="00146E81">
        <w:rPr>
          <w:i/>
          <w:iCs/>
        </w:rPr>
        <w:t>SARS-CoV-2</w:t>
      </w:r>
      <w:r>
        <w:t>.</w:t>
      </w:r>
    </w:p>
    <w:p w14:paraId="256C70AB" w14:textId="77777777" w:rsidR="00FE53BB" w:rsidRDefault="00FE53BB" w:rsidP="00581800">
      <w:pPr>
        <w:spacing w:after="0" w:line="480" w:lineRule="auto"/>
      </w:pPr>
    </w:p>
    <w:p w14:paraId="04FACFDA" w14:textId="2C47F403" w:rsidR="00B723C0" w:rsidRDefault="005F5C7A" w:rsidP="00581800">
      <w:pPr>
        <w:spacing w:after="0" w:line="480" w:lineRule="auto"/>
      </w:pPr>
      <w:r>
        <w:t xml:space="preserve">Three known drugs in the ChEMBL 25 database are associated with the target that was identified.  </w:t>
      </w:r>
      <w:r w:rsidR="00B723C0">
        <w:t xml:space="preserve">Two </w:t>
      </w:r>
      <w:r>
        <w:t xml:space="preserve">of those </w:t>
      </w:r>
      <w:r w:rsidR="000F1B48">
        <w:t>drugs showed high binding affinity in docking simulations, validating them as promising drug candidates</w:t>
      </w:r>
      <w:r w:rsidR="006322C2">
        <w:t xml:space="preserve"> for laboratory testing against </w:t>
      </w:r>
      <w:r w:rsidR="000F1B48" w:rsidRPr="00146E81">
        <w:rPr>
          <w:i/>
          <w:iCs/>
        </w:rPr>
        <w:t>SARS-CoV-2</w:t>
      </w:r>
      <w:r w:rsidR="006322C2">
        <w:t xml:space="preserve"> infection.</w:t>
      </w:r>
    </w:p>
    <w:p w14:paraId="04DDC34C" w14:textId="4976C561" w:rsidR="007D31A6" w:rsidRDefault="007D31A6" w:rsidP="00581800">
      <w:pPr>
        <w:spacing w:after="0" w:line="480" w:lineRule="auto"/>
      </w:pPr>
    </w:p>
    <w:p w14:paraId="42E06167" w14:textId="4354816D" w:rsidR="007D31A6" w:rsidRPr="00581800" w:rsidRDefault="007D31A6" w:rsidP="00856B55">
      <w:pPr>
        <w:pStyle w:val="Heading1"/>
        <w:spacing w:before="0" w:line="480" w:lineRule="auto"/>
        <w:rPr>
          <w:b/>
          <w:sz w:val="36"/>
          <w:szCs w:val="36"/>
        </w:rPr>
      </w:pPr>
      <w:r w:rsidRPr="00581800">
        <w:rPr>
          <w:b/>
          <w:sz w:val="36"/>
          <w:szCs w:val="36"/>
        </w:rPr>
        <w:t>Introduction</w:t>
      </w:r>
    </w:p>
    <w:p w14:paraId="181E2004" w14:textId="367ED1B8" w:rsidR="00F2380B" w:rsidRDefault="0089057E" w:rsidP="00581800">
      <w:pPr>
        <w:spacing w:after="0" w:line="480" w:lineRule="auto"/>
      </w:pPr>
      <w:r>
        <w:t xml:space="preserve">The European Molecular Biology Laboratory hosts a downloadable, curated database of drugs, targets, and their component sequences in several popular database </w:t>
      </w:r>
      <w:r w:rsidR="00DD3309">
        <w:t>formats</w:t>
      </w:r>
      <w:r w:rsidR="00856B55">
        <w:t xml:space="preserve"> known as ChEMBL</w:t>
      </w:r>
      <w:r w:rsidR="00F24B70">
        <w:t xml:space="preserve"> </w:t>
      </w:r>
      <w:r w:rsidR="00F24B70">
        <w:fldChar w:fldCharType="begin"/>
      </w:r>
      <w:r w:rsidR="00F24B70">
        <w:instrText xml:space="preserve"> ADDIN EN.CITE &lt;EndNote&gt;&lt;Cite&gt;&lt;Author&gt;Gaulton&lt;/Author&gt;&lt;Year&gt;2012&lt;/Year&gt;&lt;RecNum&gt;1&lt;/RecNum&gt;&lt;DisplayText&gt;[1]&lt;/DisplayText&gt;&lt;record&gt;&lt;rec-number&gt;1&lt;/rec-number&gt;&lt;foreign-keys&gt;&lt;key app="EN" db-id="s55a2z5drd9zfle9a0uxsse802tr5s9rdxsp" timestamp="1584473883"&gt;1&lt;/key&gt;&lt;/foreign-keys&gt;&lt;ref-type name="Journal Article"&gt;17&lt;/ref-type&gt;&lt;contributors&gt;&lt;authors&gt;&lt;author&gt;Gaulton, A.&lt;/author&gt;&lt;author&gt;Bellis, L. J.&lt;/author&gt;&lt;author&gt;Bento, A. P.&lt;/author&gt;&lt;author&gt;Chambers, J.&lt;/author&gt;&lt;author&gt;Davies, M.&lt;/author&gt;&lt;author&gt;Hersey, A.&lt;/author&gt;&lt;author&gt;Light, Y.&lt;/author&gt;&lt;author&gt;McGlinchey, S.&lt;/author&gt;&lt;author&gt;Michalovich, D.&lt;/author&gt;&lt;author&gt;Al-Lazikani, B.&lt;/author&gt;&lt;author&gt;Overington, J. P.&lt;/author&gt;&lt;/authors&gt;&lt;/contributors&gt;&lt;auth-address&gt;EMBL-European Bioinformatics Institute, Wellcome Trust Genome Campus, Hinxton, Cambridgeshire CB10 1SD, UK.&lt;/auth-address&gt;&lt;titles&gt;&lt;title&gt;ChEMBL: a large-scale bioactivity database for drug discovery&lt;/title&gt;&lt;secondary-title&gt;Nucleic Acids Res&lt;/secondary-title&gt;&lt;/titles&gt;&lt;periodical&gt;&lt;full-title&gt;Nucleic Acids Res&lt;/full-title&gt;&lt;/periodical&gt;&lt;pages&gt;D1100-7&lt;/pages&gt;&lt;volume&gt;40&lt;/volume&gt;&lt;number&gt;Database issue&lt;/number&gt;&lt;edition&gt;2011/09/29&lt;/edition&gt;&lt;keywords&gt;&lt;keyword&gt;*Databases, Factual&lt;/keyword&gt;&lt;keyword&gt;Databases, Protein&lt;/keyword&gt;&lt;keyword&gt;*Drug Discovery&lt;/keyword&gt;&lt;keyword&gt;Humans&lt;/keyword&gt;&lt;keyword&gt;Pharmaceutical Preparations/chemistry&lt;/keyword&gt;&lt;keyword&gt;Proteins/chemistry/metabolism&lt;/keyword&gt;&lt;keyword&gt;User-Computer Interface&lt;/keyword&gt;&lt;/keywords&gt;&lt;dates&gt;&lt;year&gt;2012&lt;/year&gt;&lt;pub-dates&gt;&lt;date&gt;Jan&lt;/date&gt;&lt;/pub-dates&gt;&lt;/dates&gt;&lt;isbn&gt;0305-1048&lt;/isbn&gt;&lt;accession-num&gt;21948594&lt;/accession-num&gt;&lt;urls&gt;&lt;related-urls&gt;&lt;url&gt;http://dx.doi.org/10.1093/nar/gkr777&lt;/url&gt;&lt;/related-urls&gt;&lt;/urls&gt;&lt;custom2&gt;PMC3245175&lt;/custom2&gt;&lt;electronic-resource-num&gt;10.1093/nar/gkr777&lt;/electronic-resource-num&gt;&lt;remote-database-provider&gt;NLM&lt;/remote-database-provider&gt;&lt;language&gt;eng&lt;/language&gt;&lt;/record&gt;&lt;/Cite&gt;&lt;/EndNote&gt;</w:instrText>
      </w:r>
      <w:r w:rsidR="00F24B70">
        <w:fldChar w:fldCharType="separate"/>
      </w:r>
      <w:r w:rsidR="00F24B70">
        <w:rPr>
          <w:noProof/>
        </w:rPr>
        <w:t>[1]</w:t>
      </w:r>
      <w:r w:rsidR="00F24B70">
        <w:fldChar w:fldCharType="end"/>
      </w:r>
      <w:r>
        <w:t xml:space="preserve">.  </w:t>
      </w:r>
      <w:r w:rsidR="00F2380B">
        <w:t xml:space="preserve">An analysis pipeline searches the </w:t>
      </w:r>
      <w:r w:rsidR="00F2380B">
        <w:rPr>
          <w:b/>
          <w:bCs/>
        </w:rPr>
        <w:t>chembl_25</w:t>
      </w:r>
      <w:r w:rsidR="00F2380B">
        <w:t xml:space="preserve"> version of ChEMBL’s database for targets and drugs using viral genomic information from Genbank as shown in Fig 1</w:t>
      </w:r>
      <w:r w:rsidR="00F619DA">
        <w:t>.</w:t>
      </w:r>
    </w:p>
    <w:p w14:paraId="09E533E8" w14:textId="77777777" w:rsidR="00F619DA" w:rsidRPr="00391C53" w:rsidRDefault="00F619DA" w:rsidP="00581800">
      <w:pPr>
        <w:spacing w:after="0" w:line="480" w:lineRule="auto"/>
      </w:pPr>
    </w:p>
    <w:p w14:paraId="43210142" w14:textId="5106C219" w:rsidR="009A4447" w:rsidRDefault="002432AD" w:rsidP="00581800">
      <w:pPr>
        <w:spacing w:after="0" w:line="480" w:lineRule="auto"/>
        <w:rPr>
          <w:b/>
        </w:rPr>
      </w:pPr>
      <w:r w:rsidRPr="00EB7703">
        <w:rPr>
          <w:b/>
        </w:rPr>
        <w:t>Fig</w:t>
      </w:r>
      <w:r w:rsidR="00391C53" w:rsidRPr="00EB7703">
        <w:rPr>
          <w:b/>
        </w:rPr>
        <w:t xml:space="preserve"> </w:t>
      </w:r>
      <w:r w:rsidRPr="00EB7703">
        <w:rPr>
          <w:b/>
        </w:rPr>
        <w:t>1.</w:t>
      </w:r>
      <w:r w:rsidR="00A5132E" w:rsidRPr="00EB7703">
        <w:rPr>
          <w:b/>
        </w:rPr>
        <w:t xml:space="preserve"> </w:t>
      </w:r>
      <w:r w:rsidR="00B5324B" w:rsidRPr="006E3A8B">
        <w:rPr>
          <w:b/>
        </w:rPr>
        <w:t xml:space="preserve"> </w:t>
      </w:r>
      <w:r w:rsidR="00A93FEC" w:rsidRPr="00A93FEC">
        <w:rPr>
          <w:b/>
        </w:rPr>
        <w:t>An analysis pipeline searches the chembl_25 version of ChEMBL's database for targets and drugs using viral genomic information from Genbank.</w:t>
      </w:r>
      <w:r w:rsidR="00391C53" w:rsidRPr="00A93FEC">
        <w:rPr>
          <w:b/>
        </w:rPr>
        <w:t xml:space="preserve"> </w:t>
      </w:r>
    </w:p>
    <w:p w14:paraId="63EEDB9B" w14:textId="77777777" w:rsidR="00F619DA" w:rsidRPr="00A93FEC" w:rsidRDefault="00F619DA" w:rsidP="00581800">
      <w:pPr>
        <w:spacing w:after="0" w:line="480" w:lineRule="auto"/>
        <w:rPr>
          <w:b/>
        </w:rPr>
      </w:pPr>
    </w:p>
    <w:p w14:paraId="79FA63A9" w14:textId="5D761636" w:rsidR="00F2380B" w:rsidRDefault="00F2380B" w:rsidP="00581800">
      <w:pPr>
        <w:spacing w:after="0" w:line="480" w:lineRule="auto"/>
      </w:pPr>
      <w:r>
        <w:t xml:space="preserve">Searching the </w:t>
      </w:r>
      <w:r>
        <w:rPr>
          <w:b/>
          <w:bCs/>
        </w:rPr>
        <w:t xml:space="preserve">chembl_25 </w:t>
      </w:r>
      <w:r>
        <w:t>database using viral genomic information provides a way to quickly identify promising targets and drugs without the preconditions of deep understanding of pathogen behavior.  This method can be used to rapidly develop leads that can be investigated as treatments for newly appearing pathogens.</w:t>
      </w:r>
    </w:p>
    <w:p w14:paraId="5AA794A4" w14:textId="77777777" w:rsidR="009A4447" w:rsidRPr="00F2380B" w:rsidRDefault="009A4447" w:rsidP="00581800">
      <w:pPr>
        <w:spacing w:after="0" w:line="480" w:lineRule="auto"/>
      </w:pPr>
    </w:p>
    <w:p w14:paraId="0007A779" w14:textId="06285373" w:rsidR="0065517C" w:rsidRDefault="0065517C" w:rsidP="00581800">
      <w:pPr>
        <w:spacing w:after="0" w:line="480" w:lineRule="auto"/>
      </w:pPr>
      <w:r w:rsidRPr="00146E81">
        <w:rPr>
          <w:i/>
          <w:iCs/>
        </w:rPr>
        <w:lastRenderedPageBreak/>
        <w:t>SARS-CoV-2</w:t>
      </w:r>
      <w:r>
        <w:t xml:space="preserve">, also known as </w:t>
      </w:r>
      <w:r w:rsidRPr="00146E81">
        <w:rPr>
          <w:i/>
          <w:iCs/>
        </w:rPr>
        <w:t>COVID-19</w:t>
      </w:r>
      <w:r>
        <w:t xml:space="preserve">, is a </w:t>
      </w:r>
      <w:r w:rsidR="00F2380B">
        <w:t xml:space="preserve">novel </w:t>
      </w:r>
      <w:r>
        <w:t xml:space="preserve">virus that causes </w:t>
      </w:r>
      <w:r w:rsidR="001E1678">
        <w:t>flu-</w:t>
      </w:r>
      <w:r>
        <w:t>like symptoms including respiratory distress, in many cases requiring respirators to maintain oxygenation in patients.  It is highly contagious and is currently</w:t>
      </w:r>
      <w:r w:rsidR="00581800">
        <w:t xml:space="preserve">, as of </w:t>
      </w:r>
      <w:r w:rsidR="00BC1BEB">
        <w:t>October</w:t>
      </w:r>
      <w:r w:rsidR="00AD797C">
        <w:t xml:space="preserve"> </w:t>
      </w:r>
      <w:r w:rsidR="00BC1BEB">
        <w:t>8th</w:t>
      </w:r>
      <w:r w:rsidR="00581800">
        <w:t>, 2020,</w:t>
      </w:r>
      <w:r>
        <w:t xml:space="preserve"> causing pandemic infection, with a fatality rate estimated between 2% and 3% </w:t>
      </w:r>
      <w:r>
        <w:fldChar w:fldCharType="begin"/>
      </w:r>
      <w:r w:rsidR="00F24B70">
        <w:instrText xml:space="preserve"> ADDIN EN.CITE &lt;EndNote&gt;&lt;Cite&gt;&lt;Year&gt;2020&lt;/Year&gt;&lt;RecNum&gt;67&lt;/RecNum&gt;&lt;DisplayText&gt;[2]&lt;/DisplayText&gt;&lt;record&gt;&lt;rec-number&gt;67&lt;/rec-number&gt;&lt;foreign-keys&gt;&lt;key app="EN" db-id="s55a2z5drd9zfle9a0uxsse802tr5s9rdxsp" timestamp="1585249658"&gt;67&lt;/key&gt;&lt;/foreign-keys&gt;&lt;ref-type name="Journal Article"&gt;17&lt;/ref-type&gt;&lt;contributors&gt;&lt;/contributors&gt;&lt;titles&gt;&lt;title&gt;Early Release - Case-Fatality Risk Estimates for COVID-19 Calculated by Using a Lag Time for Fatality - Volume 26, Number 6—June 2020 - Emerging Infectious Diseases journal - CDC&lt;/title&gt;&lt;/titles&gt;&lt;keywords&gt;&lt;keyword&gt;2019 novel coronavirus disease, case fatality risk, case-fatality risk, coronaviruses, COVID-19, pandemic, respiratory diseases, SARS-CoV-2, severe acute respiratory syndrome coronavirus 2, viruses, zoonoses&lt;/keyword&gt;&lt;/keywords&gt;&lt;dates&gt;&lt;year&gt;2020&lt;/year&gt;&lt;pub-dates&gt;&lt;date&gt;March 13, 2020&lt;/date&gt;&lt;/pub-dates&gt;&lt;/dates&gt;&lt;urls&gt;&lt;related-urls&gt;&lt;url&gt;https://wwwnc.cdc.gov/eid/article/26/6/20-0320_article&lt;/url&gt;&lt;/related-urls&gt;&lt;/urls&gt;&lt;/record&gt;&lt;/Cite&gt;&lt;/EndNote&gt;</w:instrText>
      </w:r>
      <w:r>
        <w:fldChar w:fldCharType="separate"/>
      </w:r>
      <w:r w:rsidR="00F24B70">
        <w:rPr>
          <w:noProof/>
        </w:rPr>
        <w:t>[2]</w:t>
      </w:r>
      <w:r>
        <w:fldChar w:fldCharType="end"/>
      </w:r>
      <w:r>
        <w:t>.  Persons over 60</w:t>
      </w:r>
      <w:r w:rsidR="00CD2275">
        <w:t xml:space="preserve"> years of age</w:t>
      </w:r>
      <w:r>
        <w:t xml:space="preserve"> may have much higher fatality rates </w:t>
      </w:r>
      <w:r>
        <w:fldChar w:fldCharType="begin"/>
      </w:r>
      <w:r w:rsidR="00F24B70">
        <w:instrText xml:space="preserve"> ADDIN EN.CITE &lt;EndNote&gt;&lt;Cite&gt;&lt;Year&gt;2020&lt;/Year&gt;&lt;RecNum&gt;68&lt;/RecNum&gt;&lt;DisplayText&gt;[3]&lt;/DisplayText&gt;&lt;record&gt;&lt;rec-number&gt;68&lt;/rec-number&gt;&lt;foreign-keys&gt;&lt;key app="EN" db-id="s55a2z5drd9zfle9a0uxsse802tr5s9rdxsp" timestamp="1585249866"&gt;68&lt;/key&gt;&lt;/foreign-keys&gt;&lt;ref-type name="Journal Article"&gt;17&lt;/ref-type&gt;&lt;contributors&gt;&lt;/contributors&gt;&lt;titles&gt;&lt;title&gt;Coronavirus Age, Sex, Demographics (COVID-19) - Worldometer&lt;/title&gt;&lt;/titles&gt;&lt;dates&gt;&lt;year&gt;2020&lt;/year&gt;&lt;/dates&gt;&lt;urls&gt;&lt;related-urls&gt;&lt;url&gt;https://www.worldometers.info/coronavirus/coronavirus-age-sex-demographics/&lt;/url&gt;&lt;/related-urls&gt;&lt;/urls&gt;&lt;/record&gt;&lt;/Cite&gt;&lt;/EndNote&gt;</w:instrText>
      </w:r>
      <w:r>
        <w:fldChar w:fldCharType="separate"/>
      </w:r>
      <w:r w:rsidR="00F24B70">
        <w:rPr>
          <w:noProof/>
        </w:rPr>
        <w:t>[3]</w:t>
      </w:r>
      <w:r>
        <w:fldChar w:fldCharType="end"/>
      </w:r>
      <w:r>
        <w:t>.</w:t>
      </w:r>
    </w:p>
    <w:p w14:paraId="327FE502" w14:textId="77777777" w:rsidR="009A4447" w:rsidRDefault="009A4447" w:rsidP="00581800">
      <w:pPr>
        <w:spacing w:after="0" w:line="480" w:lineRule="auto"/>
      </w:pPr>
    </w:p>
    <w:p w14:paraId="1CB6B66C" w14:textId="58BB063D" w:rsidR="0065517C" w:rsidRDefault="0065517C" w:rsidP="00581800">
      <w:pPr>
        <w:spacing w:after="0" w:line="480" w:lineRule="auto"/>
      </w:pPr>
      <w:r>
        <w:t xml:space="preserve">A target repurposing strategy </w:t>
      </w:r>
      <w:r w:rsidR="005F59BA">
        <w:t>might</w:t>
      </w:r>
      <w:r>
        <w:t xml:space="preserve"> provide drugs more quickly and cheaply than creating new drugs and finding new targets </w:t>
      </w:r>
      <w:r>
        <w:fldChar w:fldCharType="begin"/>
      </w:r>
      <w:r w:rsidR="00F24B70">
        <w:instrText xml:space="preserve"> ADDIN EN.CITE &lt;EndNote&gt;&lt;Cite&gt;&lt;Author&gt;Pollastri&lt;/Author&gt;&lt;Year&gt;2011&lt;/Year&gt;&lt;RecNum&gt;123&lt;/RecNum&gt;&lt;DisplayText&gt;[4]&lt;/DisplayText&gt;&lt;record&gt;&lt;rec-number&gt;123&lt;/rec-number&gt;&lt;foreign-keys&gt;&lt;key app="EN" db-id="s55a2z5drd9zfle9a0uxsse802tr5s9rdxsp" timestamp="1591124235"&gt;123&lt;/key&gt;&lt;/foreign-keys&gt;&lt;ref-type name="Journal Article"&gt;17&lt;/ref-type&gt;&lt;contributors&gt;&lt;authors&gt;&lt;author&gt;Pollastri, M. P.&lt;/author&gt;&lt;author&gt;Campbell, R. K.&lt;/author&gt;&lt;/authors&gt;&lt;/contributors&gt;&lt;auth-address&gt;Northeastern University, Department of Chemistry and Chemical Biology, Hurtig 102, 360 Huntington Avenue, Boston, MA 02115, USAThe Josephine Bay Paul Center in Molecular Biology and Evolution, The Marine Biological Laboratory, 7 MBL Street, Woods Hole, MA 02543, USA&lt;/auth-address&gt;&lt;titles&gt;&lt;title&gt;Target repurposing for neglected diseases&lt;/title&gt;&lt;secondary-title&gt;Future Med Chem&lt;/secondary-title&gt;&lt;/titles&gt;&lt;periodical&gt;&lt;full-title&gt;Future Med Chem&lt;/full-title&gt;&lt;/periodical&gt;&lt;pages&gt;1307-15&lt;/pages&gt;&lt;volume&gt;3&lt;/volume&gt;&lt;number&gt;10&lt;/number&gt;&lt;dates&gt;&lt;year&gt;2011&lt;/year&gt;&lt;pub-dates&gt;&lt;date&gt;Aug&lt;/date&gt;&lt;/pub-dates&gt;&lt;/dates&gt;&lt;isbn&gt;1756-8919 (Print)1756-8927 (Electronic)&lt;/isbn&gt;&lt;accession-num&gt;21859304&lt;/accession-num&gt;&lt;urls&gt;&lt;related-urls&gt;&lt;url&gt;http://dx.doi.org/10.4155/fmc.11.92&lt;/url&gt;&lt;/related-urls&gt;&lt;/urls&gt;&lt;custom2&gt;3160716&lt;/custom2&gt;&lt;electronic-resource-num&gt;10.4155/fmc.11.92&lt;/electronic-resource-num&gt;&lt;language&gt;eng&lt;/language&gt;&lt;/record&gt;&lt;/Cite&gt;&lt;/EndNote&gt;</w:instrText>
      </w:r>
      <w:r>
        <w:fldChar w:fldCharType="separate"/>
      </w:r>
      <w:r w:rsidR="00F24B70">
        <w:rPr>
          <w:noProof/>
        </w:rPr>
        <w:t>[4]</w:t>
      </w:r>
      <w:r>
        <w:fldChar w:fldCharType="end"/>
      </w:r>
      <w:r>
        <w:t xml:space="preserve">.  This strategy </w:t>
      </w:r>
      <w:r w:rsidR="005F59BA">
        <w:t>could</w:t>
      </w:r>
      <w:r>
        <w:t xml:space="preserve"> produce treatments to ameliorate disease </w:t>
      </w:r>
      <w:r w:rsidR="00F826DC">
        <w:t xml:space="preserve">symptoms </w:t>
      </w:r>
      <w:r>
        <w:t xml:space="preserve">until a vaccine becomes available, or </w:t>
      </w:r>
      <w:r w:rsidR="00354F1F">
        <w:t xml:space="preserve">work in conjunction with future </w:t>
      </w:r>
      <w:r>
        <w:t>vaccine</w:t>
      </w:r>
      <w:r w:rsidR="005F59BA">
        <w:t>s</w:t>
      </w:r>
      <w:r>
        <w:t>.</w:t>
      </w:r>
    </w:p>
    <w:p w14:paraId="6E8BEA29" w14:textId="77777777" w:rsidR="009A4447" w:rsidRDefault="009A4447" w:rsidP="00581800">
      <w:pPr>
        <w:spacing w:after="0" w:line="480" w:lineRule="auto"/>
      </w:pPr>
    </w:p>
    <w:p w14:paraId="02C21144" w14:textId="70D6EFC2" w:rsidR="0029721C" w:rsidRDefault="0072300A" w:rsidP="00581800">
      <w:pPr>
        <w:spacing w:after="0" w:line="480" w:lineRule="auto"/>
      </w:pPr>
      <w:r>
        <w:t>The workflow described in this paper was initially conceived as a way to rapidly</w:t>
      </w:r>
      <w:r w:rsidR="003C5EF3">
        <w:t xml:space="preserve"> and cheaply</w:t>
      </w:r>
      <w:r>
        <w:t xml:space="preserve"> identify targets and drugs for neglected tropical diseases </w:t>
      </w:r>
      <w:r>
        <w:fldChar w:fldCharType="begin">
          <w:fldData xml:space="preserve">PEVuZE5vdGU+PENpdGU+PFllYXI+MjAxOTwvWWVhcj48UmVjTnVtPjY8L1JlY051bT48RGlzcGxh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</w:fldData>
        </w:fldChar>
      </w:r>
      <w:r w:rsidR="00F24B70">
        <w:instrText xml:space="preserve"> ADDIN EN.CITE </w:instrText>
      </w:r>
      <w:r w:rsidR="00F24B70">
        <w:fldChar w:fldCharType="begin">
          <w:fldData xml:space="preserve">PEVuZE5vdGU+PENpdGU+PFllYXI+MjAxOTwvWWVhcj48UmVjTnVtPjY8L1JlY051bT48RGlzcGxh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</w:fldData>
        </w:fldChar>
      </w:r>
      <w:r w:rsidR="00F24B70">
        <w:instrText xml:space="preserve"> ADDIN EN.CITE.DATA </w:instrText>
      </w:r>
      <w:r w:rsidR="00F24B70">
        <w:fldChar w:fldCharType="end"/>
      </w:r>
      <w:r>
        <w:fldChar w:fldCharType="separate"/>
      </w:r>
      <w:r w:rsidR="00F24B70">
        <w:rPr>
          <w:noProof/>
        </w:rPr>
        <w:t>[4, 5]</w:t>
      </w:r>
      <w:r>
        <w:fldChar w:fldCharType="end"/>
      </w:r>
      <w:r>
        <w:t xml:space="preserve">.  </w:t>
      </w:r>
      <w:r w:rsidR="00881594" w:rsidRPr="00581800">
        <w:rPr>
          <w:bCs/>
        </w:rPr>
        <w:t>Results from this workflow</w:t>
      </w:r>
      <w:r w:rsidR="0029721C" w:rsidRPr="00581800">
        <w:rPr>
          <w:bCs/>
        </w:rPr>
        <w:t xml:space="preserve"> a</w:t>
      </w:r>
      <w:r w:rsidR="00881594" w:rsidRPr="00581800">
        <w:rPr>
          <w:bCs/>
        </w:rPr>
        <w:t>re not</w:t>
      </w:r>
      <w:r w:rsidR="0029721C" w:rsidRPr="00581800">
        <w:rPr>
          <w:bCs/>
        </w:rPr>
        <w:t xml:space="preserve"> definitive, </w:t>
      </w:r>
      <w:r w:rsidR="00A063C5" w:rsidRPr="00581800">
        <w:rPr>
          <w:bCs/>
        </w:rPr>
        <w:t>clinically</w:t>
      </w:r>
      <w:r w:rsidR="0029721C" w:rsidRPr="00581800">
        <w:rPr>
          <w:bCs/>
        </w:rPr>
        <w:t xml:space="preserve"> approved </w:t>
      </w:r>
      <w:r w:rsidR="00A063C5" w:rsidRPr="00581800">
        <w:rPr>
          <w:bCs/>
        </w:rPr>
        <w:t>therapeutic</w:t>
      </w:r>
      <w:r w:rsidR="0029721C" w:rsidRPr="00581800">
        <w:rPr>
          <w:bCs/>
        </w:rPr>
        <w:t xml:space="preserve"> option</w:t>
      </w:r>
      <w:r w:rsidR="00881594" w:rsidRPr="00581800">
        <w:rPr>
          <w:bCs/>
        </w:rPr>
        <w:t>s</w:t>
      </w:r>
      <w:r w:rsidR="0029721C" w:rsidRPr="00581800">
        <w:rPr>
          <w:bCs/>
        </w:rPr>
        <w:t>.</w:t>
      </w:r>
      <w:r w:rsidR="0029721C" w:rsidRPr="00354F1F">
        <w:t xml:space="preserve"> </w:t>
      </w:r>
      <w:r w:rsidR="0029721C" w:rsidRPr="00581800">
        <w:rPr>
          <w:bCs/>
        </w:rPr>
        <w:t xml:space="preserve"> These methods are intended to identify targets and drugs for further study.</w:t>
      </w:r>
      <w:r w:rsidR="0029721C">
        <w:rPr>
          <w:b/>
          <w:bCs/>
        </w:rPr>
        <w:t xml:space="preserve">  </w:t>
      </w:r>
      <w:r w:rsidR="0029721C">
        <w:t xml:space="preserve">While dosage and toxicity data are available for the drugs in question </w:t>
      </w:r>
      <w:r w:rsidR="00923751">
        <w:t xml:space="preserve">pertaining to </w:t>
      </w:r>
      <w:r w:rsidR="0029721C">
        <w:t xml:space="preserve">their </w:t>
      </w:r>
      <w:r w:rsidR="00923751">
        <w:t>inte</w:t>
      </w:r>
      <w:r w:rsidR="00581800">
        <w:t>n</w:t>
      </w:r>
      <w:r w:rsidR="00923751">
        <w:t xml:space="preserve">ded </w:t>
      </w:r>
      <w:r w:rsidR="0029721C">
        <w:t xml:space="preserve">usage, the therapeutic effect of these drugs against </w:t>
      </w:r>
      <w:r w:rsidR="0029721C" w:rsidRPr="00146E81">
        <w:rPr>
          <w:i/>
          <w:iCs/>
        </w:rPr>
        <w:t>SARS-CoV-2</w:t>
      </w:r>
      <w:r w:rsidR="0029721C">
        <w:t xml:space="preserve"> has not been studied.</w:t>
      </w:r>
    </w:p>
    <w:p w14:paraId="6CE69D05" w14:textId="77777777" w:rsidR="00FE53BB" w:rsidRPr="0029721C" w:rsidRDefault="00FE53BB" w:rsidP="00581800">
      <w:pPr>
        <w:spacing w:after="0" w:line="480" w:lineRule="auto"/>
      </w:pPr>
    </w:p>
    <w:p w14:paraId="20EDF6BB" w14:textId="62C25831" w:rsidR="0072300A" w:rsidRDefault="0072300A" w:rsidP="00581800">
      <w:pPr>
        <w:spacing w:after="0" w:line="480" w:lineRule="auto"/>
      </w:pPr>
      <w:r>
        <w:t xml:space="preserve">The workflow uses targets and drugs in databases that are downloadable from the internet, genomic data (in the form of amino acid sequences, also available from internet sources) and a software stack that can run on a PC, or on a </w:t>
      </w:r>
      <w:r w:rsidR="00DD1598">
        <w:t>Virtual Machine (</w:t>
      </w:r>
      <w:r>
        <w:t>VM</w:t>
      </w:r>
      <w:r w:rsidR="00DD1598">
        <w:t>)</w:t>
      </w:r>
      <w:r>
        <w:t xml:space="preserve"> hosted on a PC.  Specifically, the data and software stack </w:t>
      </w:r>
      <w:r w:rsidR="00147EFE">
        <w:t xml:space="preserve">can </w:t>
      </w:r>
      <w:r>
        <w:t>run on a PC running Windows 10, Centos 7</w:t>
      </w:r>
      <w:r w:rsidR="00147EFE">
        <w:t xml:space="preserve"> Linux</w:t>
      </w:r>
      <w:r>
        <w:t xml:space="preserve"> running in a Virtualbox VM,</w:t>
      </w:r>
      <w:r w:rsidR="00BF7CE7">
        <w:t xml:space="preserve"> and a PostgreSQL database running under Centos 7 </w:t>
      </w:r>
      <w:r w:rsidR="00F61C06">
        <w:fldChar w:fldCharType="begin">
          <w:fldData xml:space="preserve">PEVuZE5vdGU+PENpdGU+PFllYXI+MjAyMDwvWWVhcj48UmVjTnVtPjE1NTwvUmVjTnVtPjxEaXNw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</w:fldData>
        </w:fldChar>
      </w:r>
      <w:r w:rsidR="00F24B70">
        <w:instrText xml:space="preserve"> ADDIN EN.CITE </w:instrText>
      </w:r>
      <w:r w:rsidR="00F24B70">
        <w:fldChar w:fldCharType="begin">
          <w:fldData xml:space="preserve">PEVuZE5vdGU+PENpdGU+PFllYXI+MjAyMDwvWWVhcj48UmVjTnVtPjE1NTwvUmVjTnVtPjxEaXNw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</w:fldData>
        </w:fldChar>
      </w:r>
      <w:r w:rsidR="00F24B70">
        <w:instrText xml:space="preserve"> ADDIN EN.CITE.DATA </w:instrText>
      </w:r>
      <w:r w:rsidR="00F24B70">
        <w:fldChar w:fldCharType="end"/>
      </w:r>
      <w:r w:rsidR="00F61C06">
        <w:fldChar w:fldCharType="separate"/>
      </w:r>
      <w:r w:rsidR="00F24B70">
        <w:rPr>
          <w:noProof/>
        </w:rPr>
        <w:t>[6-10]</w:t>
      </w:r>
      <w:r w:rsidR="00F61C06">
        <w:fldChar w:fldCharType="end"/>
      </w:r>
      <w:r w:rsidR="00BF7CE7">
        <w:t>.</w:t>
      </w:r>
      <w:r w:rsidR="003C5EF3">
        <w:t xml:space="preserve">  All </w:t>
      </w:r>
      <w:r w:rsidR="0005162E">
        <w:t xml:space="preserve">necessary </w:t>
      </w:r>
      <w:r w:rsidR="003C5EF3">
        <w:t xml:space="preserve">software </w:t>
      </w:r>
      <w:r w:rsidR="00E55B7F">
        <w:t xml:space="preserve">is </w:t>
      </w:r>
      <w:r w:rsidR="003C5EF3">
        <w:t>available for free, and run</w:t>
      </w:r>
      <w:r w:rsidR="00E55B7F">
        <w:t>s</w:t>
      </w:r>
      <w:r w:rsidR="003C5EF3">
        <w:t xml:space="preserve"> on a PC with</w:t>
      </w:r>
      <w:r w:rsidR="00147EFE">
        <w:t xml:space="preserve"> at least a</w:t>
      </w:r>
      <w:r w:rsidR="003C5EF3">
        <w:t xml:space="preserve"> 4</w:t>
      </w:r>
      <w:r w:rsidR="00E55B7F">
        <w:t>-</w:t>
      </w:r>
      <w:r w:rsidR="003C5EF3">
        <w:t>core 64</w:t>
      </w:r>
      <w:r w:rsidR="00E55B7F">
        <w:t>-</w:t>
      </w:r>
      <w:r w:rsidR="003C5EF3">
        <w:t>bit Intel compatible CPU</w:t>
      </w:r>
      <w:r w:rsidR="0005162E">
        <w:t xml:space="preserve"> with a minimum </w:t>
      </w:r>
      <w:r w:rsidR="003C5EF3">
        <w:t xml:space="preserve">8 GB of </w:t>
      </w:r>
      <w:r w:rsidR="00E55B7F">
        <w:t>RAM</w:t>
      </w:r>
      <w:r w:rsidR="003C5EF3">
        <w:t>.</w:t>
      </w:r>
    </w:p>
    <w:p w14:paraId="1AD03919" w14:textId="77777777" w:rsidR="00FE53BB" w:rsidRDefault="00FE53BB" w:rsidP="00581800">
      <w:pPr>
        <w:spacing w:after="0" w:line="480" w:lineRule="auto"/>
      </w:pPr>
    </w:p>
    <w:p w14:paraId="4445B06F" w14:textId="00C17756" w:rsidR="00507873" w:rsidRDefault="00876439" w:rsidP="00581800">
      <w:pPr>
        <w:spacing w:after="0" w:line="480" w:lineRule="auto"/>
      </w:pPr>
      <w:r>
        <w:t xml:space="preserve">ChEMBL provides a downloadable database that includes drug targets and drug information for those targets, as well as amino acid sequences of the protein targets </w:t>
      </w:r>
      <w:r>
        <w:fldChar w:fldCharType="begin"/>
      </w:r>
      <w:r w:rsidR="00F24B70">
        <w:instrText xml:space="preserve"> ADDIN EN.CITE &lt;EndNote&gt;&lt;Cite&gt;&lt;Author&gt;Gaulton&lt;/Author&gt;&lt;Year&gt;2017&lt;/Year&gt;&lt;RecNum&gt;2&lt;/RecNum&gt;&lt;DisplayText&gt;[11]&lt;/DisplayText&gt;&lt;record&gt;&lt;rec-number&gt;2&lt;/rec-number&gt;&lt;foreign-keys&gt;&lt;key app="EN" db-id="s55a2z5drd9zfle9a0uxsse802tr5s9rdxsp" timestamp="1584475685"&gt;2&lt;/key&gt;&lt;/foreign-keys&gt;&lt;ref-type name="Journal Article"&gt;17&lt;/ref-type&gt;&lt;contributors&gt;&lt;authors&gt;&lt;author&gt;Gaulton, A.&lt;/author&gt;&lt;author&gt;Hersey, A.&lt;/author&gt;&lt;author&gt;Nowotka, M.&lt;/author&gt;&lt;author&gt;Bento, A. P.&lt;/author&gt;&lt;author&gt;Chambers, J.&lt;/author&gt;&lt;author&gt;Mendez, D.&lt;/author&gt;&lt;author&gt;Mutowo, P.&lt;/author&gt;&lt;author&gt;Atkinson, F.&lt;/author&gt;&lt;author&gt;Bellis, L. J.&lt;/author&gt;&lt;author&gt;Cibrián-Uhalte, E.&lt;/author&gt;&lt;author&gt;Davies, M.&lt;/author&gt;&lt;author&gt;Dedman, N.&lt;/author&gt;&lt;author&gt;Karlsson, A.&lt;/author&gt;&lt;author&gt;Magariños, M. P.&lt;/author&gt;&lt;author&gt;Overington, J. P.&lt;/author&gt;&lt;author&gt;Papadatos, G.&lt;/author&gt;&lt;author&gt;Smit, I.&lt;/author&gt;&lt;author&gt;Leach, A. R.&lt;/author&gt;&lt;/authors&gt;&lt;/contributors&gt;&lt;auth-address&gt;European Molecular Biology Laboratory, European Bioinformatics Institute, Wellcome Genome Campus, Hinxton, Cambridgeshire CB10 1SD, UK&lt;/auth-address&gt;&lt;titles&gt;&lt;title&gt;The ChEMBL database in 2017&lt;/title&gt;&lt;secondary-title&gt;Nucleic Acids Res&lt;/secondary-title&gt;&lt;/titles&gt;&lt;periodical&gt;&lt;full-title&gt;Nucleic Acids Res&lt;/full-title&gt;&lt;/periodical&gt;&lt;pages&gt;D945-54&lt;/pages&gt;&lt;volume&gt;45&lt;/volume&gt;&lt;number&gt;Database issue&lt;/number&gt;&lt;dates&gt;&lt;year&gt;2017&lt;/year&gt;&lt;pub-dates&gt;&lt;date&gt;Jan 04&lt;/date&gt;&lt;/pub-dates&gt;&lt;/dates&gt;&lt;isbn&gt;0305-1048 (Print)1362-4962 (Electronic)&lt;/isbn&gt;&lt;accession-num&gt;27899562&lt;/accession-num&gt;&lt;urls&gt;&lt;related-urls&gt;&lt;url&gt;http://dx.doi.org/10.1093/nar/gkw1074&lt;/url&gt;&lt;/related-urls&gt;&lt;/urls&gt;&lt;custom2&gt;5210557&lt;/custom2&gt;&lt;electronic-resource-num&gt;10.1093/nar/gkw1074&lt;/electronic-resource-num&gt;&lt;language&gt;eng&lt;/language&gt;&lt;/record&gt;&lt;/Cite&gt;&lt;/EndNote&gt;</w:instrText>
      </w:r>
      <w:r>
        <w:fldChar w:fldCharType="separate"/>
      </w:r>
      <w:r w:rsidR="00F24B70">
        <w:rPr>
          <w:noProof/>
        </w:rPr>
        <w:t>[11]</w:t>
      </w:r>
      <w:r>
        <w:fldChar w:fldCharType="end"/>
      </w:r>
      <w:r>
        <w:t xml:space="preserve">.  Drug targets tend to be proteins </w:t>
      </w:r>
      <w:r>
        <w:lastRenderedPageBreak/>
        <w:t>that are important enough to the organism to which they belong that they tend to be conserved</w:t>
      </w:r>
      <w:r w:rsidR="00DA7679">
        <w:t xml:space="preserve"> </w:t>
      </w:r>
      <w:r w:rsidR="00DA7679">
        <w:fldChar w:fldCharType="begin"/>
      </w:r>
      <w:r w:rsidR="00F24B70">
        <w:instrText xml:space="preserve"> ADDIN EN.CITE &lt;EndNote&gt;&lt;Cite&gt;&lt;Author&gt;Lv&lt;/Author&gt;&lt;Year&gt;2016&lt;/Year&gt;&lt;RecNum&gt;63&lt;/RecNum&gt;&lt;DisplayText&gt;[12]&lt;/DisplayText&gt;&lt;record&gt;&lt;rec-number&gt;63&lt;/rec-number&gt;&lt;foreign-keys&gt;&lt;key app="EN" db-id="s55a2z5drd9zfle9a0uxsse802tr5s9rdxsp" timestamp="1585247210"&gt;63&lt;/key&gt;&lt;/foreign-keys&gt;&lt;ref-type name="Book Section"&gt;5&lt;/ref-type&gt;&lt;contributors&gt;&lt;authors&gt;&lt;author&gt;Lv, W.&lt;/author&gt;&lt;author&gt;Xu, Y.&lt;/author&gt;&lt;author&gt;Guo, Y.&lt;/author&gt;&lt;author&gt;Yu, Z.&lt;/author&gt;&lt;author&gt;Feng, G.&lt;/author&gt;&lt;author&gt;Liu, P.&lt;/author&gt;&lt;author&gt;Luan, M.&lt;/author&gt;&lt;author&gt;Zhu, H.&lt;/author&gt;&lt;author&gt;Liu, G.&lt;/author&gt;&lt;author&gt;Zhang, M.&lt;/author&gt;&lt;author&gt;Lv, H.&lt;/author&gt;&lt;author&gt;Duan, L.&lt;/author&gt;&lt;author&gt;Shang, Z.&lt;/author&gt;&lt;author&gt;Li, J.&lt;/author&gt;&lt;author&gt;Jiang, Y.&lt;/author&gt;&lt;author&gt;Zhang, R.&lt;/author&gt;&lt;/authors&gt;&lt;/contributors&gt;&lt;auth-address&gt;College of Bioinformatics Science and Technology, Harbin Medical University, Harbin, ChinaDepartment of Radiology, Second Affiliated Hospital, Harbin Medical University, Harbin, ChinaGenome Analysis Laboratory, Tianjin Institute of Industrial Biotechnology, Chinese Academy of Sciences, Tianjin, China&lt;/auth-address&gt;&lt;titles&gt;&lt;title&gt;The drug target genes show higher evolutionary conservation than non-target genes&lt;/title&gt;&lt;secondary-title&gt;Oncotarget&lt;/secondary-title&gt;&lt;/titles&gt;&lt;pages&gt;4961-71&lt;/pages&gt;&lt;volume&gt;7&lt;/volume&gt;&lt;number&gt;4&lt;/number&gt;&lt;dates&gt;&lt;year&gt;2016&lt;/year&gt;&lt;/dates&gt;&lt;isbn&gt;1949-2553 (Electronic)&lt;/isbn&gt;&lt;accession-num&gt;26716901&lt;/accession-num&gt;&lt;urls&gt;&lt;related-urls&gt;&lt;url&gt;http://dx.doi.org/10.18632/oncotarget.6755&lt;/url&gt;&lt;/related-urls&gt;&lt;/urls&gt;&lt;electronic-resource-num&gt;10.18632/oncotarget.6755&lt;/electronic-resource-num&gt;&lt;language&gt;eng&lt;/language&gt;&lt;/record&gt;&lt;/Cite&gt;&lt;/EndNote&gt;</w:instrText>
      </w:r>
      <w:r w:rsidR="00DA7679">
        <w:fldChar w:fldCharType="separate"/>
      </w:r>
      <w:r w:rsidR="00F24B70">
        <w:rPr>
          <w:noProof/>
        </w:rPr>
        <w:t>[12]</w:t>
      </w:r>
      <w:r w:rsidR="00DA7679">
        <w:fldChar w:fldCharType="end"/>
      </w:r>
      <w:r w:rsidR="00412C42">
        <w:t>.</w:t>
      </w:r>
      <w:r w:rsidR="004B60FD">
        <w:t xml:space="preserve"> </w:t>
      </w:r>
      <w:r>
        <w:t xml:space="preserve"> </w:t>
      </w:r>
      <w:r w:rsidR="00147E08">
        <w:t xml:space="preserve">If we can find a protein sequence in a disease organism that is sufficiently similar to a known target, the protein may be a promising target in that </w:t>
      </w:r>
      <w:r w:rsidR="008711C5">
        <w:t xml:space="preserve">novel </w:t>
      </w:r>
      <w:r w:rsidR="00147E08">
        <w:t>organism, and drugs used against that target</w:t>
      </w:r>
      <w:r w:rsidR="008711C5">
        <w:t xml:space="preserve"> in the original organism</w:t>
      </w:r>
      <w:r w:rsidR="00147E08">
        <w:t xml:space="preserve"> may be successfully used </w:t>
      </w:r>
      <w:r w:rsidR="00DA7679">
        <w:t>against the new pathogen</w:t>
      </w:r>
      <w:r w:rsidR="00147E08">
        <w:t>.</w:t>
      </w:r>
      <w:r w:rsidR="00C33B36">
        <w:t xml:space="preserve">  </w:t>
      </w:r>
      <w:r w:rsidR="00507873">
        <w:t xml:space="preserve">Genbank provides a nucleotide sequence database containing genomes of many organisms, including the </w:t>
      </w:r>
      <w:r w:rsidR="00507873" w:rsidRPr="00146E81">
        <w:rPr>
          <w:i/>
          <w:iCs/>
        </w:rPr>
        <w:t>SARS-CoV-2</w:t>
      </w:r>
      <w:r w:rsidR="00507873">
        <w:t xml:space="preserve"> virus</w:t>
      </w:r>
      <w:r w:rsidR="00DA7679">
        <w:t xml:space="preserve"> </w:t>
      </w:r>
      <w:r w:rsidR="00DA7679">
        <w:fldChar w:fldCharType="begin"/>
      </w:r>
      <w:r w:rsidR="00F24B70">
        <w:instrText xml:space="preserve"> ADDIN EN.CITE &lt;EndNote&gt;&lt;Cite&gt;&lt;Author&gt;GenBank&lt;/Author&gt;&lt;Year&gt;2020&lt;/Year&gt;&lt;RecNum&gt;60&lt;/RecNum&gt;&lt;DisplayText&gt;[13]&lt;/DisplayText&gt;&lt;record&gt;&lt;rec-number&gt;60&lt;/rec-number&gt;&lt;foreign-keys&gt;&lt;key app="EN" db-id="s55a2z5drd9zfle9a0uxsse802tr5s9rdxsp" timestamp="1585151011"&gt;60&lt;/key&gt;&lt;/foreign-keys&gt;&lt;ref-type name="Web Page"&gt;12&lt;/ref-type&gt;&lt;contributors&gt;&lt;authors&gt;&lt;author&gt;GenBank&lt;/author&gt;&lt;/authors&gt;&lt;/contributors&gt;&lt;titles&gt;&lt;title&gt;Severe acute respiratory syndrome coronavirus 2 isolate Wuhan-Hu-1, co - Nucleotide - NCBI&lt;/title&gt;&lt;/titles&gt;&lt;dates&gt;&lt;year&gt;2020&lt;/year&gt;&lt;/dates&gt;&lt;urls&gt;&lt;related-urls&gt;&lt;url&gt;https://www.ncbi.nlm.nih.gov/pubmed/&lt;/url&gt;&lt;/related-urls&gt;&lt;/urls&gt;&lt;/record&gt;&lt;/Cite&gt;&lt;/EndNote&gt;</w:instrText>
      </w:r>
      <w:r w:rsidR="00DA7679">
        <w:fldChar w:fldCharType="separate"/>
      </w:r>
      <w:r w:rsidR="00F24B70">
        <w:rPr>
          <w:noProof/>
        </w:rPr>
        <w:t>[13]</w:t>
      </w:r>
      <w:r w:rsidR="00DA7679">
        <w:fldChar w:fldCharType="end"/>
      </w:r>
      <w:r w:rsidR="00E223B5">
        <w:t>.</w:t>
      </w:r>
    </w:p>
    <w:p w14:paraId="34B10210" w14:textId="77777777" w:rsidR="00FE53BB" w:rsidRDefault="00FE53BB" w:rsidP="00581800">
      <w:pPr>
        <w:spacing w:after="0" w:line="480" w:lineRule="auto"/>
      </w:pPr>
    </w:p>
    <w:p w14:paraId="01AE7C1E" w14:textId="33FE3405" w:rsidR="008332A3" w:rsidRDefault="00B46133" w:rsidP="00581800">
      <w:pPr>
        <w:spacing w:after="0" w:line="480" w:lineRule="auto"/>
      </w:pPr>
      <w:r w:rsidRPr="00B46133">
        <w:t>European Molecular Biology Open Software Suite</w:t>
      </w:r>
      <w:r>
        <w:t xml:space="preserve"> (</w:t>
      </w:r>
      <w:r w:rsidR="00507873">
        <w:t>EMBOSS</w:t>
      </w:r>
      <w:r>
        <w:t>)</w:t>
      </w:r>
      <w:r w:rsidR="00507873">
        <w:t xml:space="preserve"> tools provide the </w:t>
      </w:r>
      <w:r w:rsidR="00507873">
        <w:rPr>
          <w:b/>
          <w:bCs/>
        </w:rPr>
        <w:t>getorf</w:t>
      </w:r>
      <w:r w:rsidR="00507873">
        <w:t xml:space="preserve"> utility that finds the genes in the </w:t>
      </w:r>
      <w:r w:rsidR="00507873" w:rsidRPr="00146E81">
        <w:rPr>
          <w:i/>
          <w:iCs/>
        </w:rPr>
        <w:t>SARS-CoV-2</w:t>
      </w:r>
      <w:r w:rsidR="00507873">
        <w:t xml:space="preserve"> genome</w:t>
      </w:r>
      <w:r w:rsidR="00DB1253">
        <w:fldChar w:fldCharType="begin"/>
      </w:r>
      <w:r w:rsidR="00F24B70">
        <w:instrText xml:space="preserve"> ADDIN EN.CITE &lt;EndNote&gt;&lt;Cite&gt;&lt;Author&gt;Rice&lt;/Author&gt;&lt;Year&gt;2020&lt;/Year&gt;&lt;RecNum&gt;62&lt;/RecNum&gt;&lt;DisplayText&gt;[14]&lt;/DisplayText&gt;&lt;record&gt;&lt;rec-number&gt;62&lt;/rec-number&gt;&lt;foreign-keys&gt;&lt;key app="EN" db-id="s55a2z5drd9zfle9a0uxsse802tr5s9rdxsp" timestamp="1585245946"&gt;62&lt;/key&gt;&lt;/foreign-keys&gt;&lt;ref-type name="Web Page"&gt;12&lt;/ref-type&gt;&lt;contributors&gt;&lt;authors&gt;&lt;author&gt;Rice,P. Longden,I. and Bleasby,A.&lt;/author&gt;&lt;/authors&gt;&lt;/contributors&gt;&lt;titles&gt;&lt;title&gt;EMBOSS: The European Molecular Biology Open Software Suite (2000)&lt;/title&gt;&lt;/titles&gt;&lt;dates&gt;&lt;year&gt;2020&lt;/year&gt;&lt;/dates&gt;&lt;pub-location&gt;Trends in Genetics&lt;/pub-location&gt;&lt;urls&gt;&lt;related-urls&gt;&lt;url&gt;http://emboss.sourceforge.net&lt;/url&gt;&lt;/related-urls&gt;&lt;/urls&gt;&lt;/record&gt;&lt;/Cite&gt;&lt;/EndNote&gt;</w:instrText>
      </w:r>
      <w:r w:rsidR="00DB1253">
        <w:fldChar w:fldCharType="separate"/>
      </w:r>
      <w:r w:rsidR="00F24B70">
        <w:rPr>
          <w:noProof/>
        </w:rPr>
        <w:t>[14]</w:t>
      </w:r>
      <w:r w:rsidR="00DB1253">
        <w:fldChar w:fldCharType="end"/>
      </w:r>
      <w:r>
        <w:t xml:space="preserve"> and extracts it into Open Reading Frames (ORFs)</w:t>
      </w:r>
      <w:r w:rsidR="00507873">
        <w:t xml:space="preserve">.  ORFs are amino acid sequences, </w:t>
      </w:r>
      <w:r w:rsidR="001E1678">
        <w:t>which include protein-</w:t>
      </w:r>
      <w:r w:rsidR="00507873">
        <w:t>coding genes, that we wish to screen for sequence similarity to targets from ChEMBL.</w:t>
      </w:r>
    </w:p>
    <w:p w14:paraId="6A5B8E7D" w14:textId="77777777" w:rsidR="00F619DA" w:rsidRDefault="00F619DA" w:rsidP="00581800">
      <w:pPr>
        <w:spacing w:after="0" w:line="480" w:lineRule="auto"/>
      </w:pPr>
    </w:p>
    <w:p w14:paraId="45C6FF1A" w14:textId="5D84F418" w:rsidR="00C63637" w:rsidRDefault="00DA0773" w:rsidP="00581800">
      <w:pPr>
        <w:spacing w:after="0" w:line="480" w:lineRule="auto"/>
      </w:pPr>
      <w:r>
        <w:t xml:space="preserve">An </w:t>
      </w:r>
      <w:r w:rsidR="008332A3">
        <w:t xml:space="preserve">Extract Translate and Load </w:t>
      </w:r>
      <w:r>
        <w:t>(</w:t>
      </w:r>
      <w:r w:rsidR="008332A3">
        <w:t>ETL</w:t>
      </w:r>
      <w:r>
        <w:t xml:space="preserve">) process downloads the drug target sequences into a file </w:t>
      </w:r>
      <w:r w:rsidR="00245256">
        <w:t xml:space="preserve">so that it </w:t>
      </w:r>
      <w:r>
        <w:t xml:space="preserve">that can be queried with sequence similarity searching software such as </w:t>
      </w:r>
      <w:r>
        <w:rPr>
          <w:b/>
          <w:bCs/>
        </w:rPr>
        <w:t>jackhmmer</w:t>
      </w:r>
      <w:r w:rsidR="00DB1253">
        <w:rPr>
          <w:b/>
          <w:bCs/>
        </w:rPr>
        <w:t xml:space="preserve"> </w:t>
      </w:r>
      <w:r w:rsidR="00DB1253">
        <w:rPr>
          <w:b/>
          <w:bCs/>
        </w:rPr>
        <w:fldChar w:fldCharType="begin"/>
      </w:r>
      <w:r w:rsidR="00F24B70">
        <w:rPr>
          <w:b/>
          <w:bCs/>
        </w:rPr>
        <w:instrText xml:space="preserve"> ADDIN EN.CITE &lt;EndNote&gt;&lt;Cite&gt;&lt;Author&gt;Wheeler&lt;/Author&gt;&lt;Year&gt;2013&lt;/Year&gt;&lt;RecNum&gt;12&lt;/RecNum&gt;&lt;DisplayText&gt;[15]&lt;/DisplayText&gt;&lt;record&gt;&lt;rec-number&gt;12&lt;/rec-number&gt;&lt;foreign-keys&gt;&lt;key app="EN" db-id="s55a2z5drd9zfle9a0uxsse802tr5s9rdxsp" timestamp="1584477509"&gt;12&lt;/key&gt;&lt;/foreign-keys&gt;&lt;ref-type name="Journal Article"&gt;17&lt;/ref-type&gt;&lt;contributors&gt;&lt;authors&gt;&lt;author&gt;Wheeler, Travis J.&lt;/author&gt;&lt;author&gt;HHMI Janelia Farm Research Campus, Ashburn, VA 20147, USA&lt;/author&gt;&lt;author&gt;Eddy, Sean R.&lt;/author&gt;&lt;author&gt;HHMI Janelia Farm Research Campus, Ashburn, VA 20147, USA&lt;/author&gt;&lt;/authors&gt;&lt;/contributors&gt;&lt;titles&gt;&lt;title&gt;nhmmer: DNA homology search with profile HMMs&lt;/title&gt;&lt;secondary-title&gt;Bioinformatics&lt;/secondary-title&gt;&lt;/titles&gt;&lt;periodical&gt;&lt;full-title&gt;Bioinformatics&lt;/full-title&gt;&lt;/periodical&gt;&lt;pages&gt;2487-2489&lt;/pages&gt;&lt;volume&gt;29&lt;/volume&gt;&lt;number&gt;19&lt;/number&gt;&lt;dates&gt;&lt;year&gt;2013&lt;/year&gt;&lt;/dates&gt;&lt;publisher&gt;Oxford Academic&lt;/publisher&gt;&lt;isbn&gt;1367-4803&lt;/isbn&gt;&lt;urls&gt;&lt;related-urls&gt;&lt;url&gt;https://academic.oup.com/bioinformatics/article-pdf/29/19/2487/457527/btt403.pdf&lt;/url&gt;&lt;/related-urls&gt;&lt;/urls&gt;&lt;electronic-resource-num&gt;10.1093/bioinformatics/btt403&lt;/electronic-resource-num&gt;&lt;/record&gt;&lt;/Cite&gt;&lt;/EndNote&gt;</w:instrText>
      </w:r>
      <w:r w:rsidR="00DB1253">
        <w:rPr>
          <w:b/>
          <w:bCs/>
        </w:rPr>
        <w:fldChar w:fldCharType="separate"/>
      </w:r>
      <w:r w:rsidR="00F24B70">
        <w:rPr>
          <w:b/>
          <w:bCs/>
          <w:noProof/>
        </w:rPr>
        <w:t>[15]</w:t>
      </w:r>
      <w:r w:rsidR="00DB1253">
        <w:rPr>
          <w:b/>
          <w:bCs/>
        </w:rPr>
        <w:fldChar w:fldCharType="end"/>
      </w:r>
      <w:r>
        <w:rPr>
          <w:b/>
          <w:bCs/>
        </w:rPr>
        <w:t>.</w:t>
      </w:r>
      <w:r w:rsidR="000B095C">
        <w:rPr>
          <w:b/>
          <w:bCs/>
        </w:rPr>
        <w:t xml:space="preserve">  </w:t>
      </w:r>
      <w:r w:rsidR="00C63637">
        <w:rPr>
          <w:b/>
          <w:bCs/>
        </w:rPr>
        <w:t>jackhmmer</w:t>
      </w:r>
      <w:r w:rsidR="00C63637">
        <w:t xml:space="preserve"> produce</w:t>
      </w:r>
      <w:r w:rsidR="00507873">
        <w:t>d</w:t>
      </w:r>
      <w:r w:rsidR="00C63637">
        <w:t xml:space="preserve"> similarity reports</w:t>
      </w:r>
      <w:r w:rsidR="00507873">
        <w:t xml:space="preserve"> and scoring summaries for the ORFs.  ETL scripts </w:t>
      </w:r>
      <w:r w:rsidR="00C63637">
        <w:t>parse</w:t>
      </w:r>
      <w:r w:rsidR="00507873">
        <w:t>d</w:t>
      </w:r>
      <w:r w:rsidR="00C63637">
        <w:t xml:space="preserve"> the</w:t>
      </w:r>
      <w:r w:rsidR="00507873">
        <w:t>se</w:t>
      </w:r>
      <w:r w:rsidR="00C63637">
        <w:t xml:space="preserve"> results, and upload</w:t>
      </w:r>
      <w:r w:rsidR="00507873">
        <w:t>ed them</w:t>
      </w:r>
      <w:r w:rsidR="00C63637">
        <w:t xml:space="preserve"> to supplementary tables in the PostgreSQL database</w:t>
      </w:r>
      <w:r w:rsidR="00FF3C0C">
        <w:t xml:space="preserve"> that contained the </w:t>
      </w:r>
      <w:r w:rsidR="005C6160">
        <w:t xml:space="preserve">previously-downloaded </w:t>
      </w:r>
      <w:r w:rsidR="00FF3C0C">
        <w:rPr>
          <w:b/>
          <w:bCs/>
        </w:rPr>
        <w:t>chembl_25</w:t>
      </w:r>
      <w:r w:rsidR="00FF3C0C">
        <w:t xml:space="preserve"> database </w:t>
      </w:r>
      <w:r w:rsidR="008D7DF7">
        <w:t>schema</w:t>
      </w:r>
      <w:r w:rsidR="00FF3C0C">
        <w:t>.</w:t>
      </w:r>
    </w:p>
    <w:p w14:paraId="0521851B" w14:textId="77777777" w:rsidR="00FE53BB" w:rsidRDefault="00FE53BB" w:rsidP="00581800">
      <w:pPr>
        <w:spacing w:after="0" w:line="480" w:lineRule="auto"/>
      </w:pPr>
    </w:p>
    <w:p w14:paraId="192B07D5" w14:textId="35F8D4FA" w:rsidR="00FB1BD3" w:rsidRDefault="00801B29" w:rsidP="00581800">
      <w:pPr>
        <w:spacing w:after="0" w:line="480" w:lineRule="auto"/>
      </w:pPr>
      <w:r>
        <w:t xml:space="preserve">Once the summary information </w:t>
      </w:r>
      <w:r w:rsidR="00245256">
        <w:t xml:space="preserve">was </w:t>
      </w:r>
      <w:r w:rsidR="006316DD">
        <w:t xml:space="preserve">loaded </w:t>
      </w:r>
      <w:r>
        <w:t xml:space="preserve">in the database, statistical methods such as kmeans </w:t>
      </w:r>
      <w:r w:rsidR="008D7DF7">
        <w:t>established</w:t>
      </w:r>
      <w:r w:rsidR="00FB1BD3">
        <w:t xml:space="preserve"> a similarity threshold to select the most promising targets and their drugs</w:t>
      </w:r>
      <w:r w:rsidR="00DB1253">
        <w:t xml:space="preserve"> </w:t>
      </w:r>
      <w:r w:rsidR="00DB1253">
        <w:fldChar w:fldCharType="begin">
          <w:fldData xml:space="preserve">PEVuZE5vdGU+PENpdGU+PFllYXI+MjAyMDwvWWVhcj48UmVjTnVtPjE3PC9SZWNOdW0+PERpc3Bs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</w:fldData>
        </w:fldChar>
      </w:r>
      <w:r w:rsidR="00F24B70">
        <w:instrText xml:space="preserve"> ADDIN EN.CITE </w:instrText>
      </w:r>
      <w:r w:rsidR="00F24B70">
        <w:fldChar w:fldCharType="begin">
          <w:fldData xml:space="preserve">PEVuZE5vdGU+PENpdGU+PFllYXI+MjAyMDwvWWVhcj48UmVjTnVtPjE3PC9SZWNOdW0+PERpc3Bs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</w:fldData>
        </w:fldChar>
      </w:r>
      <w:r w:rsidR="00F24B70">
        <w:instrText xml:space="preserve"> ADDIN EN.CITE.DATA </w:instrText>
      </w:r>
      <w:r w:rsidR="00F24B70">
        <w:fldChar w:fldCharType="end"/>
      </w:r>
      <w:r w:rsidR="00DB1253">
        <w:fldChar w:fldCharType="separate"/>
      </w:r>
      <w:r w:rsidR="00F24B70">
        <w:rPr>
          <w:noProof/>
        </w:rPr>
        <w:t>[16-18]</w:t>
      </w:r>
      <w:r w:rsidR="00DB1253">
        <w:fldChar w:fldCharType="end"/>
      </w:r>
      <w:r w:rsidR="00FB1BD3">
        <w:t>.</w:t>
      </w:r>
      <w:r w:rsidR="000B095C">
        <w:t xml:space="preserve">  </w:t>
      </w:r>
      <w:r w:rsidR="00AE5F16">
        <w:t xml:space="preserve">Swissdock, an </w:t>
      </w:r>
      <w:r w:rsidR="00A063C5">
        <w:t>open source</w:t>
      </w:r>
      <w:r w:rsidR="00AE5F16">
        <w:t xml:space="preserve"> docking server, </w:t>
      </w:r>
      <w:r w:rsidR="0073028F">
        <w:t>was used to evaluate</w:t>
      </w:r>
      <w:r w:rsidR="00AE5F16">
        <w:t xml:space="preserve"> the identified drugs for docking affinity </w:t>
      </w:r>
      <w:r w:rsidR="008D7DF7">
        <w:t xml:space="preserve">to the target(s) found </w:t>
      </w:r>
      <w:r w:rsidR="00AE5F16">
        <w:t>to validate</w:t>
      </w:r>
      <w:r w:rsidR="008D7DF7">
        <w:t xml:space="preserve"> whether these drugs might be effective</w:t>
      </w:r>
      <w:r w:rsidR="00DB1253">
        <w:t xml:space="preserve"> </w:t>
      </w:r>
      <w:r w:rsidR="00DB1253">
        <w:fldChar w:fldCharType="begin"/>
      </w:r>
      <w:r w:rsidR="00F24B70">
        <w:instrText xml:space="preserve"> ADDIN EN.CITE &lt;EndNote&gt;&lt;Cite&gt;&lt;Author&gt;Grosdidier&lt;/Author&gt;&lt;Year&gt;2020&lt;/Year&gt;&lt;RecNum&gt;151&lt;/RecNum&gt;&lt;DisplayText&gt;[19]&lt;/DisplayText&gt;&lt;record&gt;&lt;rec-number&gt;151&lt;/rec-number&gt;&lt;foreign-keys&gt;&lt;key app="EN" db-id="s55a2z5drd9zfle9a0uxsse802tr5s9rdxsp" timestamp="1592837573"&gt;151&lt;/key&gt;&lt;/foreign-keys&gt;&lt;ref-type name="Web Page"&gt;12&lt;/ref-type&gt;&lt;contributors&gt;&lt;authors&gt;&lt;author&gt;Grosdidier, Aurélien&lt;/author&gt;&lt;author&gt;Zoete,Vincent&lt;/author&gt;&lt;author&gt;Michielin, Olivier&lt;/author&gt;&lt;/authors&gt;&lt;/contributors&gt;&lt;auth-address&gt;Molecular Modeling Group of the Swiss Institute of Bioinformatics in Lausanne, Switzerland&lt;/auth-address&gt;&lt;titles&gt;&lt;title&gt;SwissDock - The online docking web server of the Swiss Institute of Bioinformatics - Home&lt;/title&gt;&lt;/titles&gt;&lt;volume&gt;2020&lt;/volume&gt;&lt;dates&gt;&lt;year&gt;2020&lt;/year&gt;&lt;/dates&gt;&lt;publisher&gt;Molecular Modeling Group of the Swiss Institute of Bioinformatics&lt;/publisher&gt;&lt;urls&gt;&lt;related-urls&gt;&lt;url&gt;http://www.swissdock.ch/&lt;/url&gt;&lt;/related-urls&gt;&lt;/urls&gt;&lt;/record&gt;&lt;/Cite&gt;&lt;/EndNote&gt;</w:instrText>
      </w:r>
      <w:r w:rsidR="00DB1253">
        <w:fldChar w:fldCharType="separate"/>
      </w:r>
      <w:r w:rsidR="00F24B70">
        <w:rPr>
          <w:noProof/>
        </w:rPr>
        <w:t>[19]</w:t>
      </w:r>
      <w:r w:rsidR="00DB1253">
        <w:fldChar w:fldCharType="end"/>
      </w:r>
      <w:r w:rsidR="00AE5F16">
        <w:t>.</w:t>
      </w:r>
    </w:p>
    <w:p w14:paraId="5BB30A4D" w14:textId="77777777" w:rsidR="00FE53BB" w:rsidRDefault="00FE53BB" w:rsidP="00581800">
      <w:pPr>
        <w:spacing w:after="0" w:line="480" w:lineRule="auto"/>
      </w:pPr>
    </w:p>
    <w:p w14:paraId="153E7797" w14:textId="7B2D0561" w:rsidR="007D31A6" w:rsidRPr="00EB7703" w:rsidRDefault="007D31A6" w:rsidP="00EB7703">
      <w:pPr>
        <w:pStyle w:val="Heading1"/>
        <w:spacing w:before="0" w:line="480" w:lineRule="auto"/>
        <w:rPr>
          <w:b/>
          <w:sz w:val="36"/>
          <w:szCs w:val="36"/>
        </w:rPr>
      </w:pPr>
      <w:r w:rsidRPr="00EB7703">
        <w:rPr>
          <w:b/>
          <w:sz w:val="36"/>
          <w:szCs w:val="36"/>
        </w:rPr>
        <w:lastRenderedPageBreak/>
        <w:t>Materials and methods</w:t>
      </w:r>
    </w:p>
    <w:p w14:paraId="4468A911" w14:textId="1AEC3DF7" w:rsidR="00245256" w:rsidRDefault="00245256">
      <w:pPr>
        <w:spacing w:after="0" w:line="480" w:lineRule="auto"/>
      </w:pPr>
      <w:r>
        <w:t>Figure 2 (</w:t>
      </w:r>
      <w:r w:rsidR="00803F2F">
        <w:t>b</w:t>
      </w:r>
      <w:r>
        <w:t>elow) details the author’s workflow methodology.</w:t>
      </w:r>
    </w:p>
    <w:p w14:paraId="6F9B86A5" w14:textId="77777777" w:rsidR="00F619DA" w:rsidRDefault="00F619DA">
      <w:pPr>
        <w:spacing w:after="0" w:line="480" w:lineRule="auto"/>
      </w:pPr>
    </w:p>
    <w:p w14:paraId="2573A1A1" w14:textId="6851A461" w:rsidR="00C63637" w:rsidRDefault="00C63637" w:rsidP="00EB7703">
      <w:pPr>
        <w:spacing w:after="0" w:line="480" w:lineRule="auto"/>
      </w:pPr>
      <w:r w:rsidRPr="00EB7703">
        <w:rPr>
          <w:b/>
        </w:rPr>
        <w:t>Fig</w:t>
      </w:r>
      <w:r w:rsidR="001C3575" w:rsidRPr="00EB7703">
        <w:rPr>
          <w:b/>
        </w:rPr>
        <w:t xml:space="preserve"> </w:t>
      </w:r>
      <w:r w:rsidR="002432AD" w:rsidRPr="00EB7703">
        <w:rPr>
          <w:b/>
        </w:rPr>
        <w:t>2</w:t>
      </w:r>
      <w:r w:rsidRPr="00EB7703">
        <w:rPr>
          <w:b/>
        </w:rPr>
        <w:t>.</w:t>
      </w:r>
      <w:r w:rsidR="001C3575" w:rsidRPr="00EB7703">
        <w:rPr>
          <w:b/>
        </w:rPr>
        <w:t xml:space="preserve"> </w:t>
      </w:r>
      <w:r w:rsidR="00B5324B">
        <w:rPr>
          <w:b/>
        </w:rPr>
        <w:t xml:space="preserve"> </w:t>
      </w:r>
      <w:r w:rsidR="001C3575" w:rsidRPr="00EB7703">
        <w:rPr>
          <w:b/>
        </w:rPr>
        <w:t>Target and drug analytical workflow</w:t>
      </w:r>
      <w:r w:rsidR="001C3575" w:rsidRPr="00245256">
        <w:rPr>
          <w:b/>
        </w:rPr>
        <w:t>.</w:t>
      </w:r>
    </w:p>
    <w:p w14:paraId="2E77EE78" w14:textId="77777777" w:rsidR="009403F2" w:rsidRDefault="009403F2" w:rsidP="00EB7703">
      <w:pPr>
        <w:spacing w:after="0" w:line="480" w:lineRule="auto"/>
      </w:pPr>
    </w:p>
    <w:p w14:paraId="59259983" w14:textId="616B0652" w:rsidR="009403F2" w:rsidRDefault="005F7D4D" w:rsidP="00EB7703">
      <w:pPr>
        <w:spacing w:after="0" w:line="480" w:lineRule="auto"/>
      </w:pPr>
      <w:r>
        <w:t xml:space="preserve">Before executing the workflow, VirtualBox and the Centos 7 Linux image are installed and executed on the work PC.  An empty PostgreSQL database </w:t>
      </w:r>
      <w:r w:rsidR="00E07A58">
        <w:t xml:space="preserve">was </w:t>
      </w:r>
      <w:r>
        <w:t xml:space="preserve">installed, and a single user named “user” </w:t>
      </w:r>
      <w:r w:rsidR="00E07A58">
        <w:t>was</w:t>
      </w:r>
      <w:r w:rsidR="00803F2F">
        <w:t xml:space="preserve"> </w:t>
      </w:r>
      <w:r>
        <w:t xml:space="preserve">created </w:t>
      </w:r>
      <w:r>
        <w:fldChar w:fldCharType="begin">
          <w:fldData xml:space="preserve">PEVuZE5vdGU+PENpdGU+PFllYXI+MjAyMDwvWWVhcj48UmVjTnVtPjE1NTwvUmVjTnVtPjxEaXNw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</w:fldData>
        </w:fldChar>
      </w:r>
      <w:r w:rsidR="00F24B70">
        <w:instrText xml:space="preserve"> ADDIN EN.CITE </w:instrText>
      </w:r>
      <w:r w:rsidR="00F24B70">
        <w:fldChar w:fldCharType="begin">
          <w:fldData xml:space="preserve">PEVuZE5vdGU+PENpdGU+PFllYXI+MjAyMDwvWWVhcj48UmVjTnVtPjE1NTwvUmVjTnVtPjxEaXNw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</w:fldData>
        </w:fldChar>
      </w:r>
      <w:r w:rsidR="00F24B70">
        <w:instrText xml:space="preserve"> ADDIN EN.CITE.DATA </w:instrText>
      </w:r>
      <w:r w:rsidR="00F24B70">
        <w:fldChar w:fldCharType="end"/>
      </w:r>
      <w:r>
        <w:fldChar w:fldCharType="separate"/>
      </w:r>
      <w:r w:rsidR="00F24B70">
        <w:rPr>
          <w:noProof/>
        </w:rPr>
        <w:t>[6-8, 10]</w:t>
      </w:r>
      <w:r>
        <w:fldChar w:fldCharType="end"/>
      </w:r>
      <w:r>
        <w:t>.</w:t>
      </w:r>
    </w:p>
    <w:p w14:paraId="58802058" w14:textId="77777777" w:rsidR="00F619DA" w:rsidRDefault="00F619DA" w:rsidP="00EB7703">
      <w:pPr>
        <w:spacing w:after="0" w:line="480" w:lineRule="auto"/>
      </w:pPr>
    </w:p>
    <w:p w14:paraId="600C6066" w14:textId="7650227B" w:rsidR="00C63637" w:rsidRDefault="005F7D4D" w:rsidP="00EB7703">
      <w:pPr>
        <w:spacing w:after="0" w:line="480" w:lineRule="auto"/>
      </w:pPr>
      <w:r>
        <w:t xml:space="preserve">The PostgreSQL dump archive of the ChEMBL version 25 database </w:t>
      </w:r>
      <w:r w:rsidR="00E07A58">
        <w:t xml:space="preserve">was </w:t>
      </w:r>
      <w:r>
        <w:t>downloaded, decompressed, and restored in the Centos 7 VM.</w:t>
      </w:r>
      <w:r w:rsidR="000B095C">
        <w:t xml:space="preserve">  </w:t>
      </w:r>
      <w:r>
        <w:t xml:space="preserve">EMBOSS tools </w:t>
      </w:r>
      <w:r w:rsidR="00E07A58">
        <w:t xml:space="preserve">were </w:t>
      </w:r>
      <w:r>
        <w:t xml:space="preserve">installed </w:t>
      </w:r>
      <w:r>
        <w:fldChar w:fldCharType="begin"/>
      </w:r>
      <w:r w:rsidR="00F24B70">
        <w:instrText xml:space="preserve"> ADDIN EN.CITE &lt;EndNote&gt;&lt;Cite&gt;&lt;Author&gt;Rice&lt;/Author&gt;&lt;Year&gt;2020&lt;/Year&gt;&lt;RecNum&gt;62&lt;/RecNum&gt;&lt;DisplayText&gt;[14]&lt;/DisplayText&gt;&lt;record&gt;&lt;rec-number&gt;62&lt;/rec-number&gt;&lt;foreign-keys&gt;&lt;key app="EN" db-id="s55a2z5drd9zfle9a0uxsse802tr5s9rdxsp" timestamp="1585245946"&gt;62&lt;/key&gt;&lt;/foreign-keys&gt;&lt;ref-type name="Web Page"&gt;12&lt;/ref-type&gt;&lt;contributors&gt;&lt;authors&gt;&lt;author&gt;Rice,P. Longden,I. and Bleasby,A.&lt;/author&gt;&lt;/authors&gt;&lt;/contributors&gt;&lt;titles&gt;&lt;title&gt;EMBOSS: The European Molecular Biology Open Software Suite (2000)&lt;/title&gt;&lt;/titles&gt;&lt;dates&gt;&lt;year&gt;2020&lt;/year&gt;&lt;/dates&gt;&lt;pub-location&gt;Trends in Genetics&lt;/pub-location&gt;&lt;urls&gt;&lt;related-urls&gt;&lt;url&gt;http://emboss.sourceforge.net&lt;/url&gt;&lt;/related-urls&gt;&lt;/urls&gt;&lt;/record&gt;&lt;/Cite&gt;&lt;/EndNote&gt;</w:instrText>
      </w:r>
      <w:r>
        <w:fldChar w:fldCharType="separate"/>
      </w:r>
      <w:r w:rsidR="00F24B70">
        <w:rPr>
          <w:noProof/>
        </w:rPr>
        <w:t>[14]</w:t>
      </w:r>
      <w:r>
        <w:fldChar w:fldCharType="end"/>
      </w:r>
      <w:r>
        <w:t>.</w:t>
      </w:r>
      <w:r w:rsidR="000B095C">
        <w:t xml:space="preserve">  </w:t>
      </w:r>
      <w:r w:rsidR="00C63637">
        <w:t xml:space="preserve">The genome of </w:t>
      </w:r>
      <w:r w:rsidR="00C63637" w:rsidRPr="00146E81">
        <w:rPr>
          <w:i/>
          <w:iCs/>
        </w:rPr>
        <w:t>SARS-CoV-2</w:t>
      </w:r>
      <w:r w:rsidR="00C63637">
        <w:t xml:space="preserve"> (The </w:t>
      </w:r>
      <w:r w:rsidR="00C63637" w:rsidRPr="00E07A58">
        <w:rPr>
          <w:i/>
        </w:rPr>
        <w:t>COVID-19</w:t>
      </w:r>
      <w:r w:rsidR="00C63637">
        <w:t xml:space="preserve"> virus) was downloaded from Genbank via NCBI’s website</w:t>
      </w:r>
      <w:r w:rsidR="00A25247">
        <w:t xml:space="preserve"> as </w:t>
      </w:r>
      <w:r w:rsidR="00A25247">
        <w:fldChar w:fldCharType="begin"/>
      </w:r>
      <w:r w:rsidR="00A25247">
        <w:instrText xml:space="preserve"> REF _Ref45092308 \h </w:instrText>
      </w:r>
      <w:r w:rsidR="00A25247">
        <w:fldChar w:fldCharType="separate"/>
      </w:r>
      <w:r w:rsidR="00A25247" w:rsidRPr="0073028F">
        <w:t>MN908947.3.FASTA</w:t>
      </w:r>
      <w:r w:rsidR="00A25247">
        <w:t>.</w:t>
      </w:r>
      <w:r w:rsidR="00A25247">
        <w:fldChar w:fldCharType="end"/>
      </w:r>
      <w:r w:rsidR="00C63637">
        <w:t xml:space="preserve"> </w:t>
      </w:r>
      <w:r w:rsidR="00C63637">
        <w:fldChar w:fldCharType="begin"/>
      </w:r>
      <w:r w:rsidR="00F24B70">
        <w:instrText xml:space="preserve"> ADDIN EN.CITE &lt;EndNote&gt;&lt;Cite&gt;&lt;Author&gt;GenBank&lt;/Author&gt;&lt;Year&gt;2020&lt;/Year&gt;&lt;RecNum&gt;60&lt;/RecNum&gt;&lt;DisplayText&gt;[13]&lt;/DisplayText&gt;&lt;record&gt;&lt;rec-number&gt;60&lt;/rec-number&gt;&lt;foreign-keys&gt;&lt;key app="EN" db-id="s55a2z5drd9zfle9a0uxsse802tr5s9rdxsp" timestamp="1585151011"&gt;60&lt;/key&gt;&lt;/foreign-keys&gt;&lt;ref-type name="Web Page"&gt;12&lt;/ref-type&gt;&lt;contributors&gt;&lt;authors&gt;&lt;author&gt;GenBank&lt;/author&gt;&lt;/authors&gt;&lt;/contributors&gt;&lt;titles&gt;&lt;title&gt;Severe acute respiratory syndrome coronavirus 2 isolate Wuhan-Hu-1, co - Nucleotide - NCBI&lt;/title&gt;&lt;/titles&gt;&lt;dates&gt;&lt;year&gt;2020&lt;/year&gt;&lt;/dates&gt;&lt;urls&gt;&lt;related-urls&gt;&lt;url&gt;https://www.ncbi.nlm.nih.gov/pubmed/&lt;/url&gt;&lt;/related-urls&gt;&lt;/urls&gt;&lt;/record&gt;&lt;/Cite&gt;&lt;/EndNote&gt;</w:instrText>
      </w:r>
      <w:r w:rsidR="00C63637">
        <w:fldChar w:fldCharType="separate"/>
      </w:r>
      <w:r w:rsidR="00F24B70">
        <w:rPr>
          <w:noProof/>
        </w:rPr>
        <w:t>[13]</w:t>
      </w:r>
      <w:r w:rsidR="00C63637">
        <w:fldChar w:fldCharType="end"/>
      </w:r>
      <w:r w:rsidR="00A25247">
        <w:t>.</w:t>
      </w:r>
      <w:r w:rsidR="00F65352">
        <w:t xml:space="preserve"> </w:t>
      </w:r>
    </w:p>
    <w:p w14:paraId="67340D07" w14:textId="77777777" w:rsidR="009403F2" w:rsidRDefault="009403F2" w:rsidP="00EB7703">
      <w:pPr>
        <w:spacing w:after="0" w:line="480" w:lineRule="auto"/>
      </w:pPr>
    </w:p>
    <w:p w14:paraId="2966D168" w14:textId="2D57AB64" w:rsidR="008E1993" w:rsidRDefault="008E1993" w:rsidP="00FE7BE2">
      <w:pPr>
        <w:spacing w:after="0" w:line="480" w:lineRule="auto"/>
      </w:pPr>
      <w:r>
        <w:t xml:space="preserve">ORFs were translated using EMBOSS tools </w:t>
      </w:r>
      <w:r>
        <w:fldChar w:fldCharType="begin"/>
      </w:r>
      <w:r w:rsidR="00F24B70">
        <w:instrText xml:space="preserve"> ADDIN EN.CITE &lt;EndNote&gt;&lt;Cite&gt;&lt;Author&gt;Rice&lt;/Author&gt;&lt;Year&gt;2020&lt;/Year&gt;&lt;RecNum&gt;62&lt;/RecNum&gt;&lt;DisplayText&gt;[14]&lt;/DisplayText&gt;&lt;record&gt;&lt;rec-number&gt;62&lt;/rec-number&gt;&lt;foreign-keys&gt;&lt;key app="EN" db-id="s55a2z5drd9zfle9a0uxsse802tr5s9rdxsp" timestamp="1585245946"&gt;62&lt;/key&gt;&lt;/foreign-keys&gt;&lt;ref-type name="Web Page"&gt;12&lt;/ref-type&gt;&lt;contributors&gt;&lt;authors&gt;&lt;author&gt;Rice,P. Longden,I. and Bleasby,A.&lt;/author&gt;&lt;/authors&gt;&lt;/contributors&gt;&lt;titles&gt;&lt;title&gt;EMBOSS: The European Molecular Biology Open Software Suite (2000)&lt;/title&gt;&lt;/titles&gt;&lt;dates&gt;&lt;year&gt;2020&lt;/year&gt;&lt;/dates&gt;&lt;pub-location&gt;Trends in Genetics&lt;/pub-location&gt;&lt;urls&gt;&lt;related-urls&gt;&lt;url&gt;http://emboss.sourceforge.net&lt;/url&gt;&lt;/related-urls&gt;&lt;/urls&gt;&lt;/record&gt;&lt;/Cite&gt;&lt;/EndNote&gt;</w:instrText>
      </w:r>
      <w:r>
        <w:fldChar w:fldCharType="separate"/>
      </w:r>
      <w:r w:rsidR="00F24B70">
        <w:rPr>
          <w:noProof/>
        </w:rPr>
        <w:t>[14]</w:t>
      </w:r>
      <w:r>
        <w:fldChar w:fldCharType="end"/>
      </w:r>
      <w:r>
        <w:t xml:space="preserve">.  The </w:t>
      </w:r>
      <w:r w:rsidR="00A063C5">
        <w:t xml:space="preserve">ORFs </w:t>
      </w:r>
      <w:r>
        <w:t>were translated rather than using curated protein sequences because the translation tool provides the amino acid FAST</w:t>
      </w:r>
      <w:r w:rsidR="007301FB">
        <w:t>A</w:t>
      </w:r>
      <w:r>
        <w:t xml:space="preserve"> sequences in a form convenient for querying.  While many ORFs may not be actual proteins, the query that uses these ORFs eliminate</w:t>
      </w:r>
      <w:r w:rsidR="00F16993">
        <w:t>d</w:t>
      </w:r>
      <w:r>
        <w:t xml:space="preserve"> them from consideration.</w:t>
      </w:r>
    </w:p>
    <w:p w14:paraId="47449CBB" w14:textId="77777777" w:rsidR="009403F2" w:rsidRDefault="009403F2" w:rsidP="00F16993"/>
    <w:p w14:paraId="687C46E4" w14:textId="6E6E3E17" w:rsidR="008E1993" w:rsidRDefault="008E1993" w:rsidP="00F16993">
      <w:pPr>
        <w:spacing w:after="0" w:line="480" w:lineRule="auto"/>
      </w:pPr>
      <w:r>
        <w:t>This command create</w:t>
      </w:r>
      <w:r w:rsidR="00EB7703">
        <w:t>d</w:t>
      </w:r>
      <w:r>
        <w:t xml:space="preserve"> a file containing all the ORFs found and translate</w:t>
      </w:r>
      <w:r w:rsidR="00F16993">
        <w:t>d</w:t>
      </w:r>
      <w:r>
        <w:t xml:space="preserve"> the nucleotide sequences into amino acid sequences:</w:t>
      </w:r>
    </w:p>
    <w:p w14:paraId="02B876F1" w14:textId="77777777" w:rsidR="008E1993" w:rsidRPr="00821541" w:rsidRDefault="008E1993" w:rsidP="00F16993">
      <w:pPr>
        <w:spacing w:after="0" w:line="480" w:lineRule="auto"/>
        <w:ind w:firstLine="720"/>
        <w:rPr>
          <w:rFonts w:ascii="Lucida Console" w:hAnsi="Lucida Console" w:cs="Lucida Console"/>
          <w:b/>
          <w:bCs/>
          <w:sz w:val="18"/>
          <w:szCs w:val="18"/>
        </w:rPr>
      </w:pPr>
      <w:r w:rsidRPr="00821541">
        <w:rPr>
          <w:rFonts w:ascii="Lucida Console" w:hAnsi="Lucida Console" w:cs="Lucida Console"/>
          <w:b/>
          <w:bCs/>
          <w:sz w:val="18"/>
          <w:szCs w:val="18"/>
        </w:rPr>
        <w:t>getorf MN908947.</w:t>
      </w:r>
      <w:proofErr w:type="gramStart"/>
      <w:r w:rsidRPr="00821541">
        <w:rPr>
          <w:rFonts w:ascii="Lucida Console" w:hAnsi="Lucida Console" w:cs="Lucida Console"/>
          <w:b/>
          <w:bCs/>
          <w:sz w:val="18"/>
          <w:szCs w:val="18"/>
        </w:rPr>
        <w:t>3.FASTA</w:t>
      </w:r>
      <w:proofErr w:type="gramEnd"/>
    </w:p>
    <w:p w14:paraId="79B7B46B" w14:textId="2DCB0F24" w:rsidR="008E1993" w:rsidRDefault="008E1993" w:rsidP="00F16993">
      <w:pPr>
        <w:spacing w:after="0" w:line="480" w:lineRule="auto"/>
        <w:rPr>
          <w:rFonts w:cstheme="minorHAnsi"/>
        </w:rPr>
      </w:pPr>
      <w:r w:rsidRPr="00821541">
        <w:rPr>
          <w:rFonts w:cstheme="minorHAnsi"/>
        </w:rPr>
        <w:t>This creates file</w:t>
      </w:r>
      <w:r w:rsidR="00E75ABE">
        <w:rPr>
          <w:rFonts w:cstheme="minorHAnsi"/>
        </w:rPr>
        <w:t xml:space="preserve"> </w:t>
      </w:r>
      <w:r w:rsidR="00E75ABE" w:rsidRPr="00E75ABE">
        <w:rPr>
          <w:rFonts w:cstheme="minorHAnsi"/>
          <w:b/>
          <w:bCs/>
        </w:rPr>
        <w:fldChar w:fldCharType="begin"/>
      </w:r>
      <w:r w:rsidR="00E75ABE" w:rsidRPr="00E75ABE">
        <w:rPr>
          <w:rFonts w:cstheme="minorHAnsi"/>
          <w:b/>
          <w:bCs/>
        </w:rPr>
        <w:instrText xml:space="preserve"> REF _Ref45196510 \h </w:instrText>
      </w:r>
      <w:r w:rsidR="00E75ABE">
        <w:rPr>
          <w:rFonts w:cstheme="minorHAnsi"/>
          <w:b/>
          <w:bCs/>
        </w:rPr>
        <w:instrText xml:space="preserve"> \* MERGEFORMAT </w:instrText>
      </w:r>
      <w:r w:rsidR="00E75ABE" w:rsidRPr="00E75ABE">
        <w:rPr>
          <w:rFonts w:cstheme="minorHAnsi"/>
          <w:b/>
          <w:bCs/>
        </w:rPr>
      </w:r>
      <w:r w:rsidR="00E75ABE" w:rsidRPr="00E75ABE">
        <w:rPr>
          <w:rFonts w:cstheme="minorHAnsi"/>
          <w:b/>
          <w:bCs/>
        </w:rPr>
        <w:fldChar w:fldCharType="separate"/>
      </w:r>
      <w:r w:rsidR="00E75ABE" w:rsidRPr="00E75ABE">
        <w:rPr>
          <w:b/>
          <w:bCs/>
        </w:rPr>
        <w:t>mn908947.orf</w:t>
      </w:r>
      <w:r w:rsidR="00E75ABE" w:rsidRPr="00E75ABE">
        <w:rPr>
          <w:rFonts w:cstheme="minorHAnsi"/>
          <w:b/>
          <w:bCs/>
        </w:rPr>
        <w:fldChar w:fldCharType="end"/>
      </w:r>
      <w:r w:rsidRPr="00821541">
        <w:rPr>
          <w:rFonts w:cstheme="minorHAnsi"/>
        </w:rPr>
        <w:t xml:space="preserve">, which contains all the ORFs found for </w:t>
      </w:r>
      <w:proofErr w:type="gramStart"/>
      <w:r w:rsidRPr="00821541">
        <w:rPr>
          <w:rFonts w:cstheme="minorHAnsi"/>
        </w:rPr>
        <w:t>the .FASTA</w:t>
      </w:r>
      <w:proofErr w:type="gramEnd"/>
      <w:r w:rsidRPr="00821541">
        <w:rPr>
          <w:rFonts w:cstheme="minorHAnsi"/>
        </w:rPr>
        <w:t xml:space="preserve"> file.</w:t>
      </w:r>
    </w:p>
    <w:p w14:paraId="3E354B0E" w14:textId="77777777" w:rsidR="009403F2" w:rsidRPr="00821541" w:rsidRDefault="009403F2" w:rsidP="00F16993">
      <w:pPr>
        <w:spacing w:after="0" w:line="480" w:lineRule="auto"/>
        <w:rPr>
          <w:rFonts w:cstheme="minorHAnsi"/>
        </w:rPr>
      </w:pPr>
    </w:p>
    <w:p w14:paraId="21621DAB" w14:textId="37FD65FB" w:rsidR="004F0A08" w:rsidRDefault="008E1993" w:rsidP="004F5C0E">
      <w:pPr>
        <w:spacing w:after="0" w:line="480" w:lineRule="auto"/>
      </w:pPr>
      <w:r>
        <w:lastRenderedPageBreak/>
        <w:t xml:space="preserve">The set of target sequences comes from the </w:t>
      </w:r>
      <w:r w:rsidRPr="0089235F">
        <w:rPr>
          <w:b/>
          <w:bCs/>
        </w:rPr>
        <w:t>ChEMBL_25</w:t>
      </w:r>
      <w:r>
        <w:t xml:space="preserve"> PostgreSQL database and was downloaded by a </w:t>
      </w:r>
      <w:r>
        <w:rPr>
          <w:i/>
          <w:iCs/>
        </w:rPr>
        <w:t>psql</w:t>
      </w:r>
      <w:r>
        <w:t xml:space="preserve"> script </w:t>
      </w:r>
      <w:r w:rsidR="009A31B7" w:rsidRPr="008C5A5D">
        <w:rPr>
          <w:b/>
          <w:bCs/>
        </w:rPr>
        <w:fldChar w:fldCharType="begin"/>
      </w:r>
      <w:r w:rsidR="009A31B7" w:rsidRPr="008C5A5D">
        <w:rPr>
          <w:b/>
          <w:bCs/>
        </w:rPr>
        <w:instrText xml:space="preserve"> REF _Ref45100005 \h </w:instrText>
      </w:r>
      <w:r w:rsidR="008C5A5D">
        <w:rPr>
          <w:b/>
          <w:bCs/>
        </w:rPr>
        <w:instrText xml:space="preserve"> \* MERGEFORMAT </w:instrText>
      </w:r>
      <w:r w:rsidR="009A31B7" w:rsidRPr="008C5A5D">
        <w:rPr>
          <w:b/>
          <w:bCs/>
        </w:rPr>
      </w:r>
      <w:r w:rsidR="009A31B7" w:rsidRPr="008C5A5D">
        <w:rPr>
          <w:b/>
          <w:bCs/>
        </w:rPr>
        <w:fldChar w:fldCharType="separate"/>
      </w:r>
      <w:r w:rsidR="009A31B7" w:rsidRPr="008C5A5D">
        <w:rPr>
          <w:b/>
          <w:bCs/>
        </w:rPr>
        <w:t>chembl_25_targets.sql</w:t>
      </w:r>
      <w:r w:rsidR="009A31B7" w:rsidRPr="008C5A5D">
        <w:rPr>
          <w:b/>
          <w:bCs/>
        </w:rPr>
        <w:fldChar w:fldCharType="end"/>
      </w:r>
      <w:r w:rsidR="008C5A5D">
        <w:rPr>
          <w:b/>
          <w:bCs/>
        </w:rPr>
        <w:t xml:space="preserve"> </w:t>
      </w:r>
      <w:r w:rsidR="008C5A5D">
        <w:t xml:space="preserve">as file </w:t>
      </w:r>
      <w:r w:rsidR="004F0A08" w:rsidRPr="004F0A08">
        <w:rPr>
          <w:b/>
          <w:bCs/>
        </w:rPr>
        <w:fldChar w:fldCharType="begin"/>
      </w:r>
      <w:r w:rsidR="004F0A08" w:rsidRPr="004F0A08">
        <w:rPr>
          <w:b/>
          <w:bCs/>
        </w:rPr>
        <w:instrText xml:space="preserve"> REF _Ref45100435 \h </w:instrText>
      </w:r>
      <w:r w:rsidR="004F0A08">
        <w:rPr>
          <w:b/>
          <w:bCs/>
        </w:rPr>
        <w:instrText xml:space="preserve"> \* MERGEFORMAT </w:instrText>
      </w:r>
      <w:r w:rsidR="004F0A08" w:rsidRPr="004F0A08">
        <w:rPr>
          <w:b/>
          <w:bCs/>
        </w:rPr>
      </w:r>
      <w:r w:rsidR="004F0A08" w:rsidRPr="004F0A08">
        <w:rPr>
          <w:b/>
          <w:bCs/>
        </w:rPr>
        <w:fldChar w:fldCharType="separate"/>
      </w:r>
      <w:r w:rsidR="004F0A08" w:rsidRPr="004F0A08">
        <w:rPr>
          <w:b/>
          <w:bCs/>
        </w:rPr>
        <w:t>chembl_targets.txt</w:t>
      </w:r>
      <w:r w:rsidR="004F0A08" w:rsidRPr="004F0A08">
        <w:rPr>
          <w:b/>
          <w:bCs/>
        </w:rPr>
        <w:fldChar w:fldCharType="end"/>
      </w:r>
      <w:r w:rsidR="009A31B7">
        <w:t>.</w:t>
      </w:r>
      <w:r w:rsidR="000B095C">
        <w:t xml:space="preserve">  </w:t>
      </w:r>
      <w:r w:rsidR="004F0A08">
        <w:t>These targets are converted by a Perl script (</w:t>
      </w:r>
      <w:r w:rsidR="00F634CE" w:rsidRPr="00F634CE">
        <w:rPr>
          <w:b/>
          <w:bCs/>
        </w:rPr>
        <w:fldChar w:fldCharType="begin"/>
      </w:r>
      <w:r w:rsidR="00F634CE" w:rsidRPr="00F634CE">
        <w:rPr>
          <w:b/>
          <w:bCs/>
        </w:rPr>
        <w:instrText xml:space="preserve"> REF _Ref45100732 \h </w:instrText>
      </w:r>
      <w:r w:rsidR="00F634CE">
        <w:rPr>
          <w:b/>
          <w:bCs/>
        </w:rPr>
        <w:instrText xml:space="preserve"> \* MERGEFORMAT </w:instrText>
      </w:r>
      <w:r w:rsidR="00F634CE" w:rsidRPr="00F634CE">
        <w:rPr>
          <w:b/>
          <w:bCs/>
        </w:rPr>
      </w:r>
      <w:r w:rsidR="00F634CE" w:rsidRPr="00F634CE">
        <w:rPr>
          <w:b/>
          <w:bCs/>
        </w:rPr>
        <w:fldChar w:fldCharType="separate"/>
      </w:r>
      <w:r w:rsidR="00F634CE" w:rsidRPr="00F634CE">
        <w:rPr>
          <w:b/>
          <w:bCs/>
        </w:rPr>
        <w:t>split_to_fasta.pl</w:t>
      </w:r>
      <w:r w:rsidR="00F634CE" w:rsidRPr="00F634CE">
        <w:rPr>
          <w:b/>
          <w:bCs/>
        </w:rPr>
        <w:fldChar w:fldCharType="end"/>
      </w:r>
      <w:r w:rsidR="004F0A08">
        <w:t>)</w:t>
      </w:r>
      <w:r w:rsidR="00F634CE">
        <w:t xml:space="preserve"> creating file </w:t>
      </w:r>
      <w:r w:rsidR="00835714" w:rsidRPr="00835714">
        <w:rPr>
          <w:b/>
          <w:bCs/>
        </w:rPr>
        <w:fldChar w:fldCharType="begin"/>
      </w:r>
      <w:r w:rsidR="00835714" w:rsidRPr="00835714">
        <w:rPr>
          <w:b/>
          <w:bCs/>
        </w:rPr>
        <w:instrText xml:space="preserve"> REF _Ref45100900 \h </w:instrText>
      </w:r>
      <w:r w:rsidR="00835714">
        <w:rPr>
          <w:b/>
          <w:bCs/>
        </w:rPr>
        <w:instrText xml:space="preserve"> \* MERGEFORMAT </w:instrText>
      </w:r>
      <w:r w:rsidR="00835714" w:rsidRPr="00835714">
        <w:rPr>
          <w:b/>
          <w:bCs/>
        </w:rPr>
      </w:r>
      <w:r w:rsidR="00835714" w:rsidRPr="00835714">
        <w:rPr>
          <w:b/>
          <w:bCs/>
        </w:rPr>
        <w:fldChar w:fldCharType="separate"/>
      </w:r>
      <w:r w:rsidR="00835714" w:rsidRPr="00835714">
        <w:rPr>
          <w:b/>
          <w:bCs/>
        </w:rPr>
        <w:t>component_sequences.fa</w:t>
      </w:r>
      <w:r w:rsidR="00835714" w:rsidRPr="00835714">
        <w:rPr>
          <w:b/>
          <w:bCs/>
        </w:rPr>
        <w:fldChar w:fldCharType="end"/>
      </w:r>
      <w:r w:rsidR="00835714">
        <w:t>.</w:t>
      </w:r>
    </w:p>
    <w:p w14:paraId="73EED335" w14:textId="77777777" w:rsidR="009403F2" w:rsidRDefault="009403F2" w:rsidP="004F5C0E">
      <w:pPr>
        <w:spacing w:after="0" w:line="480" w:lineRule="auto"/>
      </w:pPr>
    </w:p>
    <w:p w14:paraId="7730DB86" w14:textId="0A3364E0" w:rsidR="0081345A" w:rsidRDefault="00C63637" w:rsidP="004F5C0E">
      <w:pPr>
        <w:spacing w:after="0" w:line="480" w:lineRule="auto"/>
      </w:pPr>
      <w:r>
        <w:t xml:space="preserve">Using </w:t>
      </w:r>
      <w:r w:rsidRPr="0058357B">
        <w:rPr>
          <w:b/>
          <w:bCs/>
        </w:rPr>
        <w:t>jackhmmer</w:t>
      </w:r>
      <w:r>
        <w:t xml:space="preserve"> to provide similarity reports and sequence alignments, a pipeline imported scores showing sequence</w:t>
      </w:r>
      <w:r w:rsidR="00987570">
        <w:t xml:space="preserve"> and structural</w:t>
      </w:r>
      <w:r>
        <w:t xml:space="preserve"> similarity</w:t>
      </w:r>
      <w:r w:rsidR="00987570">
        <w:t xml:space="preserve"> </w:t>
      </w:r>
      <w:r w:rsidR="00987570">
        <w:fldChar w:fldCharType="begin"/>
      </w:r>
      <w:r w:rsidR="00F24B70">
        <w:instrText xml:space="preserve"> ADDIN EN.CITE &lt;EndNote&gt;&lt;Cite&gt;&lt;Author&gt;Wheeler&lt;/Author&gt;&lt;Year&gt;2013&lt;/Year&gt;&lt;RecNum&gt;12&lt;/RecNum&gt;&lt;DisplayText&gt;[15]&lt;/DisplayText&gt;&lt;record&gt;&lt;rec-number&gt;12&lt;/rec-number&gt;&lt;foreign-keys&gt;&lt;key app="EN" db-id="s55a2z5drd9zfle9a0uxsse802tr5s9rdxsp" timestamp="1584477509"&gt;12&lt;/key&gt;&lt;/foreign-keys&gt;&lt;ref-type name="Journal Article"&gt;17&lt;/ref-type&gt;&lt;contributors&gt;&lt;authors&gt;&lt;author&gt;Wheeler, Travis J.&lt;/author&gt;&lt;author&gt;HHMI Janelia Farm Research Campus, Ashburn, VA 20147, USA&lt;/author&gt;&lt;author&gt;Eddy, Sean R.&lt;/author&gt;&lt;author&gt;HHMI Janelia Farm Research Campus, Ashburn, VA 20147, USA&lt;/author&gt;&lt;/authors&gt;&lt;/contributors&gt;&lt;titles&gt;&lt;title&gt;nhmmer: DNA homology search with profile HMMs&lt;/title&gt;&lt;secondary-title&gt;Bioinformatics&lt;/secondary-title&gt;&lt;/titles&gt;&lt;periodical&gt;&lt;full-title&gt;Bioinformatics&lt;/full-title&gt;&lt;/periodical&gt;&lt;pages&gt;2487-2489&lt;/pages&gt;&lt;volume&gt;29&lt;/volume&gt;&lt;number&gt;19&lt;/number&gt;&lt;dates&gt;&lt;year&gt;2013&lt;/year&gt;&lt;/dates&gt;&lt;publisher&gt;Oxford Academic&lt;/publisher&gt;&lt;isbn&gt;1367-4803&lt;/isbn&gt;&lt;urls&gt;&lt;related-urls&gt;&lt;url&gt;https://academic.oup.com/bioinformatics/article-pdf/29/19/2487/457527/btt403.pdf&lt;/url&gt;&lt;/related-urls&gt;&lt;/urls&gt;&lt;electronic-resource-num&gt;10.1093/bioinformatics/btt403&lt;/electronic-resource-num&gt;&lt;/record&gt;&lt;/Cite&gt;&lt;/EndNote&gt;</w:instrText>
      </w:r>
      <w:r w:rsidR="00987570">
        <w:fldChar w:fldCharType="separate"/>
      </w:r>
      <w:r w:rsidR="00F24B70">
        <w:rPr>
          <w:noProof/>
        </w:rPr>
        <w:t>[15]</w:t>
      </w:r>
      <w:r w:rsidR="00987570">
        <w:fldChar w:fldCharType="end"/>
      </w:r>
      <w:r>
        <w:t xml:space="preserve">. </w:t>
      </w:r>
      <w:r w:rsidR="007154C3">
        <w:t xml:space="preserve"> This process </w:t>
      </w:r>
      <w:r w:rsidR="00F16993">
        <w:t xml:space="preserve">created </w:t>
      </w:r>
      <w:r w:rsidR="007154C3">
        <w:t xml:space="preserve">files </w:t>
      </w:r>
      <w:r w:rsidR="006F77A8" w:rsidRPr="006F77A8">
        <w:rPr>
          <w:b/>
          <w:bCs/>
        </w:rPr>
        <w:fldChar w:fldCharType="begin"/>
      </w:r>
      <w:r w:rsidR="006F77A8" w:rsidRPr="006F77A8">
        <w:rPr>
          <w:b/>
          <w:bCs/>
        </w:rPr>
        <w:instrText xml:space="preserve"> REF _Ref45203765 \h  \* MERGEFORMAT </w:instrText>
      </w:r>
      <w:r w:rsidR="006F77A8" w:rsidRPr="006F77A8">
        <w:rPr>
          <w:b/>
          <w:bCs/>
        </w:rPr>
      </w:r>
      <w:r w:rsidR="006F77A8" w:rsidRPr="006F77A8">
        <w:rPr>
          <w:b/>
          <w:bCs/>
        </w:rPr>
        <w:fldChar w:fldCharType="separate"/>
      </w:r>
      <w:r w:rsidR="006F77A8" w:rsidRPr="006F77A8">
        <w:rPr>
          <w:b/>
          <w:bCs/>
        </w:rPr>
        <w:t>orf.hmm.txt</w:t>
      </w:r>
      <w:r w:rsidR="006F77A8" w:rsidRPr="006F77A8">
        <w:rPr>
          <w:b/>
          <w:bCs/>
        </w:rPr>
        <w:fldChar w:fldCharType="end"/>
      </w:r>
      <w:r w:rsidR="006F77A8">
        <w:t xml:space="preserve"> and </w:t>
      </w:r>
      <w:r w:rsidR="006F77A8" w:rsidRPr="006F77A8">
        <w:rPr>
          <w:b/>
          <w:bCs/>
        </w:rPr>
        <w:fldChar w:fldCharType="begin"/>
      </w:r>
      <w:r w:rsidR="006F77A8" w:rsidRPr="006F77A8">
        <w:rPr>
          <w:b/>
          <w:bCs/>
        </w:rPr>
        <w:instrText xml:space="preserve"> REF _Ref45203782 \h  \* MERGEFORMAT </w:instrText>
      </w:r>
      <w:r w:rsidR="006F77A8" w:rsidRPr="006F77A8">
        <w:rPr>
          <w:b/>
          <w:bCs/>
        </w:rPr>
      </w:r>
      <w:r w:rsidR="006F77A8" w:rsidRPr="006F77A8">
        <w:rPr>
          <w:b/>
          <w:bCs/>
        </w:rPr>
        <w:fldChar w:fldCharType="separate"/>
      </w:r>
      <w:proofErr w:type="gramStart"/>
      <w:r w:rsidR="006F77A8" w:rsidRPr="006F77A8">
        <w:rPr>
          <w:b/>
          <w:bCs/>
        </w:rPr>
        <w:t>orf.summary</w:t>
      </w:r>
      <w:proofErr w:type="gramEnd"/>
      <w:r w:rsidR="006F77A8" w:rsidRPr="006F77A8">
        <w:rPr>
          <w:b/>
          <w:bCs/>
        </w:rPr>
        <w:fldChar w:fldCharType="end"/>
      </w:r>
      <w:r w:rsidR="006F77A8">
        <w:t>.</w:t>
      </w:r>
    </w:p>
    <w:p w14:paraId="0D4084A7" w14:textId="77777777" w:rsidR="009403F2" w:rsidRDefault="009403F2" w:rsidP="004F5C0E">
      <w:pPr>
        <w:spacing w:after="0" w:line="480" w:lineRule="auto"/>
      </w:pPr>
    </w:p>
    <w:p w14:paraId="42E674B7" w14:textId="441055CD" w:rsidR="009403F2" w:rsidRDefault="007C7ECE" w:rsidP="00F16993">
      <w:pPr>
        <w:spacing w:after="0" w:line="480" w:lineRule="auto"/>
      </w:pPr>
      <w:r>
        <w:t xml:space="preserve">The Perl script </w:t>
      </w:r>
      <w:r w:rsidR="0028157D" w:rsidRPr="0028157D">
        <w:rPr>
          <w:b/>
          <w:bCs/>
        </w:rPr>
        <w:fldChar w:fldCharType="begin"/>
      </w:r>
      <w:r w:rsidR="0028157D" w:rsidRPr="0028157D">
        <w:rPr>
          <w:b/>
          <w:bCs/>
        </w:rPr>
        <w:instrText xml:space="preserve"> REF _Ref45204546 \h  \* MERGEFORMAT </w:instrText>
      </w:r>
      <w:r w:rsidR="0028157D" w:rsidRPr="0028157D">
        <w:rPr>
          <w:b/>
          <w:bCs/>
        </w:rPr>
      </w:r>
      <w:r w:rsidR="0028157D" w:rsidRPr="0028157D">
        <w:rPr>
          <w:b/>
          <w:bCs/>
        </w:rPr>
        <w:fldChar w:fldCharType="separate"/>
      </w:r>
      <w:r w:rsidR="0028157D" w:rsidRPr="0028157D">
        <w:rPr>
          <w:b/>
          <w:bCs/>
        </w:rPr>
        <w:t>extract_hmm_summary.pl</w:t>
      </w:r>
      <w:r w:rsidR="0028157D" w:rsidRPr="0028157D">
        <w:rPr>
          <w:b/>
          <w:bCs/>
        </w:rPr>
        <w:fldChar w:fldCharType="end"/>
      </w:r>
      <w:r w:rsidR="0028157D">
        <w:t xml:space="preserve"> read the</w:t>
      </w:r>
      <w:r w:rsidR="0028157D" w:rsidRPr="0028157D">
        <w:rPr>
          <w:b/>
          <w:bCs/>
        </w:rPr>
        <w:t xml:space="preserve"> </w:t>
      </w:r>
      <w:r w:rsidR="0028157D" w:rsidRPr="0028157D">
        <w:rPr>
          <w:b/>
          <w:bCs/>
        </w:rPr>
        <w:fldChar w:fldCharType="begin"/>
      </w:r>
      <w:r w:rsidR="0028157D" w:rsidRPr="0028157D">
        <w:rPr>
          <w:b/>
          <w:bCs/>
        </w:rPr>
        <w:instrText xml:space="preserve"> REF _Ref45203765 \h </w:instrText>
      </w:r>
      <w:r w:rsidR="0028157D">
        <w:rPr>
          <w:b/>
          <w:bCs/>
        </w:rPr>
        <w:instrText xml:space="preserve"> \* MERGEFORMAT </w:instrText>
      </w:r>
      <w:r w:rsidR="0028157D" w:rsidRPr="0028157D">
        <w:rPr>
          <w:b/>
          <w:bCs/>
        </w:rPr>
      </w:r>
      <w:r w:rsidR="0028157D" w:rsidRPr="0028157D">
        <w:rPr>
          <w:b/>
          <w:bCs/>
        </w:rPr>
        <w:fldChar w:fldCharType="separate"/>
      </w:r>
      <w:r w:rsidR="0028157D" w:rsidRPr="0028157D">
        <w:rPr>
          <w:b/>
          <w:bCs/>
        </w:rPr>
        <w:t>orf.hmm.txt</w:t>
      </w:r>
      <w:r w:rsidR="0028157D" w:rsidRPr="0028157D">
        <w:rPr>
          <w:b/>
          <w:bCs/>
        </w:rPr>
        <w:fldChar w:fldCharType="end"/>
      </w:r>
      <w:r w:rsidR="0028157D">
        <w:t xml:space="preserve"> file and create</w:t>
      </w:r>
      <w:r w:rsidR="00F16993">
        <w:t>d</w:t>
      </w:r>
      <w:r w:rsidR="0028157D">
        <w:t xml:space="preserve"> the file </w:t>
      </w:r>
      <w:r w:rsidR="0028157D">
        <w:fldChar w:fldCharType="begin"/>
      </w:r>
      <w:r w:rsidR="0028157D">
        <w:instrText xml:space="preserve"> REF _Ref45204626 \h  \* MERGEFORMAT </w:instrText>
      </w:r>
      <w:r w:rsidR="0028157D">
        <w:fldChar w:fldCharType="separate"/>
      </w:r>
      <w:r w:rsidR="0028157D" w:rsidRPr="0028157D">
        <w:rPr>
          <w:rFonts w:ascii="Lucida Console" w:hAnsi="Lucida Console" w:cs="Lucida Console"/>
          <w:b/>
          <w:bCs/>
          <w:sz w:val="18"/>
          <w:szCs w:val="18"/>
        </w:rPr>
        <w:t>hmm_stats.tx</w:t>
      </w:r>
      <w:r w:rsidR="0028157D" w:rsidRPr="00F16993">
        <w:rPr>
          <w:rFonts w:ascii="Lucida Console" w:hAnsi="Lucida Console" w:cs="Lucida Console"/>
          <w:b/>
          <w:sz w:val="18"/>
          <w:szCs w:val="18"/>
        </w:rPr>
        <w:t>t</w:t>
      </w:r>
      <w:r w:rsidR="0028157D">
        <w:fldChar w:fldCharType="end"/>
      </w:r>
      <w:r w:rsidR="0028157D">
        <w:t>.</w:t>
      </w:r>
      <w:r w:rsidR="000B095C">
        <w:t xml:space="preserve">  </w:t>
      </w:r>
      <w:r w:rsidR="0028157D">
        <w:t xml:space="preserve">From the psql database query prompt, the data were imported into the </w:t>
      </w:r>
      <w:r w:rsidR="0028157D">
        <w:rPr>
          <w:b/>
          <w:bCs/>
        </w:rPr>
        <w:t>chembl_25</w:t>
      </w:r>
      <w:r w:rsidR="0028157D">
        <w:t xml:space="preserve"> database</w:t>
      </w:r>
      <w:r w:rsidR="008857FA">
        <w:t xml:space="preserve">. </w:t>
      </w:r>
      <w:r w:rsidR="000B095C">
        <w:t xml:space="preserve"> </w:t>
      </w:r>
      <w:r w:rsidR="008857FA">
        <w:t>Fig 3, below shows commands</w:t>
      </w:r>
      <w:r w:rsidR="00A61695">
        <w:t>:</w:t>
      </w:r>
    </w:p>
    <w:p w14:paraId="44201E3A" w14:textId="77777777" w:rsidR="00D727DB" w:rsidRDefault="00D727DB" w:rsidP="00F16993">
      <w:pPr>
        <w:spacing w:after="0" w:line="480" w:lineRule="auto"/>
      </w:pPr>
    </w:p>
    <w:p w14:paraId="385D14F3" w14:textId="66D3D5D3" w:rsidR="0028157D" w:rsidRPr="00FE7BE2" w:rsidRDefault="008857FA" w:rsidP="004F5C0E">
      <w:pPr>
        <w:autoSpaceDE w:val="0"/>
        <w:autoSpaceDN w:val="0"/>
        <w:adjustRightInd w:val="0"/>
        <w:spacing w:after="0" w:line="480" w:lineRule="auto"/>
        <w:rPr>
          <w:rFonts w:ascii="Calibri" w:hAnsi="Calibri" w:cs="Lucida Console"/>
          <w:b/>
          <w:bCs/>
        </w:rPr>
      </w:pPr>
      <w:r w:rsidRPr="00FE7BE2">
        <w:rPr>
          <w:rFonts w:ascii="Calibri" w:hAnsi="Calibri" w:cs="Lucida Console"/>
          <w:b/>
          <w:bCs/>
        </w:rPr>
        <w:t>Fig 3. PostgreSQL commands to import data into the chembl_25 database.</w:t>
      </w:r>
    </w:p>
    <w:p w14:paraId="7779181C" w14:textId="77777777" w:rsidR="007B31F8" w:rsidRPr="008857FA" w:rsidRDefault="007B31F8" w:rsidP="004F5C0E">
      <w:pPr>
        <w:autoSpaceDE w:val="0"/>
        <w:autoSpaceDN w:val="0"/>
        <w:adjustRightInd w:val="0"/>
        <w:spacing w:after="0" w:line="480" w:lineRule="auto"/>
        <w:rPr>
          <w:rFonts w:ascii="Lucida Console" w:hAnsi="Lucida Console" w:cs="Lucida Console"/>
          <w:b/>
          <w:bCs/>
          <w:sz w:val="18"/>
          <w:szCs w:val="18"/>
        </w:rPr>
      </w:pPr>
    </w:p>
    <w:p w14:paraId="312CB578" w14:textId="2F2BB8A6" w:rsidR="0028157D" w:rsidRDefault="0028157D" w:rsidP="009403F2">
      <w:pPr>
        <w:autoSpaceDE w:val="0"/>
        <w:autoSpaceDN w:val="0"/>
        <w:adjustRightInd w:val="0"/>
        <w:spacing w:after="0" w:line="480" w:lineRule="auto"/>
        <w:rPr>
          <w:rFonts w:cstheme="minorHAnsi"/>
        </w:rPr>
      </w:pPr>
      <w:r w:rsidRPr="006C0089">
        <w:rPr>
          <w:rFonts w:cstheme="minorHAnsi"/>
        </w:rPr>
        <w:t>The UPDATE statement is necessary to differentiate the statistics from those of other uploaded genomes.</w:t>
      </w:r>
    </w:p>
    <w:p w14:paraId="5F7F3562" w14:textId="77777777" w:rsidR="00621997" w:rsidRPr="006C0089" w:rsidRDefault="00621997" w:rsidP="009403F2">
      <w:pPr>
        <w:autoSpaceDE w:val="0"/>
        <w:autoSpaceDN w:val="0"/>
        <w:adjustRightInd w:val="0"/>
        <w:spacing w:after="0" w:line="480" w:lineRule="auto"/>
        <w:rPr>
          <w:rFonts w:cstheme="minorHAnsi"/>
        </w:rPr>
      </w:pPr>
    </w:p>
    <w:p w14:paraId="55AC2D4A" w14:textId="2DDAB2A9" w:rsidR="006C0089" w:rsidRDefault="006C0089" w:rsidP="009403F2">
      <w:pPr>
        <w:autoSpaceDE w:val="0"/>
        <w:autoSpaceDN w:val="0"/>
        <w:adjustRightInd w:val="0"/>
        <w:spacing w:after="0" w:line="480" w:lineRule="auto"/>
        <w:rPr>
          <w:rFonts w:cstheme="minorHAnsi"/>
        </w:rPr>
      </w:pPr>
      <w:r w:rsidRPr="006C0089">
        <w:rPr>
          <w:rFonts w:cstheme="minorHAnsi"/>
        </w:rPr>
        <w:t xml:space="preserve">Kmeans analysis provided a similarity threshold for selecting targets interestingly similar to </w:t>
      </w:r>
      <w:r>
        <w:rPr>
          <w:rFonts w:cstheme="minorHAnsi"/>
        </w:rPr>
        <w:t>the target database</w:t>
      </w:r>
      <w:r w:rsidR="007325BE">
        <w:rPr>
          <w:rFonts w:cstheme="minorHAnsi"/>
        </w:rPr>
        <w:t xml:space="preserve"> using a user-defined R function (</w:t>
      </w:r>
      <w:r w:rsidR="007325BE" w:rsidRPr="007325BE">
        <w:rPr>
          <w:rFonts w:cstheme="minorHAnsi"/>
          <w:b/>
          <w:bCs/>
        </w:rPr>
        <w:fldChar w:fldCharType="begin"/>
      </w:r>
      <w:r w:rsidR="007325BE" w:rsidRPr="007325BE">
        <w:rPr>
          <w:rFonts w:cstheme="minorHAnsi"/>
          <w:b/>
          <w:bCs/>
        </w:rPr>
        <w:instrText xml:space="preserve"> REF _Ref45533963 \h </w:instrText>
      </w:r>
      <w:r w:rsidR="007325BE">
        <w:rPr>
          <w:rFonts w:cstheme="minorHAnsi"/>
          <w:b/>
          <w:bCs/>
        </w:rPr>
        <w:instrText xml:space="preserve"> \* MERGEFORMAT </w:instrText>
      </w:r>
      <w:r w:rsidR="007325BE" w:rsidRPr="007325BE">
        <w:rPr>
          <w:rFonts w:cstheme="minorHAnsi"/>
          <w:b/>
          <w:bCs/>
        </w:rPr>
      </w:r>
      <w:r w:rsidR="007325BE" w:rsidRPr="007325BE">
        <w:rPr>
          <w:rFonts w:cstheme="minorHAnsi"/>
          <w:b/>
          <w:bCs/>
        </w:rPr>
        <w:fldChar w:fldCharType="separate"/>
      </w:r>
      <w:r w:rsidR="007325BE" w:rsidRPr="007325BE">
        <w:rPr>
          <w:b/>
          <w:bCs/>
        </w:rPr>
        <w:t>organism_hmmer_threshold.R</w:t>
      </w:r>
      <w:r w:rsidR="007325BE" w:rsidRPr="007325BE">
        <w:rPr>
          <w:rFonts w:cstheme="minorHAnsi"/>
          <w:b/>
          <w:bCs/>
        </w:rPr>
        <w:fldChar w:fldCharType="end"/>
      </w:r>
      <w:r w:rsidR="007325BE">
        <w:rPr>
          <w:rFonts w:cstheme="minorHAnsi"/>
        </w:rPr>
        <w:t xml:space="preserve">) </w:t>
      </w:r>
      <w:r w:rsidR="00E4596C">
        <w:rPr>
          <w:rFonts w:cstheme="minorHAnsi"/>
        </w:rPr>
        <w:fldChar w:fldCharType="begin"/>
      </w:r>
      <w:r w:rsidR="00F24B70">
        <w:rPr>
          <w:rFonts w:cstheme="minorHAnsi"/>
        </w:rPr>
        <w:instrText xml:space="preserve"> ADDIN EN.CITE &lt;EndNote&gt;&lt;Cite&gt;&lt;Year&gt;2020&lt;/Year&gt;&lt;RecNum&gt;17&lt;/RecNum&gt;&lt;DisplayText&gt;[16]&lt;/DisplayText&gt;&lt;record&gt;&lt;rec-number&gt;17&lt;/rec-number&gt;&lt;foreign-keys&gt;&lt;key app="EN" db-id="s55a2z5drd9zfle9a0uxsse802tr5s9rdxsp" timestamp="1584478411"&gt;17&lt;/key&gt;&lt;/foreign-keys&gt;&lt;ref-type name="Journal Article"&gt;17&lt;/ref-type&gt;&lt;contributors&gt;&lt;/contributors&gt;&lt;titles&gt;&lt;title&gt;forgy: Initialization of cluster prototypes using Forgy&amp;apos;s algorithm in inaparc: Initialization Algorithms for Partitioning Cluster Analysis&lt;/title&gt;&lt;/titles&gt;&lt;dates&gt;&lt;year&gt;2020&lt;/year&gt;&lt;/dates&gt;&lt;urls&gt;&lt;related-urls&gt;&lt;url&gt;https://rdrr.io/cran/inaparc/man/forgy.html&lt;/url&gt;&lt;/related-urls&gt;&lt;/urls&gt;&lt;/record&gt;&lt;/Cite&gt;&lt;/EndNote&gt;</w:instrText>
      </w:r>
      <w:r w:rsidR="00E4596C">
        <w:rPr>
          <w:rFonts w:cstheme="minorHAnsi"/>
        </w:rPr>
        <w:fldChar w:fldCharType="separate"/>
      </w:r>
      <w:r w:rsidR="00F24B70">
        <w:rPr>
          <w:rFonts w:cstheme="minorHAnsi"/>
          <w:noProof/>
        </w:rPr>
        <w:t>[16]</w:t>
      </w:r>
      <w:r w:rsidR="00E4596C">
        <w:rPr>
          <w:rFonts w:cstheme="minorHAnsi"/>
        </w:rPr>
        <w:fldChar w:fldCharType="end"/>
      </w:r>
      <w:r w:rsidR="007325BE">
        <w:rPr>
          <w:rFonts w:cstheme="minorHAnsi"/>
        </w:rPr>
        <w:t xml:space="preserve"> .</w:t>
      </w:r>
    </w:p>
    <w:p w14:paraId="1D342A44" w14:textId="77777777" w:rsidR="00DA1DBA" w:rsidRPr="00987569" w:rsidRDefault="00DA1DBA" w:rsidP="00F169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720"/>
        <w:rPr>
          <w:rFonts w:ascii="Lucida Console" w:eastAsia="Times New Roman" w:hAnsi="Lucida Console" w:cs="Courier New"/>
          <w:b/>
          <w:bCs/>
          <w:sz w:val="20"/>
          <w:szCs w:val="20"/>
        </w:rPr>
      </w:pPr>
      <w:r w:rsidRPr="00987569">
        <w:rPr>
          <w:rFonts w:ascii="Lucida Console" w:eastAsia="Times New Roman" w:hAnsi="Lucida Console" w:cs="Courier New"/>
          <w:b/>
          <w:bCs/>
          <w:sz w:val="20"/>
          <w:szCs w:val="20"/>
        </w:rPr>
        <w:t>get_kmeans_threshold(conn,2697049)</w:t>
      </w:r>
    </w:p>
    <w:p w14:paraId="4C400FCE" w14:textId="6AB96181" w:rsidR="007325BE" w:rsidRDefault="007325BE" w:rsidP="009403F2">
      <w:pPr>
        <w:autoSpaceDE w:val="0"/>
        <w:autoSpaceDN w:val="0"/>
        <w:adjustRightInd w:val="0"/>
        <w:spacing w:after="0" w:line="480" w:lineRule="auto"/>
        <w:rPr>
          <w:rFonts w:cstheme="minorHAnsi"/>
        </w:rPr>
      </w:pPr>
    </w:p>
    <w:p w14:paraId="5639A2EB" w14:textId="019F61F6" w:rsidR="002A7EE6" w:rsidRPr="006C0089" w:rsidRDefault="002A7EE6" w:rsidP="00621997">
      <w:pPr>
        <w:autoSpaceDE w:val="0"/>
        <w:autoSpaceDN w:val="0"/>
        <w:adjustRightInd w:val="0"/>
        <w:spacing w:after="0" w:line="480" w:lineRule="auto"/>
        <w:rPr>
          <w:rFonts w:cstheme="minorHAnsi"/>
        </w:rPr>
      </w:pPr>
      <w:r>
        <w:rPr>
          <w:rFonts w:cstheme="minorHAnsi"/>
        </w:rPr>
        <w:t>Using the returned threshold value, targets and drugs were retrieved</w:t>
      </w:r>
      <w:r w:rsidR="00282CE3">
        <w:rPr>
          <w:rFonts w:cstheme="minorHAnsi"/>
        </w:rPr>
        <w:t xml:space="preserve"> using query </w:t>
      </w:r>
      <w:r w:rsidR="00282CE3" w:rsidRPr="00282CE3">
        <w:rPr>
          <w:rFonts w:cstheme="minorHAnsi"/>
          <w:b/>
          <w:bCs/>
        </w:rPr>
        <w:fldChar w:fldCharType="begin"/>
      </w:r>
      <w:r w:rsidR="00282CE3" w:rsidRPr="00282CE3">
        <w:rPr>
          <w:rFonts w:cstheme="minorHAnsi"/>
          <w:b/>
          <w:bCs/>
        </w:rPr>
        <w:instrText xml:space="preserve"> REF _Ref45548844 \h </w:instrText>
      </w:r>
      <w:r w:rsidR="00282CE3">
        <w:rPr>
          <w:rFonts w:cstheme="minorHAnsi"/>
          <w:b/>
          <w:bCs/>
        </w:rPr>
        <w:instrText xml:space="preserve"> \* MERGEFORMAT </w:instrText>
      </w:r>
      <w:r w:rsidR="00282CE3" w:rsidRPr="00282CE3">
        <w:rPr>
          <w:rFonts w:cstheme="minorHAnsi"/>
          <w:b/>
          <w:bCs/>
        </w:rPr>
      </w:r>
      <w:r w:rsidR="00282CE3" w:rsidRPr="00282CE3">
        <w:rPr>
          <w:rFonts w:cstheme="minorHAnsi"/>
          <w:b/>
          <w:bCs/>
        </w:rPr>
        <w:fldChar w:fldCharType="separate"/>
      </w:r>
      <w:r w:rsidR="00282CE3" w:rsidRPr="00282CE3">
        <w:rPr>
          <w:b/>
          <w:bCs/>
        </w:rPr>
        <w:t>target_SARS-COV-2_drugs.sql</w:t>
      </w:r>
      <w:r w:rsidR="00282CE3" w:rsidRPr="00282CE3">
        <w:rPr>
          <w:rFonts w:cstheme="minorHAnsi"/>
          <w:b/>
          <w:bCs/>
        </w:rPr>
        <w:fldChar w:fldCharType="end"/>
      </w:r>
      <w:r w:rsidR="00195D34">
        <w:rPr>
          <w:rFonts w:cstheme="minorHAnsi"/>
          <w:b/>
          <w:bCs/>
        </w:rPr>
        <w:t xml:space="preserve"> </w:t>
      </w:r>
      <w:r w:rsidR="00195D34">
        <w:rPr>
          <w:rFonts w:cstheme="minorHAnsi"/>
        </w:rPr>
        <w:t xml:space="preserve">creating </w:t>
      </w:r>
      <w:r w:rsidR="00195D34" w:rsidRPr="00195D34">
        <w:rPr>
          <w:rFonts w:cstheme="minorHAnsi"/>
          <w:b/>
          <w:bCs/>
        </w:rPr>
        <w:fldChar w:fldCharType="begin"/>
      </w:r>
      <w:r w:rsidR="00195D34" w:rsidRPr="00195D34">
        <w:rPr>
          <w:rFonts w:cstheme="minorHAnsi"/>
          <w:b/>
          <w:bCs/>
        </w:rPr>
        <w:instrText xml:space="preserve"> REF _Ref45549210 \h </w:instrText>
      </w:r>
      <w:r w:rsidR="00195D34">
        <w:rPr>
          <w:rFonts w:cstheme="minorHAnsi"/>
          <w:b/>
          <w:bCs/>
        </w:rPr>
        <w:instrText xml:space="preserve"> \* MERGEFORMAT </w:instrText>
      </w:r>
      <w:r w:rsidR="00195D34" w:rsidRPr="00195D34">
        <w:rPr>
          <w:rFonts w:cstheme="minorHAnsi"/>
          <w:b/>
          <w:bCs/>
        </w:rPr>
      </w:r>
      <w:r w:rsidR="00195D34" w:rsidRPr="00195D34">
        <w:rPr>
          <w:rFonts w:cstheme="minorHAnsi"/>
          <w:b/>
          <w:bCs/>
        </w:rPr>
        <w:fldChar w:fldCharType="separate"/>
      </w:r>
      <w:r w:rsidR="00195D34" w:rsidRPr="00195D34">
        <w:rPr>
          <w:b/>
          <w:bCs/>
        </w:rPr>
        <w:t>target_SARS-CoV-2_drugs.txt</w:t>
      </w:r>
      <w:r w:rsidR="00195D34" w:rsidRPr="00195D34">
        <w:rPr>
          <w:rFonts w:cstheme="minorHAnsi"/>
          <w:b/>
          <w:bCs/>
        </w:rPr>
        <w:fldChar w:fldCharType="end"/>
      </w:r>
      <w:r>
        <w:rPr>
          <w:rFonts w:cstheme="minorHAnsi"/>
        </w:rPr>
        <w:t>.</w:t>
      </w:r>
      <w:r w:rsidR="00A85688">
        <w:rPr>
          <w:rFonts w:cstheme="minorHAnsi"/>
        </w:rPr>
        <w:t xml:space="preserve">  </w:t>
      </w:r>
      <w:r>
        <w:rPr>
          <w:rFonts w:cstheme="minorHAnsi"/>
        </w:rPr>
        <w:t>SWISSDOCK, a protein/ligand docking simulation website, was used to validate the drug candidates</w:t>
      </w:r>
      <w:r w:rsidR="00E27029">
        <w:rPr>
          <w:rFonts w:cstheme="minorHAnsi"/>
        </w:rPr>
        <w:t xml:space="preserve"> </w:t>
      </w:r>
      <w:r w:rsidR="00E27029">
        <w:rPr>
          <w:rFonts w:cstheme="minorHAnsi"/>
        </w:rPr>
        <w:fldChar w:fldCharType="begin"/>
      </w:r>
      <w:r w:rsidR="00F24B70">
        <w:rPr>
          <w:rFonts w:cstheme="minorHAnsi"/>
        </w:rPr>
        <w:instrText xml:space="preserve"> ADDIN EN.CITE &lt;EndNote&gt;&lt;Cite&gt;&lt;Author&gt;Grosdidier&lt;/Author&gt;&lt;Year&gt;2020&lt;/Year&gt;&lt;RecNum&gt;151&lt;/RecNum&gt;&lt;DisplayText&gt;[19]&lt;/DisplayText&gt;&lt;record&gt;&lt;rec-number&gt;151&lt;/rec-number&gt;&lt;foreign-keys&gt;&lt;key app="EN" db-id="s55a2z5drd9zfle9a0uxsse802tr5s9rdxsp" timestamp="1592837573"&gt;151&lt;/key&gt;&lt;/foreign-keys&gt;&lt;ref-type name="Web Page"&gt;12&lt;/ref-type&gt;&lt;contributors&gt;&lt;authors&gt;&lt;author&gt;Grosdidier, Aurélien&lt;/author&gt;&lt;author&gt;Zoete,Vincent&lt;/author&gt;&lt;author&gt;Michielin, Olivier&lt;/author&gt;&lt;/authors&gt;&lt;/contributors&gt;&lt;auth-address&gt;Molecular Modeling Group of the Swiss Institute of Bioinformatics in Lausanne, Switzerland&lt;/auth-address&gt;&lt;titles&gt;&lt;title&gt;SwissDock - The online docking web server of the Swiss Institute of Bioinformatics - Home&lt;/title&gt;&lt;/titles&gt;&lt;volume&gt;2020&lt;/volume&gt;&lt;dates&gt;&lt;year&gt;2020&lt;/year&gt;&lt;/dates&gt;&lt;publisher&gt;Molecular Modeling Group of the Swiss Institute of Bioinformatics&lt;/publisher&gt;&lt;urls&gt;&lt;related-urls&gt;&lt;url&gt;http://www.swissdock.ch/&lt;/url&gt;&lt;/related-urls&gt;&lt;/urls&gt;&lt;/record&gt;&lt;/Cite&gt;&lt;/EndNote&gt;</w:instrText>
      </w:r>
      <w:r w:rsidR="00E27029">
        <w:rPr>
          <w:rFonts w:cstheme="minorHAnsi"/>
        </w:rPr>
        <w:fldChar w:fldCharType="separate"/>
      </w:r>
      <w:r w:rsidR="00F24B70">
        <w:rPr>
          <w:rFonts w:cstheme="minorHAnsi"/>
          <w:noProof/>
        </w:rPr>
        <w:t>[19]</w:t>
      </w:r>
      <w:r w:rsidR="00E27029">
        <w:rPr>
          <w:rFonts w:cstheme="minorHAnsi"/>
        </w:rPr>
        <w:fldChar w:fldCharType="end"/>
      </w:r>
      <w:r>
        <w:rPr>
          <w:rFonts w:cstheme="minorHAnsi"/>
        </w:rPr>
        <w:t>.</w:t>
      </w:r>
    </w:p>
    <w:p w14:paraId="590B34AC" w14:textId="4C5A7426" w:rsidR="007D31A6" w:rsidRDefault="007D31A6" w:rsidP="00F16993">
      <w:pPr>
        <w:spacing w:after="0" w:line="480" w:lineRule="auto"/>
      </w:pPr>
      <w:r>
        <w:br w:type="page"/>
      </w:r>
    </w:p>
    <w:p w14:paraId="31B7974E" w14:textId="4D0E1CA2" w:rsidR="007D31A6" w:rsidRPr="00F16993" w:rsidRDefault="007D31A6" w:rsidP="00F16993">
      <w:pPr>
        <w:pStyle w:val="Heading1"/>
        <w:spacing w:before="0" w:line="480" w:lineRule="auto"/>
        <w:rPr>
          <w:b/>
          <w:sz w:val="36"/>
          <w:szCs w:val="36"/>
        </w:rPr>
      </w:pPr>
      <w:r w:rsidRPr="00F16993">
        <w:rPr>
          <w:b/>
          <w:sz w:val="36"/>
          <w:szCs w:val="36"/>
        </w:rPr>
        <w:lastRenderedPageBreak/>
        <w:t>Results and discussion</w:t>
      </w:r>
    </w:p>
    <w:p w14:paraId="316D5289" w14:textId="09CDE575" w:rsidR="00646173" w:rsidRPr="00F16993" w:rsidRDefault="00646173" w:rsidP="00F16993">
      <w:pPr>
        <w:pStyle w:val="Heading2"/>
        <w:spacing w:before="0" w:line="480" w:lineRule="auto"/>
        <w:rPr>
          <w:b/>
          <w:sz w:val="32"/>
          <w:szCs w:val="32"/>
        </w:rPr>
      </w:pPr>
      <w:r w:rsidRPr="00F16993">
        <w:rPr>
          <w:b/>
          <w:sz w:val="32"/>
          <w:szCs w:val="32"/>
        </w:rPr>
        <w:t>The nature of targets</w:t>
      </w:r>
    </w:p>
    <w:p w14:paraId="56F42DEC" w14:textId="01EF5899" w:rsidR="00CA3D27" w:rsidRDefault="00CA3D27" w:rsidP="00A0468F">
      <w:pPr>
        <w:spacing w:after="0" w:line="480" w:lineRule="auto"/>
      </w:pPr>
      <w:r>
        <w:t xml:space="preserve">In the context of parasitic disease organisms, the “targetness” of a protein has to do with how indispensable its function is to the organism in question, since we are trying to kill the organism or impair its success </w:t>
      </w:r>
      <w:r>
        <w:fldChar w:fldCharType="begin"/>
      </w:r>
      <w:r w:rsidR="00F24B70">
        <w:instrText xml:space="preserve"> ADDIN EN.CITE &lt;EndNote&gt;&lt;Cite&gt;&lt;Author&gt;Lv&lt;/Author&gt;&lt;Year&gt;2016&lt;/Year&gt;&lt;RecNum&gt;63&lt;/RecNum&gt;&lt;DisplayText&gt;[12]&lt;/DisplayText&gt;&lt;record&gt;&lt;rec-number&gt;63&lt;/rec-number&gt;&lt;foreign-keys&gt;&lt;key app="EN" db-id="s55a2z5drd9zfle9a0uxsse802tr5s9rdxsp" timestamp="1585247210"&gt;63&lt;/key&gt;&lt;/foreign-keys&gt;&lt;ref-type name="Book Section"&gt;5&lt;/ref-type&gt;&lt;contributors&gt;&lt;authors&gt;&lt;author&gt;Lv, W.&lt;/author&gt;&lt;author&gt;Xu, Y.&lt;/author&gt;&lt;author&gt;Guo, Y.&lt;/author&gt;&lt;author&gt;Yu, Z.&lt;/author&gt;&lt;author&gt;Feng, G.&lt;/author&gt;&lt;author&gt;Liu, P.&lt;/author&gt;&lt;author&gt;Luan, M.&lt;/author&gt;&lt;author&gt;Zhu, H.&lt;/author&gt;&lt;author&gt;Liu, G.&lt;/author&gt;&lt;author&gt;Zhang, M.&lt;/author&gt;&lt;author&gt;Lv, H.&lt;/author&gt;&lt;author&gt;Duan, L.&lt;/author&gt;&lt;author&gt;Shang, Z.&lt;/author&gt;&lt;author&gt;Li, J.&lt;/author&gt;&lt;author&gt;Jiang, Y.&lt;/author&gt;&lt;author&gt;Zhang, R.&lt;/author&gt;&lt;/authors&gt;&lt;/contributors&gt;&lt;auth-address&gt;College of Bioinformatics Science and Technology, Harbin Medical University, Harbin, ChinaDepartment of Radiology, Second Affiliated Hospital, Harbin Medical University, Harbin, ChinaGenome Analysis Laboratory, Tianjin Institute of Industrial Biotechnology, Chinese Academy of Sciences, Tianjin, China&lt;/auth-address&gt;&lt;titles&gt;&lt;title&gt;The drug target genes show higher evolutionary conservation than non-target genes&lt;/title&gt;&lt;secondary-title&gt;Oncotarget&lt;/secondary-title&gt;&lt;/titles&gt;&lt;pages&gt;4961-71&lt;/pages&gt;&lt;volume&gt;7&lt;/volume&gt;&lt;number&gt;4&lt;/number&gt;&lt;dates&gt;&lt;year&gt;2016&lt;/year&gt;&lt;/dates&gt;&lt;isbn&gt;1949-2553 (Electronic)&lt;/isbn&gt;&lt;accession-num&gt;26716901&lt;/accession-num&gt;&lt;urls&gt;&lt;related-urls&gt;&lt;url&gt;http://dx.doi.org/10.18632/oncotarget.6755&lt;/url&gt;&lt;/related-urls&gt;&lt;/urls&gt;&lt;electronic-resource-num&gt;10.18632/oncotarget.6755&lt;/electronic-resource-num&gt;&lt;language&gt;eng&lt;/language&gt;&lt;/record&gt;&lt;/Cite&gt;&lt;/EndNote&gt;</w:instrText>
      </w:r>
      <w:r>
        <w:fldChar w:fldCharType="separate"/>
      </w:r>
      <w:r w:rsidR="00F24B70">
        <w:rPr>
          <w:noProof/>
        </w:rPr>
        <w:t>[12]</w:t>
      </w:r>
      <w:r>
        <w:fldChar w:fldCharType="end"/>
      </w:r>
      <w:r>
        <w:t xml:space="preserve">. </w:t>
      </w:r>
      <w:r w:rsidR="00BE0D1E">
        <w:t xml:space="preserve"> </w:t>
      </w:r>
      <w:r>
        <w:t xml:space="preserve">We are interested in protein targets that are highly conserved, because this indicates that the protein, in its conserved form, is necessary for the success of the disease organism </w:t>
      </w:r>
      <w:r w:rsidRPr="0025791D">
        <w:fldChar w:fldCharType="begin"/>
      </w:r>
      <w:r w:rsidR="00F24B70">
        <w:instrText xml:space="preserve"> ADDIN EN.CITE &lt;EndNote&gt;&lt;Cite ExcludeYear="1"&gt;&lt;Author&gt;Alberts&lt;/Author&gt;&lt;RecNum&gt;55&lt;/RecNum&gt;&lt;DisplayText&gt;[20]&lt;/DisplayText&gt;&lt;record&gt;&lt;rec-number&gt;55&lt;/rec-number&gt;&lt;foreign-keys&gt;&lt;key app="EN" db-id="s55a2z5drd9zfle9a0uxsse802tr5s9rdxsp" timestamp="1585091327"&gt;55&lt;/key&gt;&lt;/foreign-keys&gt;&lt;ref-type name="Book"&gt;6&lt;/ref-type&gt;&lt;contributors&gt;&lt;authors&gt;&lt;author&gt;Alberts, Bruce&lt;/author&gt;&lt;/authors&gt;&lt;/contributors&gt;&lt;titles&gt;&lt;title&gt;Molecular Biology of the Cell&lt;/title&gt;&lt;/titles&gt;&lt;edition&gt;6&lt;/edition&gt;&lt;section&gt;15&lt;/section&gt;&lt;dates&gt;&lt;/dates&gt;&lt;pub-location&gt;Kindle Edition. &lt;/pub-location&gt;&lt;publisher&gt;W. W. Norton &amp;amp; Company&lt;/publisher&gt;&lt;urls&gt;&lt;/urls&gt;&lt;research-notes&gt;A segment of DNA that does not code for protein and has no significant  regulatory role is free to change at a rate limited only by the frequency of random errors. In contrast, a gene that codes for a highly optimized essential protein  or RNA molecule cannot alter so easily: when mistakes occur, the faulty cells are  almost always eliminated. Genes of this latter sort are therefore highly conserved. &amp;#xD;&amp;#xD;&lt;/research-notes&gt;&lt;language&gt;English&lt;/language&gt;&lt;/record&gt;&lt;/Cite&gt;&lt;/EndNote&gt;</w:instrText>
      </w:r>
      <w:r w:rsidRPr="0025791D">
        <w:fldChar w:fldCharType="separate"/>
      </w:r>
      <w:r w:rsidR="00F24B70">
        <w:rPr>
          <w:noProof/>
        </w:rPr>
        <w:t>[20]</w:t>
      </w:r>
      <w:r w:rsidRPr="0025791D">
        <w:fldChar w:fldCharType="end"/>
      </w:r>
      <w:r>
        <w:t xml:space="preserve">.  We do not know specifically whether it is necessary for its infectious ability, metabolic role, ability to transcribe DNA, translate proteins, or </w:t>
      </w:r>
      <w:r w:rsidR="0060496C">
        <w:t xml:space="preserve">participation </w:t>
      </w:r>
      <w:r>
        <w:t xml:space="preserve">in the structure or outer integument of the organism. In addition, it will not be known whether the binding properties of the protein to any particular ligand has been preserved, even if the target is still useful as a target.  </w:t>
      </w:r>
    </w:p>
    <w:p w14:paraId="2990266A" w14:textId="77777777" w:rsidR="00A876D0" w:rsidRDefault="00A876D0" w:rsidP="00A0468F">
      <w:pPr>
        <w:spacing w:after="0" w:line="480" w:lineRule="auto"/>
      </w:pPr>
    </w:p>
    <w:p w14:paraId="6261D420" w14:textId="1F843AE7" w:rsidR="00CA3D27" w:rsidRDefault="00CA3D27" w:rsidP="00A0468F">
      <w:pPr>
        <w:spacing w:after="0" w:line="480" w:lineRule="auto"/>
      </w:pPr>
      <w:r>
        <w:t xml:space="preserve">This description of the nature of protein targets suggests that paralogous proteins in our organism of interest could also be targets, if they are sufficiently similar to existing targets. </w:t>
      </w:r>
      <w:r w:rsidR="00BE0D1E">
        <w:t xml:space="preserve"> </w:t>
      </w:r>
      <w:r>
        <w:t xml:space="preserve">The closeness of the match will suggest that the function of the protein has been conserved between the previously identified target organism and our organism of interest. </w:t>
      </w:r>
      <w:r w:rsidR="00BE0D1E">
        <w:t xml:space="preserve"> </w:t>
      </w:r>
      <w:r>
        <w:t xml:space="preserve">Those sequences in the pathogen organism which are most necessary for its survival are also least likely to change, as mutation would tend to impair functions necessary for survival </w:t>
      </w:r>
      <w:r w:rsidRPr="00B3411B">
        <w:fldChar w:fldCharType="begin"/>
      </w:r>
      <w:r w:rsidR="00F24B70">
        <w:instrText xml:space="preserve"> ADDIN EN.CITE &lt;EndNote&gt;&lt;Cite&gt;&lt;Author&gt;Alberts&lt;/Author&gt;&lt;RecNum&gt;55&lt;/RecNum&gt;&lt;DisplayText&gt;[20]&lt;/DisplayText&gt;&lt;record&gt;&lt;rec-number&gt;55&lt;/rec-number&gt;&lt;foreign-keys&gt;&lt;key app="EN" db-id="s55a2z5drd9zfle9a0uxsse802tr5s9rdxsp" timestamp="1585091327"&gt;55&lt;/key&gt;&lt;/foreign-keys&gt;&lt;ref-type name="Book"&gt;6&lt;/ref-type&gt;&lt;contributors&gt;&lt;authors&gt;&lt;author&gt;Alberts, Bruce&lt;/author&gt;&lt;/authors&gt;&lt;/contributors&gt;&lt;titles&gt;&lt;title&gt;Molecular Biology of the Cell&lt;/title&gt;&lt;/titles&gt;&lt;edition&gt;6&lt;/edition&gt;&lt;section&gt;15&lt;/section&gt;&lt;dates&gt;&lt;/dates&gt;&lt;pub-location&gt;Kindle Edition. &lt;/pub-location&gt;&lt;publisher&gt;W. W. Norton &amp;amp; Company&lt;/publisher&gt;&lt;urls&gt;&lt;/urls&gt;&lt;research-notes&gt;A segment of DNA that does not code for protein and has no significant  regulatory role is free to change at a rate limited only by the frequency of random errors. In contrast, a gene that codes for a highly optimized essential protein  or RNA molecule cannot alter so easily: when mistakes occur, the faulty cells are  almost always eliminated. Genes of this latter sort are therefore highly conserved. &amp;#xD;&amp;#xD;&lt;/research-notes&gt;&lt;language&gt;English&lt;/language&gt;&lt;/record&gt;&lt;/Cite&gt;&lt;/EndNote&gt;</w:instrText>
      </w:r>
      <w:r w:rsidRPr="00B3411B">
        <w:fldChar w:fldCharType="separate"/>
      </w:r>
      <w:r w:rsidR="00F24B70">
        <w:rPr>
          <w:noProof/>
        </w:rPr>
        <w:t>[20]</w:t>
      </w:r>
      <w:r w:rsidRPr="00B3411B">
        <w:fldChar w:fldCharType="end"/>
      </w:r>
      <w:r>
        <w:t>.  At the same time, we are searching exactly for those critically necessary proteins as targets for drugs that can impair them.</w:t>
      </w:r>
    </w:p>
    <w:p w14:paraId="4567F838" w14:textId="77777777" w:rsidR="00A876D0" w:rsidRDefault="00A876D0" w:rsidP="00A0468F">
      <w:pPr>
        <w:spacing w:after="0" w:line="480" w:lineRule="auto"/>
      </w:pPr>
    </w:p>
    <w:p w14:paraId="18ECB3C3" w14:textId="68DDA7DC" w:rsidR="001366F6" w:rsidRDefault="001366F6" w:rsidP="00A0468F">
      <w:pPr>
        <w:spacing w:after="0" w:line="480" w:lineRule="auto"/>
      </w:pPr>
      <w:r>
        <w:t xml:space="preserve">This approach is </w:t>
      </w:r>
      <w:r w:rsidR="00EE7AA6">
        <w:t xml:space="preserve">a </w:t>
      </w:r>
      <w:r>
        <w:t>completely data driven, mechanism-agnostic method.  The only principle followed is that sequence and structural conservation are directly related to survival of the organism of interest.</w:t>
      </w:r>
    </w:p>
    <w:p w14:paraId="02A0AA53" w14:textId="77777777" w:rsidR="00A876D0" w:rsidRDefault="00A876D0" w:rsidP="00A0468F">
      <w:pPr>
        <w:spacing w:after="0" w:line="480" w:lineRule="auto"/>
      </w:pPr>
    </w:p>
    <w:p w14:paraId="728B4D06" w14:textId="333E989D" w:rsidR="004900DF" w:rsidRDefault="004900DF" w:rsidP="00A0468F">
      <w:pPr>
        <w:spacing w:after="0" w:line="480" w:lineRule="auto"/>
      </w:pPr>
      <w:r>
        <w:lastRenderedPageBreak/>
        <w:t xml:space="preserve">Uncertainty about whether existing drugs will effectively bind or interfere with the target proteins is somewhat compensated for </w:t>
      </w:r>
      <w:r w:rsidR="000A5F61">
        <w:t>by the easy accessibility</w:t>
      </w:r>
      <w:r>
        <w:t xml:space="preserve"> of the existing drugs, </w:t>
      </w:r>
      <w:r w:rsidR="00A0468F">
        <w:t xml:space="preserve">and </w:t>
      </w:r>
      <w:r w:rsidR="000A5F61">
        <w:t xml:space="preserve">further bolstered by our </w:t>
      </w:r>
      <w:r>
        <w:t xml:space="preserve">understanding of their dosage and safety </w:t>
      </w:r>
      <w:r w:rsidR="000A5F61">
        <w:t xml:space="preserve">statistics </w:t>
      </w:r>
      <w:r>
        <w:t xml:space="preserve">from existing studies </w:t>
      </w:r>
      <w:r w:rsidRPr="00AF52DF">
        <w:fldChar w:fldCharType="begin">
          <w:fldData xml:space="preserve">PEVuZE5vdGU+PENpdGU+PEF1dGhvcj5EaW1hc2k8L0F1dGhvcj48WWVhcj4yMDE2PC9ZZWFyPjxS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=
</w:fldData>
        </w:fldChar>
      </w:r>
      <w:r w:rsidR="00F24B70">
        <w:instrText xml:space="preserve"> ADDIN EN.CITE </w:instrText>
      </w:r>
      <w:r w:rsidR="00F24B70">
        <w:fldChar w:fldCharType="begin">
          <w:fldData xml:space="preserve">PEVuZE5vdGU+PENpdGU+PEF1dGhvcj5EaW1hc2k8L0F1dGhvcj48WWVhcj4yMDE2PC9ZZWFyPjxS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=
</w:fldData>
        </w:fldChar>
      </w:r>
      <w:r w:rsidR="00F24B70">
        <w:instrText xml:space="preserve"> ADDIN EN.CITE.DATA </w:instrText>
      </w:r>
      <w:r w:rsidR="00F24B70">
        <w:fldChar w:fldCharType="end"/>
      </w:r>
      <w:r w:rsidRPr="00AF52DF">
        <w:fldChar w:fldCharType="separate"/>
      </w:r>
      <w:r w:rsidR="00F24B70">
        <w:rPr>
          <w:noProof/>
        </w:rPr>
        <w:t>[21, 22]</w:t>
      </w:r>
      <w:r w:rsidRPr="00AF52DF">
        <w:fldChar w:fldCharType="end"/>
      </w:r>
      <w:r w:rsidRPr="00AF52DF">
        <w:t>.</w:t>
      </w:r>
      <w:r>
        <w:t xml:space="preserve"> </w:t>
      </w:r>
      <w:r w:rsidR="00705453">
        <w:t xml:space="preserve"> </w:t>
      </w:r>
      <w:r>
        <w:t>To find likely targets in the genome, we need to measure similarity between ORFs from its genome and our target database.  When we have computed these similarities, we need to choose threshold criteria for filtering the most promising candidates.</w:t>
      </w:r>
    </w:p>
    <w:p w14:paraId="48EEE2C4" w14:textId="77777777" w:rsidR="00A876D0" w:rsidRDefault="00A876D0" w:rsidP="00A0468F">
      <w:pPr>
        <w:spacing w:after="0" w:line="480" w:lineRule="auto"/>
      </w:pPr>
    </w:p>
    <w:p w14:paraId="04B787AF" w14:textId="1D6476EE" w:rsidR="00646173" w:rsidRPr="00A0468F" w:rsidRDefault="00646173" w:rsidP="004F5C0E">
      <w:pPr>
        <w:pStyle w:val="Heading2"/>
        <w:spacing w:before="0" w:line="480" w:lineRule="auto"/>
        <w:rPr>
          <w:b/>
          <w:sz w:val="32"/>
          <w:szCs w:val="32"/>
        </w:rPr>
      </w:pPr>
      <w:r w:rsidRPr="00A0468F">
        <w:rPr>
          <w:b/>
          <w:sz w:val="32"/>
          <w:szCs w:val="32"/>
        </w:rPr>
        <w:t xml:space="preserve">Exploiting similarity </w:t>
      </w:r>
      <w:r w:rsidR="00A20C2A" w:rsidRPr="00A0468F">
        <w:rPr>
          <w:b/>
          <w:sz w:val="32"/>
          <w:szCs w:val="32"/>
        </w:rPr>
        <w:t>between</w:t>
      </w:r>
      <w:r w:rsidRPr="00A0468F">
        <w:rPr>
          <w:b/>
          <w:sz w:val="32"/>
          <w:szCs w:val="32"/>
        </w:rPr>
        <w:t xml:space="preserve"> a curated target and drug database</w:t>
      </w:r>
      <w:r w:rsidR="00A0468F">
        <w:rPr>
          <w:b/>
          <w:sz w:val="32"/>
          <w:szCs w:val="32"/>
        </w:rPr>
        <w:t xml:space="preserve"> with a pathogen protein</w:t>
      </w:r>
    </w:p>
    <w:p w14:paraId="42109039" w14:textId="44A04AAE" w:rsidR="00AD533A" w:rsidRDefault="002644DB" w:rsidP="00AD533A">
      <w:pPr>
        <w:spacing w:after="0" w:line="480" w:lineRule="auto"/>
        <w:rPr>
          <w:bCs/>
        </w:rPr>
      </w:pPr>
      <w:r w:rsidRPr="002644DB">
        <w:rPr>
          <w:bCs/>
        </w:rPr>
        <w:t xml:space="preserve">The original idea for the workflow discussed in this paper </w:t>
      </w:r>
      <w:r>
        <w:rPr>
          <w:bCs/>
        </w:rPr>
        <w:t>came</w:t>
      </w:r>
      <w:r w:rsidRPr="002644DB">
        <w:rPr>
          <w:bCs/>
        </w:rPr>
        <w:t xml:space="preserve"> from observing that the ChEMBL database structure</w:t>
      </w:r>
      <w:r>
        <w:rPr>
          <w:bCs/>
        </w:rPr>
        <w:t xml:space="preserve"> supports relating drug targets, drug molecules, and target component sequences.  </w:t>
      </w:r>
      <w:r w:rsidR="00213F07">
        <w:rPr>
          <w:bCs/>
        </w:rPr>
        <w:t xml:space="preserve">The database structure might </w:t>
      </w:r>
      <w:r w:rsidR="006943EE">
        <w:rPr>
          <w:bCs/>
        </w:rPr>
        <w:t>provide an</w:t>
      </w:r>
      <w:r w:rsidR="00213F07">
        <w:rPr>
          <w:bCs/>
        </w:rPr>
        <w:t xml:space="preserve"> easy way to find targets and drugs for other pathogens if we could find proteins in their genomes that were similar enough.  What was missing was a table with similarity results for those pathogens, and criteria for filtering the results.</w:t>
      </w:r>
      <w:r w:rsidR="00705453">
        <w:rPr>
          <w:bCs/>
        </w:rPr>
        <w:t xml:space="preserve"> </w:t>
      </w:r>
      <w:r w:rsidR="00973FD0">
        <w:rPr>
          <w:bCs/>
        </w:rPr>
        <w:t xml:space="preserve"> </w:t>
      </w:r>
      <w:r w:rsidR="006D215D">
        <w:rPr>
          <w:bCs/>
        </w:rPr>
        <w:t xml:space="preserve">Figure </w:t>
      </w:r>
      <w:r w:rsidR="00455DDE">
        <w:rPr>
          <w:bCs/>
        </w:rPr>
        <w:t xml:space="preserve">4 </w:t>
      </w:r>
      <w:r w:rsidR="006D215D">
        <w:rPr>
          <w:bCs/>
        </w:rPr>
        <w:t xml:space="preserve">shows how sequence similarity </w:t>
      </w:r>
      <w:r w:rsidR="000D756C">
        <w:rPr>
          <w:bCs/>
        </w:rPr>
        <w:t>to pathogen sequences provided a way to relate them to known targets and drugs.</w:t>
      </w:r>
    </w:p>
    <w:p w14:paraId="01923BF9" w14:textId="77777777" w:rsidR="00973FD0" w:rsidRDefault="00973FD0" w:rsidP="00AD533A">
      <w:pPr>
        <w:spacing w:after="0" w:line="480" w:lineRule="auto"/>
        <w:rPr>
          <w:bCs/>
        </w:rPr>
      </w:pPr>
    </w:p>
    <w:p w14:paraId="21736CCF" w14:textId="04CB21C2" w:rsidR="005041D2" w:rsidRPr="00973FD0" w:rsidRDefault="00213F07" w:rsidP="00AD533A">
      <w:pPr>
        <w:spacing w:after="0" w:line="480" w:lineRule="auto"/>
        <w:rPr>
          <w:b/>
          <w:bCs/>
        </w:rPr>
      </w:pPr>
      <w:r w:rsidRPr="00973FD0">
        <w:rPr>
          <w:b/>
          <w:bCs/>
        </w:rPr>
        <w:t xml:space="preserve">Fig </w:t>
      </w:r>
      <w:r w:rsidR="00455DDE" w:rsidRPr="00973FD0">
        <w:rPr>
          <w:b/>
          <w:bCs/>
        </w:rPr>
        <w:t>4</w:t>
      </w:r>
      <w:r w:rsidRPr="00973FD0">
        <w:rPr>
          <w:b/>
          <w:bCs/>
        </w:rPr>
        <w:t>.</w:t>
      </w:r>
      <w:r w:rsidR="00D25EAB" w:rsidRPr="00973FD0">
        <w:rPr>
          <w:b/>
          <w:bCs/>
        </w:rPr>
        <w:t xml:space="preserve">  </w:t>
      </w:r>
      <w:r w:rsidR="000D756C" w:rsidRPr="00973FD0">
        <w:rPr>
          <w:b/>
          <w:bCs/>
        </w:rPr>
        <w:t>Query joins connecting targets, sequences, and drugs.</w:t>
      </w:r>
    </w:p>
    <w:p w14:paraId="673BECB1" w14:textId="77777777" w:rsidR="00973FD0" w:rsidRDefault="00973FD0" w:rsidP="00AD533A">
      <w:pPr>
        <w:spacing w:after="0" w:line="480" w:lineRule="auto"/>
        <w:rPr>
          <w:b/>
          <w:bCs/>
        </w:rPr>
      </w:pPr>
    </w:p>
    <w:p w14:paraId="1DF5DD40" w14:textId="06F1D6AA" w:rsidR="001F2D07" w:rsidRDefault="000D756C" w:rsidP="00EB7703">
      <w:pPr>
        <w:spacing w:after="0" w:line="480" w:lineRule="auto"/>
      </w:pPr>
      <w:r w:rsidRPr="000D756C">
        <w:rPr>
          <w:bCs/>
        </w:rPr>
        <w:t>Tables with blue backgrounds are supplementary tables populated by this workflow.</w:t>
      </w:r>
      <w:r w:rsidR="00973FD0">
        <w:rPr>
          <w:bCs/>
        </w:rPr>
        <w:t xml:space="preserve"> </w:t>
      </w:r>
      <w:r w:rsidR="00705453">
        <w:rPr>
          <w:bCs/>
        </w:rPr>
        <w:t xml:space="preserve"> </w:t>
      </w:r>
      <w:r w:rsidR="001F2D07">
        <w:t xml:space="preserve">Commands run in R Studio quantify how many ORFs are </w:t>
      </w:r>
      <w:r w:rsidR="00B24C28">
        <w:t xml:space="preserve">produced in results from </w:t>
      </w:r>
      <w:r w:rsidR="00B24C28" w:rsidRPr="00CF2ED3">
        <w:rPr>
          <w:b/>
          <w:bCs/>
        </w:rPr>
        <w:t>getorf</w:t>
      </w:r>
      <w:r w:rsidR="00A61695">
        <w:rPr>
          <w:b/>
          <w:bCs/>
        </w:rPr>
        <w:t xml:space="preserve"> </w:t>
      </w:r>
      <w:r w:rsidR="00A61695" w:rsidRPr="006267C7">
        <w:t>in Fig 5, below</w:t>
      </w:r>
      <w:r w:rsidR="001F2D07">
        <w:t>:</w:t>
      </w:r>
    </w:p>
    <w:p w14:paraId="09FED2AE" w14:textId="77777777" w:rsidR="00973FD0" w:rsidRDefault="00973FD0" w:rsidP="00EB7703">
      <w:pPr>
        <w:spacing w:after="0" w:line="480" w:lineRule="auto"/>
      </w:pPr>
    </w:p>
    <w:p w14:paraId="68E6FE04" w14:textId="1DA4E0BB" w:rsidR="005041D2" w:rsidRPr="00AD797C" w:rsidRDefault="00CD0FF6" w:rsidP="00B24C28">
      <w:pPr>
        <w:spacing w:after="0" w:line="480" w:lineRule="auto"/>
        <w:rPr>
          <w:rFonts w:eastAsia="Times New Roman" w:cstheme="minorHAnsi"/>
          <w:b/>
          <w:color w:val="000000"/>
        </w:rPr>
      </w:pPr>
      <w:r w:rsidRPr="00FE7BE2">
        <w:rPr>
          <w:rFonts w:eastAsia="Times New Roman" w:cstheme="minorHAnsi"/>
          <w:b/>
          <w:color w:val="000000"/>
        </w:rPr>
        <w:t>Fig 5. Commands to quantify number of ORFs.</w:t>
      </w:r>
    </w:p>
    <w:p w14:paraId="1E5AF6F2" w14:textId="77777777" w:rsidR="00973FD0" w:rsidRPr="00FE7BE2" w:rsidRDefault="00973FD0" w:rsidP="00B24C28">
      <w:pPr>
        <w:spacing w:after="0" w:line="480" w:lineRule="auto"/>
        <w:rPr>
          <w:rFonts w:eastAsia="Times New Roman" w:cstheme="minorHAnsi"/>
          <w:b/>
          <w:color w:val="000000"/>
          <w:sz w:val="24"/>
          <w:szCs w:val="24"/>
        </w:rPr>
      </w:pPr>
    </w:p>
    <w:p w14:paraId="65F51F2B" w14:textId="3CA3C11A" w:rsidR="001F2D07" w:rsidRDefault="001F2D07" w:rsidP="005041D2">
      <w:pPr>
        <w:spacing w:after="0" w:line="480" w:lineRule="auto"/>
      </w:pPr>
      <w:r w:rsidRPr="00EB7703">
        <w:lastRenderedPageBreak/>
        <w:t xml:space="preserve">Although annotated ORFs for </w:t>
      </w:r>
      <w:r w:rsidRPr="00EB7703">
        <w:rPr>
          <w:i/>
          <w:iCs/>
        </w:rPr>
        <w:t>SARS-CoV-2</w:t>
      </w:r>
      <w:r w:rsidRPr="00EB7703">
        <w:t xml:space="preserve"> can be found elsewhere, this analysis relies only on the original nucleotide genome and the </w:t>
      </w:r>
      <w:r w:rsidRPr="00EB7703">
        <w:rPr>
          <w:b/>
          <w:bCs/>
        </w:rPr>
        <w:t>chembl_25</w:t>
      </w:r>
      <w:r w:rsidRPr="00EB7703">
        <w:t xml:space="preserve"> database curated by ChEMBL </w:t>
      </w:r>
      <w:r w:rsidR="00CA3D27" w:rsidRPr="00EB7703">
        <w:fldChar w:fldCharType="begin"/>
      </w:r>
      <w:r w:rsidR="00F24B70">
        <w:instrText xml:space="preserve"> ADDIN EN.CITE &lt;EndNote&gt;&lt;Cite&gt;&lt;Author&gt;Gaulton&lt;/Author&gt;&lt;Year&gt;2017&lt;/Year&gt;&lt;RecNum&gt;2&lt;/RecNum&gt;&lt;DisplayText&gt;[11]&lt;/DisplayText&gt;&lt;record&gt;&lt;rec-number&gt;2&lt;/rec-number&gt;&lt;foreign-keys&gt;&lt;key app="EN" db-id="s55a2z5drd9zfle9a0uxsse802tr5s9rdxsp" timestamp="1584475685"&gt;2&lt;/key&gt;&lt;/foreign-keys&gt;&lt;ref-type name="Journal Article"&gt;17&lt;/ref-type&gt;&lt;contributors&gt;&lt;authors&gt;&lt;author&gt;Gaulton, A.&lt;/author&gt;&lt;author&gt;Hersey, A.&lt;/author&gt;&lt;author&gt;Nowotka, M.&lt;/author&gt;&lt;author&gt;Bento, A. P.&lt;/author&gt;&lt;author&gt;Chambers, J.&lt;/author&gt;&lt;author&gt;Mendez, D.&lt;/author&gt;&lt;author&gt;Mutowo, P.&lt;/author&gt;&lt;author&gt;Atkinson, F.&lt;/author&gt;&lt;author&gt;Bellis, L. J.&lt;/author&gt;&lt;author&gt;Cibrián-Uhalte, E.&lt;/author&gt;&lt;author&gt;Davies, M.&lt;/author&gt;&lt;author&gt;Dedman, N.&lt;/author&gt;&lt;author&gt;Karlsson, A.&lt;/author&gt;&lt;author&gt;Magariños, M. P.&lt;/author&gt;&lt;author&gt;Overington, J. P.&lt;/author&gt;&lt;author&gt;Papadatos, G.&lt;/author&gt;&lt;author&gt;Smit, I.&lt;/author&gt;&lt;author&gt;Leach, A. R.&lt;/author&gt;&lt;/authors&gt;&lt;/contributors&gt;&lt;auth-address&gt;European Molecular Biology Laboratory, European Bioinformatics Institute, Wellcome Genome Campus, Hinxton, Cambridgeshire CB10 1SD, UK&lt;/auth-address&gt;&lt;titles&gt;&lt;title&gt;The ChEMBL database in 2017&lt;/title&gt;&lt;secondary-title&gt;Nucleic Acids Res&lt;/secondary-title&gt;&lt;/titles&gt;&lt;periodical&gt;&lt;full-title&gt;Nucleic Acids Res&lt;/full-title&gt;&lt;/periodical&gt;&lt;pages&gt;D945-54&lt;/pages&gt;&lt;volume&gt;45&lt;/volume&gt;&lt;number&gt;Database issue&lt;/number&gt;&lt;dates&gt;&lt;year&gt;2017&lt;/year&gt;&lt;pub-dates&gt;&lt;date&gt;Jan 04&lt;/date&gt;&lt;/pub-dates&gt;&lt;/dates&gt;&lt;isbn&gt;0305-1048 (Print)1362-4962 (Electronic)&lt;/isbn&gt;&lt;accession-num&gt;27899562&lt;/accession-num&gt;&lt;urls&gt;&lt;related-urls&gt;&lt;url&gt;http://dx.doi.org/10.1093/nar/gkw1074&lt;/url&gt;&lt;/related-urls&gt;&lt;/urls&gt;&lt;custom2&gt;5210557&lt;/custom2&gt;&lt;electronic-resource-num&gt;10.1093/nar/gkw1074&lt;/electronic-resource-num&gt;&lt;language&gt;eng&lt;/language&gt;&lt;/record&gt;&lt;/Cite&gt;&lt;/EndNote&gt;</w:instrText>
      </w:r>
      <w:r w:rsidR="00CA3D27" w:rsidRPr="00EB7703">
        <w:fldChar w:fldCharType="separate"/>
      </w:r>
      <w:r w:rsidR="00F24B70">
        <w:rPr>
          <w:noProof/>
        </w:rPr>
        <w:t>[11]</w:t>
      </w:r>
      <w:r w:rsidR="00CA3D27" w:rsidRPr="00EB7703">
        <w:fldChar w:fldCharType="end"/>
      </w:r>
      <w:r w:rsidRPr="00EB7703">
        <w:t>.  The number of ORFs may include pseudogenes and other non-protein coding genes.  Those ORFs were filtered out because they did not have sufficient similarity to any target sequences included in the results</w:t>
      </w:r>
      <w:r w:rsidR="002644DB" w:rsidRPr="00EB7703">
        <w:t xml:space="preserve"> when used to search the target database using </w:t>
      </w:r>
      <w:r w:rsidR="002644DB" w:rsidRPr="00EB7703">
        <w:rPr>
          <w:b/>
          <w:bCs/>
        </w:rPr>
        <w:t>jackhmmer</w:t>
      </w:r>
      <w:r w:rsidR="00CA3D27" w:rsidRPr="00EB7703">
        <w:rPr>
          <w:b/>
          <w:bCs/>
        </w:rPr>
        <w:t xml:space="preserve"> </w:t>
      </w:r>
      <w:r w:rsidR="00CA3D27" w:rsidRPr="00EB7703">
        <w:fldChar w:fldCharType="begin"/>
      </w:r>
      <w:r w:rsidR="00F24B70">
        <w:instrText xml:space="preserve"> ADDIN EN.CITE &lt;EndNote&gt;&lt;Cite&gt;&lt;Author&gt;Wheeler&lt;/Author&gt;&lt;Year&gt;2013&lt;/Year&gt;&lt;RecNum&gt;12&lt;/RecNum&gt;&lt;DisplayText&gt;[15]&lt;/DisplayText&gt;&lt;record&gt;&lt;rec-number&gt;12&lt;/rec-number&gt;&lt;foreign-keys&gt;&lt;key app="EN" db-id="s55a2z5drd9zfle9a0uxsse802tr5s9rdxsp" timestamp="1584477509"&gt;12&lt;/key&gt;&lt;/foreign-keys&gt;&lt;ref-type name="Journal Article"&gt;17&lt;/ref-type&gt;&lt;contributors&gt;&lt;authors&gt;&lt;author&gt;Wheeler, Travis J.&lt;/author&gt;&lt;author&gt;HHMI Janelia Farm Research Campus, Ashburn, VA 20147, USA&lt;/author&gt;&lt;author&gt;Eddy, Sean R.&lt;/author&gt;&lt;author&gt;HHMI Janelia Farm Research Campus, Ashburn, VA 20147, USA&lt;/author&gt;&lt;/authors&gt;&lt;/contributors&gt;&lt;titles&gt;&lt;title&gt;nhmmer: DNA homology search with profile HMMs&lt;/title&gt;&lt;secondary-title&gt;Bioinformatics&lt;/secondary-title&gt;&lt;/titles&gt;&lt;periodical&gt;&lt;full-title&gt;Bioinformatics&lt;/full-title&gt;&lt;/periodical&gt;&lt;pages&gt;2487-2489&lt;/pages&gt;&lt;volume&gt;29&lt;/volume&gt;&lt;number&gt;19&lt;/number&gt;&lt;dates&gt;&lt;year&gt;2013&lt;/year&gt;&lt;/dates&gt;&lt;publisher&gt;Oxford Academic&lt;/publisher&gt;&lt;isbn&gt;1367-4803&lt;/isbn&gt;&lt;urls&gt;&lt;related-urls&gt;&lt;url&gt;https://academic.oup.com/bioinformatics/article-pdf/29/19/2487/457527/btt403.pdf&lt;/url&gt;&lt;/related-urls&gt;&lt;/urls&gt;&lt;electronic-resource-num&gt;10.1093/bioinformatics/btt403&lt;/electronic-resource-num&gt;&lt;/record&gt;&lt;/Cite&gt;&lt;/EndNote&gt;</w:instrText>
      </w:r>
      <w:r w:rsidR="00CA3D27" w:rsidRPr="00EB7703">
        <w:fldChar w:fldCharType="separate"/>
      </w:r>
      <w:r w:rsidR="00F24B70">
        <w:rPr>
          <w:noProof/>
        </w:rPr>
        <w:t>[15]</w:t>
      </w:r>
      <w:r w:rsidR="00CA3D27" w:rsidRPr="00EB7703">
        <w:fldChar w:fldCharType="end"/>
      </w:r>
      <w:r w:rsidR="002644DB" w:rsidRPr="00EB7703">
        <w:t>.</w:t>
      </w:r>
    </w:p>
    <w:p w14:paraId="6BAADC4B" w14:textId="77777777" w:rsidR="005041D2" w:rsidRPr="00EB7703" w:rsidRDefault="005041D2" w:rsidP="005041D2">
      <w:pPr>
        <w:spacing w:after="0" w:line="480" w:lineRule="auto"/>
      </w:pPr>
    </w:p>
    <w:p w14:paraId="4EC33842" w14:textId="3FCE28FC" w:rsidR="00CA3D27" w:rsidRDefault="00900D47" w:rsidP="005041D2">
      <w:pPr>
        <w:spacing w:after="0" w:line="480" w:lineRule="auto"/>
      </w:pPr>
      <w:r w:rsidRPr="00EB7703">
        <w:rPr>
          <w:b/>
          <w:bCs/>
        </w:rPr>
        <w:t>Jackhmmer</w:t>
      </w:r>
      <w:r w:rsidRPr="00EB7703">
        <w:t xml:space="preserve"> score</w:t>
      </w:r>
      <w:r w:rsidR="00EB7703">
        <w:t>d</w:t>
      </w:r>
      <w:r w:rsidRPr="00EB7703">
        <w:t xml:space="preserve"> similarity between amino acid sequences by aligning query and target sequences </w:t>
      </w:r>
      <w:r w:rsidRPr="00EB7703">
        <w:fldChar w:fldCharType="begin"/>
      </w:r>
      <w:r w:rsidR="00F24B70">
        <w:instrText xml:space="preserve"> ADDIN EN.CITE &lt;EndNote&gt;&lt;Cite&gt;&lt;Author&gt;Wheeler&lt;/Author&gt;&lt;Year&gt;2013&lt;/Year&gt;&lt;RecNum&gt;12&lt;/RecNum&gt;&lt;DisplayText&gt;[15]&lt;/DisplayText&gt;&lt;record&gt;&lt;rec-number&gt;12&lt;/rec-number&gt;&lt;foreign-keys&gt;&lt;key app="EN" db-id="s55a2z5drd9zfle9a0uxsse802tr5s9rdxsp" timestamp="1584477509"&gt;12&lt;/key&gt;&lt;/foreign-keys&gt;&lt;ref-type name="Journal Article"&gt;17&lt;/ref-type&gt;&lt;contributors&gt;&lt;authors&gt;&lt;author&gt;Wheeler, Travis J.&lt;/author&gt;&lt;author&gt;HHMI Janelia Farm Research Campus, Ashburn, VA 20147, USA&lt;/author&gt;&lt;author&gt;Eddy, Sean R.&lt;/author&gt;&lt;author&gt;HHMI Janelia Farm Research Campus, Ashburn, VA 20147, USA&lt;/author&gt;&lt;/authors&gt;&lt;/contributors&gt;&lt;titles&gt;&lt;title&gt;nhmmer: DNA homology search with profile HMMs&lt;/title&gt;&lt;secondary-title&gt;Bioinformatics&lt;/secondary-title&gt;&lt;/titles&gt;&lt;periodical&gt;&lt;full-title&gt;Bioinformatics&lt;/full-title&gt;&lt;/periodical&gt;&lt;pages&gt;2487-2489&lt;/pages&gt;&lt;volume&gt;29&lt;/volume&gt;&lt;number&gt;19&lt;/number&gt;&lt;dates&gt;&lt;year&gt;2013&lt;/year&gt;&lt;/dates&gt;&lt;publisher&gt;Oxford Academic&lt;/publisher&gt;&lt;isbn&gt;1367-4803&lt;/isbn&gt;&lt;urls&gt;&lt;related-urls&gt;&lt;url&gt;https://academic.oup.com/bioinformatics/article-pdf/29/19/2487/457527/btt403.pdf&lt;/url&gt;&lt;/related-urls&gt;&lt;/urls&gt;&lt;electronic-resource-num&gt;10.1093/bioinformatics/btt403&lt;/electronic-resource-num&gt;&lt;/record&gt;&lt;/Cite&gt;&lt;/EndNote&gt;</w:instrText>
      </w:r>
      <w:r w:rsidRPr="00EB7703">
        <w:fldChar w:fldCharType="separate"/>
      </w:r>
      <w:r w:rsidR="00F24B70">
        <w:rPr>
          <w:noProof/>
        </w:rPr>
        <w:t>[15]</w:t>
      </w:r>
      <w:r w:rsidRPr="00EB7703">
        <w:fldChar w:fldCharType="end"/>
      </w:r>
      <w:r w:rsidRPr="00EB7703">
        <w:t>.</w:t>
      </w:r>
      <w:r w:rsidR="00A772F5" w:rsidRPr="00EB7703">
        <w:t xml:space="preserve">  In addition, </w:t>
      </w:r>
      <w:r w:rsidR="00A772F5" w:rsidRPr="005041D2">
        <w:rPr>
          <w:b/>
          <w:bCs/>
        </w:rPr>
        <w:t>jackhmmer</w:t>
      </w:r>
      <w:r w:rsidR="00A772F5" w:rsidRPr="005041D2">
        <w:t xml:space="preserve"> uses hidden Markoff models (HMM) that assess patterns by looking for larger domains </w:t>
      </w:r>
      <w:r w:rsidR="00A772F5" w:rsidRPr="005041D2">
        <w:fldChar w:fldCharType="begin"/>
      </w:r>
      <w:r w:rsidR="00F24B70">
        <w:instrText xml:space="preserve"> ADDIN EN.CITE &lt;EndNote&gt;&lt;Cite&gt;&lt;Author&gt;Wheeler&lt;/Author&gt;&lt;Year&gt;2013&lt;/Year&gt;&lt;RecNum&gt;12&lt;/RecNum&gt;&lt;DisplayText&gt;[15]&lt;/DisplayText&gt;&lt;record&gt;&lt;rec-number&gt;12&lt;/rec-number&gt;&lt;foreign-keys&gt;&lt;key app="EN" db-id="s55a2z5drd9zfle9a0uxsse802tr5s9rdxsp" timestamp="1584477509"&gt;12&lt;/key&gt;&lt;/foreign-keys&gt;&lt;ref-type name="Journal Article"&gt;17&lt;/ref-type&gt;&lt;contributors&gt;&lt;authors&gt;&lt;author&gt;Wheeler, Travis J.&lt;/author&gt;&lt;author&gt;HHMI Janelia Farm Research Campus, Ashburn, VA 20147, USA&lt;/author&gt;&lt;author&gt;Eddy, Sean R.&lt;/author&gt;&lt;author&gt;HHMI Janelia Farm Research Campus, Ashburn, VA 20147, USA&lt;/author&gt;&lt;/authors&gt;&lt;/contributors&gt;&lt;titles&gt;&lt;title&gt;nhmmer: DNA homology search with profile HMMs&lt;/title&gt;&lt;secondary-title&gt;Bioinformatics&lt;/secondary-title&gt;&lt;/titles&gt;&lt;periodical&gt;&lt;full-title&gt;Bioinformatics&lt;/full-title&gt;&lt;/periodical&gt;&lt;pages&gt;2487-2489&lt;/pages&gt;&lt;volume&gt;29&lt;/volume&gt;&lt;number&gt;19&lt;/number&gt;&lt;dates&gt;&lt;year&gt;2013&lt;/year&gt;&lt;/dates&gt;&lt;publisher&gt;Oxford Academic&lt;/publisher&gt;&lt;isbn&gt;1367-4803&lt;/isbn&gt;&lt;urls&gt;&lt;related-urls&gt;&lt;url&gt;https://academic.oup.com/bioinformatics/article-pdf/29/19/2487/457527/btt403.pdf&lt;/url&gt;&lt;/related-urls&gt;&lt;/urls&gt;&lt;electronic-resource-num&gt;10.1093/bioinformatics/btt403&lt;/electronic-resource-num&gt;&lt;/record&gt;&lt;/Cite&gt;&lt;/EndNote&gt;</w:instrText>
      </w:r>
      <w:r w:rsidR="00A772F5" w:rsidRPr="005041D2">
        <w:fldChar w:fldCharType="separate"/>
      </w:r>
      <w:r w:rsidR="00F24B70">
        <w:rPr>
          <w:noProof/>
        </w:rPr>
        <w:t>[15]</w:t>
      </w:r>
      <w:r w:rsidR="00A772F5" w:rsidRPr="005041D2">
        <w:fldChar w:fldCharType="end"/>
      </w:r>
      <w:r w:rsidR="00A772F5" w:rsidRPr="005041D2">
        <w:t>.</w:t>
      </w:r>
      <w:r w:rsidR="00B83970">
        <w:t xml:space="preserve">  See Fig 6 </w:t>
      </w:r>
      <w:r w:rsidR="007A0DCA">
        <w:t xml:space="preserve">(below) </w:t>
      </w:r>
      <w:r w:rsidR="00B83970">
        <w:t>for jackhmmer summary.</w:t>
      </w:r>
    </w:p>
    <w:p w14:paraId="6BCF630E" w14:textId="77777777" w:rsidR="005041D2" w:rsidRPr="00EB7703" w:rsidRDefault="005041D2" w:rsidP="005041D2">
      <w:pPr>
        <w:spacing w:after="0" w:line="480" w:lineRule="auto"/>
      </w:pPr>
    </w:p>
    <w:p w14:paraId="6A74665F" w14:textId="2EAA7A10" w:rsidR="005041D2" w:rsidRDefault="00646173" w:rsidP="005041D2">
      <w:pPr>
        <w:spacing w:after="0" w:line="480" w:lineRule="auto"/>
        <w:rPr>
          <w:b/>
        </w:rPr>
      </w:pPr>
      <w:r w:rsidRPr="00432B81">
        <w:rPr>
          <w:b/>
        </w:rPr>
        <w:t xml:space="preserve">Fig </w:t>
      </w:r>
      <w:r w:rsidR="0042661B">
        <w:rPr>
          <w:b/>
        </w:rPr>
        <w:t>6</w:t>
      </w:r>
      <w:r w:rsidRPr="00432B81">
        <w:rPr>
          <w:b/>
        </w:rPr>
        <w:t>.</w:t>
      </w:r>
      <w:r w:rsidR="00F94386" w:rsidRPr="00432B81">
        <w:rPr>
          <w:b/>
        </w:rPr>
        <w:t xml:space="preserve">  </w:t>
      </w:r>
      <w:r w:rsidR="00432B81" w:rsidRPr="00432B81">
        <w:rPr>
          <w:b/>
        </w:rPr>
        <w:t>ORF FASTA summary from jackhmmer</w:t>
      </w:r>
      <w:r w:rsidR="00432B81" w:rsidRPr="00432B81">
        <w:rPr>
          <w:b/>
          <w:highlight w:val="yellow"/>
        </w:rPr>
        <w:t xml:space="preserve"> </w:t>
      </w:r>
    </w:p>
    <w:p w14:paraId="60708766" w14:textId="77777777" w:rsidR="00705453" w:rsidRDefault="00705453" w:rsidP="005041D2">
      <w:pPr>
        <w:spacing w:after="0" w:line="480" w:lineRule="auto"/>
      </w:pPr>
    </w:p>
    <w:p w14:paraId="16ABB0C2" w14:textId="7ACA0D1C" w:rsidR="00646173" w:rsidRDefault="00646173" w:rsidP="00B24C28">
      <w:pPr>
        <w:spacing w:after="0" w:line="480" w:lineRule="auto"/>
      </w:pPr>
      <w:r>
        <w:t xml:space="preserve">The summary for a query may hit multiple targets.  Each target record is repeated for each domain that </w:t>
      </w:r>
      <w:r>
        <w:rPr>
          <w:b/>
          <w:bCs/>
        </w:rPr>
        <w:t>jackhmmer</w:t>
      </w:r>
      <w:r>
        <w:t xml:space="preserve"> matches.  </w:t>
      </w:r>
      <w:r w:rsidRPr="00F86A51">
        <w:t>For this study, we are only using similarity across the whole protein as a measure of conservation.</w:t>
      </w:r>
      <w:r w:rsidR="00705453">
        <w:t xml:space="preserve"> </w:t>
      </w:r>
      <w:r>
        <w:t xml:space="preserve"> The Perl script (</w:t>
      </w:r>
      <w:r w:rsidRPr="00646173">
        <w:rPr>
          <w:b/>
          <w:bCs/>
        </w:rPr>
        <w:fldChar w:fldCharType="begin"/>
      </w:r>
      <w:r w:rsidRPr="00646173">
        <w:rPr>
          <w:b/>
          <w:bCs/>
        </w:rPr>
        <w:instrText xml:space="preserve"> REF _Ref45204546 \h </w:instrText>
      </w:r>
      <w:r>
        <w:rPr>
          <w:b/>
          <w:bCs/>
        </w:rPr>
        <w:instrText xml:space="preserve"> \* MERGEFORMAT </w:instrText>
      </w:r>
      <w:r w:rsidRPr="00646173">
        <w:rPr>
          <w:b/>
          <w:bCs/>
        </w:rPr>
      </w:r>
      <w:r w:rsidRPr="00646173">
        <w:rPr>
          <w:b/>
          <w:bCs/>
        </w:rPr>
        <w:fldChar w:fldCharType="separate"/>
      </w:r>
      <w:r w:rsidRPr="00646173">
        <w:rPr>
          <w:b/>
          <w:bCs/>
        </w:rPr>
        <w:t>extract_hmm_summary.pl</w:t>
      </w:r>
      <w:r w:rsidRPr="00646173">
        <w:rPr>
          <w:b/>
          <w:bCs/>
        </w:rPr>
        <w:fldChar w:fldCharType="end"/>
      </w:r>
      <w:r>
        <w:t>)</w:t>
      </w:r>
      <w:r w:rsidR="00494901">
        <w:t xml:space="preserve"> de</w:t>
      </w:r>
      <w:r w:rsidR="00561C8D">
        <w:t>-</w:t>
      </w:r>
      <w:r w:rsidR="00494901">
        <w:t xml:space="preserve">duplicates results, reporting only these global measures of similarity.  The </w:t>
      </w:r>
      <w:r w:rsidR="00494901" w:rsidRPr="00432B81">
        <w:rPr>
          <w:iCs/>
        </w:rPr>
        <w:t>score</w:t>
      </w:r>
      <w:r w:rsidR="00494901">
        <w:t xml:space="preserve"> statistic is a number that additively reflects the similarity of sequences and domains in the protein</w:t>
      </w:r>
      <w:r w:rsidR="00833647">
        <w:t>.</w:t>
      </w:r>
    </w:p>
    <w:p w14:paraId="4CE2B3D9" w14:textId="77777777" w:rsidR="005041D2" w:rsidRDefault="005041D2" w:rsidP="00B24C28">
      <w:pPr>
        <w:spacing w:after="0" w:line="480" w:lineRule="auto"/>
      </w:pPr>
    </w:p>
    <w:p w14:paraId="1ED6F7C9" w14:textId="3892BB8D" w:rsidR="00131106" w:rsidRDefault="00131106" w:rsidP="005041D2">
      <w:pPr>
        <w:spacing w:after="0" w:line="480" w:lineRule="auto"/>
      </w:pPr>
      <w:r>
        <w:t xml:space="preserve">49 ORFs had enough similarity to targets to participate in our analysis, and work loaded into the </w:t>
      </w:r>
      <w:r>
        <w:rPr>
          <w:b/>
          <w:bCs/>
        </w:rPr>
        <w:t>hmmer_statistics</w:t>
      </w:r>
      <w:r>
        <w:t xml:space="preserve"> table in the </w:t>
      </w:r>
      <w:r>
        <w:rPr>
          <w:b/>
          <w:bCs/>
        </w:rPr>
        <w:t>chembl_25</w:t>
      </w:r>
      <w:r>
        <w:t xml:space="preserve"> database.</w:t>
      </w:r>
      <w:r w:rsidR="0010397B">
        <w:t xml:space="preserve">  </w:t>
      </w:r>
      <w:r w:rsidR="005B191A">
        <w:t xml:space="preserve">Figure </w:t>
      </w:r>
      <w:r w:rsidR="00B83970">
        <w:t xml:space="preserve">7 </w:t>
      </w:r>
      <w:r w:rsidR="005B191A">
        <w:t xml:space="preserve">shows a </w:t>
      </w:r>
      <w:r>
        <w:t xml:space="preserve">histogram </w:t>
      </w:r>
      <w:r w:rsidR="005B191A">
        <w:t>of the</w:t>
      </w:r>
      <w:r>
        <w:t xml:space="preserve"> distribution of scores:</w:t>
      </w:r>
    </w:p>
    <w:p w14:paraId="703FFE64" w14:textId="63397C56" w:rsidR="005041D2" w:rsidRDefault="005041D2" w:rsidP="005041D2">
      <w:pPr>
        <w:spacing w:after="0" w:line="480" w:lineRule="auto"/>
      </w:pPr>
    </w:p>
    <w:p w14:paraId="523DBFB5" w14:textId="29248F52" w:rsidR="00131106" w:rsidRDefault="00131106" w:rsidP="005041D2">
      <w:pPr>
        <w:spacing w:after="0" w:line="480" w:lineRule="auto"/>
      </w:pPr>
      <w:r w:rsidRPr="005B191A">
        <w:rPr>
          <w:b/>
        </w:rPr>
        <w:t xml:space="preserve">Fig </w:t>
      </w:r>
      <w:r w:rsidR="0038615E">
        <w:rPr>
          <w:b/>
        </w:rPr>
        <w:t>7</w:t>
      </w:r>
      <w:r w:rsidRPr="005B191A">
        <w:rPr>
          <w:b/>
        </w:rPr>
        <w:t>.</w:t>
      </w:r>
      <w:r w:rsidR="0088398F" w:rsidRPr="005B191A">
        <w:rPr>
          <w:b/>
        </w:rPr>
        <w:t xml:space="preserve">  </w:t>
      </w:r>
      <w:r w:rsidR="005B191A" w:rsidRPr="005B191A">
        <w:rPr>
          <w:b/>
        </w:rPr>
        <w:t>Target similarity score distribution of ORFs from SARS-CoV-2 genome to ChEMBL targets.</w:t>
      </w:r>
    </w:p>
    <w:p w14:paraId="0DC9C137" w14:textId="77777777" w:rsidR="005041D2" w:rsidRDefault="005041D2" w:rsidP="005041D2">
      <w:pPr>
        <w:spacing w:after="0" w:line="480" w:lineRule="auto"/>
      </w:pPr>
    </w:p>
    <w:p w14:paraId="2FF16215" w14:textId="7EF0D79D" w:rsidR="005D28FF" w:rsidRDefault="001B42EC" w:rsidP="005041D2">
      <w:pPr>
        <w:spacing w:after="0" w:line="480" w:lineRule="auto"/>
      </w:pPr>
      <w:r>
        <w:lastRenderedPageBreak/>
        <w:t xml:space="preserve">Kmeans analysis shows that there is an outlier having a much higher similarity score.  </w:t>
      </w:r>
      <w:r w:rsidR="004D2D01">
        <w:t xml:space="preserve">The threshold, 4350.9, </w:t>
      </w:r>
      <w:r w:rsidR="00D411FA">
        <w:t>was used</w:t>
      </w:r>
      <w:r w:rsidR="004D2D01">
        <w:t xml:space="preserve"> to filter in the most similar targets and their drugs</w:t>
      </w:r>
      <w:r w:rsidR="000C4C76">
        <w:t xml:space="preserve"> (See query </w:t>
      </w:r>
      <w:r w:rsidR="000C4C76" w:rsidRPr="000C4C76">
        <w:rPr>
          <w:b/>
          <w:bCs/>
        </w:rPr>
        <w:fldChar w:fldCharType="begin"/>
      </w:r>
      <w:r w:rsidR="000C4C76" w:rsidRPr="000C4C76">
        <w:rPr>
          <w:b/>
          <w:bCs/>
        </w:rPr>
        <w:instrText xml:space="preserve"> REF _Ref45548844 \h </w:instrText>
      </w:r>
      <w:r w:rsidR="000C4C76">
        <w:rPr>
          <w:b/>
          <w:bCs/>
        </w:rPr>
        <w:instrText xml:space="preserve"> \* MERGEFORMAT </w:instrText>
      </w:r>
      <w:r w:rsidR="000C4C76" w:rsidRPr="000C4C76">
        <w:rPr>
          <w:b/>
          <w:bCs/>
        </w:rPr>
      </w:r>
      <w:r w:rsidR="000C4C76" w:rsidRPr="000C4C76">
        <w:rPr>
          <w:b/>
          <w:bCs/>
        </w:rPr>
        <w:fldChar w:fldCharType="separate"/>
      </w:r>
      <w:r w:rsidR="000C4C76" w:rsidRPr="000C4C76">
        <w:rPr>
          <w:b/>
          <w:bCs/>
        </w:rPr>
        <w:t>target_SARS-COV-2_drugs.sql</w:t>
      </w:r>
      <w:r w:rsidR="000C4C76" w:rsidRPr="000C4C76">
        <w:rPr>
          <w:b/>
          <w:bCs/>
        </w:rPr>
        <w:fldChar w:fldCharType="end"/>
      </w:r>
      <w:r w:rsidR="000C4C76" w:rsidRPr="000C4C76">
        <w:t>,</w:t>
      </w:r>
      <w:r w:rsidR="000C4C76">
        <w:t xml:space="preserve"> results </w:t>
      </w:r>
      <w:r w:rsidR="000C4C76" w:rsidRPr="000C4C76">
        <w:rPr>
          <w:b/>
          <w:bCs/>
        </w:rPr>
        <w:fldChar w:fldCharType="begin"/>
      </w:r>
      <w:r w:rsidR="000C4C76" w:rsidRPr="000C4C76">
        <w:rPr>
          <w:b/>
          <w:bCs/>
        </w:rPr>
        <w:instrText xml:space="preserve"> REF _Ref45549210 \h </w:instrText>
      </w:r>
      <w:r w:rsidR="000C4C76">
        <w:rPr>
          <w:b/>
          <w:bCs/>
        </w:rPr>
        <w:instrText xml:space="preserve"> \* MERGEFORMAT </w:instrText>
      </w:r>
      <w:r w:rsidR="000C4C76" w:rsidRPr="000C4C76">
        <w:rPr>
          <w:b/>
          <w:bCs/>
        </w:rPr>
      </w:r>
      <w:r w:rsidR="000C4C76" w:rsidRPr="000C4C76">
        <w:rPr>
          <w:b/>
          <w:bCs/>
        </w:rPr>
        <w:fldChar w:fldCharType="separate"/>
      </w:r>
      <w:r w:rsidR="000C4C76" w:rsidRPr="000C4C76">
        <w:rPr>
          <w:b/>
          <w:bCs/>
        </w:rPr>
        <w:t>target_SARS-CoV-2_drugs.txt</w:t>
      </w:r>
      <w:r w:rsidR="000C4C76" w:rsidRPr="000C4C76">
        <w:rPr>
          <w:b/>
          <w:bCs/>
        </w:rPr>
        <w:fldChar w:fldCharType="end"/>
      </w:r>
      <w:r w:rsidR="000C4C76" w:rsidRPr="000C4C76">
        <w:rPr>
          <w:b/>
          <w:bCs/>
        </w:rPr>
        <w:t>)</w:t>
      </w:r>
      <w:r w:rsidR="004D2D01">
        <w:t>.</w:t>
      </w:r>
      <w:r w:rsidR="00705453">
        <w:t xml:space="preserve">  </w:t>
      </w:r>
      <w:r w:rsidR="005D28FF">
        <w:t xml:space="preserve">Figure </w:t>
      </w:r>
      <w:r w:rsidR="00B83970">
        <w:t xml:space="preserve">8 </w:t>
      </w:r>
      <w:r w:rsidR="001C58CE">
        <w:t>shows kmeans distribution of scores with two clusters.</w:t>
      </w:r>
    </w:p>
    <w:p w14:paraId="5310F071" w14:textId="77777777" w:rsidR="00705453" w:rsidRDefault="00705453" w:rsidP="005041D2">
      <w:pPr>
        <w:spacing w:after="0" w:line="480" w:lineRule="auto"/>
      </w:pPr>
    </w:p>
    <w:p w14:paraId="419ED216" w14:textId="486648A1" w:rsidR="001C58CE" w:rsidRPr="00FE7BE2" w:rsidRDefault="001C58CE" w:rsidP="005041D2">
      <w:pPr>
        <w:spacing w:after="0" w:line="480" w:lineRule="auto"/>
        <w:rPr>
          <w:b/>
        </w:rPr>
      </w:pPr>
      <w:r w:rsidRPr="00FE7BE2">
        <w:rPr>
          <w:b/>
        </w:rPr>
        <w:t>Fig</w:t>
      </w:r>
      <w:r w:rsidR="008F2A22" w:rsidRPr="00FE7BE2">
        <w:rPr>
          <w:b/>
        </w:rPr>
        <w:t xml:space="preserve"> 8</w:t>
      </w:r>
      <w:r w:rsidRPr="00FE7BE2">
        <w:rPr>
          <w:b/>
        </w:rPr>
        <w:t>. Kmeans selection threshold for SARS-CoV-2.</w:t>
      </w:r>
    </w:p>
    <w:p w14:paraId="05E2AD1F" w14:textId="77777777" w:rsidR="00705453" w:rsidRDefault="00705453" w:rsidP="005041D2">
      <w:pPr>
        <w:spacing w:after="0" w:line="480" w:lineRule="auto"/>
      </w:pPr>
    </w:p>
    <w:p w14:paraId="3EE2514B" w14:textId="2C796598" w:rsidR="00987569" w:rsidRDefault="001C58CE" w:rsidP="005041D2">
      <w:pPr>
        <w:spacing w:after="0" w:line="480" w:lineRule="auto"/>
      </w:pPr>
      <w:r w:rsidRPr="001C58CE">
        <w:t>Triangular point</w:t>
      </w:r>
      <w:r>
        <w:t>s</w:t>
      </w:r>
      <w:r w:rsidRPr="001C58CE">
        <w:t xml:space="preserve"> indicate similarity threshold for best target selection.</w:t>
      </w:r>
      <w:r w:rsidR="00705453">
        <w:t xml:space="preserve">  </w:t>
      </w:r>
      <w:r w:rsidR="00987569">
        <w:t>Table 1 shows the results of this query.</w:t>
      </w:r>
    </w:p>
    <w:p w14:paraId="1FCAA12C" w14:textId="77777777" w:rsidR="005041D2" w:rsidRDefault="005041D2" w:rsidP="005041D2">
      <w:pPr>
        <w:spacing w:after="0" w:line="480" w:lineRule="auto"/>
      </w:pPr>
    </w:p>
    <w:p w14:paraId="5D23EE19" w14:textId="775E95AB" w:rsidR="000C4C76" w:rsidRPr="005D28FF" w:rsidRDefault="000C4C76" w:rsidP="005D28FF">
      <w:pPr>
        <w:rPr>
          <w:b/>
        </w:rPr>
      </w:pPr>
      <w:r w:rsidRPr="005B191A">
        <w:rPr>
          <w:b/>
        </w:rPr>
        <w:t xml:space="preserve">Table </w:t>
      </w:r>
      <w:r w:rsidR="001929B4" w:rsidRPr="005B191A">
        <w:rPr>
          <w:b/>
        </w:rPr>
        <w:fldChar w:fldCharType="begin"/>
      </w:r>
      <w:r w:rsidR="001929B4" w:rsidRPr="005B191A">
        <w:rPr>
          <w:b/>
        </w:rPr>
        <w:instrText xml:space="preserve"> SEQ Table \* ARABIC </w:instrText>
      </w:r>
      <w:r w:rsidR="001929B4" w:rsidRPr="005B191A">
        <w:rPr>
          <w:b/>
        </w:rPr>
        <w:fldChar w:fldCharType="separate"/>
      </w:r>
      <w:r w:rsidRPr="005B191A">
        <w:rPr>
          <w:b/>
          <w:noProof/>
        </w:rPr>
        <w:t>1</w:t>
      </w:r>
      <w:r w:rsidR="001929B4" w:rsidRPr="005B191A">
        <w:rPr>
          <w:b/>
          <w:noProof/>
        </w:rPr>
        <w:fldChar w:fldCharType="end"/>
      </w:r>
      <w:r w:rsidR="009B6608">
        <w:rPr>
          <w:b/>
        </w:rPr>
        <w:t>.</w:t>
      </w:r>
      <w:r w:rsidRPr="005D28FF">
        <w:rPr>
          <w:b/>
        </w:rPr>
        <w:t xml:space="preserve"> </w:t>
      </w:r>
      <w:r w:rsidR="009B6608">
        <w:rPr>
          <w:b/>
        </w:rPr>
        <w:t>T</w:t>
      </w:r>
      <w:r w:rsidR="009B6608" w:rsidRPr="005D28FF">
        <w:rPr>
          <w:b/>
        </w:rPr>
        <w:t xml:space="preserve">arget </w:t>
      </w:r>
      <w:r w:rsidRPr="005D28FF">
        <w:rPr>
          <w:b/>
        </w:rPr>
        <w:t>and drugs retrieved.</w:t>
      </w:r>
    </w:p>
    <w:tbl>
      <w:tblPr>
        <w:tblW w:w="9625" w:type="dxa"/>
        <w:tblLook w:val="04A0" w:firstRow="1" w:lastRow="0" w:firstColumn="1" w:lastColumn="0" w:noHBand="0" w:noVBand="1"/>
      </w:tblPr>
      <w:tblGrid>
        <w:gridCol w:w="774"/>
        <w:gridCol w:w="979"/>
        <w:gridCol w:w="1500"/>
        <w:gridCol w:w="1718"/>
        <w:gridCol w:w="1704"/>
        <w:gridCol w:w="1473"/>
        <w:gridCol w:w="1619"/>
      </w:tblGrid>
      <w:tr w:rsidR="008F6E8E" w:rsidRPr="009B6608" w14:paraId="3915F401" w14:textId="77777777" w:rsidTr="005D28FF">
        <w:trPr>
          <w:trHeight w:val="477"/>
        </w:trPr>
        <w:tc>
          <w:tcPr>
            <w:tcW w:w="77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6D32FC" w14:textId="2FE70479" w:rsidR="00F45A2A" w:rsidRPr="005D28FF" w:rsidRDefault="005041D2" w:rsidP="00F45A2A">
            <w:pPr>
              <w:spacing w:after="0" w:line="240" w:lineRule="auto"/>
              <w:rPr>
                <w:rFonts w:ascii="Calibri" w:eastAsia="Times New Roman" w:hAnsi="Calibri" w:cs="Calibri"/>
                <w:b/>
                <w:bCs/>
                <w:color w:val="000000"/>
                <w:sz w:val="20"/>
                <w:szCs w:val="20"/>
              </w:rPr>
            </w:pPr>
            <w:r w:rsidRPr="005D28FF">
              <w:rPr>
                <w:rFonts w:ascii="Calibri" w:eastAsia="Times New Roman" w:hAnsi="Calibri" w:cs="Calibri"/>
                <w:b/>
                <w:bCs/>
                <w:color w:val="000000"/>
                <w:sz w:val="20"/>
                <w:szCs w:val="20"/>
              </w:rPr>
              <w:t>S</w:t>
            </w:r>
            <w:r w:rsidR="00F45A2A" w:rsidRPr="005D28FF">
              <w:rPr>
                <w:rFonts w:ascii="Calibri" w:eastAsia="Times New Roman" w:hAnsi="Calibri" w:cs="Calibri"/>
                <w:b/>
                <w:bCs/>
                <w:color w:val="000000"/>
                <w:sz w:val="20"/>
                <w:szCs w:val="20"/>
              </w:rPr>
              <w:t>core</w:t>
            </w:r>
          </w:p>
        </w:tc>
        <w:tc>
          <w:tcPr>
            <w:tcW w:w="979" w:type="dxa"/>
            <w:tcBorders>
              <w:top w:val="single" w:sz="4" w:space="0" w:color="auto"/>
              <w:left w:val="nil"/>
              <w:bottom w:val="single" w:sz="4" w:space="0" w:color="auto"/>
              <w:right w:val="single" w:sz="4" w:space="0" w:color="auto"/>
            </w:tcBorders>
            <w:shd w:val="clear" w:color="auto" w:fill="auto"/>
            <w:vAlign w:val="bottom"/>
            <w:hideMark/>
          </w:tcPr>
          <w:p w14:paraId="5C49C8E2" w14:textId="528FA8EF" w:rsidR="00F45A2A" w:rsidRPr="005D28FF" w:rsidRDefault="005041D2" w:rsidP="00F45A2A">
            <w:pPr>
              <w:spacing w:after="0" w:line="240" w:lineRule="auto"/>
              <w:rPr>
                <w:rFonts w:ascii="Calibri" w:eastAsia="Times New Roman" w:hAnsi="Calibri" w:cs="Calibri"/>
                <w:b/>
                <w:bCs/>
                <w:color w:val="000000"/>
                <w:sz w:val="20"/>
                <w:szCs w:val="20"/>
              </w:rPr>
            </w:pPr>
            <w:r w:rsidRPr="005D28FF">
              <w:rPr>
                <w:rFonts w:ascii="Calibri" w:eastAsia="Times New Roman" w:hAnsi="Calibri" w:cs="Calibri"/>
                <w:b/>
                <w:bCs/>
                <w:color w:val="000000"/>
                <w:sz w:val="20"/>
                <w:szCs w:val="20"/>
              </w:rPr>
              <w:t>O</w:t>
            </w:r>
            <w:r w:rsidR="00F45A2A" w:rsidRPr="005D28FF">
              <w:rPr>
                <w:rFonts w:ascii="Calibri" w:eastAsia="Times New Roman" w:hAnsi="Calibri" w:cs="Calibri"/>
                <w:b/>
                <w:bCs/>
                <w:color w:val="000000"/>
                <w:sz w:val="20"/>
                <w:szCs w:val="20"/>
              </w:rPr>
              <w:t xml:space="preserve">riginal </w:t>
            </w:r>
            <w:r w:rsidRPr="005D28FF">
              <w:rPr>
                <w:rFonts w:ascii="Calibri" w:eastAsia="Times New Roman" w:hAnsi="Calibri" w:cs="Calibri"/>
                <w:b/>
                <w:bCs/>
                <w:color w:val="000000"/>
                <w:sz w:val="20"/>
                <w:szCs w:val="20"/>
              </w:rPr>
              <w:t>T</w:t>
            </w:r>
            <w:r w:rsidR="00F45A2A" w:rsidRPr="005D28FF">
              <w:rPr>
                <w:rFonts w:ascii="Calibri" w:eastAsia="Times New Roman" w:hAnsi="Calibri" w:cs="Calibri"/>
                <w:b/>
                <w:bCs/>
                <w:color w:val="000000"/>
                <w:sz w:val="20"/>
                <w:szCs w:val="20"/>
              </w:rPr>
              <w:t>ax_id</w:t>
            </w:r>
          </w:p>
        </w:tc>
        <w:tc>
          <w:tcPr>
            <w:tcW w:w="1500" w:type="dxa"/>
            <w:tcBorders>
              <w:top w:val="single" w:sz="4" w:space="0" w:color="auto"/>
              <w:left w:val="nil"/>
              <w:bottom w:val="single" w:sz="4" w:space="0" w:color="auto"/>
              <w:right w:val="single" w:sz="4" w:space="0" w:color="auto"/>
            </w:tcBorders>
            <w:shd w:val="clear" w:color="auto" w:fill="auto"/>
            <w:noWrap/>
            <w:vAlign w:val="bottom"/>
            <w:hideMark/>
          </w:tcPr>
          <w:p w14:paraId="15AC700E" w14:textId="4995509F" w:rsidR="00F45A2A" w:rsidRPr="005D28FF" w:rsidRDefault="005041D2" w:rsidP="00F45A2A">
            <w:pPr>
              <w:spacing w:after="0" w:line="240" w:lineRule="auto"/>
              <w:rPr>
                <w:rFonts w:ascii="Calibri" w:eastAsia="Times New Roman" w:hAnsi="Calibri" w:cs="Calibri"/>
                <w:b/>
                <w:bCs/>
                <w:color w:val="000000"/>
                <w:sz w:val="20"/>
                <w:szCs w:val="20"/>
              </w:rPr>
            </w:pPr>
            <w:r w:rsidRPr="005D28FF">
              <w:rPr>
                <w:rFonts w:ascii="Calibri" w:eastAsia="Times New Roman" w:hAnsi="Calibri" w:cs="Calibri"/>
                <w:b/>
                <w:bCs/>
                <w:color w:val="000000"/>
                <w:sz w:val="20"/>
                <w:szCs w:val="20"/>
              </w:rPr>
              <w:t>O</w:t>
            </w:r>
            <w:r w:rsidR="00F45A2A" w:rsidRPr="005D28FF">
              <w:rPr>
                <w:rFonts w:ascii="Calibri" w:eastAsia="Times New Roman" w:hAnsi="Calibri" w:cs="Calibri"/>
                <w:b/>
                <w:bCs/>
                <w:color w:val="000000"/>
                <w:sz w:val="20"/>
                <w:szCs w:val="20"/>
              </w:rPr>
              <w:t>riginal_</w:t>
            </w:r>
            <w:r w:rsidR="006129D2">
              <w:rPr>
                <w:rFonts w:ascii="Calibri" w:eastAsia="Times New Roman" w:hAnsi="Calibri" w:cs="Calibri"/>
                <w:b/>
                <w:bCs/>
                <w:color w:val="000000"/>
                <w:sz w:val="20"/>
                <w:szCs w:val="20"/>
              </w:rPr>
              <w:t xml:space="preserve"> </w:t>
            </w:r>
            <w:r w:rsidR="00F45A2A" w:rsidRPr="005D28FF">
              <w:rPr>
                <w:rFonts w:ascii="Calibri" w:eastAsia="Times New Roman" w:hAnsi="Calibri" w:cs="Calibri"/>
                <w:b/>
                <w:bCs/>
                <w:color w:val="000000"/>
                <w:sz w:val="20"/>
                <w:szCs w:val="20"/>
              </w:rPr>
              <w:t>organism</w:t>
            </w:r>
          </w:p>
        </w:tc>
        <w:tc>
          <w:tcPr>
            <w:tcW w:w="1718" w:type="dxa"/>
            <w:tcBorders>
              <w:top w:val="single" w:sz="4" w:space="0" w:color="auto"/>
              <w:left w:val="nil"/>
              <w:bottom w:val="single" w:sz="4" w:space="0" w:color="auto"/>
              <w:right w:val="single" w:sz="4" w:space="0" w:color="auto"/>
            </w:tcBorders>
            <w:shd w:val="clear" w:color="auto" w:fill="auto"/>
            <w:noWrap/>
            <w:vAlign w:val="bottom"/>
            <w:hideMark/>
          </w:tcPr>
          <w:p w14:paraId="1353766C" w14:textId="6036F279" w:rsidR="00F45A2A" w:rsidRPr="005D28FF" w:rsidRDefault="005041D2" w:rsidP="00F45A2A">
            <w:pPr>
              <w:spacing w:after="0" w:line="240" w:lineRule="auto"/>
              <w:rPr>
                <w:rFonts w:ascii="Calibri" w:eastAsia="Times New Roman" w:hAnsi="Calibri" w:cs="Calibri"/>
                <w:b/>
                <w:bCs/>
                <w:color w:val="000000"/>
                <w:sz w:val="20"/>
                <w:szCs w:val="20"/>
              </w:rPr>
            </w:pPr>
            <w:r w:rsidRPr="005D28FF">
              <w:rPr>
                <w:rFonts w:ascii="Calibri" w:eastAsia="Times New Roman" w:hAnsi="Calibri" w:cs="Calibri"/>
                <w:b/>
                <w:bCs/>
                <w:color w:val="000000"/>
                <w:sz w:val="20"/>
                <w:szCs w:val="20"/>
              </w:rPr>
              <w:t>T</w:t>
            </w:r>
            <w:r w:rsidR="00F45A2A" w:rsidRPr="005D28FF">
              <w:rPr>
                <w:rFonts w:ascii="Calibri" w:eastAsia="Times New Roman" w:hAnsi="Calibri" w:cs="Calibri"/>
                <w:b/>
                <w:bCs/>
                <w:color w:val="000000"/>
                <w:sz w:val="20"/>
                <w:szCs w:val="20"/>
              </w:rPr>
              <w:t>arget</w:t>
            </w:r>
          </w:p>
        </w:tc>
        <w:tc>
          <w:tcPr>
            <w:tcW w:w="1704" w:type="dxa"/>
            <w:tcBorders>
              <w:top w:val="single" w:sz="4" w:space="0" w:color="auto"/>
              <w:left w:val="nil"/>
              <w:bottom w:val="single" w:sz="4" w:space="0" w:color="auto"/>
              <w:right w:val="single" w:sz="4" w:space="0" w:color="auto"/>
            </w:tcBorders>
            <w:shd w:val="clear" w:color="auto" w:fill="auto"/>
            <w:noWrap/>
            <w:vAlign w:val="bottom"/>
            <w:hideMark/>
          </w:tcPr>
          <w:p w14:paraId="03F2BC98" w14:textId="197F0FC2" w:rsidR="00F45A2A" w:rsidRPr="005D28FF" w:rsidRDefault="005041D2" w:rsidP="00F45A2A">
            <w:pPr>
              <w:spacing w:after="0" w:line="240" w:lineRule="auto"/>
              <w:rPr>
                <w:rFonts w:ascii="Calibri" w:eastAsia="Times New Roman" w:hAnsi="Calibri" w:cs="Calibri"/>
                <w:b/>
                <w:bCs/>
                <w:color w:val="000000"/>
                <w:sz w:val="20"/>
                <w:szCs w:val="20"/>
              </w:rPr>
            </w:pPr>
            <w:r w:rsidRPr="005D28FF">
              <w:rPr>
                <w:rFonts w:ascii="Calibri" w:eastAsia="Times New Roman" w:hAnsi="Calibri" w:cs="Calibri"/>
                <w:b/>
                <w:bCs/>
                <w:color w:val="000000"/>
                <w:sz w:val="20"/>
                <w:szCs w:val="20"/>
              </w:rPr>
              <w:t>ORF</w:t>
            </w:r>
          </w:p>
        </w:tc>
        <w:tc>
          <w:tcPr>
            <w:tcW w:w="1473" w:type="dxa"/>
            <w:tcBorders>
              <w:top w:val="single" w:sz="4" w:space="0" w:color="auto"/>
              <w:left w:val="nil"/>
              <w:bottom w:val="single" w:sz="4" w:space="0" w:color="auto"/>
              <w:right w:val="single" w:sz="4" w:space="0" w:color="auto"/>
            </w:tcBorders>
            <w:shd w:val="clear" w:color="auto" w:fill="auto"/>
            <w:noWrap/>
            <w:vAlign w:val="bottom"/>
            <w:hideMark/>
          </w:tcPr>
          <w:p w14:paraId="1239BEE8" w14:textId="5A72CF08" w:rsidR="00F45A2A" w:rsidRPr="005D28FF" w:rsidRDefault="005041D2" w:rsidP="00F45A2A">
            <w:pPr>
              <w:spacing w:after="0" w:line="240" w:lineRule="auto"/>
              <w:rPr>
                <w:rFonts w:ascii="Calibri" w:eastAsia="Times New Roman" w:hAnsi="Calibri" w:cs="Calibri"/>
                <w:b/>
                <w:bCs/>
                <w:color w:val="000000"/>
                <w:sz w:val="20"/>
                <w:szCs w:val="20"/>
              </w:rPr>
            </w:pPr>
            <w:r w:rsidRPr="005D28FF">
              <w:rPr>
                <w:rFonts w:ascii="Calibri" w:eastAsia="Times New Roman" w:hAnsi="Calibri" w:cs="Calibri"/>
                <w:b/>
                <w:bCs/>
                <w:color w:val="000000"/>
                <w:sz w:val="20"/>
                <w:szCs w:val="20"/>
              </w:rPr>
              <w:t>P</w:t>
            </w:r>
            <w:r w:rsidR="00F45A2A" w:rsidRPr="005D28FF">
              <w:rPr>
                <w:rFonts w:ascii="Calibri" w:eastAsia="Times New Roman" w:hAnsi="Calibri" w:cs="Calibri"/>
                <w:b/>
                <w:bCs/>
                <w:color w:val="000000"/>
                <w:sz w:val="20"/>
                <w:szCs w:val="20"/>
              </w:rPr>
              <w:t>ref_name</w:t>
            </w:r>
          </w:p>
        </w:tc>
        <w:tc>
          <w:tcPr>
            <w:tcW w:w="1477" w:type="dxa"/>
            <w:tcBorders>
              <w:top w:val="single" w:sz="4" w:space="0" w:color="auto"/>
              <w:left w:val="nil"/>
              <w:bottom w:val="single" w:sz="4" w:space="0" w:color="auto"/>
              <w:right w:val="single" w:sz="4" w:space="0" w:color="auto"/>
            </w:tcBorders>
            <w:shd w:val="clear" w:color="auto" w:fill="auto"/>
            <w:noWrap/>
            <w:vAlign w:val="bottom"/>
            <w:hideMark/>
          </w:tcPr>
          <w:p w14:paraId="4C5D79C9" w14:textId="43E5221A" w:rsidR="00F45A2A" w:rsidRPr="005D28FF" w:rsidRDefault="005041D2" w:rsidP="00F45A2A">
            <w:pPr>
              <w:spacing w:after="0" w:line="240" w:lineRule="auto"/>
              <w:rPr>
                <w:rFonts w:ascii="Calibri" w:eastAsia="Times New Roman" w:hAnsi="Calibri" w:cs="Calibri"/>
                <w:b/>
                <w:bCs/>
                <w:color w:val="000000"/>
                <w:sz w:val="20"/>
                <w:szCs w:val="20"/>
              </w:rPr>
            </w:pPr>
            <w:r w:rsidRPr="005D28FF">
              <w:rPr>
                <w:rFonts w:ascii="Calibri" w:eastAsia="Times New Roman" w:hAnsi="Calibri" w:cs="Calibri"/>
                <w:b/>
                <w:bCs/>
                <w:color w:val="000000"/>
                <w:sz w:val="20"/>
                <w:szCs w:val="20"/>
              </w:rPr>
              <w:t>C</w:t>
            </w:r>
            <w:r w:rsidR="00F45A2A" w:rsidRPr="005D28FF">
              <w:rPr>
                <w:rFonts w:ascii="Calibri" w:eastAsia="Times New Roman" w:hAnsi="Calibri" w:cs="Calibri"/>
                <w:b/>
                <w:bCs/>
                <w:color w:val="000000"/>
                <w:sz w:val="20"/>
                <w:szCs w:val="20"/>
              </w:rPr>
              <w:t>hembl_id</w:t>
            </w:r>
          </w:p>
        </w:tc>
      </w:tr>
      <w:tr w:rsidR="008F6E8E" w:rsidRPr="009B6608" w14:paraId="3AD5B0F4" w14:textId="77777777" w:rsidTr="005D28FF">
        <w:trPr>
          <w:trHeight w:val="289"/>
        </w:trPr>
        <w:tc>
          <w:tcPr>
            <w:tcW w:w="774" w:type="dxa"/>
            <w:tcBorders>
              <w:top w:val="nil"/>
              <w:left w:val="single" w:sz="4" w:space="0" w:color="auto"/>
              <w:bottom w:val="single" w:sz="4" w:space="0" w:color="auto"/>
              <w:right w:val="single" w:sz="4" w:space="0" w:color="auto"/>
            </w:tcBorders>
            <w:shd w:val="clear" w:color="auto" w:fill="auto"/>
            <w:noWrap/>
            <w:vAlign w:val="bottom"/>
            <w:hideMark/>
          </w:tcPr>
          <w:p w14:paraId="1A3E97FE" w14:textId="77777777" w:rsidR="00F45A2A" w:rsidRPr="005D28FF" w:rsidRDefault="00F45A2A" w:rsidP="00F45A2A">
            <w:pPr>
              <w:spacing w:after="0" w:line="240" w:lineRule="auto"/>
              <w:jc w:val="center"/>
              <w:rPr>
                <w:rFonts w:ascii="Calibri" w:eastAsia="Times New Roman" w:hAnsi="Calibri" w:cs="Calibri"/>
                <w:color w:val="000000"/>
                <w:sz w:val="20"/>
                <w:szCs w:val="20"/>
              </w:rPr>
            </w:pPr>
            <w:r w:rsidRPr="005D28FF">
              <w:rPr>
                <w:rFonts w:ascii="Calibri" w:eastAsia="Times New Roman" w:hAnsi="Calibri" w:cs="Calibri"/>
                <w:color w:val="000000"/>
                <w:sz w:val="20"/>
                <w:szCs w:val="20"/>
              </w:rPr>
              <w:t>9567.8</w:t>
            </w:r>
          </w:p>
        </w:tc>
        <w:tc>
          <w:tcPr>
            <w:tcW w:w="979" w:type="dxa"/>
            <w:tcBorders>
              <w:top w:val="nil"/>
              <w:left w:val="nil"/>
              <w:bottom w:val="single" w:sz="4" w:space="0" w:color="auto"/>
              <w:right w:val="single" w:sz="4" w:space="0" w:color="auto"/>
            </w:tcBorders>
            <w:shd w:val="clear" w:color="auto" w:fill="auto"/>
            <w:noWrap/>
            <w:vAlign w:val="bottom"/>
            <w:hideMark/>
          </w:tcPr>
          <w:p w14:paraId="6E59A5A4" w14:textId="77777777" w:rsidR="00F45A2A" w:rsidRPr="005D28FF" w:rsidRDefault="00F45A2A" w:rsidP="00F45A2A">
            <w:pPr>
              <w:spacing w:after="0" w:line="240" w:lineRule="auto"/>
              <w:jc w:val="center"/>
              <w:rPr>
                <w:rFonts w:ascii="Calibri" w:eastAsia="Times New Roman" w:hAnsi="Calibri" w:cs="Calibri"/>
                <w:color w:val="000000"/>
                <w:sz w:val="20"/>
                <w:szCs w:val="20"/>
              </w:rPr>
            </w:pPr>
            <w:r w:rsidRPr="005D28FF">
              <w:rPr>
                <w:rFonts w:ascii="Calibri" w:eastAsia="Times New Roman" w:hAnsi="Calibri" w:cs="Calibri"/>
                <w:color w:val="000000"/>
                <w:sz w:val="20"/>
                <w:szCs w:val="20"/>
              </w:rPr>
              <w:t>9606</w:t>
            </w:r>
          </w:p>
        </w:tc>
        <w:tc>
          <w:tcPr>
            <w:tcW w:w="1500" w:type="dxa"/>
            <w:tcBorders>
              <w:top w:val="nil"/>
              <w:left w:val="nil"/>
              <w:bottom w:val="single" w:sz="4" w:space="0" w:color="auto"/>
              <w:right w:val="single" w:sz="4" w:space="0" w:color="auto"/>
            </w:tcBorders>
            <w:shd w:val="clear" w:color="auto" w:fill="auto"/>
            <w:noWrap/>
            <w:vAlign w:val="bottom"/>
            <w:hideMark/>
          </w:tcPr>
          <w:p w14:paraId="00347187" w14:textId="77777777" w:rsidR="00F45A2A" w:rsidRPr="005D28FF" w:rsidRDefault="00F45A2A" w:rsidP="00F45A2A">
            <w:pPr>
              <w:spacing w:after="0" w:line="240" w:lineRule="auto"/>
              <w:rPr>
                <w:rFonts w:ascii="Calibri" w:eastAsia="Times New Roman" w:hAnsi="Calibri" w:cs="Calibri"/>
                <w:color w:val="000000"/>
                <w:sz w:val="20"/>
                <w:szCs w:val="20"/>
              </w:rPr>
            </w:pPr>
            <w:r w:rsidRPr="005D28FF">
              <w:rPr>
                <w:rFonts w:ascii="Calibri" w:eastAsia="Times New Roman" w:hAnsi="Calibri" w:cs="Calibri"/>
                <w:color w:val="000000"/>
                <w:sz w:val="20"/>
                <w:szCs w:val="20"/>
              </w:rPr>
              <w:t>Homo sapiens</w:t>
            </w:r>
          </w:p>
        </w:tc>
        <w:tc>
          <w:tcPr>
            <w:tcW w:w="1718" w:type="dxa"/>
            <w:tcBorders>
              <w:top w:val="nil"/>
              <w:left w:val="nil"/>
              <w:bottom w:val="single" w:sz="4" w:space="0" w:color="auto"/>
              <w:right w:val="single" w:sz="4" w:space="0" w:color="auto"/>
            </w:tcBorders>
            <w:shd w:val="clear" w:color="auto" w:fill="auto"/>
            <w:noWrap/>
            <w:vAlign w:val="bottom"/>
            <w:hideMark/>
          </w:tcPr>
          <w:p w14:paraId="76F3FFB6" w14:textId="77777777" w:rsidR="00F45A2A" w:rsidRPr="005D28FF" w:rsidRDefault="00F45A2A" w:rsidP="00F45A2A">
            <w:pPr>
              <w:spacing w:after="0" w:line="240" w:lineRule="auto"/>
              <w:rPr>
                <w:rFonts w:ascii="Calibri" w:eastAsia="Times New Roman" w:hAnsi="Calibri" w:cs="Calibri"/>
                <w:color w:val="000000"/>
                <w:sz w:val="20"/>
                <w:szCs w:val="20"/>
              </w:rPr>
            </w:pPr>
            <w:r w:rsidRPr="005D28FF">
              <w:rPr>
                <w:rFonts w:ascii="Calibri" w:eastAsia="Times New Roman" w:hAnsi="Calibri" w:cs="Calibri"/>
                <w:color w:val="000000"/>
                <w:sz w:val="20"/>
                <w:szCs w:val="20"/>
              </w:rPr>
              <w:t>CHEMBL3987</w:t>
            </w:r>
          </w:p>
        </w:tc>
        <w:tc>
          <w:tcPr>
            <w:tcW w:w="1704" w:type="dxa"/>
            <w:tcBorders>
              <w:top w:val="nil"/>
              <w:left w:val="nil"/>
              <w:bottom w:val="single" w:sz="4" w:space="0" w:color="auto"/>
              <w:right w:val="single" w:sz="4" w:space="0" w:color="auto"/>
            </w:tcBorders>
            <w:shd w:val="clear" w:color="auto" w:fill="auto"/>
            <w:noWrap/>
            <w:vAlign w:val="bottom"/>
            <w:hideMark/>
          </w:tcPr>
          <w:p w14:paraId="09A5E7C0" w14:textId="77777777" w:rsidR="00F45A2A" w:rsidRPr="005D28FF" w:rsidRDefault="00F45A2A" w:rsidP="00F45A2A">
            <w:pPr>
              <w:spacing w:after="0" w:line="240" w:lineRule="auto"/>
              <w:rPr>
                <w:rFonts w:ascii="Calibri" w:eastAsia="Times New Roman" w:hAnsi="Calibri" w:cs="Calibri"/>
                <w:color w:val="000000"/>
                <w:sz w:val="20"/>
                <w:szCs w:val="20"/>
              </w:rPr>
            </w:pPr>
            <w:r w:rsidRPr="005D28FF">
              <w:rPr>
                <w:rFonts w:ascii="Calibri" w:eastAsia="Times New Roman" w:hAnsi="Calibri" w:cs="Calibri"/>
                <w:color w:val="000000"/>
                <w:sz w:val="20"/>
                <w:szCs w:val="20"/>
              </w:rPr>
              <w:t>MN908947.3_281</w:t>
            </w:r>
          </w:p>
        </w:tc>
        <w:tc>
          <w:tcPr>
            <w:tcW w:w="1473" w:type="dxa"/>
            <w:tcBorders>
              <w:top w:val="nil"/>
              <w:left w:val="nil"/>
              <w:bottom w:val="single" w:sz="4" w:space="0" w:color="auto"/>
              <w:right w:val="single" w:sz="4" w:space="0" w:color="auto"/>
            </w:tcBorders>
            <w:shd w:val="clear" w:color="auto" w:fill="auto"/>
            <w:noWrap/>
            <w:vAlign w:val="bottom"/>
            <w:hideMark/>
          </w:tcPr>
          <w:p w14:paraId="3CB87190" w14:textId="77777777" w:rsidR="00F45A2A" w:rsidRPr="005D28FF" w:rsidRDefault="00F45A2A" w:rsidP="00F45A2A">
            <w:pPr>
              <w:spacing w:after="0" w:line="240" w:lineRule="auto"/>
              <w:rPr>
                <w:rFonts w:ascii="Calibri" w:eastAsia="Times New Roman" w:hAnsi="Calibri" w:cs="Calibri"/>
                <w:color w:val="000000"/>
                <w:sz w:val="20"/>
                <w:szCs w:val="20"/>
              </w:rPr>
            </w:pPr>
            <w:r w:rsidRPr="005D28FF">
              <w:rPr>
                <w:rFonts w:ascii="Calibri" w:eastAsia="Times New Roman" w:hAnsi="Calibri" w:cs="Calibri"/>
                <w:color w:val="000000"/>
                <w:sz w:val="20"/>
                <w:szCs w:val="20"/>
              </w:rPr>
              <w:t> </w:t>
            </w:r>
          </w:p>
        </w:tc>
        <w:tc>
          <w:tcPr>
            <w:tcW w:w="1477" w:type="dxa"/>
            <w:tcBorders>
              <w:top w:val="nil"/>
              <w:left w:val="nil"/>
              <w:bottom w:val="single" w:sz="4" w:space="0" w:color="auto"/>
              <w:right w:val="single" w:sz="4" w:space="0" w:color="auto"/>
            </w:tcBorders>
            <w:shd w:val="clear" w:color="auto" w:fill="auto"/>
            <w:noWrap/>
            <w:vAlign w:val="bottom"/>
            <w:hideMark/>
          </w:tcPr>
          <w:p w14:paraId="0AE97FBA" w14:textId="77777777" w:rsidR="00F45A2A" w:rsidRPr="005D28FF" w:rsidRDefault="00F45A2A" w:rsidP="00F45A2A">
            <w:pPr>
              <w:spacing w:after="0" w:line="240" w:lineRule="auto"/>
              <w:rPr>
                <w:rFonts w:ascii="Calibri" w:eastAsia="Times New Roman" w:hAnsi="Calibri" w:cs="Calibri"/>
                <w:color w:val="000000"/>
                <w:sz w:val="20"/>
                <w:szCs w:val="20"/>
              </w:rPr>
            </w:pPr>
            <w:r w:rsidRPr="005D28FF">
              <w:rPr>
                <w:rFonts w:ascii="Calibri" w:eastAsia="Times New Roman" w:hAnsi="Calibri" w:cs="Calibri"/>
                <w:color w:val="000000"/>
                <w:sz w:val="20"/>
                <w:szCs w:val="20"/>
              </w:rPr>
              <w:t> </w:t>
            </w:r>
          </w:p>
        </w:tc>
      </w:tr>
      <w:tr w:rsidR="008F6E8E" w:rsidRPr="009B6608" w14:paraId="058B57B9" w14:textId="77777777" w:rsidTr="005D28FF">
        <w:trPr>
          <w:trHeight w:val="289"/>
        </w:trPr>
        <w:tc>
          <w:tcPr>
            <w:tcW w:w="774" w:type="dxa"/>
            <w:tcBorders>
              <w:top w:val="nil"/>
              <w:left w:val="single" w:sz="4" w:space="0" w:color="auto"/>
              <w:bottom w:val="single" w:sz="4" w:space="0" w:color="auto"/>
              <w:right w:val="single" w:sz="4" w:space="0" w:color="auto"/>
            </w:tcBorders>
            <w:shd w:val="clear" w:color="auto" w:fill="auto"/>
            <w:noWrap/>
            <w:vAlign w:val="bottom"/>
            <w:hideMark/>
          </w:tcPr>
          <w:p w14:paraId="32F244D4" w14:textId="77777777" w:rsidR="00F45A2A" w:rsidRPr="005D28FF" w:rsidRDefault="00F45A2A" w:rsidP="00F45A2A">
            <w:pPr>
              <w:spacing w:after="0" w:line="240" w:lineRule="auto"/>
              <w:jc w:val="center"/>
              <w:rPr>
                <w:rFonts w:ascii="Calibri" w:eastAsia="Times New Roman" w:hAnsi="Calibri" w:cs="Calibri"/>
                <w:color w:val="000000"/>
                <w:sz w:val="20"/>
                <w:szCs w:val="20"/>
              </w:rPr>
            </w:pPr>
            <w:r w:rsidRPr="005D28FF">
              <w:rPr>
                <w:rFonts w:ascii="Calibri" w:eastAsia="Times New Roman" w:hAnsi="Calibri" w:cs="Calibri"/>
                <w:color w:val="000000"/>
                <w:sz w:val="20"/>
                <w:szCs w:val="20"/>
              </w:rPr>
              <w:t>9562.6</w:t>
            </w:r>
          </w:p>
        </w:tc>
        <w:tc>
          <w:tcPr>
            <w:tcW w:w="979" w:type="dxa"/>
            <w:tcBorders>
              <w:top w:val="nil"/>
              <w:left w:val="nil"/>
              <w:bottom w:val="single" w:sz="4" w:space="0" w:color="auto"/>
              <w:right w:val="single" w:sz="4" w:space="0" w:color="auto"/>
            </w:tcBorders>
            <w:shd w:val="clear" w:color="auto" w:fill="auto"/>
            <w:noWrap/>
            <w:vAlign w:val="bottom"/>
            <w:hideMark/>
          </w:tcPr>
          <w:p w14:paraId="134737BC" w14:textId="77777777" w:rsidR="00F45A2A" w:rsidRPr="005D28FF" w:rsidRDefault="00F45A2A" w:rsidP="00F45A2A">
            <w:pPr>
              <w:spacing w:after="0" w:line="240" w:lineRule="auto"/>
              <w:jc w:val="center"/>
              <w:rPr>
                <w:rFonts w:ascii="Calibri" w:eastAsia="Times New Roman" w:hAnsi="Calibri" w:cs="Calibri"/>
                <w:color w:val="000000"/>
                <w:sz w:val="20"/>
                <w:szCs w:val="20"/>
              </w:rPr>
            </w:pPr>
            <w:r w:rsidRPr="005D28FF">
              <w:rPr>
                <w:rFonts w:ascii="Calibri" w:eastAsia="Times New Roman" w:hAnsi="Calibri" w:cs="Calibri"/>
                <w:color w:val="000000"/>
                <w:sz w:val="20"/>
                <w:szCs w:val="20"/>
              </w:rPr>
              <w:t>9606</w:t>
            </w:r>
          </w:p>
        </w:tc>
        <w:tc>
          <w:tcPr>
            <w:tcW w:w="1500" w:type="dxa"/>
            <w:tcBorders>
              <w:top w:val="nil"/>
              <w:left w:val="nil"/>
              <w:bottom w:val="single" w:sz="4" w:space="0" w:color="auto"/>
              <w:right w:val="single" w:sz="4" w:space="0" w:color="auto"/>
            </w:tcBorders>
            <w:shd w:val="clear" w:color="auto" w:fill="auto"/>
            <w:noWrap/>
            <w:vAlign w:val="bottom"/>
            <w:hideMark/>
          </w:tcPr>
          <w:p w14:paraId="2E31DC0C" w14:textId="77777777" w:rsidR="00F45A2A" w:rsidRPr="005D28FF" w:rsidRDefault="00F45A2A" w:rsidP="00F45A2A">
            <w:pPr>
              <w:spacing w:after="0" w:line="240" w:lineRule="auto"/>
              <w:rPr>
                <w:rFonts w:ascii="Calibri" w:eastAsia="Times New Roman" w:hAnsi="Calibri" w:cs="Calibri"/>
                <w:color w:val="000000"/>
                <w:sz w:val="20"/>
                <w:szCs w:val="20"/>
              </w:rPr>
            </w:pPr>
            <w:r w:rsidRPr="005D28FF">
              <w:rPr>
                <w:rFonts w:ascii="Calibri" w:eastAsia="Times New Roman" w:hAnsi="Calibri" w:cs="Calibri"/>
                <w:color w:val="000000"/>
                <w:sz w:val="20"/>
                <w:szCs w:val="20"/>
              </w:rPr>
              <w:t>Homo sapiens</w:t>
            </w:r>
          </w:p>
        </w:tc>
        <w:tc>
          <w:tcPr>
            <w:tcW w:w="1718" w:type="dxa"/>
            <w:tcBorders>
              <w:top w:val="nil"/>
              <w:left w:val="nil"/>
              <w:bottom w:val="single" w:sz="4" w:space="0" w:color="auto"/>
              <w:right w:val="single" w:sz="4" w:space="0" w:color="auto"/>
            </w:tcBorders>
            <w:shd w:val="clear" w:color="auto" w:fill="auto"/>
            <w:noWrap/>
            <w:vAlign w:val="bottom"/>
            <w:hideMark/>
          </w:tcPr>
          <w:p w14:paraId="49D38D67" w14:textId="77777777" w:rsidR="00F45A2A" w:rsidRPr="005D28FF" w:rsidRDefault="00F45A2A" w:rsidP="00F45A2A">
            <w:pPr>
              <w:spacing w:after="0" w:line="240" w:lineRule="auto"/>
              <w:rPr>
                <w:rFonts w:ascii="Calibri" w:eastAsia="Times New Roman" w:hAnsi="Calibri" w:cs="Calibri"/>
                <w:color w:val="000000"/>
                <w:sz w:val="20"/>
                <w:szCs w:val="20"/>
              </w:rPr>
            </w:pPr>
            <w:r w:rsidRPr="005D28FF">
              <w:rPr>
                <w:rFonts w:ascii="Calibri" w:eastAsia="Times New Roman" w:hAnsi="Calibri" w:cs="Calibri"/>
                <w:color w:val="000000"/>
                <w:sz w:val="20"/>
                <w:szCs w:val="20"/>
              </w:rPr>
              <w:t>CHEMBL5542</w:t>
            </w:r>
          </w:p>
        </w:tc>
        <w:tc>
          <w:tcPr>
            <w:tcW w:w="1704" w:type="dxa"/>
            <w:tcBorders>
              <w:top w:val="nil"/>
              <w:left w:val="nil"/>
              <w:bottom w:val="single" w:sz="4" w:space="0" w:color="auto"/>
              <w:right w:val="single" w:sz="4" w:space="0" w:color="auto"/>
            </w:tcBorders>
            <w:shd w:val="clear" w:color="auto" w:fill="auto"/>
            <w:noWrap/>
            <w:vAlign w:val="bottom"/>
            <w:hideMark/>
          </w:tcPr>
          <w:p w14:paraId="53E4887A" w14:textId="77777777" w:rsidR="00F45A2A" w:rsidRPr="005D28FF" w:rsidRDefault="00F45A2A" w:rsidP="00F45A2A">
            <w:pPr>
              <w:spacing w:after="0" w:line="240" w:lineRule="auto"/>
              <w:rPr>
                <w:rFonts w:ascii="Calibri" w:eastAsia="Times New Roman" w:hAnsi="Calibri" w:cs="Calibri"/>
                <w:color w:val="000000"/>
                <w:sz w:val="20"/>
                <w:szCs w:val="20"/>
              </w:rPr>
            </w:pPr>
            <w:r w:rsidRPr="005D28FF">
              <w:rPr>
                <w:rFonts w:ascii="Calibri" w:eastAsia="Times New Roman" w:hAnsi="Calibri" w:cs="Calibri"/>
                <w:color w:val="000000"/>
                <w:sz w:val="20"/>
                <w:szCs w:val="20"/>
              </w:rPr>
              <w:t>MN908947.3_281</w:t>
            </w:r>
          </w:p>
        </w:tc>
        <w:tc>
          <w:tcPr>
            <w:tcW w:w="1473" w:type="dxa"/>
            <w:tcBorders>
              <w:top w:val="nil"/>
              <w:left w:val="nil"/>
              <w:bottom w:val="single" w:sz="4" w:space="0" w:color="auto"/>
              <w:right w:val="single" w:sz="4" w:space="0" w:color="auto"/>
            </w:tcBorders>
            <w:shd w:val="clear" w:color="auto" w:fill="auto"/>
            <w:noWrap/>
            <w:vAlign w:val="bottom"/>
            <w:hideMark/>
          </w:tcPr>
          <w:p w14:paraId="015484EB" w14:textId="77777777" w:rsidR="00F45A2A" w:rsidRPr="005D28FF" w:rsidRDefault="00F45A2A" w:rsidP="00F45A2A">
            <w:pPr>
              <w:spacing w:after="0" w:line="240" w:lineRule="auto"/>
              <w:rPr>
                <w:rFonts w:ascii="Calibri" w:eastAsia="Times New Roman" w:hAnsi="Calibri" w:cs="Calibri"/>
                <w:color w:val="000000"/>
                <w:sz w:val="20"/>
                <w:szCs w:val="20"/>
              </w:rPr>
            </w:pPr>
            <w:r w:rsidRPr="005D28FF">
              <w:rPr>
                <w:rFonts w:ascii="Calibri" w:eastAsia="Times New Roman" w:hAnsi="Calibri" w:cs="Calibri"/>
                <w:color w:val="000000"/>
                <w:sz w:val="20"/>
                <w:szCs w:val="20"/>
              </w:rPr>
              <w:t> </w:t>
            </w:r>
          </w:p>
        </w:tc>
        <w:tc>
          <w:tcPr>
            <w:tcW w:w="1477" w:type="dxa"/>
            <w:tcBorders>
              <w:top w:val="nil"/>
              <w:left w:val="nil"/>
              <w:bottom w:val="single" w:sz="4" w:space="0" w:color="auto"/>
              <w:right w:val="single" w:sz="4" w:space="0" w:color="auto"/>
            </w:tcBorders>
            <w:shd w:val="clear" w:color="auto" w:fill="auto"/>
            <w:noWrap/>
            <w:vAlign w:val="bottom"/>
            <w:hideMark/>
          </w:tcPr>
          <w:p w14:paraId="227BE19F" w14:textId="77777777" w:rsidR="00F45A2A" w:rsidRPr="005D28FF" w:rsidRDefault="00F45A2A" w:rsidP="00F45A2A">
            <w:pPr>
              <w:spacing w:after="0" w:line="240" w:lineRule="auto"/>
              <w:rPr>
                <w:rFonts w:ascii="Calibri" w:eastAsia="Times New Roman" w:hAnsi="Calibri" w:cs="Calibri"/>
                <w:color w:val="000000"/>
                <w:sz w:val="20"/>
                <w:szCs w:val="20"/>
              </w:rPr>
            </w:pPr>
            <w:r w:rsidRPr="005D28FF">
              <w:rPr>
                <w:rFonts w:ascii="Calibri" w:eastAsia="Times New Roman" w:hAnsi="Calibri" w:cs="Calibri"/>
                <w:color w:val="000000"/>
                <w:sz w:val="20"/>
                <w:szCs w:val="20"/>
              </w:rPr>
              <w:t> </w:t>
            </w:r>
          </w:p>
        </w:tc>
      </w:tr>
      <w:tr w:rsidR="008F6E8E" w:rsidRPr="009B6608" w14:paraId="304E53AC" w14:textId="77777777" w:rsidTr="005D28FF">
        <w:trPr>
          <w:trHeight w:val="289"/>
        </w:trPr>
        <w:tc>
          <w:tcPr>
            <w:tcW w:w="774" w:type="dxa"/>
            <w:tcBorders>
              <w:top w:val="nil"/>
              <w:left w:val="single" w:sz="4" w:space="0" w:color="auto"/>
              <w:bottom w:val="single" w:sz="4" w:space="0" w:color="auto"/>
              <w:right w:val="single" w:sz="4" w:space="0" w:color="auto"/>
            </w:tcBorders>
            <w:shd w:val="clear" w:color="auto" w:fill="auto"/>
            <w:noWrap/>
            <w:vAlign w:val="bottom"/>
            <w:hideMark/>
          </w:tcPr>
          <w:p w14:paraId="4DB113B5" w14:textId="77777777" w:rsidR="00F45A2A" w:rsidRPr="005D28FF" w:rsidRDefault="00F45A2A" w:rsidP="00F45A2A">
            <w:pPr>
              <w:spacing w:after="0" w:line="240" w:lineRule="auto"/>
              <w:jc w:val="center"/>
              <w:rPr>
                <w:rFonts w:ascii="Calibri" w:eastAsia="Times New Roman" w:hAnsi="Calibri" w:cs="Calibri"/>
                <w:color w:val="000000"/>
                <w:sz w:val="20"/>
                <w:szCs w:val="20"/>
              </w:rPr>
            </w:pPr>
            <w:r w:rsidRPr="005D28FF">
              <w:rPr>
                <w:rFonts w:ascii="Calibri" w:eastAsia="Times New Roman" w:hAnsi="Calibri" w:cs="Calibri"/>
                <w:color w:val="000000"/>
                <w:sz w:val="20"/>
                <w:szCs w:val="20"/>
              </w:rPr>
              <w:t>4350.9</w:t>
            </w:r>
          </w:p>
        </w:tc>
        <w:tc>
          <w:tcPr>
            <w:tcW w:w="979" w:type="dxa"/>
            <w:tcBorders>
              <w:top w:val="nil"/>
              <w:left w:val="nil"/>
              <w:bottom w:val="single" w:sz="4" w:space="0" w:color="auto"/>
              <w:right w:val="single" w:sz="4" w:space="0" w:color="auto"/>
            </w:tcBorders>
            <w:shd w:val="clear" w:color="auto" w:fill="auto"/>
            <w:noWrap/>
            <w:vAlign w:val="bottom"/>
            <w:hideMark/>
          </w:tcPr>
          <w:p w14:paraId="1D4DF17E" w14:textId="77777777" w:rsidR="00F45A2A" w:rsidRPr="005D28FF" w:rsidRDefault="00F45A2A" w:rsidP="00F45A2A">
            <w:pPr>
              <w:spacing w:after="0" w:line="240" w:lineRule="auto"/>
              <w:jc w:val="center"/>
              <w:rPr>
                <w:rFonts w:ascii="Calibri" w:eastAsia="Times New Roman" w:hAnsi="Calibri" w:cs="Calibri"/>
                <w:color w:val="000000"/>
                <w:sz w:val="20"/>
                <w:szCs w:val="20"/>
              </w:rPr>
            </w:pPr>
            <w:r w:rsidRPr="005D28FF">
              <w:rPr>
                <w:rFonts w:ascii="Calibri" w:eastAsia="Times New Roman" w:hAnsi="Calibri" w:cs="Calibri"/>
                <w:color w:val="000000"/>
                <w:sz w:val="20"/>
                <w:szCs w:val="20"/>
              </w:rPr>
              <w:t>1773</w:t>
            </w:r>
          </w:p>
        </w:tc>
        <w:tc>
          <w:tcPr>
            <w:tcW w:w="1500" w:type="dxa"/>
            <w:tcBorders>
              <w:top w:val="nil"/>
              <w:left w:val="nil"/>
              <w:bottom w:val="single" w:sz="4" w:space="0" w:color="auto"/>
              <w:right w:val="single" w:sz="4" w:space="0" w:color="auto"/>
            </w:tcBorders>
            <w:shd w:val="clear" w:color="auto" w:fill="auto"/>
            <w:noWrap/>
            <w:vAlign w:val="bottom"/>
            <w:hideMark/>
          </w:tcPr>
          <w:p w14:paraId="52362BC4" w14:textId="77777777" w:rsidR="00F45A2A" w:rsidRPr="005D28FF" w:rsidRDefault="00F45A2A" w:rsidP="00F45A2A">
            <w:pPr>
              <w:spacing w:after="0" w:line="240" w:lineRule="auto"/>
              <w:rPr>
                <w:rFonts w:ascii="Calibri" w:eastAsia="Times New Roman" w:hAnsi="Calibri" w:cs="Calibri"/>
                <w:color w:val="000000"/>
                <w:sz w:val="20"/>
                <w:szCs w:val="20"/>
              </w:rPr>
            </w:pPr>
            <w:r w:rsidRPr="005D28FF">
              <w:rPr>
                <w:rFonts w:ascii="Calibri" w:eastAsia="Times New Roman" w:hAnsi="Calibri" w:cs="Calibri"/>
                <w:color w:val="000000"/>
                <w:sz w:val="20"/>
                <w:szCs w:val="20"/>
              </w:rPr>
              <w:t>Mycobacterium tuberculosis</w:t>
            </w:r>
          </w:p>
        </w:tc>
        <w:tc>
          <w:tcPr>
            <w:tcW w:w="1718" w:type="dxa"/>
            <w:tcBorders>
              <w:top w:val="nil"/>
              <w:left w:val="nil"/>
              <w:bottom w:val="single" w:sz="4" w:space="0" w:color="auto"/>
              <w:right w:val="single" w:sz="4" w:space="0" w:color="auto"/>
            </w:tcBorders>
            <w:shd w:val="clear" w:color="auto" w:fill="auto"/>
            <w:noWrap/>
            <w:vAlign w:val="bottom"/>
            <w:hideMark/>
          </w:tcPr>
          <w:p w14:paraId="0339D280" w14:textId="77777777" w:rsidR="00F45A2A" w:rsidRPr="005D28FF" w:rsidRDefault="00F45A2A" w:rsidP="00F45A2A">
            <w:pPr>
              <w:spacing w:after="0" w:line="240" w:lineRule="auto"/>
              <w:rPr>
                <w:rFonts w:ascii="Calibri" w:eastAsia="Times New Roman" w:hAnsi="Calibri" w:cs="Calibri"/>
                <w:color w:val="000000"/>
                <w:sz w:val="20"/>
                <w:szCs w:val="20"/>
              </w:rPr>
            </w:pPr>
            <w:r w:rsidRPr="005D28FF">
              <w:rPr>
                <w:rFonts w:ascii="Calibri" w:eastAsia="Times New Roman" w:hAnsi="Calibri" w:cs="Calibri"/>
                <w:color w:val="000000"/>
                <w:sz w:val="20"/>
                <w:szCs w:val="20"/>
              </w:rPr>
              <w:t>CHEMBL2363965</w:t>
            </w:r>
          </w:p>
        </w:tc>
        <w:tc>
          <w:tcPr>
            <w:tcW w:w="1704" w:type="dxa"/>
            <w:tcBorders>
              <w:top w:val="nil"/>
              <w:left w:val="nil"/>
              <w:bottom w:val="single" w:sz="4" w:space="0" w:color="auto"/>
              <w:right w:val="single" w:sz="4" w:space="0" w:color="auto"/>
            </w:tcBorders>
            <w:shd w:val="clear" w:color="auto" w:fill="auto"/>
            <w:noWrap/>
            <w:vAlign w:val="bottom"/>
            <w:hideMark/>
          </w:tcPr>
          <w:p w14:paraId="5C4D393D" w14:textId="77777777" w:rsidR="00F45A2A" w:rsidRPr="005D28FF" w:rsidRDefault="00F45A2A" w:rsidP="00F45A2A">
            <w:pPr>
              <w:spacing w:after="0" w:line="240" w:lineRule="auto"/>
              <w:rPr>
                <w:rFonts w:ascii="Calibri" w:eastAsia="Times New Roman" w:hAnsi="Calibri" w:cs="Calibri"/>
                <w:color w:val="000000"/>
                <w:sz w:val="20"/>
                <w:szCs w:val="20"/>
              </w:rPr>
            </w:pPr>
            <w:r w:rsidRPr="005D28FF">
              <w:rPr>
                <w:rFonts w:ascii="Calibri" w:eastAsia="Times New Roman" w:hAnsi="Calibri" w:cs="Calibri"/>
                <w:color w:val="000000"/>
                <w:sz w:val="20"/>
                <w:szCs w:val="20"/>
              </w:rPr>
              <w:t>MN908947.3_281</w:t>
            </w:r>
          </w:p>
        </w:tc>
        <w:tc>
          <w:tcPr>
            <w:tcW w:w="1473" w:type="dxa"/>
            <w:tcBorders>
              <w:top w:val="nil"/>
              <w:left w:val="nil"/>
              <w:bottom w:val="single" w:sz="4" w:space="0" w:color="auto"/>
              <w:right w:val="single" w:sz="4" w:space="0" w:color="auto"/>
            </w:tcBorders>
            <w:shd w:val="clear" w:color="auto" w:fill="auto"/>
            <w:noWrap/>
            <w:vAlign w:val="bottom"/>
            <w:hideMark/>
          </w:tcPr>
          <w:p w14:paraId="1999B09B" w14:textId="77777777" w:rsidR="00F45A2A" w:rsidRPr="005D28FF" w:rsidRDefault="00F45A2A" w:rsidP="00F45A2A">
            <w:pPr>
              <w:spacing w:after="0" w:line="240" w:lineRule="auto"/>
              <w:rPr>
                <w:rFonts w:ascii="Calibri" w:eastAsia="Times New Roman" w:hAnsi="Calibri" w:cs="Calibri"/>
                <w:color w:val="000000"/>
                <w:sz w:val="20"/>
                <w:szCs w:val="20"/>
              </w:rPr>
            </w:pPr>
            <w:r w:rsidRPr="005D28FF">
              <w:rPr>
                <w:rFonts w:ascii="Calibri" w:eastAsia="Times New Roman" w:hAnsi="Calibri" w:cs="Calibri"/>
                <w:color w:val="000000"/>
                <w:sz w:val="20"/>
                <w:szCs w:val="20"/>
              </w:rPr>
              <w:t>VIOMYCIN SULFATE</w:t>
            </w:r>
          </w:p>
        </w:tc>
        <w:tc>
          <w:tcPr>
            <w:tcW w:w="1477" w:type="dxa"/>
            <w:tcBorders>
              <w:top w:val="nil"/>
              <w:left w:val="nil"/>
              <w:bottom w:val="single" w:sz="4" w:space="0" w:color="auto"/>
              <w:right w:val="single" w:sz="4" w:space="0" w:color="auto"/>
            </w:tcBorders>
            <w:shd w:val="clear" w:color="auto" w:fill="auto"/>
            <w:noWrap/>
            <w:vAlign w:val="bottom"/>
            <w:hideMark/>
          </w:tcPr>
          <w:p w14:paraId="3818F3D0" w14:textId="77777777" w:rsidR="00F45A2A" w:rsidRPr="005D28FF" w:rsidRDefault="00F45A2A" w:rsidP="00F45A2A">
            <w:pPr>
              <w:spacing w:after="0" w:line="240" w:lineRule="auto"/>
              <w:rPr>
                <w:rFonts w:ascii="Calibri" w:eastAsia="Times New Roman" w:hAnsi="Calibri" w:cs="Calibri"/>
                <w:color w:val="000000"/>
                <w:sz w:val="20"/>
                <w:szCs w:val="20"/>
              </w:rPr>
            </w:pPr>
            <w:r w:rsidRPr="005D28FF">
              <w:rPr>
                <w:rFonts w:ascii="Calibri" w:eastAsia="Times New Roman" w:hAnsi="Calibri" w:cs="Calibri"/>
                <w:color w:val="000000"/>
                <w:sz w:val="20"/>
                <w:szCs w:val="20"/>
              </w:rPr>
              <w:t>CHEMBL3989823</w:t>
            </w:r>
          </w:p>
        </w:tc>
      </w:tr>
      <w:tr w:rsidR="008F6E8E" w:rsidRPr="009B6608" w14:paraId="46D7A07D" w14:textId="77777777" w:rsidTr="005D28FF">
        <w:trPr>
          <w:trHeight w:val="289"/>
        </w:trPr>
        <w:tc>
          <w:tcPr>
            <w:tcW w:w="774" w:type="dxa"/>
            <w:tcBorders>
              <w:top w:val="nil"/>
              <w:left w:val="single" w:sz="4" w:space="0" w:color="auto"/>
              <w:bottom w:val="single" w:sz="4" w:space="0" w:color="auto"/>
              <w:right w:val="single" w:sz="4" w:space="0" w:color="auto"/>
            </w:tcBorders>
            <w:shd w:val="clear" w:color="auto" w:fill="auto"/>
            <w:noWrap/>
            <w:vAlign w:val="bottom"/>
            <w:hideMark/>
          </w:tcPr>
          <w:p w14:paraId="47ECB08C" w14:textId="77777777" w:rsidR="00F45A2A" w:rsidRPr="005D28FF" w:rsidRDefault="00F45A2A" w:rsidP="00F45A2A">
            <w:pPr>
              <w:spacing w:after="0" w:line="240" w:lineRule="auto"/>
              <w:jc w:val="center"/>
              <w:rPr>
                <w:rFonts w:ascii="Calibri" w:eastAsia="Times New Roman" w:hAnsi="Calibri" w:cs="Calibri"/>
                <w:color w:val="000000"/>
                <w:sz w:val="20"/>
                <w:szCs w:val="20"/>
              </w:rPr>
            </w:pPr>
            <w:r w:rsidRPr="005D28FF">
              <w:rPr>
                <w:rFonts w:ascii="Calibri" w:eastAsia="Times New Roman" w:hAnsi="Calibri" w:cs="Calibri"/>
                <w:color w:val="000000"/>
                <w:sz w:val="20"/>
                <w:szCs w:val="20"/>
              </w:rPr>
              <w:t>4350.9</w:t>
            </w:r>
          </w:p>
        </w:tc>
        <w:tc>
          <w:tcPr>
            <w:tcW w:w="979" w:type="dxa"/>
            <w:tcBorders>
              <w:top w:val="nil"/>
              <w:left w:val="nil"/>
              <w:bottom w:val="single" w:sz="4" w:space="0" w:color="auto"/>
              <w:right w:val="single" w:sz="4" w:space="0" w:color="auto"/>
            </w:tcBorders>
            <w:shd w:val="clear" w:color="auto" w:fill="auto"/>
            <w:noWrap/>
            <w:vAlign w:val="bottom"/>
            <w:hideMark/>
          </w:tcPr>
          <w:p w14:paraId="5E3DB423" w14:textId="77777777" w:rsidR="00F45A2A" w:rsidRPr="005D28FF" w:rsidRDefault="00F45A2A" w:rsidP="00F45A2A">
            <w:pPr>
              <w:spacing w:after="0" w:line="240" w:lineRule="auto"/>
              <w:jc w:val="center"/>
              <w:rPr>
                <w:rFonts w:ascii="Calibri" w:eastAsia="Times New Roman" w:hAnsi="Calibri" w:cs="Calibri"/>
                <w:color w:val="000000"/>
                <w:sz w:val="20"/>
                <w:szCs w:val="20"/>
              </w:rPr>
            </w:pPr>
            <w:r w:rsidRPr="005D28FF">
              <w:rPr>
                <w:rFonts w:ascii="Calibri" w:eastAsia="Times New Roman" w:hAnsi="Calibri" w:cs="Calibri"/>
                <w:color w:val="000000"/>
                <w:sz w:val="20"/>
                <w:szCs w:val="20"/>
              </w:rPr>
              <w:t>1773</w:t>
            </w:r>
          </w:p>
        </w:tc>
        <w:tc>
          <w:tcPr>
            <w:tcW w:w="1500" w:type="dxa"/>
            <w:tcBorders>
              <w:top w:val="nil"/>
              <w:left w:val="nil"/>
              <w:bottom w:val="single" w:sz="4" w:space="0" w:color="auto"/>
              <w:right w:val="single" w:sz="4" w:space="0" w:color="auto"/>
            </w:tcBorders>
            <w:shd w:val="clear" w:color="auto" w:fill="auto"/>
            <w:noWrap/>
            <w:vAlign w:val="bottom"/>
            <w:hideMark/>
          </w:tcPr>
          <w:p w14:paraId="00349549" w14:textId="77777777" w:rsidR="00F45A2A" w:rsidRPr="005D28FF" w:rsidRDefault="00F45A2A" w:rsidP="00F45A2A">
            <w:pPr>
              <w:spacing w:after="0" w:line="240" w:lineRule="auto"/>
              <w:rPr>
                <w:rFonts w:ascii="Calibri" w:eastAsia="Times New Roman" w:hAnsi="Calibri" w:cs="Calibri"/>
                <w:color w:val="000000"/>
                <w:sz w:val="20"/>
                <w:szCs w:val="20"/>
              </w:rPr>
            </w:pPr>
            <w:r w:rsidRPr="005D28FF">
              <w:rPr>
                <w:rFonts w:ascii="Calibri" w:eastAsia="Times New Roman" w:hAnsi="Calibri" w:cs="Calibri"/>
                <w:color w:val="000000"/>
                <w:sz w:val="20"/>
                <w:szCs w:val="20"/>
              </w:rPr>
              <w:t>Mycobacterium tuberculosis</w:t>
            </w:r>
          </w:p>
        </w:tc>
        <w:tc>
          <w:tcPr>
            <w:tcW w:w="1718" w:type="dxa"/>
            <w:tcBorders>
              <w:top w:val="nil"/>
              <w:left w:val="nil"/>
              <w:bottom w:val="single" w:sz="4" w:space="0" w:color="auto"/>
              <w:right w:val="single" w:sz="4" w:space="0" w:color="auto"/>
            </w:tcBorders>
            <w:shd w:val="clear" w:color="auto" w:fill="auto"/>
            <w:noWrap/>
            <w:vAlign w:val="bottom"/>
            <w:hideMark/>
          </w:tcPr>
          <w:p w14:paraId="7C4FBA94" w14:textId="77777777" w:rsidR="00F45A2A" w:rsidRPr="005D28FF" w:rsidRDefault="00F45A2A" w:rsidP="00F45A2A">
            <w:pPr>
              <w:spacing w:after="0" w:line="240" w:lineRule="auto"/>
              <w:rPr>
                <w:rFonts w:ascii="Calibri" w:eastAsia="Times New Roman" w:hAnsi="Calibri" w:cs="Calibri"/>
                <w:color w:val="000000"/>
                <w:sz w:val="20"/>
                <w:szCs w:val="20"/>
              </w:rPr>
            </w:pPr>
            <w:r w:rsidRPr="005D28FF">
              <w:rPr>
                <w:rFonts w:ascii="Calibri" w:eastAsia="Times New Roman" w:hAnsi="Calibri" w:cs="Calibri"/>
                <w:color w:val="000000"/>
                <w:sz w:val="20"/>
                <w:szCs w:val="20"/>
              </w:rPr>
              <w:t>CHEMBL2363965</w:t>
            </w:r>
          </w:p>
        </w:tc>
        <w:tc>
          <w:tcPr>
            <w:tcW w:w="1704" w:type="dxa"/>
            <w:tcBorders>
              <w:top w:val="nil"/>
              <w:left w:val="nil"/>
              <w:bottom w:val="single" w:sz="4" w:space="0" w:color="auto"/>
              <w:right w:val="single" w:sz="4" w:space="0" w:color="auto"/>
            </w:tcBorders>
            <w:shd w:val="clear" w:color="auto" w:fill="auto"/>
            <w:noWrap/>
            <w:vAlign w:val="bottom"/>
            <w:hideMark/>
          </w:tcPr>
          <w:p w14:paraId="19B5AE4A" w14:textId="77777777" w:rsidR="00F45A2A" w:rsidRPr="005D28FF" w:rsidRDefault="00F45A2A" w:rsidP="00F45A2A">
            <w:pPr>
              <w:spacing w:after="0" w:line="240" w:lineRule="auto"/>
              <w:rPr>
                <w:rFonts w:ascii="Calibri" w:eastAsia="Times New Roman" w:hAnsi="Calibri" w:cs="Calibri"/>
                <w:color w:val="000000"/>
                <w:sz w:val="20"/>
                <w:szCs w:val="20"/>
              </w:rPr>
            </w:pPr>
            <w:r w:rsidRPr="005D28FF">
              <w:rPr>
                <w:rFonts w:ascii="Calibri" w:eastAsia="Times New Roman" w:hAnsi="Calibri" w:cs="Calibri"/>
                <w:color w:val="000000"/>
                <w:sz w:val="20"/>
                <w:szCs w:val="20"/>
              </w:rPr>
              <w:t>MN908947.3_281</w:t>
            </w:r>
          </w:p>
        </w:tc>
        <w:tc>
          <w:tcPr>
            <w:tcW w:w="1473" w:type="dxa"/>
            <w:tcBorders>
              <w:top w:val="nil"/>
              <w:left w:val="nil"/>
              <w:bottom w:val="single" w:sz="4" w:space="0" w:color="auto"/>
              <w:right w:val="single" w:sz="4" w:space="0" w:color="auto"/>
            </w:tcBorders>
            <w:shd w:val="clear" w:color="auto" w:fill="auto"/>
            <w:noWrap/>
            <w:vAlign w:val="bottom"/>
            <w:hideMark/>
          </w:tcPr>
          <w:p w14:paraId="69EC0BBF" w14:textId="77777777" w:rsidR="00F45A2A" w:rsidRPr="005D28FF" w:rsidRDefault="00F45A2A" w:rsidP="00F45A2A">
            <w:pPr>
              <w:spacing w:after="0" w:line="240" w:lineRule="auto"/>
              <w:rPr>
                <w:rFonts w:ascii="Calibri" w:eastAsia="Times New Roman" w:hAnsi="Calibri" w:cs="Calibri"/>
                <w:color w:val="000000"/>
                <w:sz w:val="20"/>
                <w:szCs w:val="20"/>
              </w:rPr>
            </w:pPr>
            <w:r w:rsidRPr="005D28FF">
              <w:rPr>
                <w:rFonts w:ascii="Calibri" w:eastAsia="Times New Roman" w:hAnsi="Calibri" w:cs="Calibri"/>
                <w:color w:val="000000"/>
                <w:sz w:val="20"/>
                <w:szCs w:val="20"/>
              </w:rPr>
              <w:t>CAPREOMYCIN SULFATE</w:t>
            </w:r>
          </w:p>
        </w:tc>
        <w:tc>
          <w:tcPr>
            <w:tcW w:w="1477" w:type="dxa"/>
            <w:tcBorders>
              <w:top w:val="nil"/>
              <w:left w:val="nil"/>
              <w:bottom w:val="single" w:sz="4" w:space="0" w:color="auto"/>
              <w:right w:val="single" w:sz="4" w:space="0" w:color="auto"/>
            </w:tcBorders>
            <w:shd w:val="clear" w:color="auto" w:fill="auto"/>
            <w:noWrap/>
            <w:vAlign w:val="bottom"/>
            <w:hideMark/>
          </w:tcPr>
          <w:p w14:paraId="1F8B8770" w14:textId="77777777" w:rsidR="00F45A2A" w:rsidRPr="005D28FF" w:rsidRDefault="00F45A2A" w:rsidP="00F45A2A">
            <w:pPr>
              <w:spacing w:after="0" w:line="240" w:lineRule="auto"/>
              <w:rPr>
                <w:rFonts w:ascii="Calibri" w:eastAsia="Times New Roman" w:hAnsi="Calibri" w:cs="Calibri"/>
                <w:color w:val="000000"/>
                <w:sz w:val="20"/>
                <w:szCs w:val="20"/>
              </w:rPr>
            </w:pPr>
            <w:r w:rsidRPr="005D28FF">
              <w:rPr>
                <w:rFonts w:ascii="Calibri" w:eastAsia="Times New Roman" w:hAnsi="Calibri" w:cs="Calibri"/>
                <w:color w:val="000000"/>
                <w:sz w:val="20"/>
                <w:szCs w:val="20"/>
              </w:rPr>
              <w:t>CHEMBL2218913</w:t>
            </w:r>
          </w:p>
        </w:tc>
      </w:tr>
      <w:tr w:rsidR="008F6E8E" w:rsidRPr="009B6608" w14:paraId="13E39D82" w14:textId="77777777" w:rsidTr="005D28FF">
        <w:trPr>
          <w:trHeight w:val="289"/>
        </w:trPr>
        <w:tc>
          <w:tcPr>
            <w:tcW w:w="774" w:type="dxa"/>
            <w:tcBorders>
              <w:top w:val="nil"/>
              <w:left w:val="single" w:sz="4" w:space="0" w:color="auto"/>
              <w:bottom w:val="single" w:sz="4" w:space="0" w:color="auto"/>
              <w:right w:val="single" w:sz="4" w:space="0" w:color="auto"/>
            </w:tcBorders>
            <w:shd w:val="clear" w:color="auto" w:fill="auto"/>
            <w:noWrap/>
            <w:vAlign w:val="bottom"/>
            <w:hideMark/>
          </w:tcPr>
          <w:p w14:paraId="5934BC37" w14:textId="77777777" w:rsidR="00F45A2A" w:rsidRPr="005D28FF" w:rsidRDefault="00F45A2A" w:rsidP="00F45A2A">
            <w:pPr>
              <w:spacing w:after="0" w:line="240" w:lineRule="auto"/>
              <w:jc w:val="center"/>
              <w:rPr>
                <w:rFonts w:ascii="Calibri" w:eastAsia="Times New Roman" w:hAnsi="Calibri" w:cs="Calibri"/>
                <w:color w:val="000000"/>
                <w:sz w:val="20"/>
                <w:szCs w:val="20"/>
              </w:rPr>
            </w:pPr>
            <w:r w:rsidRPr="005D28FF">
              <w:rPr>
                <w:rFonts w:ascii="Calibri" w:eastAsia="Times New Roman" w:hAnsi="Calibri" w:cs="Calibri"/>
                <w:color w:val="000000"/>
                <w:sz w:val="20"/>
                <w:szCs w:val="20"/>
              </w:rPr>
              <w:t>4350.9</w:t>
            </w:r>
          </w:p>
        </w:tc>
        <w:tc>
          <w:tcPr>
            <w:tcW w:w="979" w:type="dxa"/>
            <w:tcBorders>
              <w:top w:val="nil"/>
              <w:left w:val="nil"/>
              <w:bottom w:val="single" w:sz="4" w:space="0" w:color="auto"/>
              <w:right w:val="single" w:sz="4" w:space="0" w:color="auto"/>
            </w:tcBorders>
            <w:shd w:val="clear" w:color="auto" w:fill="auto"/>
            <w:noWrap/>
            <w:vAlign w:val="bottom"/>
            <w:hideMark/>
          </w:tcPr>
          <w:p w14:paraId="57257DE5" w14:textId="77777777" w:rsidR="00F45A2A" w:rsidRPr="005D28FF" w:rsidRDefault="00F45A2A" w:rsidP="00F45A2A">
            <w:pPr>
              <w:spacing w:after="0" w:line="240" w:lineRule="auto"/>
              <w:jc w:val="center"/>
              <w:rPr>
                <w:rFonts w:ascii="Calibri" w:eastAsia="Times New Roman" w:hAnsi="Calibri" w:cs="Calibri"/>
                <w:color w:val="000000"/>
                <w:sz w:val="20"/>
                <w:szCs w:val="20"/>
              </w:rPr>
            </w:pPr>
            <w:r w:rsidRPr="005D28FF">
              <w:rPr>
                <w:rFonts w:ascii="Calibri" w:eastAsia="Times New Roman" w:hAnsi="Calibri" w:cs="Calibri"/>
                <w:color w:val="000000"/>
                <w:sz w:val="20"/>
                <w:szCs w:val="20"/>
              </w:rPr>
              <w:t>1773</w:t>
            </w:r>
          </w:p>
        </w:tc>
        <w:tc>
          <w:tcPr>
            <w:tcW w:w="1500" w:type="dxa"/>
            <w:tcBorders>
              <w:top w:val="nil"/>
              <w:left w:val="nil"/>
              <w:bottom w:val="single" w:sz="4" w:space="0" w:color="auto"/>
              <w:right w:val="single" w:sz="4" w:space="0" w:color="auto"/>
            </w:tcBorders>
            <w:shd w:val="clear" w:color="auto" w:fill="auto"/>
            <w:noWrap/>
            <w:vAlign w:val="bottom"/>
            <w:hideMark/>
          </w:tcPr>
          <w:p w14:paraId="545B93F4" w14:textId="77777777" w:rsidR="00F45A2A" w:rsidRPr="005D28FF" w:rsidRDefault="00F45A2A" w:rsidP="00F45A2A">
            <w:pPr>
              <w:spacing w:after="0" w:line="240" w:lineRule="auto"/>
              <w:rPr>
                <w:rFonts w:ascii="Calibri" w:eastAsia="Times New Roman" w:hAnsi="Calibri" w:cs="Calibri"/>
                <w:color w:val="000000"/>
                <w:sz w:val="20"/>
                <w:szCs w:val="20"/>
              </w:rPr>
            </w:pPr>
            <w:r w:rsidRPr="005D28FF">
              <w:rPr>
                <w:rFonts w:ascii="Calibri" w:eastAsia="Times New Roman" w:hAnsi="Calibri" w:cs="Calibri"/>
                <w:color w:val="000000"/>
                <w:sz w:val="20"/>
                <w:szCs w:val="20"/>
              </w:rPr>
              <w:t>Mycobacterium tuberculosis</w:t>
            </w:r>
          </w:p>
        </w:tc>
        <w:tc>
          <w:tcPr>
            <w:tcW w:w="1718" w:type="dxa"/>
            <w:tcBorders>
              <w:top w:val="nil"/>
              <w:left w:val="nil"/>
              <w:bottom w:val="single" w:sz="4" w:space="0" w:color="auto"/>
              <w:right w:val="single" w:sz="4" w:space="0" w:color="auto"/>
            </w:tcBorders>
            <w:shd w:val="clear" w:color="auto" w:fill="auto"/>
            <w:noWrap/>
            <w:vAlign w:val="bottom"/>
            <w:hideMark/>
          </w:tcPr>
          <w:p w14:paraId="5847E8B5" w14:textId="77777777" w:rsidR="00F45A2A" w:rsidRPr="005D28FF" w:rsidRDefault="00F45A2A" w:rsidP="00F45A2A">
            <w:pPr>
              <w:spacing w:after="0" w:line="240" w:lineRule="auto"/>
              <w:rPr>
                <w:rFonts w:ascii="Calibri" w:eastAsia="Times New Roman" w:hAnsi="Calibri" w:cs="Calibri"/>
                <w:color w:val="000000"/>
                <w:sz w:val="20"/>
                <w:szCs w:val="20"/>
              </w:rPr>
            </w:pPr>
            <w:r w:rsidRPr="005D28FF">
              <w:rPr>
                <w:rFonts w:ascii="Calibri" w:eastAsia="Times New Roman" w:hAnsi="Calibri" w:cs="Calibri"/>
                <w:color w:val="000000"/>
                <w:sz w:val="20"/>
                <w:szCs w:val="20"/>
              </w:rPr>
              <w:t>CHEMBL2363965</w:t>
            </w:r>
          </w:p>
        </w:tc>
        <w:tc>
          <w:tcPr>
            <w:tcW w:w="1704" w:type="dxa"/>
            <w:tcBorders>
              <w:top w:val="nil"/>
              <w:left w:val="nil"/>
              <w:bottom w:val="single" w:sz="4" w:space="0" w:color="auto"/>
              <w:right w:val="single" w:sz="4" w:space="0" w:color="auto"/>
            </w:tcBorders>
            <w:shd w:val="clear" w:color="auto" w:fill="auto"/>
            <w:noWrap/>
            <w:vAlign w:val="bottom"/>
            <w:hideMark/>
          </w:tcPr>
          <w:p w14:paraId="59B74543" w14:textId="77777777" w:rsidR="00F45A2A" w:rsidRPr="005D28FF" w:rsidRDefault="00F45A2A" w:rsidP="00F45A2A">
            <w:pPr>
              <w:spacing w:after="0" w:line="240" w:lineRule="auto"/>
              <w:rPr>
                <w:rFonts w:ascii="Calibri" w:eastAsia="Times New Roman" w:hAnsi="Calibri" w:cs="Calibri"/>
                <w:color w:val="000000"/>
                <w:sz w:val="20"/>
                <w:szCs w:val="20"/>
              </w:rPr>
            </w:pPr>
            <w:r w:rsidRPr="005D28FF">
              <w:rPr>
                <w:rFonts w:ascii="Calibri" w:eastAsia="Times New Roman" w:hAnsi="Calibri" w:cs="Calibri"/>
                <w:color w:val="000000"/>
                <w:sz w:val="20"/>
                <w:szCs w:val="20"/>
              </w:rPr>
              <w:t>MN908947.3_281</w:t>
            </w:r>
          </w:p>
        </w:tc>
        <w:tc>
          <w:tcPr>
            <w:tcW w:w="1473" w:type="dxa"/>
            <w:tcBorders>
              <w:top w:val="nil"/>
              <w:left w:val="nil"/>
              <w:bottom w:val="single" w:sz="4" w:space="0" w:color="auto"/>
              <w:right w:val="single" w:sz="4" w:space="0" w:color="auto"/>
            </w:tcBorders>
            <w:shd w:val="clear" w:color="auto" w:fill="auto"/>
            <w:noWrap/>
            <w:vAlign w:val="bottom"/>
            <w:hideMark/>
          </w:tcPr>
          <w:p w14:paraId="66E90F8D" w14:textId="77777777" w:rsidR="00F45A2A" w:rsidRPr="005D28FF" w:rsidRDefault="00F45A2A" w:rsidP="00F45A2A">
            <w:pPr>
              <w:spacing w:after="0" w:line="240" w:lineRule="auto"/>
              <w:rPr>
                <w:rFonts w:ascii="Calibri" w:eastAsia="Times New Roman" w:hAnsi="Calibri" w:cs="Calibri"/>
                <w:color w:val="000000"/>
                <w:sz w:val="20"/>
                <w:szCs w:val="20"/>
              </w:rPr>
            </w:pPr>
            <w:r w:rsidRPr="005D28FF">
              <w:rPr>
                <w:rFonts w:ascii="Calibri" w:eastAsia="Times New Roman" w:hAnsi="Calibri" w:cs="Calibri"/>
                <w:color w:val="000000"/>
                <w:sz w:val="20"/>
                <w:szCs w:val="20"/>
              </w:rPr>
              <w:t>PYRAZINAMIDE</w:t>
            </w:r>
          </w:p>
        </w:tc>
        <w:tc>
          <w:tcPr>
            <w:tcW w:w="1477" w:type="dxa"/>
            <w:tcBorders>
              <w:top w:val="nil"/>
              <w:left w:val="nil"/>
              <w:bottom w:val="single" w:sz="4" w:space="0" w:color="auto"/>
              <w:right w:val="single" w:sz="4" w:space="0" w:color="auto"/>
            </w:tcBorders>
            <w:shd w:val="clear" w:color="auto" w:fill="auto"/>
            <w:noWrap/>
            <w:vAlign w:val="bottom"/>
            <w:hideMark/>
          </w:tcPr>
          <w:p w14:paraId="160689DD" w14:textId="77777777" w:rsidR="00F45A2A" w:rsidRPr="005D28FF" w:rsidRDefault="00F45A2A" w:rsidP="00F45A2A">
            <w:pPr>
              <w:spacing w:after="0" w:line="240" w:lineRule="auto"/>
              <w:rPr>
                <w:rFonts w:ascii="Calibri" w:eastAsia="Times New Roman" w:hAnsi="Calibri" w:cs="Calibri"/>
                <w:color w:val="000000"/>
                <w:sz w:val="20"/>
                <w:szCs w:val="20"/>
              </w:rPr>
            </w:pPr>
            <w:r w:rsidRPr="005D28FF">
              <w:rPr>
                <w:rFonts w:ascii="Calibri" w:eastAsia="Times New Roman" w:hAnsi="Calibri" w:cs="Calibri"/>
                <w:color w:val="000000"/>
                <w:sz w:val="20"/>
                <w:szCs w:val="20"/>
              </w:rPr>
              <w:t>CHEMBL614</w:t>
            </w:r>
          </w:p>
        </w:tc>
      </w:tr>
    </w:tbl>
    <w:p w14:paraId="08659C6D" w14:textId="589627E2" w:rsidR="00B440F1" w:rsidRDefault="00B440F1"/>
    <w:p w14:paraId="1384FF6B" w14:textId="6E5D960E" w:rsidR="004223B7" w:rsidRDefault="004223B7" w:rsidP="005D28FF">
      <w:pPr>
        <w:spacing w:after="0" w:line="480" w:lineRule="auto"/>
      </w:pPr>
      <w:r>
        <w:t>These three drugs include two relatives of Streptomycin, and Pyrazinamide.  ChEMBL shows these as ribosome inhibitors</w:t>
      </w:r>
      <w:r w:rsidR="00660D38">
        <w:t xml:space="preserve"> (see results of query in Fig 9 below)</w:t>
      </w:r>
      <w:r>
        <w:t>:</w:t>
      </w:r>
    </w:p>
    <w:p w14:paraId="41C7DFC7" w14:textId="77777777" w:rsidR="00AA446F" w:rsidRDefault="00AA446F" w:rsidP="005D28FF">
      <w:pPr>
        <w:spacing w:after="0" w:line="480" w:lineRule="auto"/>
      </w:pPr>
    </w:p>
    <w:p w14:paraId="15A40ECB" w14:textId="09C4DB45" w:rsidR="00660D38" w:rsidRPr="00FE7BE2" w:rsidRDefault="00660D38" w:rsidP="00E07A58">
      <w:pPr>
        <w:spacing w:after="0" w:line="480" w:lineRule="auto"/>
        <w:rPr>
          <w:rFonts w:ascii="Calibri" w:hAnsi="Calibri" w:cstheme="minorHAnsi"/>
          <w:b/>
        </w:rPr>
      </w:pPr>
      <w:r w:rsidRPr="00FE7BE2">
        <w:rPr>
          <w:rFonts w:ascii="Calibri" w:hAnsi="Calibri" w:cstheme="minorHAnsi"/>
          <w:b/>
        </w:rPr>
        <w:t>Fig 9. PSQL query returning details for drugs and targets previously identified.</w:t>
      </w:r>
    </w:p>
    <w:p w14:paraId="703CB763" w14:textId="77777777" w:rsidR="00AA446F" w:rsidRPr="00E07A58" w:rsidRDefault="00AA446F" w:rsidP="00E07A58">
      <w:pPr>
        <w:spacing w:after="0" w:line="480" w:lineRule="auto"/>
        <w:rPr>
          <w:rFonts w:cstheme="minorHAnsi"/>
          <w:sz w:val="16"/>
          <w:szCs w:val="16"/>
        </w:rPr>
      </w:pPr>
    </w:p>
    <w:p w14:paraId="17E4DE0C" w14:textId="3EFAC5A0" w:rsidR="0026074F" w:rsidRDefault="0026074F" w:rsidP="007A0DCA">
      <w:pPr>
        <w:spacing w:after="0" w:line="480" w:lineRule="auto"/>
        <w:rPr>
          <w:rFonts w:cstheme="minorHAnsi"/>
        </w:rPr>
      </w:pPr>
      <w:r w:rsidRPr="007A0DCA">
        <w:rPr>
          <w:rFonts w:cstheme="minorHAnsi"/>
        </w:rPr>
        <w:t>But th</w:t>
      </w:r>
      <w:r>
        <w:rPr>
          <w:rFonts w:cstheme="minorHAnsi"/>
        </w:rPr>
        <w:t xml:space="preserve">ere is some reason to believe that some of these may have antiviral action too, especially Pyrazinamide </w:t>
      </w:r>
      <w:r>
        <w:rPr>
          <w:rFonts w:cstheme="minorHAnsi"/>
        </w:rPr>
        <w:fldChar w:fldCharType="begin"/>
      </w:r>
      <w:r w:rsidR="00F24B70">
        <w:rPr>
          <w:rFonts w:cstheme="minorHAnsi"/>
        </w:rPr>
        <w:instrText xml:space="preserve"> ADDIN EN.CITE &lt;EndNote&gt;&lt;Cite&gt;&lt;Author&gt;Lian&lt;/Author&gt;&lt;Year&gt;2019&lt;/Year&gt;&lt;RecNum&gt;159&lt;/RecNum&gt;&lt;DisplayText&gt;[23]&lt;/DisplayText&gt;&lt;record&gt;&lt;rec-number&gt;159&lt;/rec-number&gt;&lt;foreign-keys&gt;&lt;key app="EN" db-id="s55a2z5drd9zfle9a0uxsse802tr5s9rdxsp" timestamp="1594737435"&gt;159&lt;/key&gt;&lt;/foreign-keys&gt;&lt;ref-type name="Journal Article"&gt;17&lt;/ref-type&gt;&lt;contributors&gt;&lt;authors&gt;&lt;author&gt;Lian, Jiangshan;Hu, Ping;Lu, Yingfeng;Liu, Yueying;Wang, XiaoXiao;Zhang, Yimin;Jia, Hongyu;Yang, Yida&lt;/author&gt;&lt;/authors&gt;&lt;/contributors&gt;&lt;titles&gt;&lt;title&gt;Prophylactic antiviral treatment reduces the incidence of liver failure among patients coinfected with Mycobacterium tuberculosis and hepatitis B virus&lt;/title&gt;&lt;secondary-title&gt;Virus Research&lt;/secondary-title&gt;&lt;alt-title&gt;Elsevier&lt;/alt-title&gt;&lt;/titles&gt;&lt;periodical&gt;&lt;full-title&gt;Virus Research&lt;/full-title&gt;&lt;abbr-1&gt;Elsevier&lt;/abbr-1&gt;&lt;/periodical&gt;&lt;alt-periodical&gt;&lt;full-title&gt;Virus Research&lt;/full-title&gt;&lt;abbr-1&gt;Elsevier&lt;/abbr-1&gt;&lt;/alt-periodical&gt;&lt;volume&gt;270&lt;/volume&gt;&lt;keywords&gt;&lt;keyword&gt;Mycobacterium tuberculosis&lt;/keyword&gt;&lt;keyword&gt;Hepatitis B virus infection&lt;/keyword&gt;&lt;keyword&gt;Anti-tuberculosis treatment&lt;/keyword&gt;&lt;keyword&gt;Drug-induced liver injury&lt;/keyword&gt;&lt;/keywords&gt;&lt;dates&gt;&lt;year&gt;2019&lt;/year&gt;&lt;pub-dates&gt;&lt;date&gt;September 2019&lt;/date&gt;&lt;/pub-dates&gt;&lt;/dates&gt;&lt;urls&gt;&lt;/urls&gt;&lt;electronic-resource-num&gt;https://doi.org/10.1016/j.virusres.2019.197664&lt;/electronic-resource-num&gt;&lt;/record&gt;&lt;/Cite&gt;&lt;/EndNote&gt;</w:instrText>
      </w:r>
      <w:r>
        <w:rPr>
          <w:rFonts w:cstheme="minorHAnsi"/>
        </w:rPr>
        <w:fldChar w:fldCharType="separate"/>
      </w:r>
      <w:r w:rsidR="00F24B70">
        <w:rPr>
          <w:rFonts w:cstheme="minorHAnsi"/>
          <w:noProof/>
        </w:rPr>
        <w:t>[23]</w:t>
      </w:r>
      <w:r>
        <w:rPr>
          <w:rFonts w:cstheme="minorHAnsi"/>
        </w:rPr>
        <w:fldChar w:fldCharType="end"/>
      </w:r>
      <w:r>
        <w:rPr>
          <w:rFonts w:cstheme="minorHAnsi"/>
        </w:rPr>
        <w:t>.</w:t>
      </w:r>
      <w:r w:rsidR="00CE1A3D">
        <w:rPr>
          <w:rFonts w:cstheme="minorHAnsi"/>
        </w:rPr>
        <w:t xml:space="preserve">  Lian </w:t>
      </w:r>
      <w:r w:rsidR="00B11BBD" w:rsidRPr="00B11BBD">
        <w:rPr>
          <w:rFonts w:cstheme="minorHAnsi"/>
          <w:i/>
          <w:iCs/>
        </w:rPr>
        <w:t>et al</w:t>
      </w:r>
      <w:r w:rsidR="00B11BBD" w:rsidRPr="00B11BBD">
        <w:rPr>
          <w:rFonts w:cstheme="minorHAnsi"/>
        </w:rPr>
        <w:t>.</w:t>
      </w:r>
      <w:r w:rsidR="00CE1A3D">
        <w:rPr>
          <w:rFonts w:cstheme="minorHAnsi"/>
        </w:rPr>
        <w:t xml:space="preserve">, in their 2019 study showed that a multidrug regimen including </w:t>
      </w:r>
      <w:r w:rsidR="00CE1A3D">
        <w:rPr>
          <w:rFonts w:cstheme="minorHAnsi"/>
        </w:rPr>
        <w:lastRenderedPageBreak/>
        <w:t xml:space="preserve">Pyrazinamide reduced mortality due to hepatotoxicity in Tuberculosis patients </w:t>
      </w:r>
      <w:r w:rsidR="00CD0FF6">
        <w:rPr>
          <w:rFonts w:cstheme="minorHAnsi"/>
        </w:rPr>
        <w:t xml:space="preserve">from </w:t>
      </w:r>
      <w:r w:rsidR="00CE1A3D">
        <w:rPr>
          <w:rFonts w:cstheme="minorHAnsi"/>
        </w:rPr>
        <w:t xml:space="preserve">coinfection with Hepatitis B </w:t>
      </w:r>
      <w:r w:rsidR="00CE1A3D">
        <w:rPr>
          <w:rFonts w:cstheme="minorHAnsi"/>
        </w:rPr>
        <w:fldChar w:fldCharType="begin"/>
      </w:r>
      <w:r w:rsidR="00F24B70">
        <w:rPr>
          <w:rFonts w:cstheme="minorHAnsi"/>
        </w:rPr>
        <w:instrText xml:space="preserve"> ADDIN EN.CITE &lt;EndNote&gt;&lt;Cite&gt;&lt;Author&gt;Lian&lt;/Author&gt;&lt;Year&gt;2019&lt;/Year&gt;&lt;RecNum&gt;159&lt;/RecNum&gt;&lt;DisplayText&gt;[23]&lt;/DisplayText&gt;&lt;record&gt;&lt;rec-number&gt;159&lt;/rec-number&gt;&lt;foreign-keys&gt;&lt;key app="EN" db-id="s55a2z5drd9zfle9a0uxsse802tr5s9rdxsp" timestamp="1594737435"&gt;159&lt;/key&gt;&lt;/foreign-keys&gt;&lt;ref-type name="Journal Article"&gt;17&lt;/ref-type&gt;&lt;contributors&gt;&lt;authors&gt;&lt;author&gt;Lian, Jiangshan;Hu, Ping;Lu, Yingfeng;Liu, Yueying;Wang, XiaoXiao;Zhang, Yimin;Jia, Hongyu;Yang, Yida&lt;/author&gt;&lt;/authors&gt;&lt;/contributors&gt;&lt;titles&gt;&lt;title&gt;Prophylactic antiviral treatment reduces the incidence of liver failure among patients coinfected with Mycobacterium tuberculosis and hepatitis B virus&lt;/title&gt;&lt;secondary-title&gt;Virus Research&lt;/secondary-title&gt;&lt;alt-title&gt;Elsevier&lt;/alt-title&gt;&lt;/titles&gt;&lt;periodical&gt;&lt;full-title&gt;Virus Research&lt;/full-title&gt;&lt;abbr-1&gt;Elsevier&lt;/abbr-1&gt;&lt;/periodical&gt;&lt;alt-periodical&gt;&lt;full-title&gt;Virus Research&lt;/full-title&gt;&lt;abbr-1&gt;Elsevier&lt;/abbr-1&gt;&lt;/alt-periodical&gt;&lt;volume&gt;270&lt;/volume&gt;&lt;keywords&gt;&lt;keyword&gt;Mycobacterium tuberculosis&lt;/keyword&gt;&lt;keyword&gt;Hepatitis B virus infection&lt;/keyword&gt;&lt;keyword&gt;Anti-tuberculosis treatment&lt;/keyword&gt;&lt;keyword&gt;Drug-induced liver injury&lt;/keyword&gt;&lt;/keywords&gt;&lt;dates&gt;&lt;year&gt;2019&lt;/year&gt;&lt;pub-dates&gt;&lt;date&gt;September 2019&lt;/date&gt;&lt;/pub-dates&gt;&lt;/dates&gt;&lt;urls&gt;&lt;/urls&gt;&lt;electronic-resource-num&gt;https://doi.org/10.1016/j.virusres.2019.197664&lt;/electronic-resource-num&gt;&lt;/record&gt;&lt;/Cite&gt;&lt;/EndNote&gt;</w:instrText>
      </w:r>
      <w:r w:rsidR="00CE1A3D">
        <w:rPr>
          <w:rFonts w:cstheme="minorHAnsi"/>
        </w:rPr>
        <w:fldChar w:fldCharType="separate"/>
      </w:r>
      <w:r w:rsidR="00F24B70">
        <w:rPr>
          <w:rFonts w:cstheme="minorHAnsi"/>
          <w:noProof/>
        </w:rPr>
        <w:t>[23]</w:t>
      </w:r>
      <w:r w:rsidR="00CE1A3D">
        <w:rPr>
          <w:rFonts w:cstheme="minorHAnsi"/>
        </w:rPr>
        <w:fldChar w:fldCharType="end"/>
      </w:r>
      <w:r w:rsidR="00CE1A3D">
        <w:rPr>
          <w:rFonts w:cstheme="minorHAnsi"/>
        </w:rPr>
        <w:t>.</w:t>
      </w:r>
    </w:p>
    <w:p w14:paraId="02CE381B" w14:textId="77777777" w:rsidR="00AA446F" w:rsidRDefault="00AA446F" w:rsidP="00AA446F">
      <w:pPr>
        <w:spacing w:after="0" w:line="480" w:lineRule="auto"/>
        <w:rPr>
          <w:rFonts w:cstheme="minorHAnsi"/>
        </w:rPr>
      </w:pPr>
    </w:p>
    <w:p w14:paraId="1A1080A3" w14:textId="6CD3F492" w:rsidR="0026074F" w:rsidRDefault="0026074F" w:rsidP="00AA446F">
      <w:pPr>
        <w:spacing w:after="0" w:line="480" w:lineRule="auto"/>
        <w:rPr>
          <w:rFonts w:cstheme="minorHAnsi"/>
        </w:rPr>
      </w:pPr>
      <w:r>
        <w:rPr>
          <w:rFonts w:cstheme="minorHAnsi"/>
        </w:rPr>
        <w:t xml:space="preserve">In the ChEMBL database, targets may have many component sequences, which makes our understanding of mechanisms less </w:t>
      </w:r>
      <w:r w:rsidR="00A77B12">
        <w:rPr>
          <w:rFonts w:cstheme="minorHAnsi"/>
        </w:rPr>
        <w:t>specific than they may seem at first</w:t>
      </w:r>
      <w:r>
        <w:rPr>
          <w:rFonts w:cstheme="minorHAnsi"/>
        </w:rPr>
        <w:t>.</w:t>
      </w:r>
      <w:r w:rsidR="001525ED">
        <w:rPr>
          <w:rFonts w:cstheme="minorHAnsi"/>
        </w:rPr>
        <w:t xml:space="preserve">  The following queries demonstrate that this is the case.</w:t>
      </w:r>
    </w:p>
    <w:p w14:paraId="1A970CF6" w14:textId="77777777" w:rsidR="00677B72" w:rsidRDefault="00677B72" w:rsidP="00AA446F">
      <w:pPr>
        <w:spacing w:after="0" w:line="480" w:lineRule="auto"/>
        <w:rPr>
          <w:rFonts w:cstheme="minorHAnsi"/>
        </w:rPr>
      </w:pPr>
    </w:p>
    <w:p w14:paraId="798B99FD" w14:textId="620C8442" w:rsidR="00FC628F" w:rsidRPr="00FE7BE2" w:rsidRDefault="00FC628F" w:rsidP="0010397B">
      <w:pPr>
        <w:spacing w:after="0" w:line="480" w:lineRule="auto"/>
        <w:rPr>
          <w:rFonts w:cstheme="minorHAnsi"/>
        </w:rPr>
      </w:pPr>
      <w:r w:rsidRPr="00FE7BE2">
        <w:rPr>
          <w:rFonts w:cstheme="minorHAnsi"/>
        </w:rPr>
        <w:t xml:space="preserve">To find the number of protein targets in the </w:t>
      </w:r>
      <w:r w:rsidRPr="00FE7BE2">
        <w:rPr>
          <w:rFonts w:cstheme="minorHAnsi"/>
          <w:b/>
          <w:bCs/>
        </w:rPr>
        <w:t>chembl_25</w:t>
      </w:r>
      <w:r w:rsidRPr="00FE7BE2">
        <w:rPr>
          <w:rFonts w:cstheme="minorHAnsi"/>
        </w:rPr>
        <w:t xml:space="preserve"> database, execute the query in figure 10 below:</w:t>
      </w:r>
    </w:p>
    <w:p w14:paraId="575AD8E4" w14:textId="77777777" w:rsidR="00FC628F" w:rsidRPr="00FC628F" w:rsidRDefault="00FC628F" w:rsidP="00FE7BE2">
      <w:pPr>
        <w:spacing w:after="0" w:line="480" w:lineRule="auto"/>
        <w:ind w:left="720"/>
        <w:rPr>
          <w:rFonts w:ascii="Lucida Console" w:hAnsi="Lucida Console" w:cstheme="minorHAnsi"/>
          <w:sz w:val="18"/>
          <w:szCs w:val="18"/>
        </w:rPr>
      </w:pPr>
    </w:p>
    <w:p w14:paraId="799AF07B" w14:textId="4FD4FAFB" w:rsidR="00AA446F" w:rsidRDefault="00FC628F" w:rsidP="0010397B">
      <w:pPr>
        <w:spacing w:after="0" w:line="480" w:lineRule="auto"/>
        <w:rPr>
          <w:rFonts w:cstheme="minorHAnsi"/>
          <w:b/>
        </w:rPr>
      </w:pPr>
      <w:r w:rsidRPr="00FE7BE2">
        <w:rPr>
          <w:rFonts w:cstheme="minorHAnsi"/>
          <w:b/>
        </w:rPr>
        <w:t xml:space="preserve">Fig 10. PSQL query shows the number of protein targets in the </w:t>
      </w:r>
      <w:r w:rsidRPr="00677B72">
        <w:rPr>
          <w:rFonts w:cstheme="minorHAnsi"/>
          <w:b/>
          <w:bCs/>
        </w:rPr>
        <w:t>chembl_25</w:t>
      </w:r>
      <w:r w:rsidRPr="00FE7BE2">
        <w:rPr>
          <w:rFonts w:cstheme="minorHAnsi"/>
          <w:b/>
        </w:rPr>
        <w:t xml:space="preserve"> database.</w:t>
      </w:r>
    </w:p>
    <w:p w14:paraId="2E206F2C" w14:textId="77777777" w:rsidR="00677B72" w:rsidRPr="00FE7BE2" w:rsidRDefault="00677B72" w:rsidP="0026074F">
      <w:pPr>
        <w:spacing w:after="0" w:line="480" w:lineRule="auto"/>
        <w:rPr>
          <w:rFonts w:cstheme="minorHAnsi"/>
          <w:b/>
        </w:rPr>
      </w:pPr>
    </w:p>
    <w:p w14:paraId="05F432BB" w14:textId="46F26FAF" w:rsidR="00A87476" w:rsidRDefault="0026074F" w:rsidP="00914080">
      <w:pPr>
        <w:spacing w:after="0" w:line="480" w:lineRule="auto"/>
        <w:rPr>
          <w:rFonts w:cstheme="minorHAnsi"/>
        </w:rPr>
      </w:pPr>
      <w:r>
        <w:rPr>
          <w:rFonts w:cstheme="minorHAnsi"/>
        </w:rPr>
        <w:t>There are 899 protein targ</w:t>
      </w:r>
      <w:r w:rsidR="00A87476">
        <w:rPr>
          <w:rFonts w:cstheme="minorHAnsi"/>
        </w:rPr>
        <w:t xml:space="preserve">ets in the </w:t>
      </w:r>
      <w:r w:rsidR="00A87476">
        <w:rPr>
          <w:rFonts w:cstheme="minorHAnsi"/>
          <w:b/>
          <w:bCs/>
        </w:rPr>
        <w:t>chembl_25</w:t>
      </w:r>
      <w:r w:rsidR="00A87476">
        <w:rPr>
          <w:rFonts w:cstheme="minorHAnsi"/>
        </w:rPr>
        <w:t xml:space="preserve"> database.</w:t>
      </w:r>
      <w:r w:rsidR="00677B72">
        <w:rPr>
          <w:rFonts w:cstheme="minorHAnsi"/>
        </w:rPr>
        <w:t xml:space="preserve">  </w:t>
      </w:r>
      <w:r w:rsidR="00A77B12">
        <w:rPr>
          <w:rFonts w:cstheme="minorHAnsi"/>
        </w:rPr>
        <w:t xml:space="preserve">Targets may have many components.  </w:t>
      </w:r>
      <w:r w:rsidR="008529BF">
        <w:rPr>
          <w:rFonts w:cstheme="minorHAnsi"/>
        </w:rPr>
        <w:t xml:space="preserve">How many targets in the </w:t>
      </w:r>
      <w:r w:rsidR="008529BF">
        <w:rPr>
          <w:rFonts w:cstheme="minorHAnsi"/>
          <w:b/>
          <w:bCs/>
        </w:rPr>
        <w:t>chembl_25</w:t>
      </w:r>
      <w:r w:rsidR="008529BF">
        <w:rPr>
          <w:rFonts w:cstheme="minorHAnsi"/>
        </w:rPr>
        <w:t xml:space="preserve"> database have only one</w:t>
      </w:r>
      <w:r w:rsidR="00A77B12">
        <w:rPr>
          <w:rFonts w:cstheme="minorHAnsi"/>
        </w:rPr>
        <w:t xml:space="preserve"> component</w:t>
      </w:r>
      <w:r w:rsidR="008529BF">
        <w:rPr>
          <w:rFonts w:cstheme="minorHAnsi"/>
        </w:rPr>
        <w:t>?  (See Fig 11 below)</w:t>
      </w:r>
      <w:r w:rsidR="00A77B12">
        <w:rPr>
          <w:rFonts w:cstheme="minorHAnsi"/>
        </w:rPr>
        <w:t>:</w:t>
      </w:r>
    </w:p>
    <w:p w14:paraId="0916121E" w14:textId="77777777" w:rsidR="00677B72" w:rsidRDefault="00677B72" w:rsidP="00914080">
      <w:pPr>
        <w:spacing w:after="0" w:line="480" w:lineRule="auto"/>
        <w:rPr>
          <w:rFonts w:cstheme="minorHAnsi"/>
        </w:rPr>
      </w:pPr>
    </w:p>
    <w:p w14:paraId="5A102013" w14:textId="4C96FA3D" w:rsidR="0026074F" w:rsidRPr="00FE7BE2" w:rsidRDefault="008529BF" w:rsidP="00FE7BE2">
      <w:pPr>
        <w:spacing w:after="0" w:line="480" w:lineRule="auto"/>
        <w:rPr>
          <w:rFonts w:cstheme="minorHAnsi"/>
          <w:b/>
        </w:rPr>
      </w:pPr>
      <w:r w:rsidRPr="00FE7BE2">
        <w:rPr>
          <w:rFonts w:cstheme="minorHAnsi"/>
          <w:b/>
        </w:rPr>
        <w:t>Fig 11. The chembl_25 database has no targets with a single component.</w:t>
      </w:r>
    </w:p>
    <w:p w14:paraId="73FC18D3" w14:textId="77777777" w:rsidR="008529BF" w:rsidRPr="0026074F" w:rsidRDefault="008529BF" w:rsidP="00FE7BE2">
      <w:pPr>
        <w:spacing w:after="0" w:line="480" w:lineRule="auto"/>
        <w:rPr>
          <w:rFonts w:cstheme="minorHAnsi"/>
        </w:rPr>
      </w:pPr>
    </w:p>
    <w:p w14:paraId="53AEA1EA" w14:textId="278D5218" w:rsidR="009A71A7" w:rsidRDefault="007D68D4" w:rsidP="00FE7BE2">
      <w:pPr>
        <w:spacing w:after="0" w:line="480" w:lineRule="auto"/>
      </w:pPr>
      <w:r>
        <w:t xml:space="preserve">Target </w:t>
      </w:r>
      <w:r w:rsidRPr="005D28FF">
        <w:t>CHEMBL2363965</w:t>
      </w:r>
      <w:r w:rsidR="005B412A" w:rsidRPr="009A71A7">
        <w:t xml:space="preserve"> has</w:t>
      </w:r>
      <w:r w:rsidR="005B412A">
        <w:t xml:space="preserve"> </w:t>
      </w:r>
      <w:r w:rsidR="001525ED">
        <w:t>60</w:t>
      </w:r>
      <w:r w:rsidR="005B412A">
        <w:t xml:space="preserve"> component</w:t>
      </w:r>
      <w:r w:rsidR="001525ED">
        <w:t xml:space="preserve"> </w:t>
      </w:r>
      <w:r w:rsidR="00DD3309">
        <w:t>sequences. The</w:t>
      </w:r>
      <w:r w:rsidR="00F55BE9">
        <w:t xml:space="preserve"> following PSQL script finds the number of component sequences for the target (Fig 12):</w:t>
      </w:r>
    </w:p>
    <w:p w14:paraId="583C8BAB" w14:textId="77777777" w:rsidR="00677B72" w:rsidRDefault="00677B72" w:rsidP="00FE7BE2">
      <w:pPr>
        <w:spacing w:after="0" w:line="480" w:lineRule="auto"/>
      </w:pPr>
    </w:p>
    <w:p w14:paraId="42F1E8DC" w14:textId="24FDC736" w:rsidR="00F75ED8" w:rsidRDefault="00F55BE9" w:rsidP="00B3425C">
      <w:pPr>
        <w:spacing w:after="0" w:line="480" w:lineRule="auto"/>
        <w:rPr>
          <w:b/>
        </w:rPr>
      </w:pPr>
      <w:r w:rsidRPr="00FE7BE2">
        <w:rPr>
          <w:b/>
        </w:rPr>
        <w:t>Fig 12. Query shows number of component sequences for target CHEMBL2363965.</w:t>
      </w:r>
    </w:p>
    <w:p w14:paraId="1C444453" w14:textId="77777777" w:rsidR="00677B72" w:rsidRPr="00FE7BE2" w:rsidRDefault="00677B72" w:rsidP="00B3425C">
      <w:pPr>
        <w:spacing w:after="0" w:line="480" w:lineRule="auto"/>
        <w:rPr>
          <w:b/>
        </w:rPr>
      </w:pPr>
    </w:p>
    <w:p w14:paraId="468E011D" w14:textId="5CC95B94" w:rsidR="00F75ED8" w:rsidRDefault="00F75ED8" w:rsidP="009E7A7A">
      <w:pPr>
        <w:spacing w:after="0" w:line="480" w:lineRule="auto"/>
      </w:pPr>
      <w:r>
        <w:t xml:space="preserve">The target component sequence </w:t>
      </w:r>
      <w:r w:rsidR="007D68D4">
        <w:t>of</w:t>
      </w:r>
      <w:r>
        <w:t xml:space="preserve"> interest </w:t>
      </w:r>
      <w:r w:rsidR="007D68D4">
        <w:t>is the one that was</w:t>
      </w:r>
      <w:r>
        <w:t xml:space="preserve"> found </w:t>
      </w:r>
      <w:r w:rsidR="00C46C10">
        <w:t>to have</w:t>
      </w:r>
      <w:r>
        <w:t xml:space="preserve"> a high similarity score.  To find what that is, we first find the ORF from the viral genome that had high similarity for this target</w:t>
      </w:r>
      <w:r w:rsidR="007122EC">
        <w:t xml:space="preserve"> (Fig 13)</w:t>
      </w:r>
      <w:r>
        <w:t>:</w:t>
      </w:r>
    </w:p>
    <w:p w14:paraId="081F34FF" w14:textId="77777777" w:rsidR="007D68D4" w:rsidRDefault="007D68D4" w:rsidP="00FE7BE2">
      <w:pPr>
        <w:spacing w:after="0" w:line="480" w:lineRule="auto"/>
      </w:pPr>
    </w:p>
    <w:p w14:paraId="14A2FF5A" w14:textId="4EBADEE3" w:rsidR="00795ABC" w:rsidRDefault="007122EC" w:rsidP="009E7A7A">
      <w:pPr>
        <w:spacing w:after="0" w:line="480" w:lineRule="auto"/>
        <w:rPr>
          <w:b/>
        </w:rPr>
      </w:pPr>
      <w:r w:rsidRPr="00FE7BE2">
        <w:rPr>
          <w:b/>
        </w:rPr>
        <w:t>Fig 13. PSQL query to find ORF with high similarity to our target.</w:t>
      </w:r>
    </w:p>
    <w:p w14:paraId="69BFBA9B" w14:textId="77777777" w:rsidR="009E7A7A" w:rsidRPr="00FE7BE2" w:rsidRDefault="009E7A7A" w:rsidP="006132D0">
      <w:pPr>
        <w:spacing w:after="0" w:line="480" w:lineRule="auto"/>
        <w:rPr>
          <w:b/>
        </w:rPr>
      </w:pPr>
    </w:p>
    <w:p w14:paraId="3096E6DA" w14:textId="18083432" w:rsidR="002D5FBE" w:rsidRDefault="00CE1A3D" w:rsidP="009A71A7">
      <w:pPr>
        <w:spacing w:after="0" w:line="480" w:lineRule="auto"/>
      </w:pPr>
      <w:r w:rsidRPr="009A71A7">
        <w:t>The similarity score for target CHEMBL2363965 is high, and the query shown joins to drugs</w:t>
      </w:r>
      <w:r w:rsidR="002D5FBE" w:rsidRPr="00ED3442">
        <w:t xml:space="preserve"> that are part of a multidrug regimen for Tuberculosis.  Higher similarity scores were found with targets </w:t>
      </w:r>
      <w:r w:rsidR="002D5FBE" w:rsidRPr="001574C0">
        <w:t>CHEMBL3987 and CHEMBL5542</w:t>
      </w:r>
      <w:r w:rsidR="002D5FBE" w:rsidRPr="00914080">
        <w:t>, which are single protein targets</w:t>
      </w:r>
      <w:r w:rsidR="004944E0">
        <w:t xml:space="preserve"> for which no drugs were </w:t>
      </w:r>
      <w:r w:rsidR="00756899">
        <w:t>found in this database</w:t>
      </w:r>
      <w:r w:rsidR="002D5FBE" w:rsidRPr="00914080">
        <w:t>.</w:t>
      </w:r>
    </w:p>
    <w:p w14:paraId="3617AAE8" w14:textId="77777777" w:rsidR="00ED3442" w:rsidRPr="00ED3442" w:rsidRDefault="00ED3442" w:rsidP="009A71A7">
      <w:pPr>
        <w:spacing w:after="0" w:line="480" w:lineRule="auto"/>
      </w:pPr>
    </w:p>
    <w:p w14:paraId="09524B3A" w14:textId="6DA02872" w:rsidR="002D5FBE" w:rsidRDefault="002D5FBE" w:rsidP="009A71A7">
      <w:pPr>
        <w:spacing w:after="0" w:line="480" w:lineRule="auto"/>
        <w:rPr>
          <w:rFonts w:ascii="Calibri" w:eastAsia="Times New Roman" w:hAnsi="Calibri" w:cs="Calibri"/>
          <w:color w:val="000000"/>
        </w:rPr>
      </w:pPr>
      <w:r w:rsidRPr="00ED3442">
        <w:t xml:space="preserve">Using NCBI BLASTP to query the Tuberculosis genome with ORF </w:t>
      </w:r>
      <w:r w:rsidRPr="00ED3442">
        <w:rPr>
          <w:rFonts w:ascii="Calibri" w:eastAsia="Times New Roman" w:hAnsi="Calibri" w:cs="Calibri"/>
          <w:color w:val="000000"/>
        </w:rPr>
        <w:t>MN908947.3_281 produces</w:t>
      </w:r>
      <w:r w:rsidR="00FB7AC1" w:rsidRPr="00ED3442">
        <w:rPr>
          <w:rFonts w:ascii="Calibri" w:eastAsia="Times New Roman" w:hAnsi="Calibri" w:cs="Calibri"/>
          <w:color w:val="000000"/>
        </w:rPr>
        <w:t xml:space="preserve"> no results</w:t>
      </w:r>
      <w:r w:rsidR="00FB7AC1" w:rsidRPr="005D28FF">
        <w:rPr>
          <w:rFonts w:ascii="Calibri" w:eastAsia="Times New Roman" w:hAnsi="Calibri" w:cs="Calibri"/>
          <w:color w:val="000000"/>
        </w:rPr>
        <w:t xml:space="preserve">.  </w:t>
      </w:r>
      <w:r w:rsidR="00B029F7">
        <w:rPr>
          <w:rFonts w:ascii="Calibri" w:eastAsia="Times New Roman" w:hAnsi="Calibri" w:cs="Calibri"/>
          <w:color w:val="000000"/>
        </w:rPr>
        <w:t>This raises the possibility that</w:t>
      </w:r>
      <w:r w:rsidR="00FB7AC1" w:rsidRPr="009A71A7">
        <w:rPr>
          <w:rFonts w:ascii="Calibri" w:eastAsia="Times New Roman" w:hAnsi="Calibri" w:cs="Calibri"/>
          <w:color w:val="000000"/>
        </w:rPr>
        <w:t xml:space="preserve"> these drugs are actually combatting a viral coinfection, and are not used here as ribosome inhibitors</w:t>
      </w:r>
      <w:r w:rsidR="005D28FF">
        <w:rPr>
          <w:rFonts w:ascii="Calibri" w:eastAsia="Times New Roman" w:hAnsi="Calibri" w:cs="Calibri"/>
          <w:color w:val="000000"/>
        </w:rPr>
        <w:t xml:space="preserve"> </w:t>
      </w:r>
      <w:r w:rsidR="005D28FF">
        <w:rPr>
          <w:rFonts w:ascii="Calibri" w:eastAsia="Times New Roman" w:hAnsi="Calibri" w:cs="Calibri"/>
          <w:color w:val="000000"/>
        </w:rPr>
        <w:fldChar w:fldCharType="begin"/>
      </w:r>
      <w:r w:rsidR="005D28FF">
        <w:rPr>
          <w:rFonts w:ascii="Calibri" w:eastAsia="Times New Roman" w:hAnsi="Calibri" w:cs="Calibri"/>
          <w:color w:val="000000"/>
        </w:rPr>
        <w:instrText xml:space="preserve"> ADDIN EN.CITE &lt;EndNote&gt;&lt;Cite&gt;&lt;Author&gt;Altschul&lt;/Author&gt;&lt;Year&gt;1997&lt;/Year&gt;&lt;RecNum&gt;11&lt;/RecNum&gt;&lt;DisplayText&gt;[24]&lt;/DisplayText&gt;&lt;record&gt;&lt;rec-number&gt;11&lt;/rec-number&gt;&lt;foreign-keys&gt;&lt;key app="EN" db-id="s55a2z5drd9zfle9a0uxsse802tr5s9rdxsp" timestamp="1584477509"&gt;11&lt;/key&gt;&lt;/foreign-keys&gt;&lt;ref-type name="Book Section"&gt;5&lt;/ref-type&gt;&lt;contributors&gt;&lt;authors&gt;&lt;author&gt;Altschul, S. F.&lt;/author&gt;&lt;author&gt;Madden, T. L.&lt;/author&gt;&lt;author&gt;Schäffer, A. A.&lt;/author&gt;&lt;author&gt;Zhang, J.&lt;/author&gt;&lt;author&gt;Zhang, Z.&lt;/author&gt;&lt;author&gt;Miller, W.&lt;/author&gt;&lt;author&gt;Lipman, D. J.&lt;/author&gt;&lt;/authors&gt;&lt;/contributors&gt;&lt;titles&gt;&lt;title&gt;Gapped BLAST and PSI-BLAST: a new generation of protein database search programs&lt;/title&gt;&lt;secondary-title&gt;Nucleic Acids Res&lt;/secondary-title&gt;&lt;/titles&gt;&lt;periodical&gt;&lt;full-title&gt;Nucleic Acids Res&lt;/full-title&gt;&lt;/periodical&gt;&lt;pages&gt;3389-402&lt;/pages&gt;&lt;volume&gt;25&lt;/volume&gt;&lt;number&gt;17&lt;/number&gt;&lt;dates&gt;&lt;year&gt;1997&lt;/year&gt;&lt;/dates&gt;&lt;isbn&gt;0305-1048 (Print)1362-4962 (Electronic)&lt;/isbn&gt;&lt;accession-num&gt;9254694&lt;/accession-num&gt;&lt;urls&gt;&lt;related-urls&gt;&lt;url&gt;http://dx.doi.org/&lt;/url&gt;&lt;/related-urls&gt;&lt;/urls&gt;&lt;language&gt;eng&lt;/language&gt;&lt;/record&gt;&lt;/Cite&gt;&lt;/EndNote&gt;</w:instrText>
      </w:r>
      <w:r w:rsidR="005D28FF">
        <w:rPr>
          <w:rFonts w:ascii="Calibri" w:eastAsia="Times New Roman" w:hAnsi="Calibri" w:cs="Calibri"/>
          <w:color w:val="000000"/>
        </w:rPr>
        <w:fldChar w:fldCharType="separate"/>
      </w:r>
      <w:r w:rsidR="005D28FF">
        <w:rPr>
          <w:rFonts w:ascii="Calibri" w:eastAsia="Times New Roman" w:hAnsi="Calibri" w:cs="Calibri"/>
          <w:noProof/>
          <w:color w:val="000000"/>
        </w:rPr>
        <w:t>[24]</w:t>
      </w:r>
      <w:r w:rsidR="005D28FF">
        <w:rPr>
          <w:rFonts w:ascii="Calibri" w:eastAsia="Times New Roman" w:hAnsi="Calibri" w:cs="Calibri"/>
          <w:color w:val="000000"/>
        </w:rPr>
        <w:fldChar w:fldCharType="end"/>
      </w:r>
      <w:r w:rsidR="00B029F7">
        <w:rPr>
          <w:rFonts w:ascii="Calibri" w:eastAsia="Times New Roman" w:hAnsi="Calibri" w:cs="Calibri"/>
          <w:color w:val="000000"/>
        </w:rPr>
        <w:t>.</w:t>
      </w:r>
    </w:p>
    <w:p w14:paraId="7D60071F" w14:textId="77777777" w:rsidR="00ED3442" w:rsidRPr="009A71A7" w:rsidRDefault="00ED3442" w:rsidP="009A71A7">
      <w:pPr>
        <w:spacing w:after="0" w:line="480" w:lineRule="auto"/>
        <w:rPr>
          <w:rFonts w:ascii="Calibri" w:eastAsia="Times New Roman" w:hAnsi="Calibri" w:cs="Calibri"/>
          <w:color w:val="000000"/>
        </w:rPr>
      </w:pPr>
    </w:p>
    <w:p w14:paraId="3EA37852" w14:textId="56253AFA" w:rsidR="00FB7AC1" w:rsidRDefault="00E85126" w:rsidP="00ED3442">
      <w:pPr>
        <w:spacing w:after="0" w:line="480" w:lineRule="auto"/>
      </w:pPr>
      <w:r w:rsidRPr="00ED3442">
        <w:t xml:space="preserve">NCBI BLASTP finds a 100% match using a query excluding </w:t>
      </w:r>
      <w:r w:rsidRPr="00ED3442">
        <w:rPr>
          <w:i/>
          <w:iCs/>
        </w:rPr>
        <w:t>SARS-CoV-2</w:t>
      </w:r>
      <w:r w:rsidRPr="00ED3442">
        <w:t xml:space="preserve"> using ORF </w:t>
      </w:r>
      <w:r w:rsidRPr="00ED3442">
        <w:rPr>
          <w:rFonts w:ascii="Calibri" w:eastAsia="Times New Roman" w:hAnsi="Calibri" w:cs="Calibri"/>
          <w:color w:val="000000"/>
        </w:rPr>
        <w:t>MN908947.3_281</w:t>
      </w:r>
      <w:r w:rsidR="006132D0">
        <w:rPr>
          <w:rFonts w:ascii="Calibri" w:eastAsia="Times New Roman" w:hAnsi="Calibri" w:cs="Calibri"/>
          <w:color w:val="000000"/>
        </w:rPr>
        <w:t xml:space="preserve"> (Fig 14)</w:t>
      </w:r>
      <w:r w:rsidRPr="00ED3442">
        <w:t>:</w:t>
      </w:r>
    </w:p>
    <w:p w14:paraId="68B9E051" w14:textId="77777777" w:rsidR="00ED3442" w:rsidRPr="00ED3442" w:rsidRDefault="00ED3442" w:rsidP="00ED3442">
      <w:pPr>
        <w:spacing w:after="0" w:line="480" w:lineRule="auto"/>
      </w:pPr>
    </w:p>
    <w:p w14:paraId="0C4EB176" w14:textId="793AB1B0" w:rsidR="00E85126" w:rsidRDefault="00E85126" w:rsidP="00ED3442">
      <w:pPr>
        <w:spacing w:after="0" w:line="480" w:lineRule="auto"/>
        <w:rPr>
          <w:b/>
          <w:bCs/>
        </w:rPr>
      </w:pPr>
      <w:r w:rsidRPr="005D28FF">
        <w:rPr>
          <w:b/>
        </w:rPr>
        <w:t xml:space="preserve">Fig </w:t>
      </w:r>
      <w:r w:rsidR="006132D0">
        <w:rPr>
          <w:b/>
        </w:rPr>
        <w:t>14</w:t>
      </w:r>
      <w:r w:rsidRPr="005D28FF">
        <w:rPr>
          <w:b/>
        </w:rPr>
        <w:t>.</w:t>
      </w:r>
      <w:r w:rsidR="007F2EB3" w:rsidRPr="005D28FF">
        <w:rPr>
          <w:b/>
        </w:rPr>
        <w:t xml:space="preserve"> </w:t>
      </w:r>
      <w:r w:rsidR="00F87075" w:rsidRPr="00ED3442">
        <w:t xml:space="preserve"> </w:t>
      </w:r>
      <w:r w:rsidR="00F87075" w:rsidRPr="00ED3442">
        <w:rPr>
          <w:b/>
          <w:bCs/>
        </w:rPr>
        <w:t xml:space="preserve">NCBI BLASTP results for ORF MN908947.3_281 excluding </w:t>
      </w:r>
      <w:r w:rsidR="00F87075" w:rsidRPr="00ED3442">
        <w:rPr>
          <w:b/>
          <w:bCs/>
          <w:i/>
          <w:iCs/>
        </w:rPr>
        <w:t>SARS-CoV-2</w:t>
      </w:r>
      <w:r w:rsidR="00F87075" w:rsidRPr="00ED3442">
        <w:rPr>
          <w:b/>
          <w:bCs/>
        </w:rPr>
        <w:t xml:space="preserve"> </w:t>
      </w:r>
      <w:r w:rsidR="00F87075" w:rsidRPr="00C05A89">
        <w:rPr>
          <w:bCs/>
        </w:rPr>
        <w:fldChar w:fldCharType="begin">
          <w:fldData xml:space="preserve">PEVuZE5vdGU+PENpdGU+PFllYXI+MjAyMDwvWWVhcj48UmVjTnVtPjEyNDwvUmVjTnVtPjxEaXNw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</w:fldData>
        </w:fldChar>
      </w:r>
      <w:r w:rsidR="00F24B70" w:rsidRPr="00C05A89">
        <w:rPr>
          <w:bCs/>
        </w:rPr>
        <w:instrText xml:space="preserve"> ADDIN EN.CITE </w:instrText>
      </w:r>
      <w:r w:rsidR="00F24B70" w:rsidRPr="00C05A89">
        <w:rPr>
          <w:bCs/>
        </w:rPr>
        <w:fldChar w:fldCharType="begin">
          <w:fldData xml:space="preserve">PEVuZE5vdGU+PENpdGU+PFllYXI+MjAyMDwvWWVhcj48UmVjTnVtPjEyNDwvUmVjTnVtPjxEaXNw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</w:fldData>
        </w:fldChar>
      </w:r>
      <w:r w:rsidR="00F24B70" w:rsidRPr="00C05A89">
        <w:rPr>
          <w:bCs/>
        </w:rPr>
        <w:instrText xml:space="preserve"> ADDIN EN.CITE.DATA </w:instrText>
      </w:r>
      <w:r w:rsidR="00F24B70" w:rsidRPr="00C05A89">
        <w:rPr>
          <w:bCs/>
        </w:rPr>
      </w:r>
      <w:r w:rsidR="00F24B70" w:rsidRPr="00C05A89">
        <w:rPr>
          <w:bCs/>
        </w:rPr>
        <w:fldChar w:fldCharType="end"/>
      </w:r>
      <w:r w:rsidR="00F87075" w:rsidRPr="00C05A89">
        <w:rPr>
          <w:bCs/>
        </w:rPr>
      </w:r>
      <w:r w:rsidR="00F87075" w:rsidRPr="00C05A89">
        <w:rPr>
          <w:bCs/>
        </w:rPr>
        <w:fldChar w:fldCharType="separate"/>
      </w:r>
      <w:r w:rsidR="00F24B70" w:rsidRPr="00C05A89">
        <w:rPr>
          <w:bCs/>
          <w:noProof/>
        </w:rPr>
        <w:t>[24, 25]</w:t>
      </w:r>
      <w:r w:rsidR="00F87075" w:rsidRPr="00C05A89">
        <w:rPr>
          <w:bCs/>
        </w:rPr>
        <w:fldChar w:fldCharType="end"/>
      </w:r>
      <w:r w:rsidR="00F87075" w:rsidRPr="009A71A7">
        <w:rPr>
          <w:b/>
          <w:bCs/>
        </w:rPr>
        <w:t>.</w:t>
      </w:r>
    </w:p>
    <w:p w14:paraId="0F1314CD" w14:textId="77777777" w:rsidR="00ED3442" w:rsidRPr="009A71A7" w:rsidRDefault="00ED3442" w:rsidP="00ED3442">
      <w:pPr>
        <w:spacing w:after="0" w:line="480" w:lineRule="auto"/>
        <w:rPr>
          <w:b/>
          <w:bCs/>
        </w:rPr>
      </w:pPr>
    </w:p>
    <w:p w14:paraId="3EEF5DB5" w14:textId="7F5C0314" w:rsidR="00F87075" w:rsidRDefault="00F87075" w:rsidP="00DA59E7">
      <w:pPr>
        <w:spacing w:after="0" w:line="480" w:lineRule="auto"/>
      </w:pPr>
      <w:r w:rsidRPr="009A71A7">
        <w:t>This protein is highly conserved in Co</w:t>
      </w:r>
      <w:r w:rsidRPr="00ED3442">
        <w:t>rona viruses.</w:t>
      </w:r>
      <w:r w:rsidR="00CF25B7">
        <w:t xml:space="preserve">  </w:t>
      </w:r>
      <w:r w:rsidRPr="00ED3442">
        <w:t xml:space="preserve">It may be that as part of treatment of Tuberculosis, a concurrent infection by a </w:t>
      </w:r>
      <w:r w:rsidR="00F33D64" w:rsidRPr="00ED3442">
        <w:t xml:space="preserve">Corona </w:t>
      </w:r>
      <w:r w:rsidRPr="00ED3442">
        <w:t>virus also was treated by the drugs associated with this target.</w:t>
      </w:r>
      <w:r w:rsidR="006E55DE">
        <w:t xml:space="preserve">  </w:t>
      </w:r>
      <w:r w:rsidRPr="00ED3442">
        <w:t>The distance tree shows relations of this protein</w:t>
      </w:r>
      <w:r w:rsidR="006132D0">
        <w:t xml:space="preserve"> (Fig 15)</w:t>
      </w:r>
      <w:r w:rsidRPr="00ED3442">
        <w:t>:</w:t>
      </w:r>
    </w:p>
    <w:p w14:paraId="2971E8CD" w14:textId="77777777" w:rsidR="00ED3442" w:rsidRPr="00ED3442" w:rsidRDefault="00ED3442" w:rsidP="00DA59E7">
      <w:pPr>
        <w:spacing w:after="0" w:line="480" w:lineRule="auto"/>
      </w:pPr>
    </w:p>
    <w:p w14:paraId="56051AA2" w14:textId="43DB9BFD" w:rsidR="00F87075" w:rsidRDefault="00F87075" w:rsidP="009A71A7">
      <w:pPr>
        <w:spacing w:after="0" w:line="480" w:lineRule="auto"/>
      </w:pPr>
      <w:r w:rsidRPr="00DA59E7">
        <w:rPr>
          <w:b/>
        </w:rPr>
        <w:t xml:space="preserve">Fig </w:t>
      </w:r>
      <w:r w:rsidR="006132D0">
        <w:rPr>
          <w:b/>
        </w:rPr>
        <w:t>15</w:t>
      </w:r>
      <w:r w:rsidRPr="00DA59E7">
        <w:rPr>
          <w:b/>
        </w:rPr>
        <w:t>.</w:t>
      </w:r>
      <w:r w:rsidR="00892247" w:rsidRPr="00DA59E7">
        <w:rPr>
          <w:b/>
        </w:rPr>
        <w:t xml:space="preserve">  </w:t>
      </w:r>
      <w:r w:rsidR="00DA59E7">
        <w:rPr>
          <w:b/>
        </w:rPr>
        <w:t>Distance tree for orf1a</w:t>
      </w:r>
      <w:r w:rsidRPr="00ED3442">
        <w:t xml:space="preserve"> </w:t>
      </w:r>
      <w:r w:rsidRPr="009A71A7">
        <w:fldChar w:fldCharType="begin"/>
      </w:r>
      <w:r w:rsidR="005D28FF">
        <w:instrText xml:space="preserve"> ADDIN EN.CITE &lt;EndNote&gt;&lt;Cite&gt;&lt;Author&gt;Altschul&lt;/Author&gt;&lt;Year&gt;1997&lt;/Year&gt;&lt;RecNum&gt;11&lt;/RecNum&gt;&lt;DisplayText&gt;[24]&lt;/DisplayText&gt;&lt;record&gt;&lt;rec-number&gt;11&lt;/rec-number&gt;&lt;foreign-keys&gt;&lt;key app="EN" db-id="s55a2z5drd9zfle9a0uxsse802tr5s9rdxsp" timestamp="1584477509"&gt;11&lt;/key&gt;&lt;/foreign-keys&gt;&lt;ref-type name="Book Section"&gt;5&lt;/ref-type&gt;&lt;contributors&gt;&lt;authors&gt;&lt;author&gt;Altschul, S. F.&lt;/author&gt;&lt;author&gt;Madden, T. L.&lt;/author&gt;&lt;author&gt;Schäffer, A. A.&lt;/author&gt;&lt;author&gt;Zhang, J.&lt;/author&gt;&lt;author&gt;Zhang, Z.&lt;/author&gt;&lt;author&gt;Miller, W.&lt;/author&gt;&lt;author&gt;Lipman, D. J.&lt;/author&gt;&lt;/authors&gt;&lt;/contributors&gt;&lt;titles&gt;&lt;title&gt;Gapped BLAST and PSI-BLAST: a new generation of protein database search programs&lt;/title&gt;&lt;secondary-title&gt;Nucleic Acids Res&lt;/secondary-title&gt;&lt;/titles&gt;&lt;periodical&gt;&lt;full-title&gt;Nucleic Acids Res&lt;/full-title&gt;&lt;/periodical&gt;&lt;pages&gt;3389-402&lt;/pages&gt;&lt;volume&gt;25&lt;/volume&gt;&lt;number&gt;17&lt;/number&gt;&lt;dates&gt;&lt;year&gt;1997&lt;/year&gt;&lt;/dates&gt;&lt;isbn&gt;0305-1048 (Print)1362-4962 (Electronic)&lt;/isbn&gt;&lt;accession-num&gt;9254694&lt;/accession-num&gt;&lt;urls&gt;&lt;related-urls&gt;&lt;url&gt;http://dx.doi.org/&lt;/url&gt;&lt;/related-urls&gt;&lt;/urls&gt;&lt;language&gt;eng&lt;/language&gt;&lt;/record&gt;&lt;/Cite&gt;&lt;/EndNote&gt;</w:instrText>
      </w:r>
      <w:r w:rsidRPr="009A71A7">
        <w:fldChar w:fldCharType="separate"/>
      </w:r>
      <w:r w:rsidR="005D28FF">
        <w:rPr>
          <w:noProof/>
        </w:rPr>
        <w:t>[24]</w:t>
      </w:r>
      <w:r w:rsidRPr="009A71A7">
        <w:fldChar w:fldCharType="end"/>
      </w:r>
    </w:p>
    <w:p w14:paraId="4780777C" w14:textId="77777777" w:rsidR="00ED3442" w:rsidRPr="009A71A7" w:rsidRDefault="00ED3442" w:rsidP="009A71A7">
      <w:pPr>
        <w:spacing w:after="0" w:line="480" w:lineRule="auto"/>
      </w:pPr>
    </w:p>
    <w:p w14:paraId="6D447608" w14:textId="60EC9AFC" w:rsidR="00F87075" w:rsidRDefault="0094180B" w:rsidP="00DA59E7">
      <w:pPr>
        <w:spacing w:after="0" w:line="480" w:lineRule="auto"/>
      </w:pPr>
      <w:r>
        <w:t>A l</w:t>
      </w:r>
      <w:r w:rsidR="00F87075" w:rsidRPr="009A71A7">
        <w:t xml:space="preserve">ink from accession </w:t>
      </w:r>
      <w:hyperlink r:id="rId7" w:tgtFrame="lnkDCW398Y4014" w:tooltip="Show report for P0C6U6.1" w:history="1">
        <w:r w:rsidR="00F87075" w:rsidRPr="009A71A7">
          <w:rPr>
            <w:rStyle w:val="Hyperlink"/>
          </w:rPr>
          <w:t>P0C6U6.1</w:t>
        </w:r>
      </w:hyperlink>
      <w:r w:rsidR="00F87075" w:rsidRPr="009A71A7">
        <w:t xml:space="preserve"> gets us to the structural information from the protein database:</w:t>
      </w:r>
    </w:p>
    <w:p w14:paraId="3C349142" w14:textId="77777777" w:rsidR="00ED3442" w:rsidRPr="009A71A7" w:rsidRDefault="00ED3442" w:rsidP="00DA59E7">
      <w:pPr>
        <w:spacing w:after="0" w:line="480" w:lineRule="auto"/>
      </w:pPr>
    </w:p>
    <w:p w14:paraId="5EE070FF" w14:textId="0FECF09B" w:rsidR="00ED3442" w:rsidRDefault="00F87075" w:rsidP="00DA59E7">
      <w:pPr>
        <w:spacing w:after="0" w:line="480" w:lineRule="auto"/>
      </w:pPr>
      <w:r w:rsidRPr="00DA59E7">
        <w:rPr>
          <w:b/>
        </w:rPr>
        <w:t xml:space="preserve">Fig </w:t>
      </w:r>
      <w:r w:rsidR="00351085">
        <w:rPr>
          <w:b/>
        </w:rPr>
        <w:t>16</w:t>
      </w:r>
      <w:r w:rsidRPr="00DA59E7">
        <w:rPr>
          <w:b/>
        </w:rPr>
        <w:t>.</w:t>
      </w:r>
      <w:r w:rsidR="00892247">
        <w:rPr>
          <w:b/>
        </w:rPr>
        <w:t xml:space="preserve"> </w:t>
      </w:r>
      <w:r w:rsidR="00892247" w:rsidRPr="00AD591B">
        <w:rPr>
          <w:b/>
        </w:rPr>
        <w:t xml:space="preserve"> </w:t>
      </w:r>
      <w:r w:rsidR="00AD591B" w:rsidRPr="00AD591B">
        <w:rPr>
          <w:b/>
        </w:rPr>
        <w:t>5GWY structure of Main Protease from Human Corona Virus From Protein Database.</w:t>
      </w:r>
      <w:r w:rsidRPr="009A71A7">
        <w:t xml:space="preserve"> </w:t>
      </w:r>
      <w:r w:rsidR="001A7C0E" w:rsidRPr="009A71A7">
        <w:fldChar w:fldCharType="begin"/>
      </w:r>
      <w:r w:rsidR="00F24B70">
        <w:instrText xml:space="preserve"> ADDIN EN.CITE &lt;EndNote&gt;&lt;Cite&gt;&lt;Year&gt;2020&lt;/Year&gt;&lt;RecNum&gt;125&lt;/RecNum&gt;&lt;DisplayText&gt;[26, 27]&lt;/DisplayText&gt;&lt;record&gt;&lt;rec-number&gt;125&lt;/rec-number&gt;&lt;foreign-keys&gt;&lt;key app="EN" db-id="s55a2z5drd9zfle9a0uxsse802tr5s9rdxsp" timestamp="1591133906"&gt;125&lt;/key&gt;&lt;/foreign-keys&gt;&lt;ref-type name="Web Page"&gt;12&lt;/ref-type&gt;&lt;contributors&gt;&lt;/contributors&gt;&lt;titles&gt;&lt;title&gt;RecName: Full=Replicase polyprotein 1a; Short=pp1a; AltName: Full=ORF1 - Protein - NCBI&lt;/title&gt;&lt;/titles&gt;&lt;dates&gt;&lt;year&gt;2020&lt;/year&gt;&lt;/dates&gt;&lt;publisher&gt;Human coronavirus NL63, synthetic construct&lt;/publisher&gt;&lt;urls&gt;&lt;related-urls&gt;&lt;url&gt;https://www.ncbi.nlm.nih.gov/pubmed/&lt;/url&gt;&lt;/related-urls&gt;&lt;/urls&gt;&lt;/record&gt;&lt;/Cite&gt;&lt;Cite&gt;&lt;Author&gt;group&lt;/Author&gt;&lt;Year&gt;2020&lt;/Year&gt;&lt;RecNum&gt;126&lt;/RecNum&gt;&lt;record&gt;&lt;rec-number&gt;126&lt;/rec-number&gt;&lt;foreign-keys&gt;&lt;key app="EN" db-id="s55a2z5drd9zfle9a0uxsse802tr5s9rdxsp" timestamp="1591133906"&gt;126&lt;/key&gt;&lt;/foreign-keys&gt;&lt;ref-type name="Journal Article"&gt;17&lt;/ref-type&gt;&lt;contributors&gt;&lt;authors&gt;&lt;author&gt;NCBI/CBB/Structure group&lt;/author&gt;&lt;/authors&gt;&lt;/contributors&gt;&lt;titles&gt;&lt;title&gt;5GWY: Structure of Main Protease from Human Coronavirus NL63: Insights for Wide Spectrum Anti-Coronavirus Drug Design&lt;/title&gt;&lt;/titles&gt;&lt;keywords&gt;&lt;keyword&gt;N-[(5-METHYLISOXAZOL-3-YL)CARBONYL]ALANYL-L-VALYL-N~1~-((1R,2Z)-4-(BENZYLOXY)-4-OXO-1-{[(3R)-2-OXOPYRROLIDIN-3-YL]METHYL}BUT-2-ENYL)-L-LEUCINAMIDE, main protease, MMDB, Protein structure, protein interaction&lt;/keyword&gt;&lt;/keywords&gt;&lt;dates&gt;&lt;year&gt;2020&lt;/year&gt;&lt;/dates&gt;&lt;urls&gt;&lt;related-urls&gt;&lt;url&gt;https://www.ncbi.nlm.nih.gov/pubmed/&lt;/url&gt;&lt;/related-urls&gt;&lt;/urls&gt;&lt;/record&gt;&lt;/Cite&gt;&lt;/EndNote&gt;</w:instrText>
      </w:r>
      <w:r w:rsidR="001A7C0E" w:rsidRPr="009A71A7">
        <w:fldChar w:fldCharType="separate"/>
      </w:r>
      <w:r w:rsidR="00F24B70">
        <w:rPr>
          <w:noProof/>
        </w:rPr>
        <w:t>[26, 27]</w:t>
      </w:r>
      <w:r w:rsidR="001A7C0E" w:rsidRPr="009A71A7">
        <w:fldChar w:fldCharType="end"/>
      </w:r>
    </w:p>
    <w:p w14:paraId="758BF5CF" w14:textId="77777777" w:rsidR="00CF25B7" w:rsidRDefault="00CF25B7" w:rsidP="00DA59E7">
      <w:pPr>
        <w:spacing w:after="0" w:line="480" w:lineRule="auto"/>
      </w:pPr>
    </w:p>
    <w:p w14:paraId="2E4830AD" w14:textId="7FFBB79E" w:rsidR="00AD591B" w:rsidRPr="009A71A7" w:rsidRDefault="00AD591B" w:rsidP="00CF25B7">
      <w:pPr>
        <w:spacing w:after="0" w:line="480" w:lineRule="auto"/>
      </w:pPr>
      <w:r>
        <w:t xml:space="preserve">The </w:t>
      </w:r>
      <w:r>
        <w:rPr>
          <w:i/>
          <w:iCs/>
        </w:rPr>
        <w:t xml:space="preserve">Protein feature </w:t>
      </w:r>
      <w:r>
        <w:t>function description comes from the RCSB protein database:</w:t>
      </w:r>
    </w:p>
    <w:p w14:paraId="5C040B58" w14:textId="518AA9CC" w:rsidR="001A7C0E" w:rsidRDefault="001A7C0E" w:rsidP="00AD591B">
      <w:pPr>
        <w:ind w:left="720"/>
        <w:jc w:val="both"/>
      </w:pPr>
      <w:r>
        <w:t xml:space="preserve">“The replicase polyprotein of coronaviruses is a multifunctional protein: it contains the activities necessary for the transcription of negative stranded RNA, leader RNA, sub genomic mRNAs and progeny virion RNA as well as proteinases responsible for the cleavage of the polyprotein into functional products </w:t>
      </w:r>
      <w:r>
        <w:fldChar w:fldCharType="begin"/>
      </w:r>
      <w:r w:rsidR="00F24B70">
        <w:instrText xml:space="preserve"> ADDIN EN.CITE &lt;EndNote&gt;&lt;Cite&gt;&lt;Year&gt;2020&lt;/Year&gt;&lt;RecNum&gt;127&lt;/RecNum&gt;&lt;DisplayText&gt;[28]&lt;/DisplayText&gt;&lt;record&gt;&lt;rec-number&gt;127&lt;/rec-number&gt;&lt;foreign-keys&gt;&lt;key app="EN" db-id="s55a2z5drd9zfle9a0uxsse802tr5s9rdxsp" timestamp="1591134475"&gt;127&lt;/key&gt;&lt;/foreign-keys&gt;&lt;ref-type name="Web Page"&gt;12&lt;/ref-type&gt;&lt;contributors&gt;&lt;/contributors&gt;&lt;titles&gt;&lt;title&gt;RCSB PDB - Protein Feature View - Replicase polyprotein 1ab - P0C6X9 (R1AB_CVMA5)&lt;/title&gt;&lt;/titles&gt;&lt;dates&gt;&lt;year&gt;2020&lt;/year&gt;&lt;/dates&gt;&lt;urls&gt;&lt;related-urls&gt;&lt;url&gt;http://www.rcsb.org/pdb/protein/P0C6X9&lt;/url&gt;&lt;/related-urls&gt;&lt;/urls&gt;&lt;/record&gt;&lt;/Cite&gt;&lt;/EndNote&gt;</w:instrText>
      </w:r>
      <w:r>
        <w:fldChar w:fldCharType="separate"/>
      </w:r>
      <w:r w:rsidR="00F24B70">
        <w:rPr>
          <w:noProof/>
        </w:rPr>
        <w:t>[28]</w:t>
      </w:r>
      <w:r>
        <w:fldChar w:fldCharType="end"/>
      </w:r>
      <w:r>
        <w:t>.”</w:t>
      </w:r>
    </w:p>
    <w:p w14:paraId="56AA1A68" w14:textId="77777777" w:rsidR="00EC7726" w:rsidRDefault="00EC7726" w:rsidP="00AD591B">
      <w:pPr>
        <w:spacing w:after="0" w:line="480" w:lineRule="auto"/>
      </w:pPr>
      <w:r>
        <w:t>Interfering with the virus’ ability to replicate genomic RNA would be expected to slow or stop progression of infection by the virus, which makes this a good target.</w:t>
      </w:r>
    </w:p>
    <w:p w14:paraId="60AB0750" w14:textId="77777777" w:rsidR="002D5FBE" w:rsidRDefault="002D5FBE" w:rsidP="00795ABC">
      <w:pPr>
        <w:spacing w:after="0" w:line="480" w:lineRule="auto"/>
      </w:pPr>
    </w:p>
    <w:p w14:paraId="6E912CD4" w14:textId="77777777" w:rsidR="00270185" w:rsidRDefault="00270185" w:rsidP="001968EA">
      <w:pPr>
        <w:pStyle w:val="Heading2"/>
      </w:pPr>
      <w:r>
        <w:br w:type="page"/>
      </w:r>
    </w:p>
    <w:p w14:paraId="1F3C610C" w14:textId="71FF69F7" w:rsidR="001968EA" w:rsidRPr="00AD591B" w:rsidRDefault="001968EA" w:rsidP="00AD591B">
      <w:pPr>
        <w:pStyle w:val="Heading2"/>
        <w:spacing w:before="0" w:line="480" w:lineRule="auto"/>
        <w:rPr>
          <w:b/>
          <w:sz w:val="32"/>
          <w:szCs w:val="32"/>
        </w:rPr>
      </w:pPr>
      <w:r w:rsidRPr="00AD591B">
        <w:rPr>
          <w:b/>
          <w:sz w:val="32"/>
          <w:szCs w:val="32"/>
        </w:rPr>
        <w:lastRenderedPageBreak/>
        <w:t>Validating molecules with docking simulations</w:t>
      </w:r>
    </w:p>
    <w:p w14:paraId="317FDBAB" w14:textId="198BE2FA" w:rsidR="001968EA" w:rsidRDefault="001968EA" w:rsidP="00AD591B">
      <w:pPr>
        <w:spacing w:after="0" w:line="480" w:lineRule="auto"/>
      </w:pPr>
      <w:r>
        <w:t xml:space="preserve">Docking was simulated for the three drugs found using SwissDock </w:t>
      </w:r>
      <w:r>
        <w:fldChar w:fldCharType="begin"/>
      </w:r>
      <w:r w:rsidR="00F24B70">
        <w:instrText xml:space="preserve"> ADDIN EN.CITE &lt;EndNote&gt;&lt;Cite&gt;&lt;Author&gt;Grosdidier&lt;/Author&gt;&lt;Year&gt;2020&lt;/Year&gt;&lt;RecNum&gt;151&lt;/RecNum&gt;&lt;DisplayText&gt;[19]&lt;/DisplayText&gt;&lt;record&gt;&lt;rec-number&gt;151&lt;/rec-number&gt;&lt;foreign-keys&gt;&lt;key app="EN" db-id="s55a2z5drd9zfle9a0uxsse802tr5s9rdxsp" timestamp="1592837573"&gt;151&lt;/key&gt;&lt;/foreign-keys&gt;&lt;ref-type name="Web Page"&gt;12&lt;/ref-type&gt;&lt;contributors&gt;&lt;authors&gt;&lt;author&gt;Grosdidier, Aurélien&lt;/author&gt;&lt;author&gt;Zoete,Vincent&lt;/author&gt;&lt;author&gt;Michielin, Olivier&lt;/author&gt;&lt;/authors&gt;&lt;/contributors&gt;&lt;auth-address&gt;Molecular Modeling Group of the Swiss Institute of Bioinformatics in Lausanne, Switzerland&lt;/auth-address&gt;&lt;titles&gt;&lt;title&gt;SwissDock - The online docking web server of the Swiss Institute of Bioinformatics - Home&lt;/title&gt;&lt;/titles&gt;&lt;volume&gt;2020&lt;/volume&gt;&lt;dates&gt;&lt;year&gt;2020&lt;/year&gt;&lt;/dates&gt;&lt;publisher&gt;Molecular Modeling Group of the Swiss Institute of Bioinformatics&lt;/publisher&gt;&lt;urls&gt;&lt;related-urls&gt;&lt;url&gt;http://www.swissdock.ch/&lt;/url&gt;&lt;/related-urls&gt;&lt;/urls&gt;&lt;/record&gt;&lt;/Cite&gt;&lt;/EndNote&gt;</w:instrText>
      </w:r>
      <w:r>
        <w:fldChar w:fldCharType="separate"/>
      </w:r>
      <w:r w:rsidR="00F24B70">
        <w:rPr>
          <w:noProof/>
        </w:rPr>
        <w:t>[19]</w:t>
      </w:r>
      <w:r>
        <w:fldChar w:fldCharType="end"/>
      </w:r>
      <w:r>
        <w:t>.</w:t>
      </w:r>
      <w:r w:rsidR="00CF25B7">
        <w:t xml:space="preserve">  </w:t>
      </w:r>
      <w:r>
        <w:t>Pyrazinamide had low docking affinity.  This drug was not validated, and its docking information is omitted here.</w:t>
      </w:r>
      <w:r w:rsidR="00CF25B7">
        <w:t xml:space="preserve">  </w:t>
      </w:r>
      <w:r>
        <w:t>However, Viomycin sulphate, with a docking affinity of 10.73 and Capryomycin sulphate, with a docking affinity of 10.57 were validated as promising candidates.  Results are shown below</w:t>
      </w:r>
      <w:r w:rsidR="00351085">
        <w:t xml:space="preserve"> in Fig 17 and Fig 18</w:t>
      </w:r>
      <w:r>
        <w:t>.</w:t>
      </w:r>
    </w:p>
    <w:p w14:paraId="6D8EA677" w14:textId="77777777" w:rsidR="00270185" w:rsidRDefault="00270185" w:rsidP="00AD591B">
      <w:pPr>
        <w:spacing w:after="0" w:line="480" w:lineRule="auto"/>
      </w:pPr>
    </w:p>
    <w:p w14:paraId="332BBBEE" w14:textId="21610F6C" w:rsidR="001968EA" w:rsidRDefault="00200E47" w:rsidP="00AD591B">
      <w:pPr>
        <w:spacing w:after="0" w:line="480" w:lineRule="auto"/>
      </w:pPr>
      <w:r w:rsidRPr="00AD591B">
        <w:rPr>
          <w:b/>
        </w:rPr>
        <w:t xml:space="preserve">Fig </w:t>
      </w:r>
      <w:r w:rsidR="00351085" w:rsidRPr="00AD591B">
        <w:rPr>
          <w:b/>
        </w:rPr>
        <w:t>1</w:t>
      </w:r>
      <w:r w:rsidR="00351085">
        <w:rPr>
          <w:b/>
        </w:rPr>
        <w:t>7</w:t>
      </w:r>
      <w:r w:rsidRPr="00AD591B">
        <w:rPr>
          <w:b/>
        </w:rPr>
        <w:t>.</w:t>
      </w:r>
      <w:r w:rsidR="00FE0263">
        <w:rPr>
          <w:b/>
        </w:rPr>
        <w:t xml:space="preserve"> </w:t>
      </w:r>
      <w:r w:rsidRPr="00AD591B">
        <w:rPr>
          <w:b/>
        </w:rPr>
        <w:t xml:space="preserve"> Predicted binding modes for RNA polymerase and Viomycin </w:t>
      </w:r>
      <w:r>
        <w:fldChar w:fldCharType="begin"/>
      </w:r>
      <w:r w:rsidR="00F24B70">
        <w:instrText xml:space="preserve"> ADDIN EN.CITE &lt;EndNote&gt;&lt;Cite&gt;&lt;Author&gt;Grosdidier&lt;/Author&gt;&lt;Year&gt;2020&lt;/Year&gt;&lt;RecNum&gt;151&lt;/RecNum&gt;&lt;DisplayText&gt;[19]&lt;/DisplayText&gt;&lt;record&gt;&lt;rec-number&gt;151&lt;/rec-number&gt;&lt;foreign-keys&gt;&lt;key app="EN" db-id="s55a2z5drd9zfle9a0uxsse802tr5s9rdxsp" timestamp="1592837573"&gt;151&lt;/key&gt;&lt;/foreign-keys&gt;&lt;ref-type name="Web Page"&gt;12&lt;/ref-type&gt;&lt;contributors&gt;&lt;authors&gt;&lt;author&gt;Grosdidier, Aurélien&lt;/author&gt;&lt;author&gt;Zoete,Vincent&lt;/author&gt;&lt;author&gt;Michielin, Olivier&lt;/author&gt;&lt;/authors&gt;&lt;/contributors&gt;&lt;auth-address&gt;Molecular Modeling Group of the Swiss Institute of Bioinformatics in Lausanne, Switzerland&lt;/auth-address&gt;&lt;titles&gt;&lt;title&gt;SwissDock - The online docking web server of the Swiss Institute of Bioinformatics - Home&lt;/title&gt;&lt;/titles&gt;&lt;volume&gt;2020&lt;/volume&gt;&lt;dates&gt;&lt;year&gt;2020&lt;/year&gt;&lt;/dates&gt;&lt;publisher&gt;Molecular Modeling Group of the Swiss Institute of Bioinformatics&lt;/publisher&gt;&lt;urls&gt;&lt;related-urls&gt;&lt;url&gt;http://www.swissdock.ch/&lt;/url&gt;&lt;/related-urls&gt;&lt;/urls&gt;&lt;/record&gt;&lt;/Cite&gt;&lt;/EndNote&gt;</w:instrText>
      </w:r>
      <w:r>
        <w:fldChar w:fldCharType="separate"/>
      </w:r>
      <w:r w:rsidR="00F24B70">
        <w:rPr>
          <w:noProof/>
        </w:rPr>
        <w:t>[19]</w:t>
      </w:r>
      <w:r>
        <w:fldChar w:fldCharType="end"/>
      </w:r>
      <w:r>
        <w:t>.</w:t>
      </w:r>
    </w:p>
    <w:p w14:paraId="48471A98" w14:textId="77777777" w:rsidR="00270185" w:rsidRDefault="00270185" w:rsidP="00AD591B">
      <w:pPr>
        <w:spacing w:after="0" w:line="480" w:lineRule="auto"/>
      </w:pPr>
    </w:p>
    <w:p w14:paraId="1DF5345E" w14:textId="4E8A0F6A" w:rsidR="00200E47" w:rsidRDefault="00200E47" w:rsidP="00AD591B">
      <w:pPr>
        <w:spacing w:after="0" w:line="480" w:lineRule="auto"/>
      </w:pPr>
      <w:r w:rsidRPr="00AD591B">
        <w:rPr>
          <w:b/>
        </w:rPr>
        <w:t xml:space="preserve">Fig </w:t>
      </w:r>
      <w:r w:rsidR="00351085" w:rsidRPr="00AD591B">
        <w:rPr>
          <w:b/>
        </w:rPr>
        <w:t>1</w:t>
      </w:r>
      <w:r w:rsidR="00351085">
        <w:rPr>
          <w:b/>
        </w:rPr>
        <w:t>8</w:t>
      </w:r>
      <w:r w:rsidRPr="00AD591B">
        <w:rPr>
          <w:b/>
        </w:rPr>
        <w:t>.</w:t>
      </w:r>
      <w:r w:rsidR="00FE0263">
        <w:rPr>
          <w:b/>
        </w:rPr>
        <w:t xml:space="preserve"> </w:t>
      </w:r>
      <w:r w:rsidRPr="00AD591B">
        <w:rPr>
          <w:b/>
        </w:rPr>
        <w:t xml:space="preserve"> Predicted binding modes for RNA polymerase and Capryomycin</w:t>
      </w:r>
      <w:r>
        <w:t xml:space="preserve"> </w:t>
      </w:r>
      <w:r>
        <w:fldChar w:fldCharType="begin"/>
      </w:r>
      <w:r w:rsidR="00F24B70">
        <w:instrText xml:space="preserve"> ADDIN EN.CITE &lt;EndNote&gt;&lt;Cite&gt;&lt;Author&gt;Grosdidier&lt;/Author&gt;&lt;Year&gt;2020&lt;/Year&gt;&lt;RecNum&gt;151&lt;/RecNum&gt;&lt;DisplayText&gt;[19]&lt;/DisplayText&gt;&lt;record&gt;&lt;rec-number&gt;151&lt;/rec-number&gt;&lt;foreign-keys&gt;&lt;key app="EN" db-id="s55a2z5drd9zfle9a0uxsse802tr5s9rdxsp" timestamp="1592837573"&gt;151&lt;/key&gt;&lt;/foreign-keys&gt;&lt;ref-type name="Web Page"&gt;12&lt;/ref-type&gt;&lt;contributors&gt;&lt;authors&gt;&lt;author&gt;Grosdidier, Aurélien&lt;/author&gt;&lt;author&gt;Zoete,Vincent&lt;/author&gt;&lt;author&gt;Michielin, Olivier&lt;/author&gt;&lt;/authors&gt;&lt;/contributors&gt;&lt;auth-address&gt;Molecular Modeling Group of the Swiss Institute of Bioinformatics in Lausanne, Switzerland&lt;/auth-address&gt;&lt;titles&gt;&lt;title&gt;SwissDock - The online docking web server of the Swiss Institute of Bioinformatics - Home&lt;/title&gt;&lt;/titles&gt;&lt;volume&gt;2020&lt;/volume&gt;&lt;dates&gt;&lt;year&gt;2020&lt;/year&gt;&lt;/dates&gt;&lt;publisher&gt;Molecular Modeling Group of the Swiss Institute of Bioinformatics&lt;/publisher&gt;&lt;urls&gt;&lt;related-urls&gt;&lt;url&gt;http://www.swissdock.ch/&lt;/url&gt;&lt;/related-urls&gt;&lt;/urls&gt;&lt;/record&gt;&lt;/Cite&gt;&lt;/EndNote&gt;</w:instrText>
      </w:r>
      <w:r>
        <w:fldChar w:fldCharType="separate"/>
      </w:r>
      <w:r w:rsidR="00F24B70">
        <w:rPr>
          <w:noProof/>
        </w:rPr>
        <w:t>[19]</w:t>
      </w:r>
      <w:r>
        <w:fldChar w:fldCharType="end"/>
      </w:r>
      <w:r>
        <w:t>.</w:t>
      </w:r>
    </w:p>
    <w:p w14:paraId="2EFB0D6F" w14:textId="77777777" w:rsidR="002B3BC9" w:rsidRDefault="002B3BC9" w:rsidP="001968EA"/>
    <w:p w14:paraId="009CBD0B" w14:textId="4852EE90" w:rsidR="007D31A6" w:rsidRDefault="007D31A6" w:rsidP="00795ABC">
      <w:pPr>
        <w:spacing w:after="0" w:line="480" w:lineRule="auto"/>
      </w:pPr>
      <w:r>
        <w:br w:type="page"/>
      </w:r>
    </w:p>
    <w:p w14:paraId="47949D14" w14:textId="7A7B1BC1" w:rsidR="007D31A6" w:rsidRPr="00AD591B" w:rsidRDefault="007D31A6" w:rsidP="00B45E84">
      <w:pPr>
        <w:pStyle w:val="Heading1"/>
        <w:spacing w:before="0" w:line="480" w:lineRule="auto"/>
        <w:rPr>
          <w:b/>
          <w:sz w:val="36"/>
          <w:szCs w:val="36"/>
        </w:rPr>
      </w:pPr>
      <w:r w:rsidRPr="00AD591B">
        <w:rPr>
          <w:b/>
          <w:sz w:val="36"/>
          <w:szCs w:val="36"/>
        </w:rPr>
        <w:lastRenderedPageBreak/>
        <w:t>Conclusions</w:t>
      </w:r>
    </w:p>
    <w:p w14:paraId="159D6CDC" w14:textId="65440ECF" w:rsidR="002B3BC9" w:rsidRDefault="002B3BC9" w:rsidP="00AD591B">
      <w:pPr>
        <w:spacing w:after="0" w:line="480" w:lineRule="auto"/>
      </w:pPr>
      <w:r>
        <w:t xml:space="preserve">Paralog searching the CHEMBL_25 database with ORFs from the </w:t>
      </w:r>
      <w:r w:rsidRPr="00146E81">
        <w:rPr>
          <w:i/>
          <w:iCs/>
        </w:rPr>
        <w:t>SARS-CoV-2</w:t>
      </w:r>
      <w:r>
        <w:t xml:space="preserve"> genome has </w:t>
      </w:r>
      <w:r w:rsidR="00B45E84">
        <w:t xml:space="preserve">found </w:t>
      </w:r>
      <w:r>
        <w:t xml:space="preserve">targets and </w:t>
      </w:r>
      <w:r w:rsidR="001B4693">
        <w:t xml:space="preserve">identified </w:t>
      </w:r>
      <w:r>
        <w:t xml:space="preserve">two promising drugs that </w:t>
      </w:r>
      <w:r w:rsidR="001B4693">
        <w:t xml:space="preserve">are </w:t>
      </w:r>
      <w:r>
        <w:t>used in the treatment of Tuberculosis.  The target identified was RNA polymerase, which is necessary for the replication of the viral RNA genome.</w:t>
      </w:r>
      <w:r w:rsidR="006440AB">
        <w:t xml:space="preserve">  </w:t>
      </w:r>
      <w:r w:rsidR="00B45E84">
        <w:t xml:space="preserve">The </w:t>
      </w:r>
      <w:r w:rsidR="006440AB">
        <w:t>s</w:t>
      </w:r>
      <w:r>
        <w:t xml:space="preserve">uccess </w:t>
      </w:r>
      <w:r w:rsidR="00B45E84">
        <w:t xml:space="preserve">of </w:t>
      </w:r>
      <w:r>
        <w:t xml:space="preserve">these drugs in </w:t>
      </w:r>
      <w:r w:rsidR="00B45E84">
        <w:t xml:space="preserve">treating </w:t>
      </w:r>
      <w:r>
        <w:t xml:space="preserve">Tuberculosis may </w:t>
      </w:r>
      <w:r w:rsidR="00B45E84">
        <w:t>be</w:t>
      </w:r>
      <w:r>
        <w:t xml:space="preserve"> due to their effect </w:t>
      </w:r>
      <w:r w:rsidR="00B45E84">
        <w:t xml:space="preserve">on </w:t>
      </w:r>
      <w:r>
        <w:t>concurrent Corona virus infection.</w:t>
      </w:r>
    </w:p>
    <w:p w14:paraId="425A5175" w14:textId="77777777" w:rsidR="003E772F" w:rsidRDefault="003E772F" w:rsidP="00AD591B">
      <w:pPr>
        <w:spacing w:after="0" w:line="480" w:lineRule="auto"/>
      </w:pPr>
    </w:p>
    <w:p w14:paraId="0645D2EC" w14:textId="3C160662" w:rsidR="002B3BC9" w:rsidRDefault="002B3BC9" w:rsidP="00AD591B">
      <w:pPr>
        <w:spacing w:after="0" w:line="480" w:lineRule="auto"/>
      </w:pPr>
      <w:r>
        <w:t xml:space="preserve">Computational docking studies have found good docking affinity for two of the three drugs identified that bind to RNA polymerase: Capryomycin sulphate, and Viomycin sulphate.  The third drug, Pyrazinamide, has been identified in another study citing its use as part of a multidrug regimen for Tuberculosis that uses it to treat viral co-infection </w:t>
      </w:r>
      <w:r>
        <w:fldChar w:fldCharType="begin"/>
      </w:r>
      <w:r w:rsidR="00F24B70">
        <w:instrText xml:space="preserve"> ADDIN EN.CITE &lt;EndNote&gt;&lt;Cite&gt;&lt;Author&gt;Lian&lt;/Author&gt;&lt;Year&gt;2019&lt;/Year&gt;&lt;RecNum&gt;159&lt;/RecNum&gt;&lt;DisplayText&gt;[23]&lt;/DisplayText&gt;&lt;record&gt;&lt;rec-number&gt;159&lt;/rec-number&gt;&lt;foreign-keys&gt;&lt;key app="EN" db-id="s55a2z5drd9zfle9a0uxsse802tr5s9rdxsp" timestamp="1594737435"&gt;159&lt;/key&gt;&lt;/foreign-keys&gt;&lt;ref-type name="Journal Article"&gt;17&lt;/ref-type&gt;&lt;contributors&gt;&lt;authors&gt;&lt;author&gt;Lian, Jiangshan;Hu, Ping;Lu, Yingfeng;Liu, Yueying;Wang, XiaoXiao;Zhang, Yimin;Jia, Hongyu;Yang, Yida&lt;/author&gt;&lt;/authors&gt;&lt;/contributors&gt;&lt;titles&gt;&lt;title&gt;Prophylactic antiviral treatment reduces the incidence of liver failure among patients coinfected with Mycobacterium tuberculosis and hepatitis B virus&lt;/title&gt;&lt;secondary-title&gt;Virus Research&lt;/secondary-title&gt;&lt;alt-title&gt;Elsevier&lt;/alt-title&gt;&lt;/titles&gt;&lt;periodical&gt;&lt;full-title&gt;Virus Research&lt;/full-title&gt;&lt;abbr-1&gt;Elsevier&lt;/abbr-1&gt;&lt;/periodical&gt;&lt;alt-periodical&gt;&lt;full-title&gt;Virus Research&lt;/full-title&gt;&lt;abbr-1&gt;Elsevier&lt;/abbr-1&gt;&lt;/alt-periodical&gt;&lt;volume&gt;270&lt;/volume&gt;&lt;keywords&gt;&lt;keyword&gt;Mycobacterium tuberculosis&lt;/keyword&gt;&lt;keyword&gt;Hepatitis B virus infection&lt;/keyword&gt;&lt;keyword&gt;Anti-tuberculosis treatment&lt;/keyword&gt;&lt;keyword&gt;Drug-induced liver injury&lt;/keyword&gt;&lt;/keywords&gt;&lt;dates&gt;&lt;year&gt;2019&lt;/year&gt;&lt;pub-dates&gt;&lt;date&gt;September 2019&lt;/date&gt;&lt;/pub-dates&gt;&lt;/dates&gt;&lt;urls&gt;&lt;/urls&gt;&lt;electronic-resource-num&gt;https://doi.org/10.1016/j.virusres.2019.197664&lt;/electronic-resource-num&gt;&lt;/record&gt;&lt;/Cite&gt;&lt;/EndNote&gt;</w:instrText>
      </w:r>
      <w:r>
        <w:fldChar w:fldCharType="separate"/>
      </w:r>
      <w:r w:rsidR="00F24B70">
        <w:rPr>
          <w:noProof/>
        </w:rPr>
        <w:t>[23]</w:t>
      </w:r>
      <w:r>
        <w:fldChar w:fldCharType="end"/>
      </w:r>
      <w:r>
        <w:t>.</w:t>
      </w:r>
      <w:r w:rsidR="00B45E84">
        <w:t xml:space="preserve"> </w:t>
      </w:r>
      <w:r w:rsidR="006440AB">
        <w:t xml:space="preserve"> </w:t>
      </w:r>
      <w:r>
        <w:t xml:space="preserve">These </w:t>
      </w:r>
      <w:r w:rsidRPr="00C05A89">
        <w:rPr>
          <w:i/>
        </w:rPr>
        <w:t>in</w:t>
      </w:r>
      <w:r w:rsidR="0071675B" w:rsidRPr="00C05A89">
        <w:rPr>
          <w:i/>
        </w:rPr>
        <w:t xml:space="preserve"> </w:t>
      </w:r>
      <w:r w:rsidRPr="00C05A89">
        <w:rPr>
          <w:i/>
        </w:rPr>
        <w:t>silico</w:t>
      </w:r>
      <w:r>
        <w:t xml:space="preserve"> studies should be followed up by </w:t>
      </w:r>
      <w:r w:rsidRPr="00C05A89">
        <w:rPr>
          <w:i/>
        </w:rPr>
        <w:t>in vitro</w:t>
      </w:r>
      <w:r>
        <w:t xml:space="preserve"> and </w:t>
      </w:r>
      <w:r w:rsidRPr="00C05A89">
        <w:rPr>
          <w:i/>
        </w:rPr>
        <w:t>in vivo</w:t>
      </w:r>
      <w:r>
        <w:t xml:space="preserve"> studies to determine efficacy.</w:t>
      </w:r>
    </w:p>
    <w:p w14:paraId="4FDB4CA4" w14:textId="77777777" w:rsidR="006440AB" w:rsidRDefault="006440AB" w:rsidP="00AD591B">
      <w:pPr>
        <w:spacing w:after="0" w:line="480" w:lineRule="auto"/>
      </w:pPr>
    </w:p>
    <w:p w14:paraId="0997908E" w14:textId="71CC49E0" w:rsidR="003407CC" w:rsidRPr="00B45E84" w:rsidRDefault="003407CC" w:rsidP="00B45E84">
      <w:pPr>
        <w:pStyle w:val="Heading2"/>
        <w:spacing w:before="0" w:line="480" w:lineRule="auto"/>
        <w:rPr>
          <w:b/>
        </w:rPr>
      </w:pPr>
      <w:r w:rsidRPr="00B45E84">
        <w:rPr>
          <w:b/>
          <w:sz w:val="32"/>
          <w:szCs w:val="32"/>
        </w:rPr>
        <w:t>Acknowledgments</w:t>
      </w:r>
    </w:p>
    <w:p w14:paraId="7A7C3CDD" w14:textId="5B043C54" w:rsidR="003407CC" w:rsidRPr="003407CC" w:rsidRDefault="003407CC" w:rsidP="00B45E84">
      <w:pPr>
        <w:spacing w:after="0" w:line="480" w:lineRule="auto"/>
      </w:pPr>
      <w:r>
        <w:t xml:space="preserve">I thank </w:t>
      </w:r>
      <w:r w:rsidR="00B45E84">
        <w:t>Eric Fischbach for his help editing this paper</w:t>
      </w:r>
      <w:r>
        <w:t>.</w:t>
      </w:r>
    </w:p>
    <w:p w14:paraId="3E58D660" w14:textId="657532B2" w:rsidR="0065517C" w:rsidRDefault="00C05A89" w:rsidP="004A3F69">
      <w:pPr>
        <w:spacing w:line="480" w:lineRule="auto"/>
      </w:pPr>
      <w:r>
        <w:t>Thanks, also, to my professors Gretchen Ehrenkaufer and Alan Cheng for their advice and encouragement.</w:t>
      </w:r>
    </w:p>
    <w:p w14:paraId="40D2CA6A" w14:textId="77777777" w:rsidR="004A3F69" w:rsidRDefault="004A3F69">
      <w:pPr>
        <w:rPr>
          <w:rFonts w:asciiTheme="majorHAnsi" w:eastAsiaTheme="majorEastAsia" w:hAnsiTheme="majorHAnsi" w:cstheme="majorBidi"/>
          <w:color w:val="2F5496" w:themeColor="accent1" w:themeShade="BF"/>
          <w:sz w:val="32"/>
          <w:szCs w:val="32"/>
        </w:rPr>
      </w:pPr>
      <w:r>
        <w:br w:type="page"/>
      </w:r>
    </w:p>
    <w:p w14:paraId="333D09F2" w14:textId="60AF5167" w:rsidR="0065517C" w:rsidRDefault="00C10B45" w:rsidP="00C10B45">
      <w:pPr>
        <w:pStyle w:val="Heading1"/>
      </w:pPr>
      <w:r>
        <w:lastRenderedPageBreak/>
        <w:t>References</w:t>
      </w:r>
    </w:p>
    <w:p w14:paraId="1FE24184" w14:textId="77777777" w:rsidR="005D28FF" w:rsidRPr="005D28FF" w:rsidRDefault="0065517C" w:rsidP="005D28FF">
      <w:pPr>
        <w:pStyle w:val="EndNoteBibliography"/>
        <w:spacing w:after="0"/>
        <w:ind w:left="720" w:hanging="720"/>
      </w:pPr>
      <w:r>
        <w:fldChar w:fldCharType="begin"/>
      </w:r>
      <w:r>
        <w:instrText xml:space="preserve"> ADDIN EN.REFLIST </w:instrText>
      </w:r>
      <w:r>
        <w:fldChar w:fldCharType="separate"/>
      </w:r>
      <w:r w:rsidR="005D28FF" w:rsidRPr="005D28FF">
        <w:t>1.</w:t>
      </w:r>
      <w:r w:rsidR="005D28FF" w:rsidRPr="005D28FF">
        <w:tab/>
        <w:t>Gaulton A, Bellis LJ, Bento AP, Chambers J, Davies M, Hersey A, Light Y, McGlinchey S, Michalovich D, Al-Lazikani B</w:t>
      </w:r>
      <w:r w:rsidR="005D28FF" w:rsidRPr="005D28FF">
        <w:rPr>
          <w:i/>
        </w:rPr>
        <w:t xml:space="preserve"> et al</w:t>
      </w:r>
      <w:r w:rsidR="005D28FF" w:rsidRPr="005D28FF">
        <w:t xml:space="preserve">: </w:t>
      </w:r>
      <w:r w:rsidR="005D28FF" w:rsidRPr="005D28FF">
        <w:rPr>
          <w:b/>
        </w:rPr>
        <w:t>ChEMBL: a large-scale bioactivity database for drug discovery</w:t>
      </w:r>
      <w:r w:rsidR="005D28FF" w:rsidRPr="005D28FF">
        <w:t xml:space="preserve">. </w:t>
      </w:r>
      <w:r w:rsidR="005D28FF" w:rsidRPr="005D28FF">
        <w:rPr>
          <w:i/>
        </w:rPr>
        <w:t xml:space="preserve">Nucleic Acids Res </w:t>
      </w:r>
      <w:r w:rsidR="005D28FF" w:rsidRPr="005D28FF">
        <w:t xml:space="preserve">2012, </w:t>
      </w:r>
      <w:r w:rsidR="005D28FF" w:rsidRPr="005D28FF">
        <w:rPr>
          <w:b/>
        </w:rPr>
        <w:t>40</w:t>
      </w:r>
      <w:r w:rsidR="005D28FF" w:rsidRPr="005D28FF">
        <w:t>(Database issue):D1100-1107.</w:t>
      </w:r>
    </w:p>
    <w:p w14:paraId="34027263" w14:textId="77777777" w:rsidR="005D28FF" w:rsidRPr="005D28FF" w:rsidRDefault="005D28FF" w:rsidP="005D28FF">
      <w:pPr>
        <w:pStyle w:val="EndNoteBibliography"/>
        <w:spacing w:after="0"/>
        <w:ind w:left="720" w:hanging="720"/>
      </w:pPr>
      <w:r w:rsidRPr="005D28FF">
        <w:t>2.</w:t>
      </w:r>
      <w:r w:rsidRPr="005D28FF">
        <w:tab/>
      </w:r>
      <w:r w:rsidRPr="005D28FF">
        <w:rPr>
          <w:b/>
        </w:rPr>
        <w:t>Early Release - Case-Fatality Risk Estimates for COVID-19 Calculated by Using a Lag Time for Fatality - Volume 26, Number 6—June 2020 - Emerging Infectious Diseases journal - CDC</w:t>
      </w:r>
      <w:r w:rsidRPr="005D28FF">
        <w:t>. 2020.</w:t>
      </w:r>
    </w:p>
    <w:p w14:paraId="3F58A764" w14:textId="77777777" w:rsidR="005D28FF" w:rsidRPr="005D28FF" w:rsidRDefault="005D28FF" w:rsidP="005D28FF">
      <w:pPr>
        <w:pStyle w:val="EndNoteBibliography"/>
        <w:spacing w:after="0"/>
        <w:ind w:left="720" w:hanging="720"/>
      </w:pPr>
      <w:r w:rsidRPr="005D28FF">
        <w:t>3.</w:t>
      </w:r>
      <w:r w:rsidRPr="005D28FF">
        <w:tab/>
      </w:r>
      <w:r w:rsidRPr="005D28FF">
        <w:rPr>
          <w:b/>
        </w:rPr>
        <w:t>Coronavirus Age, Sex, Demographics (COVID-19) - Worldometer</w:t>
      </w:r>
      <w:r w:rsidRPr="005D28FF">
        <w:t>. 2020.</w:t>
      </w:r>
    </w:p>
    <w:p w14:paraId="3BC9D734" w14:textId="77777777" w:rsidR="005D28FF" w:rsidRPr="005D28FF" w:rsidRDefault="005D28FF" w:rsidP="005D28FF">
      <w:pPr>
        <w:pStyle w:val="EndNoteBibliography"/>
        <w:spacing w:after="0"/>
        <w:ind w:left="720" w:hanging="720"/>
      </w:pPr>
      <w:r w:rsidRPr="005D28FF">
        <w:t>4.</w:t>
      </w:r>
      <w:r w:rsidRPr="005D28FF">
        <w:tab/>
        <w:t xml:space="preserve">Pollastri MP, Campbell RK: </w:t>
      </w:r>
      <w:r w:rsidRPr="005D28FF">
        <w:rPr>
          <w:b/>
        </w:rPr>
        <w:t>Target repurposing for neglected diseases</w:t>
      </w:r>
      <w:r w:rsidRPr="005D28FF">
        <w:t xml:space="preserve">. </w:t>
      </w:r>
      <w:r w:rsidRPr="005D28FF">
        <w:rPr>
          <w:i/>
        </w:rPr>
        <w:t xml:space="preserve">Future Med Chem </w:t>
      </w:r>
      <w:r w:rsidRPr="005D28FF">
        <w:t xml:space="preserve">2011, </w:t>
      </w:r>
      <w:r w:rsidRPr="005D28FF">
        <w:rPr>
          <w:b/>
        </w:rPr>
        <w:t>3</w:t>
      </w:r>
      <w:r w:rsidRPr="005D28FF">
        <w:t>(10):1307-1315.</w:t>
      </w:r>
    </w:p>
    <w:p w14:paraId="5C8944E5" w14:textId="77777777" w:rsidR="005D28FF" w:rsidRPr="005D28FF" w:rsidRDefault="005D28FF" w:rsidP="005D28FF">
      <w:pPr>
        <w:pStyle w:val="EndNoteBibliography"/>
        <w:spacing w:after="0"/>
        <w:ind w:left="720" w:hanging="720"/>
      </w:pPr>
      <w:r w:rsidRPr="005D28FF">
        <w:t>5.</w:t>
      </w:r>
      <w:r w:rsidRPr="005D28FF">
        <w:tab/>
      </w:r>
      <w:r w:rsidRPr="005D28FF">
        <w:rPr>
          <w:b/>
        </w:rPr>
        <w:t>WHO | World Health Organization</w:t>
      </w:r>
      <w:r w:rsidRPr="005D28FF">
        <w:t xml:space="preserve">. </w:t>
      </w:r>
      <w:r w:rsidRPr="005D28FF">
        <w:rPr>
          <w:i/>
        </w:rPr>
        <w:t xml:space="preserve">WHO </w:t>
      </w:r>
      <w:r w:rsidRPr="005D28FF">
        <w:t>2019.</w:t>
      </w:r>
    </w:p>
    <w:p w14:paraId="37369FF3" w14:textId="07CB477E" w:rsidR="005D28FF" w:rsidRPr="005D28FF" w:rsidRDefault="005D28FF" w:rsidP="005D28FF">
      <w:pPr>
        <w:pStyle w:val="EndNoteBibliography"/>
        <w:spacing w:after="0"/>
        <w:ind w:left="720" w:hanging="720"/>
      </w:pPr>
      <w:r w:rsidRPr="005D28FF">
        <w:t>6.</w:t>
      </w:r>
      <w:r w:rsidRPr="005D28FF">
        <w:tab/>
      </w:r>
      <w:r w:rsidRPr="005D28FF">
        <w:rPr>
          <w:b/>
        </w:rPr>
        <w:t xml:space="preserve">PostgreSQL: The world's most advanced open source database </w:t>
      </w:r>
      <w:r w:rsidRPr="005D28FF">
        <w:t>[</w:t>
      </w:r>
      <w:hyperlink r:id="rId8" w:history="1">
        <w:r w:rsidRPr="005D28FF">
          <w:rPr>
            <w:rStyle w:val="Hyperlink"/>
          </w:rPr>
          <w:t>https://www.postgresql.org/</w:t>
        </w:r>
      </w:hyperlink>
      <w:r w:rsidRPr="005D28FF">
        <w:t>]</w:t>
      </w:r>
    </w:p>
    <w:p w14:paraId="293C3F00" w14:textId="43FFE369" w:rsidR="005D28FF" w:rsidRPr="005D28FF" w:rsidRDefault="005D28FF" w:rsidP="005D28FF">
      <w:pPr>
        <w:pStyle w:val="EndNoteBibliography"/>
        <w:spacing w:after="0"/>
        <w:ind w:left="720" w:hanging="720"/>
      </w:pPr>
      <w:r w:rsidRPr="005D28FF">
        <w:t>7.</w:t>
      </w:r>
      <w:r w:rsidRPr="005D28FF">
        <w:tab/>
      </w:r>
      <w:r w:rsidRPr="005D28FF">
        <w:rPr>
          <w:b/>
        </w:rPr>
        <w:t xml:space="preserve">PostgreSQL: Downloads </w:t>
      </w:r>
      <w:r w:rsidRPr="005D28FF">
        <w:t>[</w:t>
      </w:r>
      <w:hyperlink r:id="rId9" w:history="1">
        <w:r w:rsidRPr="005D28FF">
          <w:rPr>
            <w:rStyle w:val="Hyperlink"/>
          </w:rPr>
          <w:t>https://www.postgresql.org/download/</w:t>
        </w:r>
      </w:hyperlink>
      <w:r w:rsidRPr="005D28FF">
        <w:t>]</w:t>
      </w:r>
    </w:p>
    <w:p w14:paraId="32939924" w14:textId="5E5C4CDC" w:rsidR="005D28FF" w:rsidRPr="005D28FF" w:rsidRDefault="005D28FF" w:rsidP="005D28FF">
      <w:pPr>
        <w:pStyle w:val="EndNoteBibliography"/>
        <w:spacing w:after="0"/>
        <w:ind w:left="720" w:hanging="720"/>
      </w:pPr>
      <w:r w:rsidRPr="005D28FF">
        <w:t>8.</w:t>
      </w:r>
      <w:r w:rsidRPr="005D28FF">
        <w:tab/>
      </w:r>
      <w:r w:rsidRPr="005D28FF">
        <w:rPr>
          <w:b/>
        </w:rPr>
        <w:t xml:space="preserve">The CentOS Project </w:t>
      </w:r>
      <w:r w:rsidRPr="005D28FF">
        <w:t>[</w:t>
      </w:r>
      <w:hyperlink r:id="rId10" w:history="1">
        <w:r w:rsidRPr="005D28FF">
          <w:rPr>
            <w:rStyle w:val="Hyperlink"/>
          </w:rPr>
          <w:t>https://www.centos.org/</w:t>
        </w:r>
      </w:hyperlink>
      <w:r w:rsidRPr="005D28FF">
        <w:t>]</w:t>
      </w:r>
    </w:p>
    <w:p w14:paraId="799ABE86" w14:textId="6D11BAB8" w:rsidR="005D28FF" w:rsidRPr="005D28FF" w:rsidRDefault="005D28FF" w:rsidP="005D28FF">
      <w:pPr>
        <w:pStyle w:val="EndNoteBibliography"/>
        <w:spacing w:after="0"/>
        <w:ind w:left="720" w:hanging="720"/>
      </w:pPr>
      <w:r w:rsidRPr="005D28FF">
        <w:t>9.</w:t>
      </w:r>
      <w:r w:rsidRPr="005D28FF">
        <w:tab/>
      </w:r>
      <w:r w:rsidRPr="005D28FF">
        <w:rPr>
          <w:b/>
        </w:rPr>
        <w:t xml:space="preserve">Explore Windows 10 OS, Computers, Apps, &amp; More | Microsoft </w:t>
      </w:r>
      <w:r w:rsidRPr="005D28FF">
        <w:t>[</w:t>
      </w:r>
      <w:hyperlink r:id="rId11" w:history="1">
        <w:r w:rsidRPr="005D28FF">
          <w:rPr>
            <w:rStyle w:val="Hyperlink"/>
          </w:rPr>
          <w:t>https://www.microsoft.com/en-us/windows</w:t>
        </w:r>
      </w:hyperlink>
      <w:r w:rsidRPr="005D28FF">
        <w:t>]</w:t>
      </w:r>
    </w:p>
    <w:p w14:paraId="5A0CE08E" w14:textId="502011FF" w:rsidR="005D28FF" w:rsidRPr="005D28FF" w:rsidRDefault="005D28FF" w:rsidP="005D28FF">
      <w:pPr>
        <w:pStyle w:val="EndNoteBibliography"/>
        <w:spacing w:after="0"/>
        <w:ind w:left="720" w:hanging="720"/>
      </w:pPr>
      <w:r w:rsidRPr="005D28FF">
        <w:t>10.</w:t>
      </w:r>
      <w:r w:rsidRPr="005D28FF">
        <w:tab/>
      </w:r>
      <w:r w:rsidRPr="005D28FF">
        <w:rPr>
          <w:b/>
        </w:rPr>
        <w:t xml:space="preserve">VirtualBox </w:t>
      </w:r>
      <w:r w:rsidRPr="005D28FF">
        <w:t>[</w:t>
      </w:r>
      <w:hyperlink r:id="rId12" w:history="1">
        <w:r w:rsidRPr="005D28FF">
          <w:rPr>
            <w:rStyle w:val="Hyperlink"/>
          </w:rPr>
          <w:t>https://www.virtualbox.org/</w:t>
        </w:r>
      </w:hyperlink>
      <w:r w:rsidRPr="005D28FF">
        <w:t>]</w:t>
      </w:r>
    </w:p>
    <w:p w14:paraId="745BE918" w14:textId="77777777" w:rsidR="005D28FF" w:rsidRPr="005D28FF" w:rsidRDefault="005D28FF" w:rsidP="005D28FF">
      <w:pPr>
        <w:pStyle w:val="EndNoteBibliography"/>
        <w:spacing w:after="0"/>
        <w:ind w:left="720" w:hanging="720"/>
      </w:pPr>
      <w:r w:rsidRPr="005D28FF">
        <w:t>11.</w:t>
      </w:r>
      <w:r w:rsidRPr="005D28FF">
        <w:tab/>
        <w:t>Gaulton A, Hersey A, Nowotka M, Bento AP, Chambers J, Mendez D, Mutowo P, Atkinson F, Bellis LJ, Cibrián-Uhalte E</w:t>
      </w:r>
      <w:r w:rsidRPr="005D28FF">
        <w:rPr>
          <w:i/>
        </w:rPr>
        <w:t xml:space="preserve"> et al</w:t>
      </w:r>
      <w:r w:rsidRPr="005D28FF">
        <w:t xml:space="preserve">: </w:t>
      </w:r>
      <w:r w:rsidRPr="005D28FF">
        <w:rPr>
          <w:b/>
        </w:rPr>
        <w:t>The ChEMBL database in 2017</w:t>
      </w:r>
      <w:r w:rsidRPr="005D28FF">
        <w:t xml:space="preserve">. </w:t>
      </w:r>
      <w:r w:rsidRPr="005D28FF">
        <w:rPr>
          <w:i/>
        </w:rPr>
        <w:t xml:space="preserve">Nucleic Acids Res </w:t>
      </w:r>
      <w:r w:rsidRPr="005D28FF">
        <w:t xml:space="preserve">2017, </w:t>
      </w:r>
      <w:r w:rsidRPr="005D28FF">
        <w:rPr>
          <w:b/>
        </w:rPr>
        <w:t>45</w:t>
      </w:r>
      <w:r w:rsidRPr="005D28FF">
        <w:t>(Database issue):D945-954.</w:t>
      </w:r>
    </w:p>
    <w:p w14:paraId="6E6E8133" w14:textId="77777777" w:rsidR="005D28FF" w:rsidRPr="005D28FF" w:rsidRDefault="005D28FF" w:rsidP="005D28FF">
      <w:pPr>
        <w:pStyle w:val="EndNoteBibliography"/>
        <w:spacing w:after="0"/>
        <w:ind w:left="720" w:hanging="720"/>
      </w:pPr>
      <w:r w:rsidRPr="005D28FF">
        <w:t>12.</w:t>
      </w:r>
      <w:r w:rsidRPr="005D28FF">
        <w:tab/>
        <w:t>Lv W, Xu Y, Guo Y, Yu Z, Feng G, Liu P, Luan M, Zhu H, Liu G, Zhang M</w:t>
      </w:r>
      <w:r w:rsidRPr="005D28FF">
        <w:rPr>
          <w:i/>
        </w:rPr>
        <w:t xml:space="preserve"> et al</w:t>
      </w:r>
      <w:r w:rsidRPr="005D28FF">
        <w:t xml:space="preserve">: </w:t>
      </w:r>
      <w:r w:rsidRPr="005D28FF">
        <w:rPr>
          <w:b/>
        </w:rPr>
        <w:t>The drug target genes show higher evolutionary conservation than non-target genes</w:t>
      </w:r>
      <w:r w:rsidRPr="005D28FF">
        <w:t xml:space="preserve">. In: </w:t>
      </w:r>
      <w:r w:rsidRPr="005D28FF">
        <w:rPr>
          <w:i/>
        </w:rPr>
        <w:t>Oncotarget.</w:t>
      </w:r>
      <w:r w:rsidRPr="005D28FF">
        <w:t xml:space="preserve"> vol. 7; 2016: 4961-4971.</w:t>
      </w:r>
    </w:p>
    <w:p w14:paraId="0A4FD550" w14:textId="74715DE9" w:rsidR="005D28FF" w:rsidRPr="005D28FF" w:rsidRDefault="005D28FF" w:rsidP="005D28FF">
      <w:pPr>
        <w:pStyle w:val="EndNoteBibliography"/>
        <w:spacing w:after="0"/>
        <w:ind w:left="720" w:hanging="720"/>
      </w:pPr>
      <w:r w:rsidRPr="005D28FF">
        <w:t>13.</w:t>
      </w:r>
      <w:r w:rsidRPr="005D28FF">
        <w:tab/>
      </w:r>
      <w:r w:rsidRPr="005D28FF">
        <w:rPr>
          <w:b/>
        </w:rPr>
        <w:t xml:space="preserve">Severe acute respiratory syndrome coronavirus 2 isolate Wuhan-Hu-1, co - Nucleotide - NCBI </w:t>
      </w:r>
      <w:r w:rsidRPr="005D28FF">
        <w:t>[</w:t>
      </w:r>
      <w:hyperlink r:id="rId13" w:history="1">
        <w:r w:rsidRPr="005D28FF">
          <w:rPr>
            <w:rStyle w:val="Hyperlink"/>
          </w:rPr>
          <w:t>https://www.ncbi.nlm.nih.gov/pubmed/</w:t>
        </w:r>
      </w:hyperlink>
      <w:r w:rsidRPr="005D28FF">
        <w:t>]</w:t>
      </w:r>
    </w:p>
    <w:p w14:paraId="10C6F134" w14:textId="2AC7E91D" w:rsidR="005D28FF" w:rsidRPr="005D28FF" w:rsidRDefault="005D28FF" w:rsidP="005D28FF">
      <w:pPr>
        <w:pStyle w:val="EndNoteBibliography"/>
        <w:spacing w:after="0"/>
        <w:ind w:left="720" w:hanging="720"/>
      </w:pPr>
      <w:r w:rsidRPr="005D28FF">
        <w:t>14.</w:t>
      </w:r>
      <w:r w:rsidRPr="005D28FF">
        <w:tab/>
      </w:r>
      <w:r w:rsidRPr="005D28FF">
        <w:rPr>
          <w:b/>
        </w:rPr>
        <w:t xml:space="preserve">EMBOSS: The European Molecular Biology Open Software Suite (2000) </w:t>
      </w:r>
      <w:r w:rsidRPr="005D28FF">
        <w:t>[</w:t>
      </w:r>
      <w:hyperlink r:id="rId14" w:history="1">
        <w:r w:rsidRPr="005D28FF">
          <w:rPr>
            <w:rStyle w:val="Hyperlink"/>
          </w:rPr>
          <w:t>http://emboss.sourceforge.net</w:t>
        </w:r>
      </w:hyperlink>
      <w:r w:rsidRPr="005D28FF">
        <w:t>]</w:t>
      </w:r>
    </w:p>
    <w:p w14:paraId="05BB8BD2" w14:textId="77777777" w:rsidR="005D28FF" w:rsidRPr="005D28FF" w:rsidRDefault="005D28FF" w:rsidP="005D28FF">
      <w:pPr>
        <w:pStyle w:val="EndNoteBibliography"/>
        <w:spacing w:after="0"/>
        <w:ind w:left="720" w:hanging="720"/>
      </w:pPr>
      <w:r w:rsidRPr="005D28FF">
        <w:t>15.</w:t>
      </w:r>
      <w:r w:rsidRPr="005D28FF">
        <w:tab/>
        <w:t xml:space="preserve">Wheeler TJ, HHMI Janelia Farm Research Campus A, VA 20147, USA, Eddy SR, HHMI Janelia Farm Research Campus A, VA 20147, USA: </w:t>
      </w:r>
      <w:r w:rsidRPr="005D28FF">
        <w:rPr>
          <w:b/>
        </w:rPr>
        <w:t>nhmmer: DNA homology search with profile HMMs</w:t>
      </w:r>
      <w:r w:rsidRPr="005D28FF">
        <w:t xml:space="preserve">. </w:t>
      </w:r>
      <w:r w:rsidRPr="005D28FF">
        <w:rPr>
          <w:i/>
        </w:rPr>
        <w:t xml:space="preserve">Bioinformatics </w:t>
      </w:r>
      <w:r w:rsidRPr="005D28FF">
        <w:t xml:space="preserve">2013, </w:t>
      </w:r>
      <w:r w:rsidRPr="005D28FF">
        <w:rPr>
          <w:b/>
        </w:rPr>
        <w:t>29</w:t>
      </w:r>
      <w:r w:rsidRPr="005D28FF">
        <w:t>(19):2487-2489.</w:t>
      </w:r>
    </w:p>
    <w:p w14:paraId="32E45979" w14:textId="77777777" w:rsidR="005D28FF" w:rsidRPr="005D28FF" w:rsidRDefault="005D28FF" w:rsidP="005D28FF">
      <w:pPr>
        <w:pStyle w:val="EndNoteBibliography"/>
        <w:spacing w:after="0"/>
        <w:ind w:left="720" w:hanging="720"/>
      </w:pPr>
      <w:r w:rsidRPr="005D28FF">
        <w:t>16.</w:t>
      </w:r>
      <w:r w:rsidRPr="005D28FF">
        <w:tab/>
      </w:r>
      <w:r w:rsidRPr="005D28FF">
        <w:rPr>
          <w:b/>
        </w:rPr>
        <w:t>forgy: Initialization of cluster prototypes using Forgy's algorithm in inaparc: Initialization Algorithms for Partitioning Cluster Analysis</w:t>
      </w:r>
      <w:r w:rsidRPr="005D28FF">
        <w:t>. 2020.</w:t>
      </w:r>
    </w:p>
    <w:p w14:paraId="0028ACF9" w14:textId="77777777" w:rsidR="005D28FF" w:rsidRPr="005D28FF" w:rsidRDefault="005D28FF" w:rsidP="005D28FF">
      <w:pPr>
        <w:pStyle w:val="EndNoteBibliography"/>
        <w:spacing w:after="0"/>
        <w:ind w:left="720" w:hanging="720"/>
      </w:pPr>
      <w:r w:rsidRPr="005D28FF">
        <w:t>17.</w:t>
      </w:r>
      <w:r w:rsidRPr="005D28FF">
        <w:tab/>
        <w:t xml:space="preserve">Hartigan JA, Wong MA: </w:t>
      </w:r>
      <w:r w:rsidRPr="005D28FF">
        <w:rPr>
          <w:b/>
        </w:rPr>
        <w:t>Algorithm AS 136: A K-Means Clustering Algorithm</w:t>
      </w:r>
      <w:r w:rsidRPr="005D28FF">
        <w:t xml:space="preserve">. </w:t>
      </w:r>
      <w:r w:rsidRPr="005D28FF">
        <w:rPr>
          <w:i/>
        </w:rPr>
        <w:t xml:space="preserve">Journal of the Royal Statistical Society Series C (Applied Statistics) </w:t>
      </w:r>
      <w:r w:rsidRPr="005D28FF">
        <w:t xml:space="preserve">1979, </w:t>
      </w:r>
      <w:r w:rsidRPr="005D28FF">
        <w:rPr>
          <w:b/>
        </w:rPr>
        <w:t>28</w:t>
      </w:r>
      <w:r w:rsidRPr="005D28FF">
        <w:t>(1):100-108.</w:t>
      </w:r>
    </w:p>
    <w:p w14:paraId="24BF00E3" w14:textId="77777777" w:rsidR="005D28FF" w:rsidRPr="005D28FF" w:rsidRDefault="005D28FF" w:rsidP="005D28FF">
      <w:pPr>
        <w:pStyle w:val="EndNoteBibliography"/>
        <w:spacing w:after="0"/>
        <w:ind w:left="720" w:hanging="720"/>
      </w:pPr>
      <w:r w:rsidRPr="005D28FF">
        <w:t>18.</w:t>
      </w:r>
      <w:r w:rsidRPr="005D28FF">
        <w:tab/>
        <w:t xml:space="preserve">Sheridan RP, Shpungin J: </w:t>
      </w:r>
      <w:r w:rsidRPr="005D28FF">
        <w:rPr>
          <w:b/>
        </w:rPr>
        <w:t>Calculating similarities between biological activities in the MDL Drug Data Report database</w:t>
      </w:r>
      <w:r w:rsidRPr="005D28FF">
        <w:t xml:space="preserve">. </w:t>
      </w:r>
      <w:r w:rsidRPr="005D28FF">
        <w:rPr>
          <w:i/>
        </w:rPr>
        <w:t xml:space="preserve">J Chem Inf Comput Sci </w:t>
      </w:r>
      <w:r w:rsidRPr="005D28FF">
        <w:t xml:space="preserve">2004, </w:t>
      </w:r>
      <w:r w:rsidRPr="005D28FF">
        <w:rPr>
          <w:b/>
        </w:rPr>
        <w:t>44</w:t>
      </w:r>
      <w:r w:rsidRPr="005D28FF">
        <w:t>(2):727-740.</w:t>
      </w:r>
    </w:p>
    <w:p w14:paraId="4B01DF6A" w14:textId="429F6B96" w:rsidR="005D28FF" w:rsidRPr="005D28FF" w:rsidRDefault="005D28FF" w:rsidP="005D28FF">
      <w:pPr>
        <w:pStyle w:val="EndNoteBibliography"/>
        <w:spacing w:after="0"/>
        <w:ind w:left="720" w:hanging="720"/>
      </w:pPr>
      <w:r w:rsidRPr="005D28FF">
        <w:t>19.</w:t>
      </w:r>
      <w:r w:rsidRPr="005D28FF">
        <w:tab/>
      </w:r>
      <w:r w:rsidRPr="005D28FF">
        <w:rPr>
          <w:b/>
        </w:rPr>
        <w:t xml:space="preserve">SwissDock - The online docking web server of the Swiss Institute of Bioinformatics - Home </w:t>
      </w:r>
      <w:r w:rsidRPr="005D28FF">
        <w:t>[</w:t>
      </w:r>
      <w:hyperlink r:id="rId15" w:history="1">
        <w:r w:rsidRPr="005D28FF">
          <w:rPr>
            <w:rStyle w:val="Hyperlink"/>
          </w:rPr>
          <w:t>http://www.swissdock.ch/</w:t>
        </w:r>
      </w:hyperlink>
      <w:r w:rsidRPr="005D28FF">
        <w:t>]</w:t>
      </w:r>
    </w:p>
    <w:p w14:paraId="06E3E898" w14:textId="77777777" w:rsidR="005D28FF" w:rsidRPr="005D28FF" w:rsidRDefault="005D28FF" w:rsidP="005D28FF">
      <w:pPr>
        <w:pStyle w:val="EndNoteBibliography"/>
        <w:spacing w:after="0"/>
        <w:ind w:left="720" w:hanging="720"/>
      </w:pPr>
      <w:r w:rsidRPr="005D28FF">
        <w:t>20.</w:t>
      </w:r>
      <w:r w:rsidRPr="005D28FF">
        <w:tab/>
        <w:t xml:space="preserve">Alberts B: </w:t>
      </w:r>
      <w:r w:rsidRPr="005D28FF">
        <w:rPr>
          <w:b/>
        </w:rPr>
        <w:t>Molecular Biology of the Cell</w:t>
      </w:r>
      <w:r w:rsidRPr="005D28FF">
        <w:t>, 6 edn. Kindle Edition. : W. W. Norton &amp; Company.</w:t>
      </w:r>
    </w:p>
    <w:p w14:paraId="7D8B41E7" w14:textId="77777777" w:rsidR="005D28FF" w:rsidRPr="005D28FF" w:rsidRDefault="005D28FF" w:rsidP="005D28FF">
      <w:pPr>
        <w:pStyle w:val="EndNoteBibliography"/>
        <w:spacing w:after="0"/>
        <w:ind w:left="720" w:hanging="720"/>
      </w:pPr>
      <w:r w:rsidRPr="005D28FF">
        <w:t>21.</w:t>
      </w:r>
      <w:r w:rsidRPr="005D28FF">
        <w:tab/>
        <w:t xml:space="preserve">Dimasi J: </w:t>
      </w:r>
      <w:r w:rsidRPr="005D28FF">
        <w:rPr>
          <w:b/>
        </w:rPr>
        <w:t>Innovation in the pharmaceutical industry: New estimates of R&amp;D costs</w:t>
      </w:r>
      <w:r w:rsidRPr="005D28FF">
        <w:t xml:space="preserve">. </w:t>
      </w:r>
      <w:r w:rsidRPr="005D28FF">
        <w:rPr>
          <w:i/>
        </w:rPr>
        <w:t xml:space="preserve">Journal of Health Economics </w:t>
      </w:r>
      <w:r w:rsidRPr="005D28FF">
        <w:t xml:space="preserve">2016, </w:t>
      </w:r>
      <w:r w:rsidRPr="005D28FF">
        <w:rPr>
          <w:b/>
        </w:rPr>
        <w:t>47</w:t>
      </w:r>
      <w:r w:rsidRPr="005D28FF">
        <w:t>(May 2016):3.</w:t>
      </w:r>
    </w:p>
    <w:p w14:paraId="72CB7E95" w14:textId="77777777" w:rsidR="005D28FF" w:rsidRPr="005D28FF" w:rsidRDefault="005D28FF" w:rsidP="005D28FF">
      <w:pPr>
        <w:pStyle w:val="EndNoteBibliography"/>
        <w:spacing w:after="0"/>
        <w:ind w:left="720" w:hanging="720"/>
      </w:pPr>
      <w:r w:rsidRPr="005D28FF">
        <w:t>22.</w:t>
      </w:r>
      <w:r w:rsidRPr="005D28FF">
        <w:tab/>
        <w:t>Janes J, Young ME, Chen E, Rogers NH, Burgstaller-Muehlbacher S, Hughes LD, Love MS, Hull MV, Kuhen KL, Woods AK</w:t>
      </w:r>
      <w:r w:rsidRPr="005D28FF">
        <w:rPr>
          <w:i/>
        </w:rPr>
        <w:t xml:space="preserve"> et al</w:t>
      </w:r>
      <w:r w:rsidRPr="005D28FF">
        <w:t xml:space="preserve">: </w:t>
      </w:r>
      <w:r w:rsidRPr="005D28FF">
        <w:rPr>
          <w:b/>
        </w:rPr>
        <w:t>The ReFRAME library as a comprehensive drug repurposing library and its application to the treatment of cryptosporidiosis</w:t>
      </w:r>
      <w:r w:rsidRPr="005D28FF">
        <w:t>. 2018.</w:t>
      </w:r>
    </w:p>
    <w:p w14:paraId="5B73A2B8" w14:textId="77777777" w:rsidR="005D28FF" w:rsidRPr="005D28FF" w:rsidRDefault="005D28FF" w:rsidP="005D28FF">
      <w:pPr>
        <w:pStyle w:val="EndNoteBibliography"/>
        <w:spacing w:after="0"/>
        <w:ind w:left="720" w:hanging="720"/>
      </w:pPr>
      <w:r w:rsidRPr="005D28FF">
        <w:t>23.</w:t>
      </w:r>
      <w:r w:rsidRPr="005D28FF">
        <w:tab/>
        <w:t xml:space="preserve">Lian JH, Ping;Lu, Yingfeng;Liu, Yueying;Wang, XiaoXiao;Zhang, Yimin;Jia, Hongyu;Yang, Yida: </w:t>
      </w:r>
      <w:r w:rsidRPr="005D28FF">
        <w:rPr>
          <w:b/>
        </w:rPr>
        <w:t>Prophylactic antiviral treatment reduces the incidence of liver failure among patients coinfected with Mycobacterium tuberculosis and hepatitis B virus</w:t>
      </w:r>
      <w:r w:rsidRPr="005D28FF">
        <w:t xml:space="preserve">. </w:t>
      </w:r>
      <w:r w:rsidRPr="005D28FF">
        <w:rPr>
          <w:i/>
        </w:rPr>
        <w:t xml:space="preserve">Elsevier </w:t>
      </w:r>
      <w:r w:rsidRPr="005D28FF">
        <w:t xml:space="preserve">2019, </w:t>
      </w:r>
      <w:r w:rsidRPr="005D28FF">
        <w:rPr>
          <w:b/>
        </w:rPr>
        <w:t>270</w:t>
      </w:r>
      <w:r w:rsidRPr="005D28FF">
        <w:t>.</w:t>
      </w:r>
    </w:p>
    <w:p w14:paraId="4BA56B7F" w14:textId="77777777" w:rsidR="005D28FF" w:rsidRPr="005D28FF" w:rsidRDefault="005D28FF" w:rsidP="005D28FF">
      <w:pPr>
        <w:pStyle w:val="EndNoteBibliography"/>
        <w:spacing w:after="0"/>
        <w:ind w:left="720" w:hanging="720"/>
      </w:pPr>
      <w:r w:rsidRPr="005D28FF">
        <w:lastRenderedPageBreak/>
        <w:t>24.</w:t>
      </w:r>
      <w:r w:rsidRPr="005D28FF">
        <w:tab/>
        <w:t xml:space="preserve">Altschul SF, Madden TL, Schäffer AA, Zhang J, Zhang Z, Miller W, Lipman DJ: </w:t>
      </w:r>
      <w:r w:rsidRPr="005D28FF">
        <w:rPr>
          <w:b/>
        </w:rPr>
        <w:t>Gapped BLAST and PSI-BLAST: a new generation of protein database search programs</w:t>
      </w:r>
      <w:r w:rsidRPr="005D28FF">
        <w:t xml:space="preserve">. In: </w:t>
      </w:r>
      <w:r w:rsidRPr="005D28FF">
        <w:rPr>
          <w:i/>
        </w:rPr>
        <w:t>Nucleic Acids Res.</w:t>
      </w:r>
      <w:r w:rsidRPr="005D28FF">
        <w:t xml:space="preserve"> vol. 25; 1997: 3389-3402.</w:t>
      </w:r>
    </w:p>
    <w:p w14:paraId="0932D4D6" w14:textId="27D76878" w:rsidR="005D28FF" w:rsidRPr="005D28FF" w:rsidRDefault="005D28FF" w:rsidP="005D28FF">
      <w:pPr>
        <w:pStyle w:val="EndNoteBibliography"/>
        <w:spacing w:after="0"/>
        <w:ind w:left="720" w:hanging="720"/>
      </w:pPr>
      <w:r w:rsidRPr="005D28FF">
        <w:t>25.</w:t>
      </w:r>
      <w:r w:rsidRPr="005D28FF">
        <w:tab/>
      </w:r>
      <w:r w:rsidRPr="005D28FF">
        <w:rPr>
          <w:b/>
        </w:rPr>
        <w:t xml:space="preserve">NCBI Blast:(2) - CHEMBL2363965_8515 </w:t>
      </w:r>
      <w:r w:rsidRPr="005D28FF">
        <w:t>[</w:t>
      </w:r>
      <w:hyperlink r:id="rId16" w:history="1">
        <w:r w:rsidRPr="005D28FF">
          <w:rPr>
            <w:rStyle w:val="Hyperlink"/>
          </w:rPr>
          <w:t>https://www.ncbi.nlm.nih.gov/pubmed/</w:t>
        </w:r>
      </w:hyperlink>
      <w:r w:rsidRPr="005D28FF">
        <w:t>]</w:t>
      </w:r>
    </w:p>
    <w:p w14:paraId="3118CF51" w14:textId="2F4FD654" w:rsidR="005D28FF" w:rsidRPr="005D28FF" w:rsidRDefault="005D28FF" w:rsidP="005D28FF">
      <w:pPr>
        <w:pStyle w:val="EndNoteBibliography"/>
        <w:spacing w:after="0"/>
        <w:ind w:left="720" w:hanging="720"/>
      </w:pPr>
      <w:r w:rsidRPr="005D28FF">
        <w:t>26.</w:t>
      </w:r>
      <w:r w:rsidRPr="005D28FF">
        <w:tab/>
      </w:r>
      <w:r w:rsidRPr="005D28FF">
        <w:rPr>
          <w:b/>
        </w:rPr>
        <w:t xml:space="preserve">RecName: Full=Replicase polyprotein 1a; Short=pp1a; AltName: Full=ORF1 - Protein - NCBI </w:t>
      </w:r>
      <w:r w:rsidRPr="005D28FF">
        <w:t>[</w:t>
      </w:r>
      <w:hyperlink r:id="rId17" w:history="1">
        <w:r w:rsidRPr="005D28FF">
          <w:rPr>
            <w:rStyle w:val="Hyperlink"/>
          </w:rPr>
          <w:t>https://www.ncbi.nlm.nih.gov/pubmed/</w:t>
        </w:r>
      </w:hyperlink>
      <w:r w:rsidRPr="005D28FF">
        <w:t>]</w:t>
      </w:r>
    </w:p>
    <w:p w14:paraId="73D3373B" w14:textId="77777777" w:rsidR="005D28FF" w:rsidRPr="005D28FF" w:rsidRDefault="005D28FF" w:rsidP="005D28FF">
      <w:pPr>
        <w:pStyle w:val="EndNoteBibliography"/>
        <w:spacing w:after="0"/>
        <w:ind w:left="720" w:hanging="720"/>
      </w:pPr>
      <w:r w:rsidRPr="005D28FF">
        <w:t>27.</w:t>
      </w:r>
      <w:r w:rsidRPr="005D28FF">
        <w:tab/>
        <w:t xml:space="preserve">group NCS: </w:t>
      </w:r>
      <w:r w:rsidRPr="005D28FF">
        <w:rPr>
          <w:b/>
        </w:rPr>
        <w:t>5GWY: Structure of Main Protease from Human Coronavirus NL63: Insights for Wide Spectrum Anti-Coronavirus Drug Design</w:t>
      </w:r>
      <w:r w:rsidRPr="005D28FF">
        <w:t>. 2020.</w:t>
      </w:r>
    </w:p>
    <w:p w14:paraId="750D4E0C" w14:textId="4A5F7B28" w:rsidR="005D28FF" w:rsidRPr="005D28FF" w:rsidRDefault="005D28FF" w:rsidP="005D28FF">
      <w:pPr>
        <w:pStyle w:val="EndNoteBibliography"/>
        <w:ind w:left="720" w:hanging="720"/>
      </w:pPr>
      <w:r w:rsidRPr="005D28FF">
        <w:t>28.</w:t>
      </w:r>
      <w:r w:rsidRPr="005D28FF">
        <w:tab/>
      </w:r>
      <w:r w:rsidRPr="005D28FF">
        <w:rPr>
          <w:b/>
        </w:rPr>
        <w:t xml:space="preserve">RCSB PDB - Protein Feature View - Replicase polyprotein 1ab - P0C6X9 (R1AB_CVMA5) </w:t>
      </w:r>
      <w:r w:rsidRPr="005D28FF">
        <w:t>[</w:t>
      </w:r>
      <w:hyperlink r:id="rId18" w:history="1">
        <w:r w:rsidRPr="005D28FF">
          <w:rPr>
            <w:rStyle w:val="Hyperlink"/>
          </w:rPr>
          <w:t>http://www.rcsb.org/pdb/protein/P0C6X9</w:t>
        </w:r>
      </w:hyperlink>
      <w:r w:rsidRPr="005D28FF">
        <w:t>]</w:t>
      </w:r>
    </w:p>
    <w:p w14:paraId="5FE4C235" w14:textId="17280325" w:rsidR="00391C53" w:rsidRDefault="0065517C" w:rsidP="007D31A6">
      <w:r>
        <w:fldChar w:fldCharType="end"/>
      </w:r>
    </w:p>
    <w:p w14:paraId="573733F8" w14:textId="77777777" w:rsidR="00391C53" w:rsidRDefault="00391C53">
      <w:r>
        <w:br w:type="page"/>
      </w:r>
    </w:p>
    <w:p w14:paraId="3152B6F2" w14:textId="3984AB63" w:rsidR="007D31A6" w:rsidRPr="00B45E84" w:rsidRDefault="00391C53" w:rsidP="006E3A8B">
      <w:pPr>
        <w:pStyle w:val="Heading1"/>
        <w:spacing w:before="0" w:line="480" w:lineRule="auto"/>
        <w:rPr>
          <w:b/>
        </w:rPr>
      </w:pPr>
      <w:r w:rsidRPr="00B45E84">
        <w:rPr>
          <w:b/>
        </w:rPr>
        <w:lastRenderedPageBreak/>
        <w:t>Supporting information</w:t>
      </w:r>
    </w:p>
    <w:p w14:paraId="49197972" w14:textId="6A8B1889" w:rsidR="00425F06" w:rsidRPr="009F28D8" w:rsidRDefault="00425F06" w:rsidP="00425F06">
      <w:pPr>
        <w:pStyle w:val="Heading2"/>
        <w:rPr>
          <w:b/>
          <w:bCs/>
        </w:rPr>
      </w:pPr>
    </w:p>
    <w:p w14:paraId="2BC7F325" w14:textId="77777777" w:rsidR="00425F06" w:rsidRPr="00FE7BE2" w:rsidRDefault="00425F06" w:rsidP="00425F06">
      <w:pPr>
        <w:pStyle w:val="Heading2"/>
      </w:pPr>
    </w:p>
    <w:p w14:paraId="28C62CBE" w14:textId="77777777" w:rsidR="00B8254F" w:rsidRDefault="0073028F" w:rsidP="00FE7BE2">
      <w:pPr>
        <w:pStyle w:val="Heading2"/>
        <w:spacing w:before="0" w:line="480" w:lineRule="auto"/>
      </w:pPr>
      <w:bookmarkStart w:id="0" w:name="_Ref45090117"/>
      <w:bookmarkStart w:id="1" w:name="_Ref45092308"/>
      <w:r w:rsidRPr="0073028F">
        <w:t>MN908947.</w:t>
      </w:r>
      <w:proofErr w:type="gramStart"/>
      <w:r w:rsidRPr="0073028F">
        <w:t>3.FASTA</w:t>
      </w:r>
      <w:bookmarkEnd w:id="0"/>
      <w:proofErr w:type="gramEnd"/>
      <w:r w:rsidR="00B8254F">
        <w:t>.</w:t>
      </w:r>
      <w:bookmarkEnd w:id="1"/>
      <w:r w:rsidR="00B8254F">
        <w:t xml:space="preserve"> </w:t>
      </w:r>
    </w:p>
    <w:p w14:paraId="32DB34F9" w14:textId="7BF624A1" w:rsidR="0073028F" w:rsidRDefault="00B8254F" w:rsidP="00AD797C">
      <w:pPr>
        <w:spacing w:after="0" w:line="480" w:lineRule="auto"/>
      </w:pPr>
      <w:r>
        <w:t>The nucleotide FASTA formatted genome</w:t>
      </w:r>
      <w:r w:rsidR="00DF5BDD">
        <w:t xml:space="preserve"> sequence</w:t>
      </w:r>
      <w:r>
        <w:t xml:space="preserve"> of </w:t>
      </w:r>
      <w:r w:rsidRPr="00146E81">
        <w:rPr>
          <w:i/>
          <w:iCs/>
        </w:rPr>
        <w:t>SARS-CoV-2</w:t>
      </w:r>
      <w:r>
        <w:t>.</w:t>
      </w:r>
    </w:p>
    <w:p w14:paraId="2D97ACB5" w14:textId="77777777" w:rsidR="00AD1B71" w:rsidRDefault="00AD1B71" w:rsidP="00AD797C">
      <w:pPr>
        <w:spacing w:after="0" w:line="480" w:lineRule="auto"/>
      </w:pPr>
    </w:p>
    <w:p w14:paraId="2CE82076" w14:textId="6059F566" w:rsidR="008E1993" w:rsidRDefault="008E1993" w:rsidP="00AD797C">
      <w:pPr>
        <w:pStyle w:val="Heading2"/>
        <w:spacing w:before="0" w:line="480" w:lineRule="auto"/>
      </w:pPr>
      <w:bookmarkStart w:id="2" w:name="_Ref45100005"/>
      <w:r w:rsidRPr="008E1993">
        <w:t>chembl_25_targets.sql</w:t>
      </w:r>
      <w:bookmarkEnd w:id="2"/>
    </w:p>
    <w:p w14:paraId="762831C1" w14:textId="13EC1C2C" w:rsidR="008E1993" w:rsidRDefault="008E1993" w:rsidP="00AD797C">
      <w:pPr>
        <w:spacing w:after="0" w:line="480" w:lineRule="auto"/>
      </w:pPr>
      <w:r>
        <w:t>psql script to download chembl_25 target sequences.</w:t>
      </w:r>
    </w:p>
    <w:p w14:paraId="4735C4C0" w14:textId="77777777" w:rsidR="00AD1B71" w:rsidRDefault="00AD1B71" w:rsidP="00AD797C">
      <w:pPr>
        <w:spacing w:after="0" w:line="480" w:lineRule="auto"/>
      </w:pPr>
    </w:p>
    <w:p w14:paraId="64017237" w14:textId="69F4127F" w:rsidR="008C5A5D" w:rsidRDefault="008C5A5D" w:rsidP="00AD797C">
      <w:pPr>
        <w:pStyle w:val="Heading2"/>
        <w:spacing w:before="0" w:line="480" w:lineRule="auto"/>
      </w:pPr>
      <w:bookmarkStart w:id="3" w:name="_Ref45100435"/>
      <w:r w:rsidRPr="008C5A5D">
        <w:t>chembl_targets.txt</w:t>
      </w:r>
      <w:bookmarkEnd w:id="3"/>
    </w:p>
    <w:p w14:paraId="53768EE4" w14:textId="3666033C" w:rsidR="008C5A5D" w:rsidRDefault="008C5A5D" w:rsidP="00AD797C">
      <w:pPr>
        <w:spacing w:after="0" w:line="480" w:lineRule="auto"/>
      </w:pPr>
      <w:r>
        <w:t>Downloaded target sequences.</w:t>
      </w:r>
    </w:p>
    <w:p w14:paraId="4F6B1698" w14:textId="77777777" w:rsidR="00AD1B71" w:rsidRDefault="00AD1B71" w:rsidP="00AD797C">
      <w:pPr>
        <w:spacing w:after="0" w:line="480" w:lineRule="auto"/>
      </w:pPr>
    </w:p>
    <w:p w14:paraId="0296EFFD" w14:textId="1FF7DC93" w:rsidR="004F0A08" w:rsidRDefault="004F0A08" w:rsidP="00AD797C">
      <w:pPr>
        <w:pStyle w:val="Heading2"/>
        <w:spacing w:before="0" w:line="480" w:lineRule="auto"/>
      </w:pPr>
      <w:bookmarkStart w:id="4" w:name="_Ref45100732"/>
      <w:r w:rsidRPr="004F0A08">
        <w:t>split_to_fasta.pl</w:t>
      </w:r>
      <w:bookmarkEnd w:id="4"/>
    </w:p>
    <w:p w14:paraId="02D5BF29" w14:textId="4F253A62" w:rsidR="004F0A08" w:rsidRDefault="004F0A08" w:rsidP="00AD797C">
      <w:pPr>
        <w:spacing w:after="0" w:line="480" w:lineRule="auto"/>
      </w:pPr>
      <w:r>
        <w:t xml:space="preserve">Converts a text file containing sequences </w:t>
      </w:r>
      <w:proofErr w:type="gramStart"/>
      <w:r>
        <w:t>to .FASTA</w:t>
      </w:r>
      <w:proofErr w:type="gramEnd"/>
      <w:r>
        <w:t xml:space="preserve"> format file.</w:t>
      </w:r>
    </w:p>
    <w:p w14:paraId="4BAC81FA" w14:textId="77777777" w:rsidR="00AD1B71" w:rsidRDefault="00AD1B71" w:rsidP="00AD797C">
      <w:pPr>
        <w:spacing w:after="0" w:line="480" w:lineRule="auto"/>
      </w:pPr>
    </w:p>
    <w:p w14:paraId="003C8BD8" w14:textId="5C5B8FBF" w:rsidR="00F634CE" w:rsidRDefault="00F634CE" w:rsidP="00AD797C">
      <w:pPr>
        <w:pStyle w:val="Heading2"/>
        <w:spacing w:before="0" w:line="480" w:lineRule="auto"/>
      </w:pPr>
      <w:bookmarkStart w:id="5" w:name="_Ref45100900"/>
      <w:r w:rsidRPr="00F634CE">
        <w:t>component_</w:t>
      </w:r>
      <w:proofErr w:type="gramStart"/>
      <w:r w:rsidRPr="00F634CE">
        <w:t>sequences.fa</w:t>
      </w:r>
      <w:bookmarkEnd w:id="5"/>
      <w:proofErr w:type="gramEnd"/>
    </w:p>
    <w:p w14:paraId="3FA681F5" w14:textId="04238E3A" w:rsidR="00F634CE" w:rsidRDefault="00F634CE" w:rsidP="00AD797C">
      <w:pPr>
        <w:spacing w:after="0" w:line="480" w:lineRule="auto"/>
      </w:pPr>
      <w:r>
        <w:t>Searchable target component file.</w:t>
      </w:r>
    </w:p>
    <w:p w14:paraId="25754233" w14:textId="77777777" w:rsidR="00AD1B71" w:rsidRDefault="00AD1B71" w:rsidP="00AD797C">
      <w:pPr>
        <w:spacing w:after="0" w:line="480" w:lineRule="auto"/>
      </w:pPr>
    </w:p>
    <w:p w14:paraId="63140110" w14:textId="294B33A8" w:rsidR="00A91380" w:rsidRDefault="00A91380" w:rsidP="00AD797C">
      <w:pPr>
        <w:pStyle w:val="Heading2"/>
        <w:spacing w:before="0" w:line="480" w:lineRule="auto"/>
      </w:pPr>
      <w:bookmarkStart w:id="6" w:name="_Ref45196510"/>
      <w:r w:rsidRPr="00A91380">
        <w:t>mn908947.orf</w:t>
      </w:r>
      <w:bookmarkEnd w:id="6"/>
    </w:p>
    <w:p w14:paraId="45097E6F" w14:textId="0F916036" w:rsidR="00A91380" w:rsidRDefault="00A91380" w:rsidP="00AD797C">
      <w:pPr>
        <w:spacing w:after="0" w:line="480" w:lineRule="auto"/>
      </w:pPr>
      <w:r>
        <w:t xml:space="preserve">ORFs from </w:t>
      </w:r>
      <w:r w:rsidRPr="00146E81">
        <w:rPr>
          <w:i/>
          <w:iCs/>
        </w:rPr>
        <w:t>SARS-CoV-2</w:t>
      </w:r>
      <w:r>
        <w:t xml:space="preserve"> genome.</w:t>
      </w:r>
    </w:p>
    <w:p w14:paraId="765EC66B" w14:textId="77777777" w:rsidR="00AD1B71" w:rsidRDefault="00AD1B71" w:rsidP="00AD797C">
      <w:pPr>
        <w:spacing w:after="0" w:line="480" w:lineRule="auto"/>
      </w:pPr>
    </w:p>
    <w:p w14:paraId="5724B282" w14:textId="1F11D865" w:rsidR="007154C3" w:rsidRDefault="007154C3" w:rsidP="00AD797C">
      <w:pPr>
        <w:pStyle w:val="Heading2"/>
        <w:spacing w:before="0" w:line="480" w:lineRule="auto"/>
      </w:pPr>
      <w:bookmarkStart w:id="7" w:name="_Ref45203765"/>
      <w:r w:rsidRPr="007154C3">
        <w:t>orf.hmm.txt</w:t>
      </w:r>
      <w:bookmarkEnd w:id="7"/>
    </w:p>
    <w:p w14:paraId="449BA452" w14:textId="4F7B9BC6" w:rsidR="007154C3" w:rsidRDefault="007154C3" w:rsidP="00AD797C">
      <w:pPr>
        <w:spacing w:after="0" w:line="480" w:lineRule="auto"/>
      </w:pPr>
      <w:r>
        <w:t>A report containing scores and alignments between the ORFs and targets.</w:t>
      </w:r>
    </w:p>
    <w:p w14:paraId="5413D9A3" w14:textId="13003FF4" w:rsidR="007154C3" w:rsidRDefault="007154C3" w:rsidP="00AD797C">
      <w:pPr>
        <w:spacing w:after="0" w:line="480" w:lineRule="auto"/>
        <w:rPr>
          <w:rFonts w:ascii="Lucida Console" w:hAnsi="Lucida Console" w:cs="Lucida Console"/>
          <w:sz w:val="18"/>
          <w:szCs w:val="18"/>
        </w:rPr>
      </w:pPr>
      <w:r>
        <w:lastRenderedPageBreak/>
        <w:t>ORFs having insufficient similarity have a record that says “</w:t>
      </w:r>
      <w:r>
        <w:rPr>
          <w:rFonts w:ascii="Lucida Console" w:hAnsi="Lucida Console" w:cs="Lucida Console"/>
          <w:sz w:val="18"/>
          <w:szCs w:val="18"/>
        </w:rPr>
        <w:t>[No hits detected that satisfy reporting thresholds].”</w:t>
      </w:r>
    </w:p>
    <w:p w14:paraId="39F002D2" w14:textId="77777777" w:rsidR="00AD1B71" w:rsidRDefault="00AD1B71" w:rsidP="00AD797C">
      <w:pPr>
        <w:spacing w:after="0" w:line="480" w:lineRule="auto"/>
        <w:rPr>
          <w:rFonts w:ascii="Lucida Console" w:hAnsi="Lucida Console" w:cs="Lucida Console"/>
          <w:sz w:val="18"/>
          <w:szCs w:val="18"/>
        </w:rPr>
      </w:pPr>
    </w:p>
    <w:p w14:paraId="0BA21FED" w14:textId="25301B9A" w:rsidR="007154C3" w:rsidRDefault="006A6D62" w:rsidP="00AD797C">
      <w:pPr>
        <w:pStyle w:val="Heading2"/>
        <w:spacing w:before="0" w:line="480" w:lineRule="auto"/>
      </w:pPr>
      <w:bookmarkStart w:id="8" w:name="_Ref45203782"/>
      <w:proofErr w:type="gramStart"/>
      <w:r w:rsidRPr="006A6D62">
        <w:t>orf.summary</w:t>
      </w:r>
      <w:bookmarkEnd w:id="8"/>
      <w:proofErr w:type="gramEnd"/>
    </w:p>
    <w:p w14:paraId="419FACAD" w14:textId="4CFD5BDE" w:rsidR="006A6D62" w:rsidRDefault="006A6D62" w:rsidP="00AD797C">
      <w:pPr>
        <w:spacing w:after="0" w:line="480" w:lineRule="auto"/>
      </w:pPr>
      <w:r>
        <w:t>A tab delimited file containing records with statistics of significant matches for ORFs and targets.</w:t>
      </w:r>
    </w:p>
    <w:p w14:paraId="041C12F3" w14:textId="77777777" w:rsidR="00AD1B71" w:rsidRPr="006A6D62" w:rsidRDefault="00AD1B71" w:rsidP="00AD797C">
      <w:pPr>
        <w:spacing w:after="0" w:line="480" w:lineRule="auto"/>
      </w:pPr>
    </w:p>
    <w:p w14:paraId="1900C1BD" w14:textId="77777777" w:rsidR="002739F6" w:rsidRDefault="002739F6" w:rsidP="00AD797C">
      <w:pPr>
        <w:pStyle w:val="Heading2"/>
        <w:spacing w:before="0" w:line="480" w:lineRule="auto"/>
      </w:pPr>
      <w:bookmarkStart w:id="9" w:name="_Ref45204546"/>
      <w:r w:rsidRPr="002739F6">
        <w:t>extract_hmm_summary.pl</w:t>
      </w:r>
      <w:bookmarkEnd w:id="9"/>
      <w:r w:rsidRPr="002739F6">
        <w:t xml:space="preserve"> </w:t>
      </w:r>
    </w:p>
    <w:p w14:paraId="14C7DED5" w14:textId="77777777" w:rsidR="00CE0A4E" w:rsidRDefault="002739F6" w:rsidP="00AD797C">
      <w:pPr>
        <w:spacing w:after="0" w:line="480" w:lineRule="auto"/>
      </w:pPr>
      <w:r>
        <w:t>Extracts summary statistics from</w:t>
      </w:r>
      <w:r w:rsidRPr="002739F6">
        <w:rPr>
          <w:b/>
          <w:bCs/>
        </w:rPr>
        <w:t xml:space="preserve"> </w:t>
      </w:r>
      <w:r w:rsidRPr="002739F6">
        <w:rPr>
          <w:b/>
          <w:bCs/>
        </w:rPr>
        <w:fldChar w:fldCharType="begin"/>
      </w:r>
      <w:r w:rsidRPr="002739F6">
        <w:rPr>
          <w:b/>
          <w:bCs/>
        </w:rPr>
        <w:instrText xml:space="preserve"> REF _Ref45203765 \h </w:instrText>
      </w:r>
      <w:r>
        <w:rPr>
          <w:b/>
          <w:bCs/>
        </w:rPr>
        <w:instrText xml:space="preserve"> \* MERGEFORMAT </w:instrText>
      </w:r>
      <w:r w:rsidRPr="002739F6">
        <w:rPr>
          <w:b/>
          <w:bCs/>
        </w:rPr>
      </w:r>
      <w:r w:rsidRPr="002739F6">
        <w:rPr>
          <w:b/>
          <w:bCs/>
        </w:rPr>
        <w:fldChar w:fldCharType="separate"/>
      </w:r>
      <w:r w:rsidRPr="002739F6">
        <w:rPr>
          <w:b/>
          <w:bCs/>
        </w:rPr>
        <w:t>orf.hmm.txt</w:t>
      </w:r>
      <w:r w:rsidRPr="002739F6">
        <w:rPr>
          <w:b/>
          <w:bCs/>
        </w:rPr>
        <w:fldChar w:fldCharType="end"/>
      </w:r>
      <w:r>
        <w:t xml:space="preserve"> and writes them to file </w:t>
      </w:r>
      <w:r w:rsidR="00CE0A4E">
        <w:rPr>
          <w:rFonts w:ascii="Lucida Console" w:hAnsi="Lucida Console" w:cs="Lucida Console"/>
          <w:sz w:val="18"/>
          <w:szCs w:val="18"/>
        </w:rPr>
        <w:t>hmm_stats.txt</w:t>
      </w:r>
      <w:r w:rsidR="00CE0A4E">
        <w:t>.</w:t>
      </w:r>
    </w:p>
    <w:p w14:paraId="4617DBC8" w14:textId="77777777" w:rsidR="00AD1B71" w:rsidRDefault="00AD1B71" w:rsidP="00AD797C">
      <w:pPr>
        <w:spacing w:after="0" w:line="480" w:lineRule="auto"/>
      </w:pPr>
    </w:p>
    <w:p w14:paraId="10796924" w14:textId="77777777" w:rsidR="00CE0A4E" w:rsidRPr="007A0D45" w:rsidRDefault="00CE0A4E" w:rsidP="00AD797C">
      <w:pPr>
        <w:pStyle w:val="Heading2"/>
        <w:spacing w:before="0" w:line="480" w:lineRule="auto"/>
      </w:pPr>
      <w:bookmarkStart w:id="10" w:name="_Ref45204626"/>
      <w:r w:rsidRPr="00AD797C">
        <w:rPr>
          <w:rFonts w:cs="Lucida Console"/>
        </w:rPr>
        <w:t>hmm_stats.txt</w:t>
      </w:r>
      <w:bookmarkEnd w:id="10"/>
      <w:r w:rsidRPr="007A0D45">
        <w:t xml:space="preserve"> </w:t>
      </w:r>
    </w:p>
    <w:p w14:paraId="6DA7BE5D" w14:textId="77777777" w:rsidR="005401CE" w:rsidRDefault="00CE0A4E" w:rsidP="00AD797C">
      <w:pPr>
        <w:spacing w:after="0" w:line="480" w:lineRule="auto"/>
      </w:pPr>
      <w:r>
        <w:t>Uploadable statistics file.</w:t>
      </w:r>
    </w:p>
    <w:p w14:paraId="0ED89832" w14:textId="77777777" w:rsidR="00AD1B71" w:rsidRDefault="00AD1B71" w:rsidP="00AD797C">
      <w:pPr>
        <w:spacing w:after="0" w:line="480" w:lineRule="auto"/>
      </w:pPr>
    </w:p>
    <w:p w14:paraId="541392D7" w14:textId="77777777" w:rsidR="004E1909" w:rsidRDefault="005401CE" w:rsidP="00AD797C">
      <w:pPr>
        <w:pStyle w:val="Heading2"/>
        <w:spacing w:before="0" w:line="480" w:lineRule="auto"/>
      </w:pPr>
      <w:r w:rsidRPr="005401CE">
        <w:t>import_hmmer_statistics.sql</w:t>
      </w:r>
    </w:p>
    <w:p w14:paraId="5DCB05FC" w14:textId="77777777" w:rsidR="007D2A98" w:rsidRDefault="004E1909" w:rsidP="00AD797C">
      <w:pPr>
        <w:spacing w:after="0" w:line="480" w:lineRule="auto"/>
      </w:pPr>
      <w:r>
        <w:t xml:space="preserve">Uploads statistics file to </w:t>
      </w:r>
      <w:r w:rsidR="00AE7C95">
        <w:t xml:space="preserve">a </w:t>
      </w:r>
      <w:r>
        <w:t xml:space="preserve">work table, and then to </w:t>
      </w:r>
      <w:r w:rsidRPr="0098656F">
        <w:rPr>
          <w:b/>
          <w:bCs/>
        </w:rPr>
        <w:t>hmm_</w:t>
      </w:r>
      <w:proofErr w:type="gramStart"/>
      <w:r w:rsidRPr="0098656F">
        <w:rPr>
          <w:b/>
          <w:bCs/>
        </w:rPr>
        <w:t>statistics</w:t>
      </w:r>
      <w:r>
        <w:t xml:space="preserve">  table</w:t>
      </w:r>
      <w:proofErr w:type="gramEnd"/>
      <w:r>
        <w:t>.</w:t>
      </w:r>
    </w:p>
    <w:p w14:paraId="1BDF00B3" w14:textId="77777777" w:rsidR="00AD1B71" w:rsidRDefault="00AD1B71" w:rsidP="00AD797C">
      <w:pPr>
        <w:spacing w:after="0" w:line="480" w:lineRule="auto"/>
      </w:pPr>
    </w:p>
    <w:p w14:paraId="21AF0D7B" w14:textId="77777777" w:rsidR="00B52C2A" w:rsidRDefault="00B52C2A" w:rsidP="00AD797C">
      <w:pPr>
        <w:pStyle w:val="Heading2"/>
        <w:spacing w:before="0" w:line="480" w:lineRule="auto"/>
      </w:pPr>
      <w:bookmarkStart w:id="11" w:name="_Ref45533963"/>
      <w:r>
        <w:t>Organism_hmmer_</w:t>
      </w:r>
      <w:proofErr w:type="gramStart"/>
      <w:r>
        <w:t>threshold.R</w:t>
      </w:r>
      <w:bookmarkEnd w:id="11"/>
      <w:proofErr w:type="gramEnd"/>
    </w:p>
    <w:p w14:paraId="645CB4E3" w14:textId="53942C96" w:rsidR="001B42EC" w:rsidRDefault="00B52C2A" w:rsidP="00AD797C">
      <w:pPr>
        <w:spacing w:after="0" w:line="480" w:lineRule="auto"/>
      </w:pPr>
      <w:r>
        <w:t>This R function stratifies hmmer_statistics scores for an organism (specified by tax_id) into as many clusters as specified (the default is 2) and returns the lower bound of the highest cluster.  The function selects only those targets that have drugs.</w:t>
      </w:r>
      <w:r w:rsidR="00AD1B71">
        <w:t xml:space="preserve">  </w:t>
      </w:r>
      <w:r>
        <w:t>Database connection information was hard coded to the values required by the machine used for this investigation.</w:t>
      </w:r>
    </w:p>
    <w:p w14:paraId="433E3E94" w14:textId="77777777" w:rsidR="00AD1B71" w:rsidRDefault="00AD1B71" w:rsidP="00AD797C">
      <w:pPr>
        <w:spacing w:after="0" w:line="480" w:lineRule="auto"/>
      </w:pPr>
    </w:p>
    <w:p w14:paraId="72FFF679" w14:textId="4AB4B39B" w:rsidR="00282CE3" w:rsidRDefault="00282CE3" w:rsidP="00AD797C">
      <w:pPr>
        <w:pStyle w:val="Heading2"/>
        <w:spacing w:before="0" w:line="480" w:lineRule="auto"/>
      </w:pPr>
      <w:bookmarkStart w:id="12" w:name="_Ref45548844"/>
      <w:r w:rsidRPr="00282CE3">
        <w:t>target_SARS-COV-2_drugs.sql</w:t>
      </w:r>
      <w:bookmarkEnd w:id="12"/>
    </w:p>
    <w:p w14:paraId="115B0E0A" w14:textId="24EC1B6A" w:rsidR="00FE5024" w:rsidRDefault="00FE5024" w:rsidP="00AD797C">
      <w:pPr>
        <w:spacing w:after="0" w:line="480" w:lineRule="auto"/>
      </w:pPr>
      <w:r>
        <w:t>Database query that retrieves target and drug data.</w:t>
      </w:r>
    </w:p>
    <w:p w14:paraId="4B37EA3C" w14:textId="77777777" w:rsidR="00AD1B71" w:rsidRPr="00FE5024" w:rsidRDefault="00AD1B71" w:rsidP="00AD797C">
      <w:pPr>
        <w:spacing w:after="0" w:line="480" w:lineRule="auto"/>
      </w:pPr>
    </w:p>
    <w:p w14:paraId="7216B3BB" w14:textId="34FA382B" w:rsidR="0053011B" w:rsidRDefault="0053011B" w:rsidP="00AD797C">
      <w:pPr>
        <w:pStyle w:val="Heading2"/>
        <w:spacing w:before="0" w:line="480" w:lineRule="auto"/>
      </w:pPr>
      <w:bookmarkStart w:id="13" w:name="_Ref45549210"/>
      <w:r>
        <w:lastRenderedPageBreak/>
        <w:t>target_SARS-CoV-2_drugs.txt</w:t>
      </w:r>
      <w:bookmarkEnd w:id="13"/>
    </w:p>
    <w:p w14:paraId="7E49ABA0" w14:textId="63157EF7" w:rsidR="00FE5024" w:rsidRDefault="00FE5024" w:rsidP="00AD797C">
      <w:pPr>
        <w:spacing w:after="0" w:line="480" w:lineRule="auto"/>
      </w:pPr>
      <w:r>
        <w:t>Target and drug information retrieved from database query.</w:t>
      </w:r>
    </w:p>
    <w:p w14:paraId="5F9E9A0B" w14:textId="77777777" w:rsidR="00AD1B71" w:rsidRPr="00FE5024" w:rsidRDefault="00AD1B71" w:rsidP="00AD797C">
      <w:pPr>
        <w:spacing w:after="0" w:line="480" w:lineRule="auto"/>
      </w:pPr>
    </w:p>
    <w:p w14:paraId="3CDD7E4B" w14:textId="77777777" w:rsidR="00F45A2A" w:rsidRDefault="00F45A2A" w:rsidP="00AD797C">
      <w:pPr>
        <w:spacing w:after="0" w:line="480" w:lineRule="auto"/>
        <w:rPr>
          <w:rFonts w:asciiTheme="majorHAnsi" w:eastAsiaTheme="majorEastAsia" w:hAnsiTheme="majorHAnsi" w:cstheme="majorBidi"/>
          <w:color w:val="2F5496" w:themeColor="accent1" w:themeShade="BF"/>
          <w:sz w:val="26"/>
          <w:szCs w:val="26"/>
        </w:rPr>
      </w:pPr>
      <w:r w:rsidRPr="00F45A2A">
        <w:rPr>
          <w:rFonts w:asciiTheme="majorHAnsi" w:eastAsiaTheme="majorEastAsia" w:hAnsiTheme="majorHAnsi" w:cstheme="majorBidi"/>
          <w:color w:val="2F5496" w:themeColor="accent1" w:themeShade="BF"/>
          <w:sz w:val="26"/>
          <w:szCs w:val="26"/>
        </w:rPr>
        <w:t>target_SARS-CoV-2_drugs.xlsx</w:t>
      </w:r>
    </w:p>
    <w:p w14:paraId="0D2CB341" w14:textId="491C2069" w:rsidR="006D2CC5" w:rsidRDefault="000F3D49" w:rsidP="00AD797C">
      <w:pPr>
        <w:spacing w:after="0" w:line="480" w:lineRule="auto"/>
      </w:pPr>
      <w:r>
        <w:t>Spreadsheet is Table 1</w:t>
      </w:r>
      <w:r w:rsidR="00FE5024">
        <w:t>, generated from retrieved data.</w:t>
      </w:r>
    </w:p>
    <w:p w14:paraId="3B1D37E4" w14:textId="77777777" w:rsidR="0053011B" w:rsidRPr="0053011B" w:rsidRDefault="0053011B" w:rsidP="0053011B"/>
    <w:p w14:paraId="61D788C5" w14:textId="28BE86EE" w:rsidR="001C3575" w:rsidRPr="005221CD" w:rsidRDefault="0073028F" w:rsidP="00282CE3">
      <w:r w:rsidRPr="005221CD">
        <w:fldChar w:fldCharType="begin"/>
      </w:r>
      <w:r w:rsidRPr="005221CD">
        <w:instrText xml:space="preserve"> REF _Ref45090117 \h </w:instrText>
      </w:r>
      <w:r w:rsidR="005221CD">
        <w:instrText xml:space="preserve"> \* MERGEFORMAT </w:instrText>
      </w:r>
      <w:r w:rsidRPr="005221CD">
        <w:fldChar w:fldCharType="end"/>
      </w:r>
      <w:r w:rsidR="008857FA">
        <w:fldChar w:fldCharType="begin"/>
      </w:r>
      <w:r w:rsidR="008857FA">
        <w:instrText xml:space="preserve"> ADDIN </w:instrText>
      </w:r>
      <w:r w:rsidR="008857FA">
        <w:fldChar w:fldCharType="end"/>
      </w:r>
    </w:p>
    <w:sectPr w:rsidR="001C3575" w:rsidRPr="005221CD" w:rsidSect="00A20C2A">
      <w:footerReference w:type="default" r:id="rId19"/>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F34B58" w14:textId="77777777" w:rsidR="00FE503C" w:rsidRDefault="00FE503C" w:rsidP="00747549">
      <w:pPr>
        <w:spacing w:after="0" w:line="240" w:lineRule="auto"/>
      </w:pPr>
      <w:r>
        <w:separator/>
      </w:r>
    </w:p>
  </w:endnote>
  <w:endnote w:type="continuationSeparator" w:id="0">
    <w:p w14:paraId="537074FC" w14:textId="77777777" w:rsidR="00FE503C" w:rsidRDefault="00FE503C" w:rsidP="007475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02103050"/>
      <w:docPartObj>
        <w:docPartGallery w:val="Page Numbers (Bottom of Page)"/>
        <w:docPartUnique/>
      </w:docPartObj>
    </w:sdtPr>
    <w:sdtEndPr>
      <w:rPr>
        <w:noProof/>
      </w:rPr>
    </w:sdtEndPr>
    <w:sdtContent>
      <w:p w14:paraId="798FC472" w14:textId="3CC80F87" w:rsidR="00E07A58" w:rsidRDefault="00E07A58">
        <w:pPr>
          <w:pStyle w:val="Footer"/>
        </w:pPr>
        <w:r>
          <w:fldChar w:fldCharType="begin"/>
        </w:r>
        <w:r>
          <w:instrText xml:space="preserve"> PAGE   \* MERGEFORMAT </w:instrText>
        </w:r>
        <w:r>
          <w:fldChar w:fldCharType="separate"/>
        </w:r>
        <w:r>
          <w:rPr>
            <w:noProof/>
          </w:rPr>
          <w:t>20</w:t>
        </w:r>
        <w:r>
          <w:rPr>
            <w:noProof/>
          </w:rPr>
          <w:fldChar w:fldCharType="end"/>
        </w:r>
      </w:p>
    </w:sdtContent>
  </w:sdt>
  <w:p w14:paraId="6DCE68B9" w14:textId="77777777" w:rsidR="00E07A58" w:rsidRDefault="00E07A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54A7CD" w14:textId="77777777" w:rsidR="00FE503C" w:rsidRDefault="00FE503C" w:rsidP="00747549">
      <w:pPr>
        <w:spacing w:after="0" w:line="240" w:lineRule="auto"/>
      </w:pPr>
      <w:r>
        <w:separator/>
      </w:r>
    </w:p>
  </w:footnote>
  <w:footnote w:type="continuationSeparator" w:id="0">
    <w:p w14:paraId="6515CF54" w14:textId="77777777" w:rsidR="00FE503C" w:rsidRDefault="00FE503C" w:rsidP="00747549">
      <w:pPr>
        <w:spacing w:after="0" w:line="240" w:lineRule="auto"/>
      </w:pPr>
      <w:r>
        <w:continuationSeparator/>
      </w:r>
    </w:p>
  </w:footnote>
  <w:footnote w:id="1">
    <w:p w14:paraId="525EC442" w14:textId="1626A8E9" w:rsidR="00E07A58" w:rsidRDefault="00E07A58" w:rsidP="00747549">
      <w:pPr>
        <w:pStyle w:val="FootnoteText"/>
      </w:pPr>
      <w:r>
        <w:rPr>
          <w:rStyle w:val="FootnoteReference"/>
        </w:rPr>
        <w:footnoteRef/>
      </w:r>
      <w:r>
        <w:t xml:space="preserve"> </w:t>
      </w:r>
      <w:r w:rsidRPr="00581800">
        <w:t xml:space="preserve">DEPARTMENT, </w:t>
      </w:r>
      <w:r>
        <w:t>Brandeis University Graduate Professional Studies (GPS) program, Waltham, MA, United States of America</w:t>
      </w:r>
    </w:p>
    <w:p w14:paraId="189BF471" w14:textId="77777777" w:rsidR="00E07A58" w:rsidRDefault="00E07A58" w:rsidP="00747549"/>
    <w:p w14:paraId="31FD4C13" w14:textId="77777777" w:rsidR="00E07A58" w:rsidRDefault="00E07A58" w:rsidP="00747549">
      <w:r>
        <w:t>*  Corresponding author</w:t>
      </w:r>
    </w:p>
    <w:p w14:paraId="5D5C3125" w14:textId="77777777" w:rsidR="00E07A58" w:rsidRPr="00797A4B" w:rsidRDefault="00E07A58" w:rsidP="00747549">
      <w:r>
        <w:t xml:space="preserve">E-mail: </w:t>
      </w:r>
      <w:hyperlink r:id="rId1" w:history="1">
        <w:r w:rsidRPr="003448BF">
          <w:rPr>
            <w:rStyle w:val="Hyperlink"/>
          </w:rPr>
          <w:t>jbsing@brandeis.edu</w:t>
        </w:r>
      </w:hyperlink>
      <w:r>
        <w:t xml:space="preserve"> (JBS)</w:t>
      </w:r>
    </w:p>
    <w:p w14:paraId="34D633C8" w14:textId="77777777" w:rsidR="00E07A58" w:rsidRDefault="00E07A58" w:rsidP="00747549">
      <w:pPr>
        <w:pStyle w:val="FootnoteText"/>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BMC Genomics&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s55a2z5drd9zfle9a0uxsse802tr5s9rdxsp&quot;&gt;paralog_paper&lt;record-ids&gt;&lt;item&gt;1&lt;/item&gt;&lt;item&gt;2&lt;/item&gt;&lt;item&gt;6&lt;/item&gt;&lt;item&gt;9&lt;/item&gt;&lt;item&gt;11&lt;/item&gt;&lt;item&gt;12&lt;/item&gt;&lt;item&gt;17&lt;/item&gt;&lt;item&gt;55&lt;/item&gt;&lt;item&gt;56&lt;/item&gt;&lt;item&gt;57&lt;/item&gt;&lt;item&gt;60&lt;/item&gt;&lt;item&gt;62&lt;/item&gt;&lt;item&gt;63&lt;/item&gt;&lt;item&gt;67&lt;/item&gt;&lt;item&gt;68&lt;/item&gt;&lt;item&gt;105&lt;/item&gt;&lt;item&gt;123&lt;/item&gt;&lt;item&gt;124&lt;/item&gt;&lt;item&gt;125&lt;/item&gt;&lt;item&gt;126&lt;/item&gt;&lt;item&gt;127&lt;/item&gt;&lt;item&gt;151&lt;/item&gt;&lt;item&gt;154&lt;/item&gt;&lt;item&gt;155&lt;/item&gt;&lt;item&gt;156&lt;/item&gt;&lt;item&gt;157&lt;/item&gt;&lt;item&gt;158&lt;/item&gt;&lt;item&gt;159&lt;/item&gt;&lt;/record-ids&gt;&lt;/item&gt;&lt;/Libraries&gt;"/>
  </w:docVars>
  <w:rsids>
    <w:rsidRoot w:val="00DD4AF5"/>
    <w:rsid w:val="00012A22"/>
    <w:rsid w:val="00012AAF"/>
    <w:rsid w:val="000322F6"/>
    <w:rsid w:val="000353F3"/>
    <w:rsid w:val="00036926"/>
    <w:rsid w:val="0005162E"/>
    <w:rsid w:val="000732A5"/>
    <w:rsid w:val="000774ED"/>
    <w:rsid w:val="00082096"/>
    <w:rsid w:val="000A5F61"/>
    <w:rsid w:val="000B095C"/>
    <w:rsid w:val="000C4C76"/>
    <w:rsid w:val="000D2D95"/>
    <w:rsid w:val="000D756C"/>
    <w:rsid w:val="000D7F9F"/>
    <w:rsid w:val="000F1B48"/>
    <w:rsid w:val="000F3D49"/>
    <w:rsid w:val="0010397B"/>
    <w:rsid w:val="00131106"/>
    <w:rsid w:val="001366F6"/>
    <w:rsid w:val="00146E81"/>
    <w:rsid w:val="00147E08"/>
    <w:rsid w:val="00147EFE"/>
    <w:rsid w:val="001525ED"/>
    <w:rsid w:val="001574C0"/>
    <w:rsid w:val="0016593B"/>
    <w:rsid w:val="001929B4"/>
    <w:rsid w:val="00195D34"/>
    <w:rsid w:val="001968EA"/>
    <w:rsid w:val="001A7C0E"/>
    <w:rsid w:val="001B42EC"/>
    <w:rsid w:val="001B4693"/>
    <w:rsid w:val="001C3575"/>
    <w:rsid w:val="001C58CE"/>
    <w:rsid w:val="001D0096"/>
    <w:rsid w:val="001E1678"/>
    <w:rsid w:val="001E1815"/>
    <w:rsid w:val="001F2D07"/>
    <w:rsid w:val="00200E47"/>
    <w:rsid w:val="00213F07"/>
    <w:rsid w:val="00240ED4"/>
    <w:rsid w:val="002432AD"/>
    <w:rsid w:val="00245256"/>
    <w:rsid w:val="0026074F"/>
    <w:rsid w:val="002644DB"/>
    <w:rsid w:val="00270185"/>
    <w:rsid w:val="002739F6"/>
    <w:rsid w:val="0028157D"/>
    <w:rsid w:val="00282CE3"/>
    <w:rsid w:val="0029721C"/>
    <w:rsid w:val="002A7EE6"/>
    <w:rsid w:val="002B19C0"/>
    <w:rsid w:val="002B3BC9"/>
    <w:rsid w:val="002D5FBE"/>
    <w:rsid w:val="003014F0"/>
    <w:rsid w:val="00316226"/>
    <w:rsid w:val="003407CC"/>
    <w:rsid w:val="00351085"/>
    <w:rsid w:val="00354F1F"/>
    <w:rsid w:val="00372733"/>
    <w:rsid w:val="00373C7A"/>
    <w:rsid w:val="0038615E"/>
    <w:rsid w:val="00391C53"/>
    <w:rsid w:val="00393E42"/>
    <w:rsid w:val="00395457"/>
    <w:rsid w:val="003A292D"/>
    <w:rsid w:val="003B0E41"/>
    <w:rsid w:val="003B72D7"/>
    <w:rsid w:val="003C5EF3"/>
    <w:rsid w:val="003E60C7"/>
    <w:rsid w:val="003E772F"/>
    <w:rsid w:val="003F4118"/>
    <w:rsid w:val="0040121C"/>
    <w:rsid w:val="00412C42"/>
    <w:rsid w:val="004223B7"/>
    <w:rsid w:val="00425F06"/>
    <w:rsid w:val="0042661B"/>
    <w:rsid w:val="00432B81"/>
    <w:rsid w:val="00455DDE"/>
    <w:rsid w:val="0045733F"/>
    <w:rsid w:val="0046466B"/>
    <w:rsid w:val="00477F92"/>
    <w:rsid w:val="004900DF"/>
    <w:rsid w:val="004944E0"/>
    <w:rsid w:val="00494901"/>
    <w:rsid w:val="004A20BA"/>
    <w:rsid w:val="004A3F69"/>
    <w:rsid w:val="004A6508"/>
    <w:rsid w:val="004B4483"/>
    <w:rsid w:val="004B60FD"/>
    <w:rsid w:val="004C65C4"/>
    <w:rsid w:val="004D2D01"/>
    <w:rsid w:val="004D3775"/>
    <w:rsid w:val="004E1909"/>
    <w:rsid w:val="004F0A08"/>
    <w:rsid w:val="004F5C0E"/>
    <w:rsid w:val="00503C11"/>
    <w:rsid w:val="005041D2"/>
    <w:rsid w:val="00507873"/>
    <w:rsid w:val="005221CD"/>
    <w:rsid w:val="0053011B"/>
    <w:rsid w:val="00530F68"/>
    <w:rsid w:val="005401CE"/>
    <w:rsid w:val="00561C8D"/>
    <w:rsid w:val="00563BF8"/>
    <w:rsid w:val="00581800"/>
    <w:rsid w:val="00594F9E"/>
    <w:rsid w:val="005B191A"/>
    <w:rsid w:val="005B412A"/>
    <w:rsid w:val="005C6160"/>
    <w:rsid w:val="005D28FF"/>
    <w:rsid w:val="005E4FD0"/>
    <w:rsid w:val="005F59BA"/>
    <w:rsid w:val="005F5C7A"/>
    <w:rsid w:val="005F7D4D"/>
    <w:rsid w:val="006025E0"/>
    <w:rsid w:val="0060290E"/>
    <w:rsid w:val="0060496C"/>
    <w:rsid w:val="006129D2"/>
    <w:rsid w:val="006132D0"/>
    <w:rsid w:val="00620961"/>
    <w:rsid w:val="00621997"/>
    <w:rsid w:val="006267C7"/>
    <w:rsid w:val="006316DD"/>
    <w:rsid w:val="00631D06"/>
    <w:rsid w:val="006322C2"/>
    <w:rsid w:val="006440AB"/>
    <w:rsid w:val="00646173"/>
    <w:rsid w:val="0065517C"/>
    <w:rsid w:val="00660D38"/>
    <w:rsid w:val="00677B72"/>
    <w:rsid w:val="00685012"/>
    <w:rsid w:val="006943EE"/>
    <w:rsid w:val="00694EAE"/>
    <w:rsid w:val="006A6D62"/>
    <w:rsid w:val="006C0089"/>
    <w:rsid w:val="006C2484"/>
    <w:rsid w:val="006D215D"/>
    <w:rsid w:val="006D2CC5"/>
    <w:rsid w:val="006E3A8B"/>
    <w:rsid w:val="006E55DE"/>
    <w:rsid w:val="006F77A8"/>
    <w:rsid w:val="00705453"/>
    <w:rsid w:val="00707F27"/>
    <w:rsid w:val="007122EC"/>
    <w:rsid w:val="007154C3"/>
    <w:rsid w:val="0071675B"/>
    <w:rsid w:val="0072300A"/>
    <w:rsid w:val="007301FB"/>
    <w:rsid w:val="0073028F"/>
    <w:rsid w:val="007325BE"/>
    <w:rsid w:val="00743EFB"/>
    <w:rsid w:val="00747549"/>
    <w:rsid w:val="00756899"/>
    <w:rsid w:val="00795ABC"/>
    <w:rsid w:val="007A0D45"/>
    <w:rsid w:val="007A0DCA"/>
    <w:rsid w:val="007A223D"/>
    <w:rsid w:val="007B31F8"/>
    <w:rsid w:val="007C4042"/>
    <w:rsid w:val="007C7ECE"/>
    <w:rsid w:val="007D2A98"/>
    <w:rsid w:val="007D31A6"/>
    <w:rsid w:val="007D68D4"/>
    <w:rsid w:val="007F2EB3"/>
    <w:rsid w:val="00801B29"/>
    <w:rsid w:val="00803F2F"/>
    <w:rsid w:val="0081345A"/>
    <w:rsid w:val="008161DF"/>
    <w:rsid w:val="00820365"/>
    <w:rsid w:val="008332A3"/>
    <w:rsid w:val="00833647"/>
    <w:rsid w:val="00835714"/>
    <w:rsid w:val="008529BF"/>
    <w:rsid w:val="00856B55"/>
    <w:rsid w:val="0086379A"/>
    <w:rsid w:val="008645D7"/>
    <w:rsid w:val="008711C5"/>
    <w:rsid w:val="00876439"/>
    <w:rsid w:val="00881594"/>
    <w:rsid w:val="0088398F"/>
    <w:rsid w:val="008857FA"/>
    <w:rsid w:val="0089057E"/>
    <w:rsid w:val="00892247"/>
    <w:rsid w:val="00894F88"/>
    <w:rsid w:val="008A1F8D"/>
    <w:rsid w:val="008A231D"/>
    <w:rsid w:val="008C4422"/>
    <w:rsid w:val="008C5A5D"/>
    <w:rsid w:val="008D27BC"/>
    <w:rsid w:val="008D7DF7"/>
    <w:rsid w:val="008E1993"/>
    <w:rsid w:val="008E5BDC"/>
    <w:rsid w:val="008F2A22"/>
    <w:rsid w:val="008F44C1"/>
    <w:rsid w:val="008F6E8E"/>
    <w:rsid w:val="00900D47"/>
    <w:rsid w:val="00910BFF"/>
    <w:rsid w:val="00914080"/>
    <w:rsid w:val="00917E6D"/>
    <w:rsid w:val="00923751"/>
    <w:rsid w:val="00926E4B"/>
    <w:rsid w:val="009403F2"/>
    <w:rsid w:val="0094180B"/>
    <w:rsid w:val="009539C4"/>
    <w:rsid w:val="00966361"/>
    <w:rsid w:val="00973FD0"/>
    <w:rsid w:val="0098656F"/>
    <w:rsid w:val="00987569"/>
    <w:rsid w:val="00987570"/>
    <w:rsid w:val="00987695"/>
    <w:rsid w:val="009A31B7"/>
    <w:rsid w:val="009A4447"/>
    <w:rsid w:val="009A71A7"/>
    <w:rsid w:val="009B6608"/>
    <w:rsid w:val="009C3753"/>
    <w:rsid w:val="009C7A3C"/>
    <w:rsid w:val="009D55B2"/>
    <w:rsid w:val="009E2801"/>
    <w:rsid w:val="009E7A7A"/>
    <w:rsid w:val="009F170D"/>
    <w:rsid w:val="009F28D8"/>
    <w:rsid w:val="00A02CB5"/>
    <w:rsid w:val="00A0468F"/>
    <w:rsid w:val="00A063C5"/>
    <w:rsid w:val="00A079DF"/>
    <w:rsid w:val="00A15F4A"/>
    <w:rsid w:val="00A20C2A"/>
    <w:rsid w:val="00A2110D"/>
    <w:rsid w:val="00A25247"/>
    <w:rsid w:val="00A41F57"/>
    <w:rsid w:val="00A5132E"/>
    <w:rsid w:val="00A52EE0"/>
    <w:rsid w:val="00A61695"/>
    <w:rsid w:val="00A772F5"/>
    <w:rsid w:val="00A77A8A"/>
    <w:rsid w:val="00A77B12"/>
    <w:rsid w:val="00A85688"/>
    <w:rsid w:val="00A87476"/>
    <w:rsid w:val="00A876D0"/>
    <w:rsid w:val="00A91380"/>
    <w:rsid w:val="00A93FEC"/>
    <w:rsid w:val="00A96A7D"/>
    <w:rsid w:val="00AA12D6"/>
    <w:rsid w:val="00AA1A1C"/>
    <w:rsid w:val="00AA446F"/>
    <w:rsid w:val="00AA7FC5"/>
    <w:rsid w:val="00AB7087"/>
    <w:rsid w:val="00AC1F66"/>
    <w:rsid w:val="00AC66B4"/>
    <w:rsid w:val="00AD1B71"/>
    <w:rsid w:val="00AD533A"/>
    <w:rsid w:val="00AD591B"/>
    <w:rsid w:val="00AD797C"/>
    <w:rsid w:val="00AE0C0D"/>
    <w:rsid w:val="00AE5F16"/>
    <w:rsid w:val="00AE7C95"/>
    <w:rsid w:val="00B029F7"/>
    <w:rsid w:val="00B11BBD"/>
    <w:rsid w:val="00B24C28"/>
    <w:rsid w:val="00B3425C"/>
    <w:rsid w:val="00B440F1"/>
    <w:rsid w:val="00B45E84"/>
    <w:rsid w:val="00B46133"/>
    <w:rsid w:val="00B52C2A"/>
    <w:rsid w:val="00B5324B"/>
    <w:rsid w:val="00B53979"/>
    <w:rsid w:val="00B5659D"/>
    <w:rsid w:val="00B612AE"/>
    <w:rsid w:val="00B723C0"/>
    <w:rsid w:val="00B8254F"/>
    <w:rsid w:val="00B83970"/>
    <w:rsid w:val="00B84EB5"/>
    <w:rsid w:val="00B86947"/>
    <w:rsid w:val="00BA42A7"/>
    <w:rsid w:val="00BA747B"/>
    <w:rsid w:val="00BC1BEB"/>
    <w:rsid w:val="00BD03D4"/>
    <w:rsid w:val="00BE0D1E"/>
    <w:rsid w:val="00BF7CE7"/>
    <w:rsid w:val="00C05A89"/>
    <w:rsid w:val="00C10B45"/>
    <w:rsid w:val="00C30EC0"/>
    <w:rsid w:val="00C33B36"/>
    <w:rsid w:val="00C379A9"/>
    <w:rsid w:val="00C46C10"/>
    <w:rsid w:val="00C5130C"/>
    <w:rsid w:val="00C63637"/>
    <w:rsid w:val="00C82104"/>
    <w:rsid w:val="00CA3C0E"/>
    <w:rsid w:val="00CA3D27"/>
    <w:rsid w:val="00CB352F"/>
    <w:rsid w:val="00CC4AD2"/>
    <w:rsid w:val="00CD0FF6"/>
    <w:rsid w:val="00CD2275"/>
    <w:rsid w:val="00CE0A4E"/>
    <w:rsid w:val="00CE1A3D"/>
    <w:rsid w:val="00CF25B7"/>
    <w:rsid w:val="00CF2ED3"/>
    <w:rsid w:val="00D1077C"/>
    <w:rsid w:val="00D15E97"/>
    <w:rsid w:val="00D25EAB"/>
    <w:rsid w:val="00D35B8C"/>
    <w:rsid w:val="00D411FA"/>
    <w:rsid w:val="00D422F3"/>
    <w:rsid w:val="00D47847"/>
    <w:rsid w:val="00D727DB"/>
    <w:rsid w:val="00D72B85"/>
    <w:rsid w:val="00D853C8"/>
    <w:rsid w:val="00D95B85"/>
    <w:rsid w:val="00DA0773"/>
    <w:rsid w:val="00DA1DBA"/>
    <w:rsid w:val="00DA59E7"/>
    <w:rsid w:val="00DA7679"/>
    <w:rsid w:val="00DB1253"/>
    <w:rsid w:val="00DD1598"/>
    <w:rsid w:val="00DD3309"/>
    <w:rsid w:val="00DD4AF5"/>
    <w:rsid w:val="00DD6710"/>
    <w:rsid w:val="00DF0488"/>
    <w:rsid w:val="00DF5057"/>
    <w:rsid w:val="00DF5BDD"/>
    <w:rsid w:val="00E07A58"/>
    <w:rsid w:val="00E223B5"/>
    <w:rsid w:val="00E27029"/>
    <w:rsid w:val="00E44DC3"/>
    <w:rsid w:val="00E4596C"/>
    <w:rsid w:val="00E47D5D"/>
    <w:rsid w:val="00E55B7F"/>
    <w:rsid w:val="00E654D4"/>
    <w:rsid w:val="00E75ABE"/>
    <w:rsid w:val="00E85126"/>
    <w:rsid w:val="00EA0F0B"/>
    <w:rsid w:val="00EB7703"/>
    <w:rsid w:val="00EC7726"/>
    <w:rsid w:val="00ED3442"/>
    <w:rsid w:val="00ED66DC"/>
    <w:rsid w:val="00EE1DAF"/>
    <w:rsid w:val="00EE2BDC"/>
    <w:rsid w:val="00EE7AA6"/>
    <w:rsid w:val="00F03AEE"/>
    <w:rsid w:val="00F16993"/>
    <w:rsid w:val="00F2380B"/>
    <w:rsid w:val="00F24B70"/>
    <w:rsid w:val="00F33D64"/>
    <w:rsid w:val="00F45A2A"/>
    <w:rsid w:val="00F55BE9"/>
    <w:rsid w:val="00F61763"/>
    <w:rsid w:val="00F619DA"/>
    <w:rsid w:val="00F61C06"/>
    <w:rsid w:val="00F634CE"/>
    <w:rsid w:val="00F63917"/>
    <w:rsid w:val="00F65352"/>
    <w:rsid w:val="00F72E96"/>
    <w:rsid w:val="00F75ED8"/>
    <w:rsid w:val="00F826DC"/>
    <w:rsid w:val="00F87075"/>
    <w:rsid w:val="00F9183B"/>
    <w:rsid w:val="00F94386"/>
    <w:rsid w:val="00FA6F40"/>
    <w:rsid w:val="00FB1BD3"/>
    <w:rsid w:val="00FB5A6C"/>
    <w:rsid w:val="00FB7AC1"/>
    <w:rsid w:val="00FC628F"/>
    <w:rsid w:val="00FE0263"/>
    <w:rsid w:val="00FE09F4"/>
    <w:rsid w:val="00FE5024"/>
    <w:rsid w:val="00FE503C"/>
    <w:rsid w:val="00FE53BB"/>
    <w:rsid w:val="00FE7BE2"/>
    <w:rsid w:val="00FF3C0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C70DB"/>
  <w15:chartTrackingRefBased/>
  <w15:docId w15:val="{E0C0F282-3D11-48D5-8DE9-3C003494C4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31A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711C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31A6"/>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74754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7549"/>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747549"/>
    <w:rPr>
      <w:color w:val="0563C1" w:themeColor="hyperlink"/>
      <w:u w:val="single"/>
    </w:rPr>
  </w:style>
  <w:style w:type="paragraph" w:styleId="FootnoteText">
    <w:name w:val="footnote text"/>
    <w:basedOn w:val="Normal"/>
    <w:link w:val="FootnoteTextChar"/>
    <w:uiPriority w:val="99"/>
    <w:semiHidden/>
    <w:unhideWhenUsed/>
    <w:rsid w:val="0074754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47549"/>
    <w:rPr>
      <w:sz w:val="20"/>
      <w:szCs w:val="20"/>
    </w:rPr>
  </w:style>
  <w:style w:type="character" w:styleId="FootnoteReference">
    <w:name w:val="footnote reference"/>
    <w:basedOn w:val="DefaultParagraphFont"/>
    <w:uiPriority w:val="99"/>
    <w:semiHidden/>
    <w:unhideWhenUsed/>
    <w:rsid w:val="00747549"/>
    <w:rPr>
      <w:vertAlign w:val="superscript"/>
    </w:rPr>
  </w:style>
  <w:style w:type="paragraph" w:customStyle="1" w:styleId="EndNoteBibliographyTitle">
    <w:name w:val="EndNote Bibliography Title"/>
    <w:basedOn w:val="Normal"/>
    <w:link w:val="EndNoteBibliographyTitleChar"/>
    <w:rsid w:val="0065517C"/>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65517C"/>
    <w:rPr>
      <w:rFonts w:ascii="Calibri" w:hAnsi="Calibri" w:cs="Calibri"/>
      <w:noProof/>
    </w:rPr>
  </w:style>
  <w:style w:type="paragraph" w:customStyle="1" w:styleId="EndNoteBibliography">
    <w:name w:val="EndNote Bibliography"/>
    <w:basedOn w:val="Normal"/>
    <w:link w:val="EndNoteBibliographyChar"/>
    <w:rsid w:val="0065517C"/>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65517C"/>
    <w:rPr>
      <w:rFonts w:ascii="Calibri" w:hAnsi="Calibri" w:cs="Calibri"/>
      <w:noProof/>
    </w:rPr>
  </w:style>
  <w:style w:type="character" w:customStyle="1" w:styleId="UnresolvedMention1">
    <w:name w:val="Unresolved Mention1"/>
    <w:basedOn w:val="DefaultParagraphFont"/>
    <w:uiPriority w:val="99"/>
    <w:semiHidden/>
    <w:unhideWhenUsed/>
    <w:rsid w:val="00820365"/>
    <w:rPr>
      <w:color w:val="605E5C"/>
      <w:shd w:val="clear" w:color="auto" w:fill="E1DFDD"/>
    </w:rPr>
  </w:style>
  <w:style w:type="character" w:customStyle="1" w:styleId="Heading2Char">
    <w:name w:val="Heading 2 Char"/>
    <w:basedOn w:val="DefaultParagraphFont"/>
    <w:link w:val="Heading2"/>
    <w:uiPriority w:val="9"/>
    <w:rsid w:val="008711C5"/>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DA1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A1DBA"/>
    <w:rPr>
      <w:rFonts w:ascii="Courier New" w:eastAsia="Times New Roman" w:hAnsi="Courier New" w:cs="Courier New"/>
      <w:sz w:val="20"/>
      <w:szCs w:val="20"/>
    </w:rPr>
  </w:style>
  <w:style w:type="character" w:customStyle="1" w:styleId="gnkrckgcmrb">
    <w:name w:val="gnkrckgcmrb"/>
    <w:basedOn w:val="DefaultParagraphFont"/>
    <w:rsid w:val="00DA1DBA"/>
  </w:style>
  <w:style w:type="paragraph" w:styleId="Caption">
    <w:name w:val="caption"/>
    <w:basedOn w:val="Normal"/>
    <w:next w:val="Normal"/>
    <w:uiPriority w:val="35"/>
    <w:unhideWhenUsed/>
    <w:qFormat/>
    <w:rsid w:val="000C4C76"/>
    <w:pPr>
      <w:spacing w:after="200" w:line="240" w:lineRule="auto"/>
    </w:pPr>
    <w:rPr>
      <w:i/>
      <w:iCs/>
      <w:color w:val="44546A" w:themeColor="text2"/>
      <w:sz w:val="18"/>
      <w:szCs w:val="18"/>
    </w:rPr>
  </w:style>
  <w:style w:type="paragraph" w:styleId="Header">
    <w:name w:val="header"/>
    <w:basedOn w:val="Normal"/>
    <w:link w:val="HeaderChar"/>
    <w:uiPriority w:val="99"/>
    <w:unhideWhenUsed/>
    <w:rsid w:val="00A20C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0C2A"/>
  </w:style>
  <w:style w:type="paragraph" w:styleId="Footer">
    <w:name w:val="footer"/>
    <w:basedOn w:val="Normal"/>
    <w:link w:val="FooterChar"/>
    <w:uiPriority w:val="99"/>
    <w:unhideWhenUsed/>
    <w:rsid w:val="00A20C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0C2A"/>
  </w:style>
  <w:style w:type="character" w:styleId="LineNumber">
    <w:name w:val="line number"/>
    <w:basedOn w:val="DefaultParagraphFont"/>
    <w:uiPriority w:val="99"/>
    <w:semiHidden/>
    <w:unhideWhenUsed/>
    <w:rsid w:val="00A20C2A"/>
  </w:style>
  <w:style w:type="paragraph" w:styleId="BalloonText">
    <w:name w:val="Balloon Text"/>
    <w:basedOn w:val="Normal"/>
    <w:link w:val="BalloonTextChar"/>
    <w:uiPriority w:val="99"/>
    <w:semiHidden/>
    <w:unhideWhenUsed/>
    <w:rsid w:val="00F33D6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3D64"/>
    <w:rPr>
      <w:rFonts w:ascii="Segoe UI" w:hAnsi="Segoe UI" w:cs="Segoe UI"/>
      <w:sz w:val="18"/>
      <w:szCs w:val="18"/>
    </w:rPr>
  </w:style>
  <w:style w:type="character" w:styleId="CommentReference">
    <w:name w:val="annotation reference"/>
    <w:basedOn w:val="DefaultParagraphFont"/>
    <w:uiPriority w:val="99"/>
    <w:semiHidden/>
    <w:unhideWhenUsed/>
    <w:rsid w:val="008F6E8E"/>
    <w:rPr>
      <w:sz w:val="16"/>
      <w:szCs w:val="16"/>
    </w:rPr>
  </w:style>
  <w:style w:type="paragraph" w:styleId="CommentText">
    <w:name w:val="annotation text"/>
    <w:basedOn w:val="Normal"/>
    <w:link w:val="CommentTextChar"/>
    <w:uiPriority w:val="99"/>
    <w:semiHidden/>
    <w:unhideWhenUsed/>
    <w:rsid w:val="008F6E8E"/>
    <w:pPr>
      <w:spacing w:line="240" w:lineRule="auto"/>
    </w:pPr>
    <w:rPr>
      <w:sz w:val="20"/>
      <w:szCs w:val="20"/>
    </w:rPr>
  </w:style>
  <w:style w:type="character" w:customStyle="1" w:styleId="CommentTextChar">
    <w:name w:val="Comment Text Char"/>
    <w:basedOn w:val="DefaultParagraphFont"/>
    <w:link w:val="CommentText"/>
    <w:uiPriority w:val="99"/>
    <w:semiHidden/>
    <w:rsid w:val="008F6E8E"/>
    <w:rPr>
      <w:sz w:val="20"/>
      <w:szCs w:val="20"/>
    </w:rPr>
  </w:style>
  <w:style w:type="paragraph" w:styleId="CommentSubject">
    <w:name w:val="annotation subject"/>
    <w:basedOn w:val="CommentText"/>
    <w:next w:val="CommentText"/>
    <w:link w:val="CommentSubjectChar"/>
    <w:uiPriority w:val="99"/>
    <w:semiHidden/>
    <w:unhideWhenUsed/>
    <w:rsid w:val="008F6E8E"/>
    <w:rPr>
      <w:b/>
      <w:bCs/>
    </w:rPr>
  </w:style>
  <w:style w:type="character" w:customStyle="1" w:styleId="CommentSubjectChar">
    <w:name w:val="Comment Subject Char"/>
    <w:basedOn w:val="CommentTextChar"/>
    <w:link w:val="CommentSubject"/>
    <w:uiPriority w:val="99"/>
    <w:semiHidden/>
    <w:rsid w:val="008F6E8E"/>
    <w:rPr>
      <w:b/>
      <w:bCs/>
      <w:sz w:val="20"/>
      <w:szCs w:val="20"/>
    </w:rPr>
  </w:style>
  <w:style w:type="character" w:customStyle="1" w:styleId="UnresolvedMention2">
    <w:name w:val="Unresolved Mention2"/>
    <w:basedOn w:val="DefaultParagraphFont"/>
    <w:uiPriority w:val="99"/>
    <w:semiHidden/>
    <w:unhideWhenUsed/>
    <w:rsid w:val="008F44C1"/>
    <w:rPr>
      <w:color w:val="605E5C"/>
      <w:shd w:val="clear" w:color="auto" w:fill="E1DFDD"/>
    </w:rPr>
  </w:style>
  <w:style w:type="character" w:styleId="FollowedHyperlink">
    <w:name w:val="FollowedHyperlink"/>
    <w:basedOn w:val="DefaultParagraphFont"/>
    <w:uiPriority w:val="99"/>
    <w:semiHidden/>
    <w:unhideWhenUsed/>
    <w:rsid w:val="00AD591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9527816">
      <w:bodyDiv w:val="1"/>
      <w:marLeft w:val="0"/>
      <w:marRight w:val="0"/>
      <w:marTop w:val="0"/>
      <w:marBottom w:val="0"/>
      <w:divBdr>
        <w:top w:val="none" w:sz="0" w:space="0" w:color="auto"/>
        <w:left w:val="none" w:sz="0" w:space="0" w:color="auto"/>
        <w:bottom w:val="none" w:sz="0" w:space="0" w:color="auto"/>
        <w:right w:val="none" w:sz="0" w:space="0" w:color="auto"/>
      </w:divBdr>
    </w:div>
    <w:div w:id="870189103">
      <w:bodyDiv w:val="1"/>
      <w:marLeft w:val="0"/>
      <w:marRight w:val="0"/>
      <w:marTop w:val="0"/>
      <w:marBottom w:val="0"/>
      <w:divBdr>
        <w:top w:val="none" w:sz="0" w:space="0" w:color="auto"/>
        <w:left w:val="none" w:sz="0" w:space="0" w:color="auto"/>
        <w:bottom w:val="none" w:sz="0" w:space="0" w:color="auto"/>
        <w:right w:val="none" w:sz="0" w:space="0" w:color="auto"/>
      </w:divBdr>
    </w:div>
    <w:div w:id="2056418781">
      <w:bodyDiv w:val="1"/>
      <w:marLeft w:val="0"/>
      <w:marRight w:val="0"/>
      <w:marTop w:val="0"/>
      <w:marBottom w:val="0"/>
      <w:divBdr>
        <w:top w:val="none" w:sz="0" w:space="0" w:color="auto"/>
        <w:left w:val="none" w:sz="0" w:space="0" w:color="auto"/>
        <w:bottom w:val="none" w:sz="0" w:space="0" w:color="auto"/>
        <w:right w:val="none" w:sz="0" w:space="0" w:color="auto"/>
      </w:divBdr>
    </w:div>
    <w:div w:id="2104106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ostgresql.org/" TargetMode="External"/><Relationship Id="rId13" Type="http://schemas.openxmlformats.org/officeDocument/2006/relationships/hyperlink" Target="https://www.ncbi.nlm.nih.gov/pubmed/" TargetMode="External"/><Relationship Id="rId18" Type="http://schemas.openxmlformats.org/officeDocument/2006/relationships/hyperlink" Target="http://www.rcsb.org/pdb/protein/P0C6X9"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ncbi.nlm.nih.gov/protein/P0C6U6.1?report=genbank&amp;log$=prottop&amp;blast_rank=1&amp;RID=DCW398Y4014" TargetMode="External"/><Relationship Id="rId12" Type="http://schemas.openxmlformats.org/officeDocument/2006/relationships/hyperlink" Target="https://www.virtualbox.org/" TargetMode="External"/><Relationship Id="rId17" Type="http://schemas.openxmlformats.org/officeDocument/2006/relationships/hyperlink" Target="https://www.ncbi.nlm.nih.gov/pubmed/" TargetMode="External"/><Relationship Id="rId2" Type="http://schemas.openxmlformats.org/officeDocument/2006/relationships/styles" Target="styles.xml"/><Relationship Id="rId16" Type="http://schemas.openxmlformats.org/officeDocument/2006/relationships/hyperlink" Target="https://www.ncbi.nlm.nih.gov/pubmed/"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microsoft.com/en-us/windows" TargetMode="External"/><Relationship Id="rId5" Type="http://schemas.openxmlformats.org/officeDocument/2006/relationships/footnotes" Target="footnotes.xml"/><Relationship Id="rId15" Type="http://schemas.openxmlformats.org/officeDocument/2006/relationships/hyperlink" Target="http://www.swissdock.ch/" TargetMode="External"/><Relationship Id="rId10" Type="http://schemas.openxmlformats.org/officeDocument/2006/relationships/hyperlink" Target="https://www.centos.org/"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postgresql.org/download/" TargetMode="External"/><Relationship Id="rId14" Type="http://schemas.openxmlformats.org/officeDocument/2006/relationships/hyperlink" Target="http://emboss.sourceforge.net"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mailto:jbsing@brandeis.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4D0EA6CB-7170-4A5D-A972-E4F02F4E99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20</Pages>
  <Words>9379</Words>
  <Characters>53461</Characters>
  <Application>Microsoft Office Word</Application>
  <DocSecurity>0</DocSecurity>
  <Lines>445</Lines>
  <Paragraphs>125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Singer</dc:creator>
  <cp:keywords/>
  <dc:description/>
  <cp:lastModifiedBy>Jeremy Singer</cp:lastModifiedBy>
  <cp:revision>2</cp:revision>
  <dcterms:created xsi:type="dcterms:W3CDTF">2020-10-20T12:41:00Z</dcterms:created>
  <dcterms:modified xsi:type="dcterms:W3CDTF">2020-10-20T12:41:00Z</dcterms:modified>
</cp:coreProperties>
</file>