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31E707D9"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w:t>
      </w:r>
      <w:proofErr w:type="spellStart"/>
      <w:r>
        <w:t>Ch</w:t>
      </w:r>
      <w:r w:rsidR="00A26B98">
        <w:t>E</w:t>
      </w:r>
      <w:r>
        <w:t>MBL</w:t>
      </w:r>
      <w:proofErr w:type="spellEnd"/>
      <w:r>
        <w:t xml:space="preserve">, EnSEMBL, NCBI)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01341F86" w:rsidR="00F36F3D" w:rsidRDefault="00EA49D3" w:rsidP="00F36F3D">
      <w:pPr>
        <w:spacing w:line="480" w:lineRule="auto"/>
        <w:rPr>
          <w:sz w:val="23"/>
          <w:szCs w:val="23"/>
        </w:rPr>
      </w:pPr>
      <w:proofErr w:type="spellStart"/>
      <w:r>
        <w:t>ChEMBL</w:t>
      </w:r>
      <w:proofErr w:type="spellEnd"/>
      <w:r>
        <w:t xml:space="preserve">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005F1E" w:rsidRPr="00005F1E">
        <w:rPr>
          <w:i/>
          <w:iCs/>
          <w:sz w:val="23"/>
          <w:szCs w:val="23"/>
        </w:rPr>
        <w:t>[&lt;number&gt;]</w:t>
      </w:r>
      <w:r w:rsidR="00F36F3D">
        <w:rPr>
          <w:sz w:val="23"/>
          <w:szCs w:val="23"/>
        </w:rPr>
        <w:t xml:space="preserve"> distinct drugs and </w:t>
      </w:r>
      <w:r w:rsidR="00005F1E" w:rsidRPr="00005F1E">
        <w:rPr>
          <w:i/>
          <w:iCs/>
          <w:sz w:val="23"/>
          <w:szCs w:val="23"/>
        </w:rPr>
        <w:t>[&lt;number&gt;]</w:t>
      </w:r>
      <w:r w:rsidR="00F36F3D">
        <w:rPr>
          <w:sz w:val="23"/>
          <w:szCs w:val="23"/>
        </w:rPr>
        <w:t xml:space="preserve"> targets validating this approach.</w:t>
      </w:r>
    </w:p>
    <w:p w14:paraId="1D17A10E" w14:textId="26F8CB4F" w:rsidR="00F36F3D" w:rsidRDefault="003C4590" w:rsidP="00F36F3D">
      <w:pPr>
        <w:spacing w:line="480" w:lineRule="auto"/>
        <w:rPr>
          <w:sz w:val="23"/>
          <w:szCs w:val="23"/>
        </w:rPr>
      </w:pPr>
      <w:r>
        <w:rPr>
          <w:sz w:val="23"/>
          <w:szCs w:val="23"/>
        </w:rPr>
        <w:t>Seven</w:t>
      </w:r>
      <w:r w:rsidR="00F36F3D">
        <w:rPr>
          <w:sz w:val="23"/>
          <w:szCs w:val="23"/>
        </w:rPr>
        <w:t xml:space="preserve"> other pathogens (</w:t>
      </w:r>
      <w:r>
        <w:rPr>
          <w:i/>
          <w:iCs/>
          <w:sz w:val="23"/>
          <w:szCs w:val="23"/>
        </w:rPr>
        <w:t xml:space="preserve">Plasmodium </w:t>
      </w:r>
      <w:r w:rsidR="006D6A49">
        <w:rPr>
          <w:i/>
          <w:iCs/>
          <w:sz w:val="23"/>
          <w:szCs w:val="23"/>
        </w:rPr>
        <w:t>v</w:t>
      </w:r>
      <w:r>
        <w:rPr>
          <w:i/>
          <w:iCs/>
          <w:sz w:val="23"/>
          <w:szCs w:val="23"/>
        </w:rPr>
        <w:t xml:space="preserve">ivax, </w:t>
      </w:r>
      <w:r>
        <w:rPr>
          <w:i/>
          <w:sz w:val="23"/>
          <w:szCs w:val="23"/>
        </w:rPr>
        <w:t xml:space="preserve">Toxoplasma </w:t>
      </w:r>
      <w:r w:rsidR="006D6A49">
        <w:rPr>
          <w:i/>
          <w:sz w:val="23"/>
          <w:szCs w:val="23"/>
        </w:rPr>
        <w:t>g</w:t>
      </w:r>
      <w:r>
        <w:rPr>
          <w:i/>
          <w:sz w:val="23"/>
          <w:szCs w:val="23"/>
        </w:rPr>
        <w:t xml:space="preserve">ondii, </w:t>
      </w:r>
      <w:r w:rsidR="00F36F3D">
        <w:rPr>
          <w:i/>
          <w:sz w:val="23"/>
          <w:szCs w:val="23"/>
        </w:rPr>
        <w:t xml:space="preserve">Trypanosoma </w:t>
      </w:r>
      <w:r w:rsidR="006D6A49">
        <w:rPr>
          <w:i/>
          <w:sz w:val="23"/>
          <w:szCs w:val="23"/>
        </w:rPr>
        <w:t>b</w:t>
      </w:r>
      <w:r w:rsidR="00F36F3D">
        <w:rPr>
          <w:i/>
          <w:sz w:val="23"/>
          <w:szCs w:val="23"/>
        </w:rPr>
        <w:t xml:space="preserve">rucei, Trypanosoma </w:t>
      </w:r>
      <w:r w:rsidR="006D6A49">
        <w:rPr>
          <w:i/>
          <w:sz w:val="23"/>
          <w:szCs w:val="23"/>
        </w:rPr>
        <w:t>c</w:t>
      </w:r>
      <w:r w:rsidR="00F36F3D">
        <w:rPr>
          <w:i/>
          <w:sz w:val="23"/>
          <w:szCs w:val="23"/>
        </w:rPr>
        <w:t xml:space="preserve">ruzi, Leishmania </w:t>
      </w:r>
      <w:r w:rsidR="006D6A49">
        <w:rPr>
          <w:i/>
          <w:sz w:val="23"/>
          <w:szCs w:val="23"/>
        </w:rPr>
        <w:t>m</w:t>
      </w:r>
      <w:r w:rsidR="00F36F3D">
        <w:rPr>
          <w:i/>
          <w:sz w:val="23"/>
          <w:szCs w:val="23"/>
        </w:rPr>
        <w:t xml:space="preserve">ajor, </w:t>
      </w:r>
      <w:r w:rsidR="00E4756C">
        <w:rPr>
          <w:i/>
          <w:sz w:val="23"/>
          <w:szCs w:val="23"/>
        </w:rPr>
        <w:t xml:space="preserve">and </w:t>
      </w:r>
      <w:proofErr w:type="gramStart"/>
      <w:r w:rsidR="006D6A49">
        <w:rPr>
          <w:i/>
          <w:sz w:val="23"/>
          <w:szCs w:val="23"/>
        </w:rPr>
        <w:t>E</w:t>
      </w:r>
      <w:r w:rsidR="00E4756C">
        <w:rPr>
          <w:i/>
          <w:sz w:val="23"/>
          <w:szCs w:val="23"/>
        </w:rPr>
        <w:t>ntamoeba</w:t>
      </w:r>
      <w:r w:rsidR="001E123E">
        <w:rPr>
          <w:i/>
          <w:sz w:val="23"/>
          <w:szCs w:val="23"/>
        </w:rPr>
        <w:t xml:space="preserve"> </w:t>
      </w:r>
      <w:r w:rsidR="00F36F3D">
        <w:rPr>
          <w:i/>
          <w:sz w:val="23"/>
          <w:szCs w:val="23"/>
        </w:rPr>
        <w:t>)</w:t>
      </w:r>
      <w:proofErr w:type="gramEnd"/>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04765238" w:rsidR="00EB5DDE" w:rsidRDefault="00EB5DDE" w:rsidP="00EB5DDE">
      <w:pPr>
        <w:spacing w:line="480" w:lineRule="auto"/>
      </w:pPr>
      <w:r>
        <w:rPr>
          <w:i/>
          <w:iCs/>
        </w:rPr>
        <w:t>Neglected Tropical Diseases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r w:rsidR="00005F1E">
        <w:rPr>
          <w:rStyle w:val="FootnoteReference"/>
        </w:rPr>
        <w:footnoteReference w:id="1"/>
      </w:r>
      <w:r>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3E8E94D1" w:rsidR="00D021BF" w:rsidRPr="005D7314" w:rsidRDefault="00D021BF" w:rsidP="00EB5DDE">
      <w:pPr>
        <w:spacing w:line="480" w:lineRule="auto"/>
      </w:pPr>
      <w:r>
        <w:t xml:space="preserve">This paper describes a method for </w:t>
      </w:r>
      <w:r w:rsidR="00535448">
        <w:rPr>
          <w:i/>
          <w:iCs/>
        </w:rPr>
        <w:t>Drug</w:t>
      </w:r>
      <w:r>
        <w:rPr>
          <w:i/>
          <w:iCs/>
        </w:rPr>
        <w:t xml:space="preserve"> Repurposing</w:t>
      </w:r>
      <w:r>
        <w:t xml:space="preserve"> and </w:t>
      </w:r>
      <w:r w:rsidR="00535448">
        <w:rPr>
          <w:i/>
          <w:iCs/>
        </w:rPr>
        <w:t>Target</w:t>
      </w:r>
      <w:r>
        <w:rPr>
          <w:i/>
          <w:iCs/>
        </w:rPr>
        <w:t xml:space="preserve"> Repurposing</w:t>
      </w:r>
      <w:r w:rsidR="005D7314">
        <w:t xml:space="preserve"> based on discovering similarities between existing targets and pathogen genomes.</w:t>
      </w:r>
    </w:p>
    <w:p w14:paraId="2E21CC9D" w14:textId="18FC8732" w:rsidR="00EA43B9" w:rsidRDefault="00EA43B9" w:rsidP="00EB5DDE">
      <w:pPr>
        <w:spacing w:line="480" w:lineRule="auto"/>
      </w:pPr>
      <w:proofErr w:type="spellStart"/>
      <w:r>
        <w:t>ChEMBL</w:t>
      </w:r>
      <w:proofErr w:type="spellEnd"/>
      <w:r>
        <w:t xml:space="preserve"> provides a downloadable database that includes drug targets and drug information for those targets, as well as amino acid sequences of the protein targets</w:t>
      </w:r>
      <w:r w:rsidR="00D021BF">
        <w:rPr>
          <w:rStyle w:val="FootnoteReference"/>
        </w:rPr>
        <w:footnoteReference w:id="2"/>
      </w:r>
      <w:r>
        <w:t>.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2EB2DB50" w:rsidR="00F8549F" w:rsidRDefault="00F8549F" w:rsidP="00EB5DDE">
      <w:pPr>
        <w:spacing w:line="480" w:lineRule="auto"/>
      </w:pPr>
      <w:r>
        <w:lastRenderedPageBreak/>
        <w:t xml:space="preserve">The analysis pipeline uses </w:t>
      </w:r>
      <w:r w:rsidRPr="006D4E6C">
        <w:rPr>
          <w:b/>
          <w:bCs/>
        </w:rPr>
        <w:t>BLASTP</w:t>
      </w:r>
      <w:r w:rsidR="007325E3">
        <w:t xml:space="preserve"> </w:t>
      </w:r>
      <w:r w:rsidR="009060B2">
        <w:rPr>
          <w:rStyle w:val="FootnoteReference"/>
        </w:rPr>
        <w:footnoteReference w:id="3"/>
      </w:r>
      <w:r>
        <w:t xml:space="preserve"> or </w:t>
      </w:r>
      <w:proofErr w:type="spellStart"/>
      <w:r w:rsidR="006D4E6C">
        <w:rPr>
          <w:b/>
          <w:bCs/>
        </w:rPr>
        <w:t>jackhmmer</w:t>
      </w:r>
      <w:proofErr w:type="spellEnd"/>
      <w:r w:rsidR="00A24088">
        <w:t xml:space="preserve"> </w:t>
      </w:r>
      <w:r w:rsidR="00A24088">
        <w:rPr>
          <w:rStyle w:val="FootnoteReference"/>
        </w:rPr>
        <w:footnoteReference w:id="4"/>
      </w:r>
      <w:r>
        <w:t xml:space="preserve"> to produce similarity reports, parse the results, and upload to supplementary tables in the PostgreSQL database.</w:t>
      </w:r>
    </w:p>
    <w:p w14:paraId="108B0847" w14:textId="15DCBAE5" w:rsidR="00207EFF" w:rsidRDefault="00207EFF" w:rsidP="00EB5DDE">
      <w:pPr>
        <w:spacing w:line="480" w:lineRule="auto"/>
      </w:pPr>
      <w:r>
        <w:t xml:space="preserve">This analysis pipeline was first applied to the genome of </w:t>
      </w:r>
      <w:r>
        <w:rPr>
          <w:i/>
          <w:iCs/>
        </w:rPr>
        <w:t>Plasmodium falciparum</w:t>
      </w:r>
      <w:r>
        <w:t xml:space="preserve"> using both BLASTP and HMMER to generate similarity statistics</w:t>
      </w:r>
      <w:r w:rsidR="00836F88">
        <w:t>, and custom scripts included in the Appendix</w:t>
      </w:r>
      <w:r>
        <w:t>.  The scores returned from these two different programs were compared to evaluate which could provide better discrimination criteria of useful targets and drugs.</w:t>
      </w:r>
      <w:r w:rsidR="006D4E6C">
        <w:t xml:space="preserve">  </w:t>
      </w:r>
    </w:p>
    <w:p w14:paraId="4FFA9BFD" w14:textId="1A31E74F" w:rsidR="006D4E6C" w:rsidRPr="006D4E6C" w:rsidRDefault="006D4E6C" w:rsidP="00EB5DDE">
      <w:pPr>
        <w:spacing w:line="480" w:lineRule="auto"/>
      </w:pPr>
      <w:r>
        <w:rPr>
          <w:i/>
          <w:iCs/>
        </w:rPr>
        <w:t>Plasmodium falciparum</w:t>
      </w:r>
      <w:r>
        <w:t xml:space="preserve"> was chosen for this evaluation because it is the most significant of these neglected diseases.  </w:t>
      </w:r>
      <w:r w:rsidR="008C0C84">
        <w:t>In 2018, there were over 228 million cases of malaria worldwide, causing over 408 thousand deaths.</w:t>
      </w:r>
      <w:r w:rsidR="008C0C84">
        <w:rPr>
          <w:rStyle w:val="FootnoteReference"/>
        </w:rPr>
        <w:footnoteReference w:id="5"/>
      </w:r>
      <w:r w:rsidR="008C0C84">
        <w:t xml:space="preserve">   Emerging drug resistance to existing drugs such as </w:t>
      </w:r>
      <w:proofErr w:type="spellStart"/>
      <w:r w:rsidR="008C0C84">
        <w:t>choloroquin</w:t>
      </w:r>
      <w:proofErr w:type="spellEnd"/>
      <w:r w:rsidR="008C0C84">
        <w:t xml:space="preserve"> and </w:t>
      </w:r>
      <w:proofErr w:type="spellStart"/>
      <w:r w:rsidR="008C0C84">
        <w:t>sulfadoxine</w:t>
      </w:r>
      <w:proofErr w:type="spellEnd"/>
      <w:r w:rsidR="008C0C84">
        <w:t>-pyrimethamine, as well as quinine increase demand for new drugs that are more effective.</w:t>
      </w:r>
      <w:r w:rsidR="008C0C84">
        <w:rPr>
          <w:rStyle w:val="FootnoteReference"/>
        </w:rPr>
        <w:footnoteReference w:id="6"/>
      </w:r>
      <w:r w:rsidR="008C0C84">
        <w:t>,</w:t>
      </w:r>
      <w:r w:rsidR="008C0C84">
        <w:rPr>
          <w:rStyle w:val="FootnoteReference"/>
        </w:rPr>
        <w:footnoteReference w:id="7"/>
      </w:r>
    </w:p>
    <w:p w14:paraId="344E4313" w14:textId="5C3E947A" w:rsidR="00CB0620" w:rsidRDefault="00F8549F" w:rsidP="00EB5DDE">
      <w:pPr>
        <w:spacing w:line="480" w:lineRule="auto"/>
      </w:pPr>
      <w:r>
        <w:t>Database queries</w:t>
      </w:r>
      <w:r w:rsidR="00CB0620">
        <w:t xml:space="preserve"> identify promising targets and drugs</w:t>
      </w:r>
      <w:r>
        <w:t xml:space="preserve"> according to criteria developed and implemented in R</w:t>
      </w:r>
      <w:r w:rsidR="00CB0620">
        <w:t>.</w:t>
      </w:r>
    </w:p>
    <w:p w14:paraId="12CD8884" w14:textId="6856EBFF" w:rsidR="001E123E" w:rsidRDefault="00CB0620" w:rsidP="00EB5DDE">
      <w:pPr>
        <w:spacing w:line="480" w:lineRule="auto"/>
      </w:pPr>
      <w:r>
        <w:lastRenderedPageBreak/>
        <w:t xml:space="preserve">In addition to </w:t>
      </w:r>
      <w:r w:rsidR="001E123E">
        <w:rPr>
          <w:i/>
          <w:iCs/>
        </w:rPr>
        <w:t>p. falciparum</w:t>
      </w:r>
      <w:r w:rsidR="001E123E">
        <w:t>, we processed the following additional pathogens using [</w:t>
      </w:r>
      <w:r w:rsidR="001E123E">
        <w:rPr>
          <w:i/>
          <w:iCs/>
        </w:rPr>
        <w:t>preferred method]</w:t>
      </w:r>
      <w:r w:rsidR="001E123E">
        <w:t>:</w:t>
      </w:r>
    </w:p>
    <w:p w14:paraId="69A88833" w14:textId="4CF34C11" w:rsidR="001E123E" w:rsidRDefault="001E123E" w:rsidP="00EB5DDE">
      <w:pPr>
        <w:spacing w:line="480" w:lineRule="auto"/>
      </w:pPr>
      <w:r>
        <w:t>[</w:t>
      </w:r>
      <w:r>
        <w:rPr>
          <w:i/>
          <w:iCs/>
        </w:rPr>
        <w:t>pathogen list</w:t>
      </w:r>
      <w:r w:rsidR="00F8549F">
        <w:rPr>
          <w:i/>
          <w:iCs/>
        </w:rPr>
        <w:t>, see abstract</w:t>
      </w:r>
      <w:r>
        <w:rPr>
          <w:i/>
          <w:iCs/>
        </w:rPr>
        <w:t>].</w:t>
      </w:r>
      <w:r w:rsidR="00494017">
        <w:rPr>
          <w:i/>
          <w:iCs/>
        </w:rPr>
        <w:t xml:space="preserve">  </w:t>
      </w:r>
      <w:r w:rsidR="00494017">
        <w:t>The statistics were loaded into supplementary tables in the PostgreSQL database.</w:t>
      </w:r>
    </w:p>
    <w:p w14:paraId="6E945495" w14:textId="63BE629E"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p>
    <w:p w14:paraId="59F71A2B" w14:textId="5C47B98F" w:rsidR="00AD20D2" w:rsidRDefault="00AD20D2">
      <w:pPr>
        <w:rPr>
          <w:sz w:val="23"/>
          <w:szCs w:val="23"/>
        </w:rPr>
      </w:pPr>
      <w:r>
        <w:rPr>
          <w:sz w:val="23"/>
          <w:szCs w:val="23"/>
        </w:rPr>
        <w:br w:type="page"/>
      </w:r>
    </w:p>
    <w:p w14:paraId="47F36CF5" w14:textId="09FE0E4C"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7A1B1CB6" w14:textId="7D29716B" w:rsidR="00AD20D2" w:rsidRDefault="00AD20D2" w:rsidP="00AD20D2"/>
    <w:p w14:paraId="39F11E04" w14:textId="72195AF0" w:rsidR="00AD20D2" w:rsidRDefault="00AD20D2">
      <w:r>
        <w:br w:type="page"/>
      </w:r>
    </w:p>
    <w:p w14:paraId="51C2A112" w14:textId="5F2A8EF8" w:rsidR="00AD20D2" w:rsidRDefault="00AD20D2" w:rsidP="00AD20D2">
      <w:pPr>
        <w:pStyle w:val="Heading1"/>
      </w:pPr>
      <w:r>
        <w:lastRenderedPageBreak/>
        <w:fldChar w:fldCharType="begin"/>
      </w:r>
      <w:r>
        <w:instrText xml:space="preserve"> autonumlgl </w:instrText>
      </w:r>
      <w:r>
        <w:fldChar w:fldCharType="end"/>
      </w:r>
      <w:r>
        <w:t xml:space="preserve"> Results</w:t>
      </w:r>
    </w:p>
    <w:p w14:paraId="7EBBB31B" w14:textId="01D30C0C" w:rsidR="00AD20D2" w:rsidRDefault="00AD20D2" w:rsidP="00AD20D2"/>
    <w:p w14:paraId="1881D7F1" w14:textId="4845F924" w:rsidR="00AD20D2" w:rsidRDefault="00AD20D2">
      <w:r>
        <w:br w:type="page"/>
      </w:r>
    </w:p>
    <w:p w14:paraId="3F73BA96" w14:textId="70741CAC" w:rsidR="00AD20D2" w:rsidRDefault="00AD20D2" w:rsidP="00AD20D2">
      <w:pPr>
        <w:pStyle w:val="Heading1"/>
      </w:pPr>
      <w:r>
        <w:lastRenderedPageBreak/>
        <w:fldChar w:fldCharType="begin"/>
      </w:r>
      <w:r>
        <w:instrText xml:space="preserve"> autonumlgl </w:instrText>
      </w:r>
      <w:r>
        <w:fldChar w:fldCharType="end"/>
      </w:r>
      <w:r>
        <w:t xml:space="preserve"> Discussion</w:t>
      </w:r>
    </w:p>
    <w:p w14:paraId="317CD312" w14:textId="1CBA2931" w:rsidR="00AD20D2" w:rsidRDefault="00AD20D2" w:rsidP="00AD20D2"/>
    <w:p w14:paraId="2CCAF380" w14:textId="00EC3FE8" w:rsidR="00AD20D2" w:rsidRDefault="00AD20D2">
      <w:r>
        <w:br w:type="page"/>
      </w:r>
    </w:p>
    <w:p w14:paraId="025C68EC" w14:textId="66424756" w:rsidR="00AD20D2" w:rsidRDefault="00AD20D2" w:rsidP="00AD20D2">
      <w:pPr>
        <w:pStyle w:val="Heading1"/>
      </w:pPr>
      <w:r>
        <w:lastRenderedPageBreak/>
        <w:fldChar w:fldCharType="begin"/>
      </w:r>
      <w:r>
        <w:instrText xml:space="preserve"> autonumlgl </w:instrText>
      </w:r>
      <w:r>
        <w:fldChar w:fldCharType="end"/>
      </w:r>
      <w:r>
        <w:t xml:space="preserve"> References</w:t>
      </w:r>
    </w:p>
    <w:p w14:paraId="17B78C81" w14:textId="77777777" w:rsidR="00AD20D2" w:rsidRPr="00AD20D2" w:rsidRDefault="00AD20D2" w:rsidP="00AD20D2"/>
    <w:p w14:paraId="4F242FBF" w14:textId="147AEC45" w:rsidR="001C132C" w:rsidRDefault="001C132C" w:rsidP="001C132C">
      <w:pPr>
        <w:pStyle w:val="ListParagraph"/>
        <w:numPr>
          <w:ilvl w:val="0"/>
          <w:numId w:val="1"/>
        </w:numPr>
      </w:pPr>
      <w:bookmarkStart w:id="0" w:name="_Hlk31551301"/>
      <w:r w:rsidRPr="001C132C">
        <w:t>Neglected tropical diseases</w:t>
      </w:r>
      <w:r>
        <w:t xml:space="preserve">,  </w:t>
      </w:r>
      <w:hyperlink r:id="rId8" w:history="1">
        <w:r w:rsidRPr="0062594F">
          <w:rPr>
            <w:rStyle w:val="Hyperlink"/>
          </w:rPr>
          <w:t>https://www.who.int/neglected_diseases/diseases/en/</w:t>
        </w:r>
      </w:hyperlink>
    </w:p>
    <w:bookmarkEnd w:id="0"/>
    <w:p w14:paraId="3B50EE3E" w14:textId="1D9A52EE" w:rsidR="001C132C" w:rsidRDefault="00BE6F8C" w:rsidP="00BE6F8C">
      <w:pPr>
        <w:pStyle w:val="ListParagraph"/>
        <w:ind w:left="405"/>
      </w:pPr>
      <w:r>
        <w:t xml:space="preserve">Klug DM, Gelb MH, </w:t>
      </w:r>
      <w:proofErr w:type="spellStart"/>
      <w:r>
        <w:t>Pollastri</w:t>
      </w:r>
      <w:proofErr w:type="spellEnd"/>
      <w:r>
        <w:t xml:space="preserve"> MP. Repurposing strategies for tropical disease drug discovery. </w:t>
      </w:r>
      <w:proofErr w:type="spellStart"/>
      <w:r>
        <w:rPr>
          <w:i/>
          <w:iCs/>
        </w:rPr>
        <w:t>Bioorg</w:t>
      </w:r>
      <w:proofErr w:type="spellEnd"/>
      <w:r>
        <w:rPr>
          <w:i/>
          <w:iCs/>
        </w:rPr>
        <w:t xml:space="preserve"> Med Chem Lett</w:t>
      </w:r>
      <w:r>
        <w:t xml:space="preserve">. 2016;26(11):2569–2576. </w:t>
      </w:r>
      <w:proofErr w:type="gramStart"/>
      <w:r>
        <w:t>doi:10.1016/j.bmcl</w:t>
      </w:r>
      <w:proofErr w:type="gramEnd"/>
      <w:r>
        <w:t>.2016.03.103</w:t>
      </w:r>
      <w:hyperlink r:id="rId9" w:history="1">
        <w:r w:rsidRPr="00E00BDF">
          <w:rPr>
            <w:rStyle w:val="Hyperlink"/>
          </w:rPr>
          <w:t>https://www.ncbi.nlm.nih.gov/pmc/articles/PMC4853260/</w:t>
        </w:r>
      </w:hyperlink>
    </w:p>
    <w:p w14:paraId="4503685A" w14:textId="77777777" w:rsidR="00CB1E32" w:rsidRPr="00CB1E32" w:rsidRDefault="00CB1E32" w:rsidP="00CB1E32">
      <w:pPr>
        <w:pStyle w:val="ListParagraph"/>
        <w:numPr>
          <w:ilvl w:val="0"/>
          <w:numId w:val="1"/>
        </w:numPr>
      </w:pPr>
      <w:proofErr w:type="spellStart"/>
      <w:r w:rsidRPr="00CB1E32">
        <w:t>Gaulton</w:t>
      </w:r>
      <w:proofErr w:type="spellEnd"/>
      <w:r w:rsidRPr="00CB1E32">
        <w:t xml:space="preserve"> A, Hersey A, </w:t>
      </w:r>
      <w:proofErr w:type="spellStart"/>
      <w:r w:rsidRPr="00CB1E32">
        <w:t>Nowotka</w:t>
      </w:r>
      <w:proofErr w:type="spellEnd"/>
      <w:r w:rsidRPr="00CB1E32">
        <w:t xml:space="preserve"> M, Bento AP, Chambers J, Mendez D, </w:t>
      </w:r>
      <w:proofErr w:type="spellStart"/>
      <w:r w:rsidRPr="00CB1E32">
        <w:t>Mutowo</w:t>
      </w:r>
      <w:proofErr w:type="spellEnd"/>
      <w:r w:rsidRPr="00CB1E32">
        <w:t xml:space="preserve"> P, Atkinson F, Bellis LJ, </w:t>
      </w:r>
      <w:proofErr w:type="spellStart"/>
      <w:r w:rsidRPr="00CB1E32">
        <w:t>Cibrián-Uhalte</w:t>
      </w:r>
      <w:proofErr w:type="spellEnd"/>
      <w:r w:rsidRPr="00CB1E32">
        <w:t xml:space="preserve"> E, Davies M, Dedman N, Karlsson A, </w:t>
      </w:r>
      <w:proofErr w:type="spellStart"/>
      <w:r w:rsidRPr="00CB1E32">
        <w:t>Magariños</w:t>
      </w:r>
      <w:proofErr w:type="spellEnd"/>
      <w:r w:rsidRPr="00CB1E32">
        <w:t xml:space="preserve"> MP, </w:t>
      </w:r>
      <w:proofErr w:type="spellStart"/>
      <w:r w:rsidRPr="00CB1E32">
        <w:t>Overington</w:t>
      </w:r>
      <w:proofErr w:type="spellEnd"/>
      <w:r w:rsidRPr="00CB1E32">
        <w:t xml:space="preserve"> JP, </w:t>
      </w:r>
      <w:proofErr w:type="spellStart"/>
      <w:r w:rsidRPr="00CB1E32">
        <w:t>Papadatos</w:t>
      </w:r>
      <w:proofErr w:type="spellEnd"/>
      <w:r w:rsidRPr="00CB1E32">
        <w:t xml:space="preserve"> G, Smit I, Leach AR. The </w:t>
      </w:r>
      <w:proofErr w:type="spellStart"/>
      <w:r w:rsidRPr="00CB1E32">
        <w:t>ChEMBL</w:t>
      </w:r>
      <w:proofErr w:type="spellEnd"/>
      <w:r w:rsidRPr="00CB1E32">
        <w:t xml:space="preserve"> database in 2017. Nucleic Acids Res. 2017 45(D1</w:t>
      </w:r>
      <w:proofErr w:type="gramStart"/>
      <w:r w:rsidRPr="00CB1E32">
        <w:t>):D</w:t>
      </w:r>
      <w:proofErr w:type="gramEnd"/>
      <w:r w:rsidRPr="00CB1E32">
        <w:t>945-D954. DOI: 10.1093/</w:t>
      </w:r>
      <w:proofErr w:type="spellStart"/>
      <w:r w:rsidRPr="00CB1E32">
        <w:t>nar</w:t>
      </w:r>
      <w:proofErr w:type="spellEnd"/>
      <w:r w:rsidRPr="00CB1E32">
        <w:t>/gkw1074</w:t>
      </w:r>
    </w:p>
    <w:p w14:paraId="22688020" w14:textId="09F45928" w:rsidR="001C132C" w:rsidRDefault="009C6315" w:rsidP="001C132C">
      <w:pPr>
        <w:pStyle w:val="ListParagraph"/>
        <w:numPr>
          <w:ilvl w:val="0"/>
          <w:numId w:val="1"/>
        </w:numPr>
      </w:pPr>
      <w:r>
        <w:t xml:space="preserve">Stephen F. Altschul, Thomas L. Madden, Alejandro </w:t>
      </w:r>
      <w:proofErr w:type="gramStart"/>
      <w:r>
        <w:t>A.Schaffer</w:t>
      </w:r>
      <w:proofErr w:type="gramEnd"/>
      <w:r>
        <w:t xml:space="preserve">, Jinghui Zhang, Zheng Zhang, Webb Miller, and David </w:t>
      </w:r>
      <w:proofErr w:type="spellStart"/>
      <w:r>
        <w:t>J.Lipman</w:t>
      </w:r>
      <w:proofErr w:type="spellEnd"/>
      <w:r>
        <w:t xml:space="preserve"> (1997), "Gapped BLAST and PSI-BLAST: a new generation of protein database search programs", Nucleic Acids Res. 25:3389-3402.</w:t>
      </w:r>
    </w:p>
    <w:p w14:paraId="1C90D5BF" w14:textId="77777777" w:rsidR="009C6315" w:rsidRDefault="009C6315" w:rsidP="009C6315">
      <w:pPr>
        <w:pStyle w:val="FootnoteText"/>
        <w:numPr>
          <w:ilvl w:val="0"/>
          <w:numId w:val="1"/>
        </w:numPr>
      </w:pPr>
      <w:proofErr w:type="spellStart"/>
      <w:r>
        <w:t>nhmmer</w:t>
      </w:r>
      <w:proofErr w:type="spellEnd"/>
      <w:r>
        <w:t>: DNA homology search with profile HMMs</w:t>
      </w:r>
    </w:p>
    <w:p w14:paraId="7B64D3C7" w14:textId="77777777" w:rsidR="009C6315" w:rsidRDefault="009C6315" w:rsidP="009C6315">
      <w:pPr>
        <w:pStyle w:val="FootnoteText"/>
        <w:ind w:left="405"/>
      </w:pPr>
      <w:r>
        <w:t xml:space="preserve">Travis J. Wheeler, Sean R. Eddy  </w:t>
      </w:r>
    </w:p>
    <w:p w14:paraId="661D7FDD" w14:textId="77777777" w:rsidR="009C6315" w:rsidRDefault="009C6315" w:rsidP="009C6315">
      <w:pPr>
        <w:pStyle w:val="FootnoteText"/>
        <w:ind w:left="405"/>
      </w:pPr>
      <w:r>
        <w:t xml:space="preserve">Bioinformatics, Volume 29, Issue 19, 1 October 2013, Pages 2487-2489, </w:t>
      </w:r>
      <w:hyperlink r:id="rId10" w:history="1">
        <w:r w:rsidRPr="00E00BDF">
          <w:rPr>
            <w:rStyle w:val="Hyperlink"/>
          </w:rPr>
          <w:t>https://doi.org/10.1093/bioinformatics/btt403</w:t>
        </w:r>
      </w:hyperlink>
    </w:p>
    <w:p w14:paraId="7E0D0402" w14:textId="6A98F648" w:rsidR="00836F88" w:rsidRDefault="00836F88">
      <w:r>
        <w:br w:type="page"/>
      </w:r>
    </w:p>
    <w:p w14:paraId="092D1FAC" w14:textId="3C2022DD" w:rsidR="009C6315" w:rsidRDefault="002D0383" w:rsidP="00836F88">
      <w:pPr>
        <w:pStyle w:val="Heading1"/>
      </w:pPr>
      <w:r>
        <w:lastRenderedPageBreak/>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proofErr w:type="gramStart"/>
      <w:r>
        <w:rPr>
          <w:b/>
          <w:bCs/>
        </w:rPr>
        <w:t>supplements</w:t>
      </w:r>
      <w:proofErr w:type="gramEnd"/>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p>
    <w:p w14:paraId="7474538F" w14:textId="14CFA0A1" w:rsidR="002D0383" w:rsidRDefault="002D0383" w:rsidP="002D0383">
      <w:r>
        <w:t xml:space="preserve">Run this script at the command line of psql attached as chembl_25 in the </w:t>
      </w:r>
      <w:proofErr w:type="spellStart"/>
      <w:r>
        <w:t>blast_targets</w:t>
      </w:r>
      <w:proofErr w:type="spellEnd"/>
      <w:r>
        <w:t xml:space="preserve">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 xml:space="preserve">\copy (select </w:t>
      </w:r>
      <w:proofErr w:type="spellStart"/>
      <w:proofErr w:type="gramStart"/>
      <w:r w:rsidRPr="002D0383">
        <w:rPr>
          <w:rFonts w:ascii="Courier New" w:hAnsi="Courier New" w:cs="Courier New"/>
          <w:sz w:val="18"/>
          <w:szCs w:val="18"/>
        </w:rPr>
        <w:t>td.chembl</w:t>
      </w:r>
      <w:proofErr w:type="gramEnd"/>
      <w:r w:rsidRPr="002D0383">
        <w:rPr>
          <w:rFonts w:ascii="Courier New" w:hAnsi="Courier New" w:cs="Courier New"/>
          <w:sz w:val="18"/>
          <w:szCs w:val="18"/>
        </w:rPr>
        <w:t>_id</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cs.sequence</w:t>
      </w:r>
      <w:proofErr w:type="spellEnd"/>
      <w:r w:rsidRPr="002D0383">
        <w:rPr>
          <w:rFonts w:ascii="Courier New" w:hAnsi="Courier New" w:cs="Courier New"/>
          <w:sz w:val="18"/>
          <w:szCs w:val="18"/>
        </w:rPr>
        <w:t xml:space="preserve"> from </w:t>
      </w:r>
      <w:proofErr w:type="spellStart"/>
      <w:r w:rsidRPr="002D0383">
        <w:rPr>
          <w:rFonts w:ascii="Courier New" w:hAnsi="Courier New" w:cs="Courier New"/>
          <w:sz w:val="18"/>
          <w:szCs w:val="18"/>
        </w:rPr>
        <w:t>target_dictionary</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td</w:t>
      </w:r>
      <w:proofErr w:type="spellEnd"/>
      <w:r w:rsidRPr="002D0383">
        <w:rPr>
          <w:rFonts w:ascii="Courier New" w:hAnsi="Courier New" w:cs="Courier New"/>
          <w:sz w:val="18"/>
          <w:szCs w:val="18"/>
        </w:rPr>
        <w:t xml:space="preserve"> join </w:t>
      </w:r>
      <w:proofErr w:type="spellStart"/>
      <w:r w:rsidRPr="002D0383">
        <w:rPr>
          <w:rFonts w:ascii="Courier New" w:hAnsi="Courier New" w:cs="Courier New"/>
          <w:sz w:val="18"/>
          <w:szCs w:val="18"/>
        </w:rPr>
        <w:t>target_components</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tc</w:t>
      </w:r>
      <w:proofErr w:type="spellEnd"/>
      <w:r w:rsidRPr="002D0383">
        <w:rPr>
          <w:rFonts w:ascii="Courier New" w:hAnsi="Courier New" w:cs="Courier New"/>
          <w:sz w:val="18"/>
          <w:szCs w:val="18"/>
        </w:rPr>
        <w:t xml:space="preserve"> on </w:t>
      </w:r>
      <w:proofErr w:type="spellStart"/>
      <w:r w:rsidRPr="002D0383">
        <w:rPr>
          <w:rFonts w:ascii="Courier New" w:hAnsi="Courier New" w:cs="Courier New"/>
          <w:sz w:val="18"/>
          <w:szCs w:val="18"/>
        </w:rPr>
        <w:t>td.tid</w:t>
      </w:r>
      <w:proofErr w:type="spellEnd"/>
      <w:r w:rsidRPr="002D0383">
        <w:rPr>
          <w:rFonts w:ascii="Courier New" w:hAnsi="Courier New" w:cs="Courier New"/>
          <w:sz w:val="18"/>
          <w:szCs w:val="18"/>
        </w:rPr>
        <w:t xml:space="preserve"> = </w:t>
      </w:r>
      <w:proofErr w:type="spellStart"/>
      <w:r w:rsidRPr="002D0383">
        <w:rPr>
          <w:rFonts w:ascii="Courier New" w:hAnsi="Courier New" w:cs="Courier New"/>
          <w:sz w:val="18"/>
          <w:szCs w:val="18"/>
        </w:rPr>
        <w:t>tc.tid</w:t>
      </w:r>
      <w:proofErr w:type="spellEnd"/>
      <w:r w:rsidRPr="002D0383">
        <w:rPr>
          <w:rFonts w:ascii="Courier New" w:hAnsi="Courier New" w:cs="Courier New"/>
          <w:sz w:val="18"/>
          <w:szCs w:val="18"/>
        </w:rPr>
        <w:t xml:space="preserve"> join component_sequences cs on </w:t>
      </w:r>
      <w:proofErr w:type="spellStart"/>
      <w:r w:rsidRPr="002D0383">
        <w:rPr>
          <w:rFonts w:ascii="Courier New" w:hAnsi="Courier New" w:cs="Courier New"/>
          <w:sz w:val="18"/>
          <w:szCs w:val="18"/>
        </w:rPr>
        <w:t>tc.targcomp_id</w:t>
      </w:r>
      <w:proofErr w:type="spellEnd"/>
      <w:r w:rsidRPr="002D0383">
        <w:rPr>
          <w:rFonts w:ascii="Courier New" w:hAnsi="Courier New" w:cs="Courier New"/>
          <w:sz w:val="18"/>
          <w:szCs w:val="18"/>
        </w:rPr>
        <w:t>=</w:t>
      </w:r>
      <w:proofErr w:type="spellStart"/>
      <w:r w:rsidRPr="002D0383">
        <w:rPr>
          <w:rFonts w:ascii="Courier New" w:hAnsi="Courier New" w:cs="Courier New"/>
          <w:sz w:val="18"/>
          <w:szCs w:val="18"/>
        </w:rPr>
        <w:t>cs.component_id</w:t>
      </w:r>
      <w:proofErr w:type="spellEnd"/>
      <w:r w:rsidRPr="002D0383">
        <w:rPr>
          <w:rFonts w:ascii="Courier New" w:hAnsi="Courier New" w:cs="Courier New"/>
          <w:sz w:val="18"/>
          <w:szCs w:val="18"/>
        </w:rPr>
        <w:t>) to chembl_targets.txt</w:t>
      </w:r>
    </w:p>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proofErr w:type="spellStart"/>
      <w:r w:rsidR="0086262C">
        <w:rPr>
          <w:b/>
          <w:bCs/>
        </w:rPr>
        <w:t>blast_targets</w:t>
      </w:r>
      <w:proofErr w:type="spellEnd"/>
      <w:r w:rsidR="0086262C">
        <w:t xml:space="preserve"> directory</w:t>
      </w:r>
      <w:r>
        <w:t xml:space="preserve">:  </w:t>
      </w:r>
      <w:proofErr w:type="spellStart"/>
      <w:r>
        <w:rPr>
          <w:b/>
          <w:bCs/>
        </w:rPr>
        <w:t>perl</w:t>
      </w:r>
      <w:proofErr w:type="spellEnd"/>
      <w:r>
        <w:rPr>
          <w:b/>
          <w:bCs/>
        </w:rPr>
        <w:t xml:space="preserve"> split_to_fasta.pl</w:t>
      </w:r>
    </w:p>
    <w:p w14:paraId="710533E1" w14:textId="6C74C79B" w:rsidR="003C2BE7" w:rsidRPr="003C2BE7" w:rsidRDefault="003C2BE7" w:rsidP="003C2BE7">
      <w:pPr>
        <w:rPr>
          <w:i/>
          <w:iCs/>
        </w:rPr>
      </w:pPr>
      <w:r>
        <w:t>Th</w:t>
      </w:r>
      <w:r w:rsidR="00D94D35">
        <w:t>is</w:t>
      </w:r>
      <w:r>
        <w:t xml:space="preserve"> script creates the </w:t>
      </w:r>
      <w:proofErr w:type="spellStart"/>
      <w:r>
        <w:rPr>
          <w:b/>
          <w:bCs/>
        </w:rPr>
        <w:t>component_</w:t>
      </w:r>
      <w:proofErr w:type="gramStart"/>
      <w:r>
        <w:rPr>
          <w:b/>
          <w:bCs/>
        </w:rPr>
        <w:t>sequences.fa</w:t>
      </w:r>
      <w:proofErr w:type="spellEnd"/>
      <w:proofErr w:type="gramEnd"/>
      <w:r>
        <w:rPr>
          <w:b/>
          <w:bCs/>
          <w:i/>
          <w:iCs/>
        </w:rPr>
        <w:t xml:space="preserve"> </w:t>
      </w:r>
      <w:r>
        <w:t xml:space="preserve">file which can be found in the </w:t>
      </w:r>
      <w:r>
        <w:rPr>
          <w:b/>
          <w:bCs/>
        </w:rPr>
        <w:t>supplements</w:t>
      </w:r>
      <w:r>
        <w:t>/</w:t>
      </w:r>
      <w:proofErr w:type="spellStart"/>
      <w:r>
        <w:rPr>
          <w:b/>
          <w:bCs/>
        </w:rPr>
        <w:t>blast_targets</w:t>
      </w:r>
      <w:proofErr w:type="spellEnd"/>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xml:space="preserve"># </w:t>
      </w:r>
      <w:proofErr w:type="gramStart"/>
      <w:r w:rsidRPr="00232197">
        <w:rPr>
          <w:rFonts w:ascii="Courier New" w:hAnsi="Courier New" w:cs="Courier New"/>
          <w:sz w:val="18"/>
          <w:szCs w:val="18"/>
        </w:rPr>
        <w:t>output :</w:t>
      </w:r>
      <w:proofErr w:type="gramEnd"/>
      <w:r w:rsidRPr="00232197">
        <w:rPr>
          <w:rFonts w:ascii="Courier New" w:hAnsi="Courier New" w:cs="Courier New"/>
          <w:sz w:val="18"/>
          <w:szCs w:val="18"/>
        </w:rPr>
        <w:t xml:space="preserve">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xml:space="preserv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xml:space="preserve"> = '</w:t>
      </w:r>
      <w:proofErr w:type="spellStart"/>
      <w:r w:rsidRPr="00232197">
        <w:rPr>
          <w:rFonts w:ascii="Courier New" w:hAnsi="Courier New" w:cs="Courier New"/>
          <w:sz w:val="18"/>
          <w:szCs w:val="18"/>
        </w:rPr>
        <w:t>component_</w:t>
      </w:r>
      <w:proofErr w:type="gramStart"/>
      <w:r w:rsidRPr="00232197">
        <w:rPr>
          <w:rFonts w:ascii="Courier New" w:hAnsi="Courier New" w:cs="Courier New"/>
          <w:sz w:val="18"/>
          <w:szCs w:val="18"/>
        </w:rPr>
        <w:t>sequences.fa</w:t>
      </w:r>
      <w:proofErr w:type="spellEnd"/>
      <w:proofErr w:type="gramEnd"/>
      <w:r w:rsidRPr="00232197">
        <w:rPr>
          <w:rFonts w:ascii="Courier New" w:hAnsi="Courier New" w:cs="Courier New"/>
          <w:sz w:val="18"/>
          <w:szCs w:val="18"/>
        </w:rPr>
        <w:t>';</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 xml:space="preserve">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IN,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or die("Unable to open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OUT,"&gt;",$</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or die ("Unable to open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spellStart"/>
      <w:proofErr w:type="gramStart"/>
      <w:r w:rsidRPr="00232197">
        <w:rPr>
          <w:rFonts w:ascii="Courier New" w:hAnsi="Courier New" w:cs="Courier New"/>
          <w:sz w:val="18"/>
          <w:szCs w:val="18"/>
        </w:rPr>
        <w:t>delim</w:t>
      </w:r>
      <w:proofErr w:type="spellEnd"/>
      <w:r w:rsidRPr="00232197">
        <w:rPr>
          <w:rFonts w:ascii="Courier New" w:hAnsi="Courier New" w:cs="Courier New"/>
          <w:sz w:val="18"/>
          <w:szCs w:val="18"/>
        </w:rPr>
        <w:t>,$</w:t>
      </w:r>
      <w:proofErr w:type="gramEnd"/>
      <w:r w:rsidRPr="00232197">
        <w:rPr>
          <w:rFonts w:ascii="Courier New" w:hAnsi="Courier New" w:cs="Courier New"/>
          <w:sz w:val="18"/>
          <w:szCs w:val="18"/>
        </w:rPr>
        <w:t>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OUT);</w:t>
      </w:r>
    </w:p>
    <w:p w14:paraId="1C10273B" w14:textId="3CB12F4A" w:rsidR="00836F88"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exit(</w:t>
      </w:r>
      <w:proofErr w:type="gramEnd"/>
      <w:r w:rsidRPr="00232197">
        <w:rPr>
          <w:rFonts w:ascii="Courier New" w:hAnsi="Courier New" w:cs="Courier New"/>
          <w:sz w:val="18"/>
          <w:szCs w:val="18"/>
        </w:rPr>
        <w: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p w14:paraId="06078417" w14:textId="23011291" w:rsidR="00D01232" w:rsidRDefault="00D01232" w:rsidP="00D01232">
      <w:pPr>
        <w:pStyle w:val="Heading3"/>
      </w:pPr>
      <w:r>
        <w:fldChar w:fldCharType="begin"/>
      </w:r>
      <w:r>
        <w:instrText xml:space="preserve"> autonumlgl </w:instrText>
      </w:r>
      <w:r>
        <w:fldChar w:fldCharType="end"/>
      </w:r>
      <w:r>
        <w:t xml:space="preserve"> </w:t>
      </w:r>
      <w:proofErr w:type="spellStart"/>
      <w:r>
        <w:t>fan_out_</w:t>
      </w:r>
      <w:proofErr w:type="gramStart"/>
      <w:r>
        <w:t>fasta.R</w:t>
      </w:r>
      <w:proofErr w:type="spellEnd"/>
      <w:proofErr w:type="gramEnd"/>
    </w:p>
    <w:p w14:paraId="7B31FE98" w14:textId="07AFCAC2" w:rsidR="00D01232" w:rsidRDefault="00D01232" w:rsidP="00D01232">
      <w:r>
        <w:t xml:space="preserve">This script is run within RStudio to fan out the single FASTA file from </w:t>
      </w:r>
      <w:proofErr w:type="spellStart"/>
      <w:r w:rsidRPr="00D01232">
        <w:rPr>
          <w:i/>
          <w:iCs/>
        </w:rPr>
        <w:t>Plasmodb</w:t>
      </w:r>
      <w:proofErr w:type="spellEnd"/>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Fan out </w:t>
      </w:r>
      <w:proofErr w:type="spellStart"/>
      <w:r w:rsidRPr="00A862E9">
        <w:rPr>
          <w:rFonts w:ascii="Courier New" w:hAnsi="Courier New" w:cs="Courier New"/>
          <w:sz w:val="16"/>
          <w:szCs w:val="16"/>
        </w:rPr>
        <w:t>AA_fasta</w:t>
      </w:r>
      <w:proofErr w:type="spellEnd"/>
      <w:r w:rsidRPr="00A862E9">
        <w:rPr>
          <w:rFonts w:ascii="Courier New" w:hAnsi="Courier New" w:cs="Courier New"/>
          <w:sz w:val="16"/>
          <w:szCs w:val="16"/>
        </w:rPr>
        <w:t xml:space="preserve"> file from </w:t>
      </w:r>
      <w:proofErr w:type="spellStart"/>
      <w:r w:rsidRPr="00A862E9">
        <w:rPr>
          <w:rFonts w:ascii="Courier New" w:hAnsi="Courier New" w:cs="Courier New"/>
          <w:sz w:val="16"/>
          <w:szCs w:val="16"/>
        </w:rPr>
        <w:t>plasmodbc</w:t>
      </w:r>
      <w:proofErr w:type="spellEnd"/>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based on the structure of Plasmodium </w:t>
      </w:r>
      <w:proofErr w:type="spellStart"/>
      <w:r w:rsidRPr="00A862E9">
        <w:rPr>
          <w:rFonts w:ascii="Courier New" w:hAnsi="Courier New" w:cs="Courier New"/>
          <w:sz w:val="16"/>
          <w:szCs w:val="16"/>
        </w:rPr>
        <w:t>AA_orf</w:t>
      </w:r>
      <w:proofErr w:type="spellEnd"/>
      <w:r w:rsidRPr="00A862E9">
        <w:rPr>
          <w:rFonts w:ascii="Courier New" w:hAnsi="Courier New" w:cs="Courier New"/>
          <w:sz w:val="16"/>
          <w:szCs w:val="16"/>
        </w:rPr>
        <w:t xml:space="preserve">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1. &gt;Pf3D7_01_v3-1-60871-61059 | organism=Plasmodium_falciparum_3D7 | location=Pf3D7_01_v3:60871-61059(+) | length=63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w:t>
      </w:r>
      <w:proofErr w:type="gramStart"/>
      <w:r w:rsidRPr="00A862E9">
        <w:rPr>
          <w:rFonts w:ascii="Courier New" w:hAnsi="Courier New" w:cs="Courier New"/>
          <w:sz w:val="16"/>
          <w:szCs w:val="16"/>
        </w:rPr>
        <w:t>^  &lt;</w:t>
      </w:r>
      <w:proofErr w:type="gramEnd"/>
      <w:r w:rsidRPr="00A862E9">
        <w:rPr>
          <w:rFonts w:ascii="Courier New" w:hAnsi="Courier New" w:cs="Courier New"/>
          <w:sz w:val="16"/>
          <w:szCs w:val="16"/>
        </w:rPr>
        <w:t>other stuff&gt; &lt;</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orf_name</w:t>
      </w:r>
      <w:proofErr w:type="spellEnd"/>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2. &gt;Pf_M76611-5-344-75 | organism=Plasmodium_falciparum_3D7 | location=Pf_M76611:75-344(-) | length=90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&lt;other stuff</w:t>
      </w:r>
      <w:proofErr w:type="gramStart"/>
      <w:r w:rsidRPr="00A862E9">
        <w:rPr>
          <w:rFonts w:ascii="Courier New" w:hAnsi="Courier New" w:cs="Courier New"/>
          <w:sz w:val="16"/>
          <w:szCs w:val="16"/>
        </w:rPr>
        <w:t xml:space="preserve">&gt;  </w:t>
      </w:r>
      <w:proofErr w:type="spellStart"/>
      <w:r w:rsidRPr="00A862E9">
        <w:rPr>
          <w:rFonts w:ascii="Courier New" w:hAnsi="Courier New" w:cs="Courier New"/>
          <w:sz w:val="16"/>
          <w:szCs w:val="16"/>
        </w:rPr>
        <w:t>sequence</w:t>
      </w:r>
      <w:proofErr w:type="gramEnd"/>
      <w:r w:rsidRPr="00A862E9">
        <w:rPr>
          <w:rFonts w:ascii="Courier New" w:hAnsi="Courier New" w:cs="Courier New"/>
          <w:sz w:val="16"/>
          <w:szCs w:val="16"/>
        </w:rPr>
        <w:t>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w:t>
      </w:r>
      <w:proofErr w:type="spellStart"/>
      <w:r w:rsidRPr="00A862E9">
        <w:rPr>
          <w:rFonts w:ascii="Courier New" w:hAnsi="Courier New" w:cs="Courier New"/>
          <w:sz w:val="16"/>
          <w:szCs w:val="16"/>
        </w:rPr>
        <w:t>chromosome_name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For mitochondrial,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xml:space="preserv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w:t>
      </w:r>
      <w:proofErr w:type="spellStart"/>
      <w:r w:rsidRPr="00A862E9">
        <w:rPr>
          <w:rFonts w:ascii="Courier New" w:hAnsi="Courier New" w:cs="Courier New"/>
          <w:sz w:val="16"/>
          <w:szCs w:val="16"/>
        </w:rPr>
        <w:t>stringr</w:t>
      </w:r>
      <w:proofErr w:type="spellEnd"/>
      <w:r w:rsidRPr="00A862E9">
        <w:rPr>
          <w:rFonts w:ascii="Courier New" w:hAnsi="Courier New" w:cs="Courier New"/>
          <w:sz w:val="16"/>
          <w:szCs w:val="16"/>
        </w:rPr>
        <w:t>)</w:t>
      </w:r>
    </w:p>
    <w:p w14:paraId="06227DE8"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setwd</w:t>
      </w:r>
      <w:proofErr w:type="spellEnd"/>
      <w:r w:rsidRPr="00A862E9">
        <w:rPr>
          <w:rFonts w:ascii="Courier New" w:hAnsi="Courier New" w:cs="Courier New"/>
          <w:sz w:val="16"/>
          <w:szCs w:val="16"/>
        </w:rPr>
        <w:t>('~/genomes')</w:t>
      </w:r>
    </w:p>
    <w:p w14:paraId="7444DA16"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aa_file</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file.choose</w:t>
      </w:r>
      <w:proofErr w:type="spellEnd"/>
      <w:proofErr w:type="gramEnd"/>
      <w:r w:rsidRPr="00A862E9">
        <w:rPr>
          <w:rFonts w:ascii="Courier New" w:hAnsi="Courier New" w:cs="Courier New"/>
          <w:sz w:val="16"/>
          <w:szCs w:val="16"/>
        </w:rPr>
        <w:t>()</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read.table</w:t>
      </w:r>
      <w:proofErr w:type="spellEnd"/>
      <w:proofErr w:type="gramEnd"/>
      <w:r w:rsidRPr="00A862E9">
        <w:rPr>
          <w:rFonts w:ascii="Courier New" w:hAnsi="Courier New" w:cs="Courier New"/>
          <w:sz w:val="16"/>
          <w:szCs w:val="16"/>
        </w:rPr>
        <w:t>(file=</w:t>
      </w:r>
      <w:proofErr w:type="spellStart"/>
      <w:r w:rsidRPr="00A862E9">
        <w:rPr>
          <w:rFonts w:ascii="Courier New" w:hAnsi="Courier New" w:cs="Courier New"/>
          <w:sz w:val="16"/>
          <w:szCs w:val="16"/>
        </w:rPr>
        <w:t>aa_file,header</w:t>
      </w:r>
      <w:proofErr w:type="spellEnd"/>
      <w:r w:rsidRPr="00A862E9">
        <w:rPr>
          <w:rFonts w:ascii="Courier New" w:hAnsi="Courier New" w:cs="Courier New"/>
          <w:sz w:val="16"/>
          <w:szCs w:val="16"/>
        </w:rPr>
        <w:t xml:space="preserve"> = FALSE,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w:t>
      </w:r>
      <w:proofErr w:type="gramStart"/>
      <w:r w:rsidRPr="00A862E9">
        <w:rPr>
          <w:rFonts w:ascii="Courier New" w:hAnsi="Courier New" w:cs="Courier New"/>
          <w:sz w:val="16"/>
          <w:szCs w:val="16"/>
        </w:rPr>
        <w:t>[!is.na</w:t>
      </w:r>
      <w:proofErr w:type="gramEnd"/>
      <w:r w:rsidRPr="00A862E9">
        <w:rPr>
          <w:rFonts w:ascii="Courier New" w:hAnsi="Courier New" w:cs="Courier New"/>
          <w:sz w:val="16"/>
          <w:szCs w:val="16"/>
        </w:rPr>
        <w:t>(aa[,1]),] # filter out NA</w:t>
      </w:r>
    </w:p>
    <w:p w14:paraId="1D7E2D37"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 xml:space="preserve">(lines=aa,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,'_')</w:t>
      </w:r>
    </w:p>
    <w:p w14:paraId="165EA4D1"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organism_pref</w:t>
      </w:r>
      <w:proofErr w:type="spellEnd"/>
      <w:r w:rsidRPr="00A862E9">
        <w:rPr>
          <w:rFonts w:ascii="Courier New" w:hAnsi="Courier New" w:cs="Courier New"/>
          <w:sz w:val="16"/>
          <w:szCs w:val="16"/>
        </w:rPr>
        <w:t>=substring(</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organism</w:t>
      </w:r>
      <w:proofErr w:type="gramEnd"/>
      <w:r w:rsidRPr="00A862E9">
        <w:rPr>
          <w:rFonts w:ascii="Courier New" w:hAnsi="Courier New" w:cs="Courier New"/>
          <w:sz w:val="16"/>
          <w:szCs w:val="16"/>
        </w:rPr>
        <w:t>_pref</w:t>
      </w:r>
      <w:proofErr w:type="spellEnd"/>
      <w:r w:rsidRPr="00A862E9">
        <w:rPr>
          <w:rFonts w:ascii="Courier New" w:hAnsi="Courier New" w:cs="Courier New"/>
          <w:sz w:val="16"/>
          <w:szCs w:val="16"/>
        </w:rPr>
        <w:t>))</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orf_headers</w:t>
      </w:r>
      <w:proofErr w:type="spellEnd"/>
      <w:r w:rsidRPr="00A862E9">
        <w:rPr>
          <w:rFonts w:ascii="Courier New" w:hAnsi="Courier New" w:cs="Courier New"/>
          <w:sz w:val="16"/>
          <w:szCs w:val="16"/>
        </w:rPr>
        <w:t>=aa[</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w:t>
      </w:r>
      <w:proofErr w:type="gramStart"/>
      <w:r w:rsidRPr="00A862E9">
        <w:rPr>
          <w:rFonts w:ascii="Courier New" w:hAnsi="Courier New" w:cs="Courier New"/>
          <w:sz w:val="16"/>
          <w:szCs w:val="16"/>
        </w:rPr>
        <w:t>',orf</w:t>
      </w:r>
      <w:proofErr w:type="gramEnd"/>
      <w:r w:rsidRPr="00A862E9">
        <w:rPr>
          <w:rFonts w:ascii="Courier New" w:hAnsi="Courier New" w:cs="Courier New"/>
          <w:sz w:val="16"/>
          <w:szCs w:val="16"/>
        </w:rPr>
        <w:t>_headers)]</w:t>
      </w:r>
    </w:p>
    <w:p w14:paraId="49B1413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setdiff</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orf_headers</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mi_headers</w:t>
      </w:r>
      <w:proofErr w:type="spellEnd"/>
      <w:r w:rsidRPr="00A862E9">
        <w:rPr>
          <w:rFonts w:ascii="Courier New" w:hAnsi="Courier New" w:cs="Courier New"/>
          <w:sz w:val="16"/>
          <w:szCs w:val="16"/>
        </w:rPr>
        <w:t>)</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,'_')</w:t>
      </w:r>
    </w:p>
    <w:p w14:paraId="3D56F00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w:t>
      </w:r>
      <w:proofErr w:type="spellStart"/>
      <w:r w:rsidRPr="00A862E9">
        <w:rPr>
          <w:rFonts w:ascii="Courier New" w:hAnsi="Courier New" w:cs="Courier New"/>
          <w:sz w:val="16"/>
          <w:szCs w:val="16"/>
        </w:rPr>
        <w:t>sapply</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parsed,function</w:t>
      </w:r>
      <w:proofErr w:type="spellEnd"/>
      <w:proofErr w:type="gramEnd"/>
      <w:r w:rsidRPr="00A862E9">
        <w:rPr>
          <w:rFonts w:ascii="Courier New" w:hAnsi="Courier New" w:cs="Courier New"/>
          <w:sz w:val="16"/>
          <w:szCs w:val="16"/>
        </w:rPr>
        <w:t>(p){p[2]}))</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for (chromosome in </w:t>
      </w:r>
      <w:proofErr w:type="gramStart"/>
      <w:r w:rsidRPr="00A862E9">
        <w:rPr>
          <w:rFonts w:ascii="Courier New" w:hAnsi="Courier New" w:cs="Courier New"/>
          <w:sz w:val="16"/>
          <w:szCs w:val="16"/>
        </w:rPr>
        <w:t>chromosomes){</w:t>
      </w:r>
      <w:proofErr w:type="gramEnd"/>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=paste(</w:t>
      </w:r>
      <w:proofErr w:type="spellStart"/>
      <w:r w:rsidRPr="00A862E9">
        <w:rPr>
          <w:rFonts w:ascii="Courier New" w:hAnsi="Courier New" w:cs="Courier New"/>
          <w:sz w:val="16"/>
          <w:szCs w:val="16"/>
        </w:rPr>
        <w:t>organism_</w:t>
      </w:r>
      <w:proofErr w:type="gramStart"/>
      <w:r w:rsidRPr="00A862E9">
        <w:rPr>
          <w:rFonts w:ascii="Courier New" w:hAnsi="Courier New" w:cs="Courier New"/>
          <w:sz w:val="16"/>
          <w:szCs w:val="16"/>
        </w:rPr>
        <w:t>pref,chromosome</w:t>
      </w:r>
      <w:proofErr w:type="gramEnd"/>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w:t>
      </w:r>
      <w:proofErr w:type="spellStart"/>
      <w:r w:rsidRPr="00A862E9">
        <w:rPr>
          <w:rFonts w:ascii="Courier New" w:hAnsi="Courier New" w:cs="Courier New"/>
          <w:sz w:val="16"/>
          <w:szCs w:val="16"/>
        </w:rPr>
        <w:t>pref</w:t>
      </w:r>
      <w:proofErr w:type="spellEnd"/>
      <w:r w:rsidRPr="00A862E9">
        <w:rPr>
          <w:rFonts w:ascii="Courier New" w:hAnsi="Courier New" w:cs="Courier New"/>
          <w:sz w:val="16"/>
          <w:szCs w:val="16"/>
        </w:rPr>
        <w:t xml:space="preserve">,'mitochondrion',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64F090C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7BEE9CE5"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0C05FA66" w14:textId="77777777" w:rsidR="00A862E9" w:rsidRPr="00A862E9" w:rsidRDefault="00A862E9" w:rsidP="00A862E9">
      <w:pPr>
        <w:spacing w:after="0" w:line="240" w:lineRule="auto"/>
        <w:rPr>
          <w:rFonts w:ascii="Courier New" w:hAnsi="Courier New" w:cs="Courier New"/>
          <w:sz w:val="16"/>
          <w:szCs w:val="16"/>
        </w:rPr>
      </w:pPr>
      <w:proofErr w:type="gramStart"/>
      <w:r w:rsidRPr="00A862E9">
        <w:rPr>
          <w:rFonts w:ascii="Courier New" w:hAnsi="Courier New" w:cs="Courier New"/>
          <w:sz w:val="16"/>
          <w:szCs w:val="16"/>
        </w:rPr>
        <w:t>for(</w:t>
      </w:r>
      <w:proofErr w:type="spellStart"/>
      <w:proofErr w:type="gramEnd"/>
      <w:r w:rsidRPr="00A862E9">
        <w:rPr>
          <w:rFonts w:ascii="Courier New" w:hAnsi="Courier New" w:cs="Courier New"/>
          <w:sz w:val="16"/>
          <w:szCs w:val="16"/>
        </w:rPr>
        <w:t>orf_line</w:t>
      </w:r>
      <w:proofErr w:type="spellEnd"/>
      <w:r w:rsidRPr="00A862E9">
        <w:rPr>
          <w:rFonts w:ascii="Courier New" w:hAnsi="Courier New" w:cs="Courier New"/>
          <w:sz w:val="16"/>
          <w:szCs w:val="16"/>
        </w:rPr>
        <w:t xml:space="preserv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(orf_line,1,</w:t>
      </w:r>
      <w:proofErr w:type="gramStart"/>
      <w:r w:rsidRPr="00A862E9">
        <w:rPr>
          <w:rFonts w:ascii="Courier New" w:hAnsi="Courier New" w:cs="Courier New"/>
          <w:sz w:val="16"/>
          <w:szCs w:val="16"/>
        </w:rPr>
        <w:t>1)=</w:t>
      </w:r>
      <w:proofErr w:type="gramEnd"/>
      <w:r w:rsidRPr="00A862E9">
        <w:rPr>
          <w:rFonts w:ascii="Courier New" w:hAnsi="Courier New" w:cs="Courier New"/>
          <w:sz w:val="16"/>
          <w:szCs w:val="16"/>
        </w:rPr>
        <w:t>='&gt;'){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is.na</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=paste0(</w:t>
      </w:r>
      <w:proofErr w:type="spellStart"/>
      <w:r w:rsidRPr="00A862E9">
        <w:rPr>
          <w:rFonts w:ascii="Courier New" w:hAnsi="Courier New" w:cs="Courier New"/>
          <w:sz w:val="16"/>
          <w:szCs w:val="16"/>
        </w:rPr>
        <w:t>orf_name,</w:t>
      </w:r>
      <w:proofErr w:type="gramStart"/>
      <w:r w:rsidRPr="00A862E9">
        <w:rPr>
          <w:rFonts w:ascii="Courier New" w:hAnsi="Courier New" w:cs="Courier New"/>
          <w:sz w:val="16"/>
          <w:szCs w:val="16"/>
        </w:rPr>
        <w:t>'.FASTA</w:t>
      </w:r>
      <w:proofErr w:type="spellEnd"/>
      <w:proofErr w:type="gramEnd"/>
      <w:r w:rsidRPr="00A862E9">
        <w:rPr>
          <w:rFonts w:ascii="Courier New" w:hAnsi="Courier New" w:cs="Courier New"/>
          <w:sz w:val="16"/>
          <w:szCs w:val="16"/>
        </w:rPr>
        <w:t>')</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length</w:t>
      </w:r>
      <w:proofErr w:type="gramEnd"/>
      <w:r w:rsidRPr="00A862E9">
        <w:rPr>
          <w:rFonts w:ascii="Courier New" w:hAnsi="Courier New" w:cs="Courier New"/>
          <w:sz w:val="16"/>
          <w:szCs w:val="16"/>
        </w:rPr>
        <w:t>(grep('mitochondrial',</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(parsed[1],</w:t>
      </w:r>
      <w:proofErr w:type="gramStart"/>
      <w:r w:rsidRPr="00A862E9">
        <w:rPr>
          <w:rFonts w:ascii="Courier New" w:hAnsi="Courier New" w:cs="Courier New"/>
          <w:sz w:val="16"/>
          <w:szCs w:val="16"/>
        </w:rPr>
        <w:t>2,nchar</w:t>
      </w:r>
      <w:proofErr w:type="gramEnd"/>
      <w:r w:rsidRPr="00A862E9">
        <w:rPr>
          <w:rFonts w:ascii="Courier New" w:hAnsi="Courier New" w:cs="Courier New"/>
          <w:sz w:val="16"/>
          <w:szCs w:val="16"/>
        </w:rPr>
        <w:t>(parsed[1])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chromosome:',chromosome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rbind</w:t>
      </w:r>
      <w:proofErr w:type="spellEnd"/>
      <w:r w:rsidRPr="00A862E9">
        <w:rPr>
          <w:rFonts w:ascii="Courier New" w:hAnsi="Courier New" w:cs="Courier New"/>
          <w:sz w:val="16"/>
          <w:szCs w:val="16"/>
        </w:rPr>
        <w:t xml:space="preserve">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rbind</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if (is.na(</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&gt; </w:t>
      </w:r>
      <w:proofErr w:type="gramStart"/>
      <w:r w:rsidRPr="00A862E9">
        <w:rPr>
          <w:rFonts w:ascii="Courier New" w:hAnsi="Courier New" w:cs="Courier New"/>
          <w:sz w:val="16"/>
          <w:szCs w:val="16"/>
        </w:rPr>
        <w:t>0){</w:t>
      </w:r>
      <w:proofErr w:type="gramEnd"/>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FALSE,quote</w:t>
      </w:r>
      <w:proofErr w:type="spellEnd"/>
      <w:r w:rsidRPr="00A862E9">
        <w:rPr>
          <w:rFonts w:ascii="Courier New" w:hAnsi="Courier New" w:cs="Courier New"/>
          <w:sz w:val="16"/>
          <w:szCs w:val="16"/>
        </w:rPr>
        <w:t>=FALSE)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proofErr w:type="spellStart"/>
      <w:r>
        <w:rPr>
          <w:i/>
          <w:iCs/>
        </w:rPr>
        <w:t>Organism_dir</w:t>
      </w:r>
      <w:proofErr w:type="spellEnd"/>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proofErr w:type="gramStart"/>
      <w:r w:rsidRPr="00356329">
        <w:rPr>
          <w:rFonts w:ascii="Courier New" w:hAnsi="Courier New" w:cs="Courier New"/>
          <w:sz w:val="16"/>
          <w:szCs w:val="16"/>
        </w:rPr>
        <w:t>#!/</w:t>
      </w:r>
      <w:proofErr w:type="gramEnd"/>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w:t>
      </w:r>
      <w:proofErr w:type="gramStart"/>
      <w:r w:rsidRPr="00356329">
        <w:rPr>
          <w:rFonts w:ascii="Courier New" w:hAnsi="Courier New" w:cs="Courier New"/>
          <w:sz w:val="16"/>
          <w:szCs w:val="16"/>
        </w:rPr>
        <w:t>1 ]</w:t>
      </w:r>
      <w:proofErr w:type="gramEnd"/>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w:t>
      </w:r>
      <w:proofErr w:type="spellStart"/>
      <w:r w:rsidRPr="00356329">
        <w:rPr>
          <w:rFonts w:ascii="Courier New" w:hAnsi="Courier New" w:cs="Courier New"/>
          <w:sz w:val="16"/>
          <w:szCs w:val="16"/>
        </w:rPr>
        <w:t>org_</w:t>
      </w:r>
      <w:proofErr w:type="gramStart"/>
      <w:r w:rsidRPr="00356329">
        <w:rPr>
          <w:rFonts w:ascii="Courier New" w:hAnsi="Courier New" w:cs="Courier New"/>
          <w:sz w:val="16"/>
          <w:szCs w:val="16"/>
        </w:rPr>
        <w:t>dir</w:t>
      </w:r>
      <w:proofErr w:type="spellEnd"/>
      <w:r w:rsidRPr="00356329">
        <w:rPr>
          <w:rFonts w:ascii="Courier New" w:hAnsi="Courier New" w:cs="Courier New"/>
          <w:sz w:val="16"/>
          <w:szCs w:val="16"/>
        </w:rPr>
        <w:t xml:space="preserve"> ]</w:t>
      </w:r>
      <w:proofErr w:type="gramEnd"/>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 xml:space="preserve">read -p "Organism directory: " -a </w:t>
      </w:r>
      <w:proofErr w:type="spellStart"/>
      <w:r w:rsidRPr="00356329">
        <w:rPr>
          <w:rFonts w:ascii="Courier New" w:hAnsi="Courier New" w:cs="Courier New"/>
          <w:sz w:val="16"/>
          <w:szCs w:val="16"/>
        </w:rPr>
        <w:t>org_dir</w:t>
      </w:r>
      <w:proofErr w:type="spellEnd"/>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w:t>
      </w:r>
      <w:proofErr w:type="spellStart"/>
      <w:r w:rsidRPr="00356329">
        <w:rPr>
          <w:rFonts w:ascii="Courier New" w:hAnsi="Courier New" w:cs="Courier New"/>
          <w:sz w:val="16"/>
          <w:szCs w:val="16"/>
        </w:rPr>
        <w:t>org_dir</w:t>
      </w:r>
      <w:proofErr w:type="spellEnd"/>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for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-d $</w:t>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 xml:space="preserve">for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w:t>
      </w:r>
      <w:proofErr w:type="spellStart"/>
      <w:r w:rsidRPr="00356329">
        <w:rPr>
          <w:rFonts w:ascii="Courier New" w:hAnsi="Courier New" w:cs="Courier New"/>
          <w:sz w:val="16"/>
          <w:szCs w:val="16"/>
        </w:rPr>
        <w:t>orf</w:t>
      </w:r>
      <w:proofErr w:type="spellEnd"/>
    </w:p>
    <w:p w14:paraId="51417FB5"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r>
      <w:proofErr w:type="spellStart"/>
      <w:r w:rsidRPr="00356329">
        <w:rPr>
          <w:rFonts w:ascii="Courier New" w:hAnsi="Courier New" w:cs="Courier New"/>
          <w:sz w:val="16"/>
          <w:szCs w:val="16"/>
        </w:rPr>
        <w:t>blastp</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db</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blast_targets</w:t>
      </w:r>
      <w:proofErr w:type="spellEnd"/>
      <w:r w:rsidRPr="00356329">
        <w:rPr>
          <w:rFonts w:ascii="Courier New" w:hAnsi="Courier New" w:cs="Courier New"/>
          <w:sz w:val="16"/>
          <w:szCs w:val="16"/>
        </w:rPr>
        <w:t>/chembl_25_targets -query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num_alignments</w:t>
      </w:r>
      <w:proofErr w:type="spellEnd"/>
      <w:r w:rsidRPr="00356329">
        <w:rPr>
          <w:rFonts w:ascii="Courier New" w:hAnsi="Courier New" w:cs="Courier New"/>
          <w:sz w:val="16"/>
          <w:szCs w:val="16"/>
        </w:rPr>
        <w:t xml:space="preserve"> 10 -out ${orf</w:t>
      </w:r>
      <w:proofErr w:type="gramStart"/>
      <w:r w:rsidRPr="00356329">
        <w:rPr>
          <w:rFonts w:ascii="Courier New" w:hAnsi="Courier New" w:cs="Courier New"/>
          <w:sz w:val="16"/>
          <w:szCs w:val="16"/>
        </w:rPr>
        <w:t>}.blastp.txt</w:t>
      </w:r>
      <w:proofErr w:type="gramEnd"/>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w:t>
      </w:r>
      <w:proofErr w:type="spellStart"/>
      <w:r w:rsidRPr="00B5561C">
        <w:rPr>
          <w:rFonts w:ascii="Courier New" w:hAnsi="Courier New" w:cs="Courier New"/>
          <w:sz w:val="16"/>
          <w:szCs w:val="16"/>
        </w:rPr>
        <w:t>fallthough</w:t>
      </w:r>
      <w:proofErr w:type="spellEnd"/>
      <w:r w:rsidRPr="00B5561C">
        <w:rPr>
          <w:rFonts w:ascii="Courier New" w:hAnsi="Courier New" w:cs="Courier New"/>
          <w:sz w:val="16"/>
          <w:szCs w:val="16"/>
        </w:rPr>
        <w:t>';</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 = {};</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w:t>
      </w:r>
      <w:proofErr w:type="gramStart"/>
      <w:r w:rsidRPr="00B5561C">
        <w:rPr>
          <w:rFonts w:ascii="Courier New" w:hAnsi="Courier New" w:cs="Courier New"/>
          <w:sz w:val="16"/>
          <w:szCs w:val="16"/>
        </w:rPr>
        <w:t>phase){</w:t>
      </w:r>
      <w:proofErr w:type="gramEnd"/>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 xml:space="preserve">line =~ m/\&gt;\s*(\S+)/) # </w:t>
      </w:r>
      <w:proofErr w:type="spellStart"/>
      <w:r w:rsidRPr="00B5561C">
        <w:rPr>
          <w:rFonts w:ascii="Courier New" w:hAnsi="Courier New" w:cs="Courier New"/>
          <w:sz w:val="16"/>
          <w:szCs w:val="16"/>
        </w:rPr>
        <w:t>orf</w:t>
      </w:r>
      <w:proofErr w:type="spellEnd"/>
      <w:r w:rsidRPr="00B5561C">
        <w:rPr>
          <w:rFonts w:ascii="Courier New" w:hAnsi="Courier New" w:cs="Courier New"/>
          <w:sz w:val="16"/>
          <w:szCs w:val="16"/>
        </w:rPr>
        <w:t xml:space="preserve">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gramStart"/>
      <w:r w:rsidRPr="00B5561C">
        <w:rPr>
          <w:rFonts w:ascii="Courier New" w:hAnsi="Courier New" w:cs="Courier New"/>
          <w:sz w:val="16"/>
          <w:szCs w:val="16"/>
        </w:rPr>
        <w:t>rec[</w:t>
      </w:r>
      <w:proofErr w:type="gramEnd"/>
      <w:r w:rsidRPr="00B5561C">
        <w:rPr>
          <w:rFonts w:ascii="Courier New" w:hAnsi="Courier New" w:cs="Courier New"/>
          <w:sz w:val="16"/>
          <w:szCs w:val="16"/>
        </w:rPr>
        <w:t>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xml:space="preserve"> = join("\</w:t>
      </w:r>
      <w:proofErr w:type="spellStart"/>
      <w:r w:rsidRPr="00B5561C">
        <w:rPr>
          <w:rFonts w:ascii="Courier New" w:hAnsi="Courier New" w:cs="Courier New"/>
          <w:sz w:val="16"/>
          <w:szCs w:val="16"/>
        </w:rPr>
        <w:t>t</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rec</w:t>
      </w:r>
      <w:proofErr w:type="spellEnd"/>
      <w:r w:rsidRPr="00B5561C">
        <w:rPr>
          <w:rFonts w:ascii="Courier New" w:hAnsi="Courier New" w:cs="Courier New"/>
          <w:sz w:val="16"/>
          <w:szCs w:val="16"/>
        </w:rPr>
        <w:t>);</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 = {};</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w:t>
      </w:r>
      <w:proofErr w:type="gramStart"/>
      <w:r w:rsidRPr="00B5561C">
        <w:rPr>
          <w:rFonts w:ascii="Courier New" w:hAnsi="Courier New" w:cs="Courier New"/>
          <w:sz w:val="16"/>
          <w:szCs w:val="16"/>
        </w:rPr>
        <w:t>record(</w:t>
      </w:r>
      <w:proofErr w:type="gramEnd"/>
      <w:r w:rsidRPr="00B5561C">
        <w:rPr>
          <w:rFonts w:ascii="Courier New" w:hAnsi="Courier New" w:cs="Courier New"/>
          <w:sz w:val="16"/>
          <w:szCs w:val="16"/>
        </w:rPr>
        <w:t>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w:t>
      </w:r>
      <w:proofErr w:type="spellStart"/>
      <w:r w:rsidRPr="00B5561C">
        <w:rPr>
          <w:rFonts w:ascii="Courier New" w:hAnsi="Courier New" w:cs="Courier New"/>
          <w:sz w:val="16"/>
          <w:szCs w:val="16"/>
        </w:rPr>
        <w:t>t$record</w:t>
      </w:r>
      <w:proofErr w:type="spellEnd"/>
      <w:r w:rsidRPr="00B5561C">
        <w:rPr>
          <w:rFonts w:ascii="Courier New" w:hAnsi="Courier New" w:cs="Courier New"/>
          <w:sz w:val="16"/>
          <w:szCs w:val="16"/>
        </w:rPr>
        <w:t>\n";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p>
    <w:p w14:paraId="5A508B13" w14:textId="77777777" w:rsidR="0003488F" w:rsidRDefault="0003488F" w:rsidP="0003488F">
      <w:r>
        <w:t xml:space="preserve">Create the blast_statistics file by concatenating all the </w:t>
      </w:r>
      <w:proofErr w:type="gramStart"/>
      <w:r>
        <w:t>*.</w:t>
      </w:r>
      <w:proofErr w:type="spellStart"/>
      <w:r>
        <w:t>blast</w:t>
      </w:r>
      <w:proofErr w:type="gramEnd"/>
      <w:r>
        <w:t>.stat</w:t>
      </w:r>
      <w:proofErr w:type="spellEnd"/>
      <w:r>
        <w:t xml:space="preserve"> files.</w:t>
      </w:r>
    </w:p>
    <w:p w14:paraId="0DEE121E" w14:textId="77777777" w:rsidR="0003488F" w:rsidRDefault="0003488F" w:rsidP="0003488F">
      <w:pPr>
        <w:spacing w:after="0" w:line="240" w:lineRule="auto"/>
        <w:rPr>
          <w:rFonts w:ascii="Courier New" w:hAnsi="Courier New" w:cs="Courier New"/>
          <w:sz w:val="16"/>
          <w:szCs w:val="16"/>
        </w:rPr>
      </w:pPr>
      <w:proofErr w:type="gramStart"/>
      <w:r w:rsidRPr="0003488F">
        <w:rPr>
          <w:rFonts w:ascii="Courier New" w:hAnsi="Courier New" w:cs="Courier New"/>
          <w:sz w:val="16"/>
          <w:szCs w:val="16"/>
        </w:rPr>
        <w:t>#!/</w:t>
      </w:r>
      <w:proofErr w:type="gramEnd"/>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w:t>
      </w:r>
      <w:proofErr w:type="gramStart"/>
      <w:r w:rsidRPr="0003488F">
        <w:rPr>
          <w:rFonts w:ascii="Courier New" w:hAnsi="Courier New" w:cs="Courier New"/>
          <w:sz w:val="16"/>
          <w:szCs w:val="16"/>
        </w:rPr>
        <w:t>1 ]</w:t>
      </w:r>
      <w:proofErr w:type="gramEnd"/>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w:t>
      </w:r>
      <w:proofErr w:type="spellStart"/>
      <w:r w:rsidRPr="0003488F">
        <w:rPr>
          <w:rFonts w:ascii="Courier New" w:hAnsi="Courier New" w:cs="Courier New"/>
          <w:sz w:val="16"/>
          <w:szCs w:val="16"/>
        </w:rPr>
        <w:t>org_</w:t>
      </w:r>
      <w:proofErr w:type="gramStart"/>
      <w:r w:rsidRPr="0003488F">
        <w:rPr>
          <w:rFonts w:ascii="Courier New" w:hAnsi="Courier New" w:cs="Courier New"/>
          <w:sz w:val="16"/>
          <w:szCs w:val="16"/>
        </w:rPr>
        <w:t>dir</w:t>
      </w:r>
      <w:proofErr w:type="spellEnd"/>
      <w:r w:rsidRPr="0003488F">
        <w:rPr>
          <w:rFonts w:ascii="Courier New" w:hAnsi="Courier New" w:cs="Courier New"/>
          <w:sz w:val="16"/>
          <w:szCs w:val="16"/>
        </w:rPr>
        <w:t xml:space="preserve"> ]</w:t>
      </w:r>
      <w:proofErr w:type="gramEnd"/>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w:t>
      </w:r>
      <w:proofErr w:type="spellStart"/>
      <w:r w:rsidRPr="0003488F">
        <w:rPr>
          <w:rFonts w:ascii="Courier New" w:hAnsi="Courier New" w:cs="Courier New"/>
          <w:sz w:val="16"/>
          <w:szCs w:val="16"/>
        </w:rPr>
        <w:t>org_dir</w:t>
      </w:r>
      <w:proofErr w:type="spellEnd"/>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org_dir</w:t>
      </w:r>
      <w:proofErr w:type="spellEnd"/>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orf_id</w:t>
      </w:r>
      <w:proofErr w:type="spellEnd"/>
      <w:r w:rsidRPr="0003488F">
        <w:rPr>
          <w:rFonts w:ascii="Courier New" w:hAnsi="Courier New" w:cs="Courier New"/>
          <w:sz w:val="16"/>
          <w:szCs w:val="16"/>
        </w:rPr>
        <w:tab/>
        <w:t>target</w:t>
      </w:r>
      <w:r w:rsidRPr="0003488F">
        <w:rPr>
          <w:rFonts w:ascii="Courier New" w:hAnsi="Courier New" w:cs="Courier New"/>
          <w:sz w:val="16"/>
          <w:szCs w:val="16"/>
        </w:rPr>
        <w:tab/>
      </w:r>
      <w:proofErr w:type="spellStart"/>
      <w:r w:rsidRPr="0003488F">
        <w:rPr>
          <w:rFonts w:ascii="Courier New" w:hAnsi="Courier New" w:cs="Courier New"/>
          <w:sz w:val="16"/>
          <w:szCs w:val="16"/>
        </w:rPr>
        <w:t>query_length</w:t>
      </w:r>
      <w:proofErr w:type="spellEnd"/>
      <w:r w:rsidRPr="0003488F">
        <w:rPr>
          <w:rFonts w:ascii="Courier New" w:hAnsi="Courier New" w:cs="Courier New"/>
          <w:sz w:val="16"/>
          <w:szCs w:val="16"/>
        </w:rPr>
        <w:tab/>
        <w:t>score</w:t>
      </w:r>
      <w:r w:rsidRPr="0003488F">
        <w:rPr>
          <w:rFonts w:ascii="Courier New" w:hAnsi="Courier New" w:cs="Courier New"/>
          <w:sz w:val="16"/>
          <w:szCs w:val="16"/>
        </w:rPr>
        <w:tab/>
      </w:r>
      <w:proofErr w:type="gramStart"/>
      <w:r w:rsidRPr="0003488F">
        <w:rPr>
          <w:rFonts w:ascii="Courier New" w:hAnsi="Courier New" w:cs="Courier New"/>
          <w:sz w:val="16"/>
          <w:szCs w:val="16"/>
        </w:rPr>
        <w:t>expect</w:t>
      </w:r>
      <w:proofErr w:type="gramEnd"/>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for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 xml:space="preserve"> in </w:t>
      </w:r>
      <w:proofErr w:type="gramStart"/>
      <w:r w:rsidRPr="0003488F">
        <w:rPr>
          <w:rFonts w:ascii="Courier New" w:hAnsi="Courier New" w:cs="Courier New"/>
          <w:sz w:val="16"/>
          <w:szCs w:val="16"/>
        </w:rPr>
        <w:t>$( ls</w:t>
      </w:r>
      <w:proofErr w:type="gramEnd"/>
      <w:r w:rsidRPr="0003488F">
        <w:rPr>
          <w:rFonts w:ascii="Courier New" w:hAnsi="Courier New" w:cs="Courier New"/>
          <w:sz w:val="16"/>
          <w:szCs w:val="16"/>
        </w:rPr>
        <w:t xml:space="preserve"> -d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r>
      <w:proofErr w:type="gramStart"/>
      <w:r w:rsidRPr="0003488F">
        <w:rPr>
          <w:rFonts w:ascii="Courier New" w:hAnsi="Courier New" w:cs="Courier New"/>
          <w:sz w:val="16"/>
          <w:szCs w:val="16"/>
        </w:rPr>
        <w:t>cat  $</w:t>
      </w:r>
      <w:proofErr w:type="gramEnd"/>
      <w:r w:rsidRPr="0003488F">
        <w:rPr>
          <w:rFonts w:ascii="Courier New" w:hAnsi="Courier New" w:cs="Courier New"/>
          <w:sz w:val="16"/>
          <w:szCs w:val="16"/>
        </w:rPr>
        <w:t>( ls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w:t>
      </w:r>
      <w:proofErr w:type="spellStart"/>
      <w:r w:rsidRPr="0003488F">
        <w:rPr>
          <w:rFonts w:ascii="Courier New" w:hAnsi="Courier New" w:cs="Courier New"/>
          <w:sz w:val="16"/>
          <w:szCs w:val="16"/>
        </w:rPr>
        <w:t>blastp.txt.stats</w:t>
      </w:r>
      <w:proofErr w:type="spellEnd"/>
      <w:r w:rsidRPr="0003488F">
        <w:rPr>
          <w:rFonts w:ascii="Courier New" w:hAnsi="Courier New" w:cs="Courier New"/>
          <w:sz w:val="16"/>
          <w:szCs w:val="16"/>
        </w:rPr>
        <w:t>)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proofErr w:type="gramStart"/>
      <w:r w:rsidRPr="000E61B3">
        <w:rPr>
          <w:rFonts w:ascii="Courier New" w:hAnsi="Courier New" w:cs="Courier New"/>
          <w:sz w:val="16"/>
          <w:szCs w:val="16"/>
        </w:rPr>
        <w:t>#!/</w:t>
      </w:r>
      <w:proofErr w:type="gramEnd"/>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w:t>
      </w:r>
      <w:proofErr w:type="gramStart"/>
      <w:r w:rsidRPr="000E61B3">
        <w:rPr>
          <w:rFonts w:ascii="Courier New" w:hAnsi="Courier New" w:cs="Courier New"/>
          <w:sz w:val="16"/>
          <w:szCs w:val="16"/>
        </w:rPr>
        <w:t>1 ]</w:t>
      </w:r>
      <w:proofErr w:type="gramEnd"/>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w:t>
      </w:r>
      <w:proofErr w:type="spellStart"/>
      <w:r w:rsidRPr="000E61B3">
        <w:rPr>
          <w:rFonts w:ascii="Courier New" w:hAnsi="Courier New" w:cs="Courier New"/>
          <w:sz w:val="16"/>
          <w:szCs w:val="16"/>
        </w:rPr>
        <w:t>org_</w:t>
      </w:r>
      <w:proofErr w:type="gramStart"/>
      <w:r w:rsidRPr="000E61B3">
        <w:rPr>
          <w:rFonts w:ascii="Courier New" w:hAnsi="Courier New" w:cs="Courier New"/>
          <w:sz w:val="16"/>
          <w:szCs w:val="16"/>
        </w:rPr>
        <w:t>dir</w:t>
      </w:r>
      <w:proofErr w:type="spellEnd"/>
      <w:r w:rsidRPr="000E61B3">
        <w:rPr>
          <w:rFonts w:ascii="Courier New" w:hAnsi="Courier New" w:cs="Courier New"/>
          <w:sz w:val="16"/>
          <w:szCs w:val="16"/>
        </w:rPr>
        <w:t xml:space="preserve"> ]</w:t>
      </w:r>
      <w:proofErr w:type="gramEnd"/>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read -p "Organism directory: " -a </w:t>
      </w:r>
      <w:proofErr w:type="spellStart"/>
      <w:r w:rsidRPr="000E61B3">
        <w:rPr>
          <w:rFonts w:ascii="Courier New" w:hAnsi="Courier New" w:cs="Courier New"/>
          <w:sz w:val="16"/>
          <w:szCs w:val="16"/>
        </w:rPr>
        <w:t>org_dir</w:t>
      </w:r>
      <w:proofErr w:type="spellEnd"/>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w:t>
      </w:r>
      <w:proofErr w:type="spellStart"/>
      <w:r w:rsidRPr="000E61B3">
        <w:rPr>
          <w:rFonts w:ascii="Courier New" w:hAnsi="Courier New" w:cs="Courier New"/>
          <w:sz w:val="16"/>
          <w:szCs w:val="16"/>
        </w:rPr>
        <w:t>org_dir</w:t>
      </w:r>
      <w:proofErr w:type="spellEnd"/>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for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-d $</w:t>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 xml:space="preserve">for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w:t>
      </w:r>
      <w:proofErr w:type="spellStart"/>
      <w:r w:rsidRPr="000E61B3">
        <w:rPr>
          <w:rFonts w:ascii="Courier New" w:hAnsi="Courier New" w:cs="Courier New"/>
          <w:sz w:val="16"/>
          <w:szCs w:val="16"/>
        </w:rPr>
        <w:t>orf</w:t>
      </w:r>
      <w:proofErr w:type="spellEnd"/>
    </w:p>
    <w:p w14:paraId="7B4621DC"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w:t>
      </w:r>
      <w:proofErr w:type="spellStart"/>
      <w:r w:rsidRPr="000E61B3">
        <w:rPr>
          <w:rFonts w:ascii="Courier New" w:hAnsi="Courier New" w:cs="Courier New"/>
          <w:sz w:val="16"/>
          <w:szCs w:val="16"/>
        </w:rPr>
        <w:t>perl</w:t>
      </w:r>
      <w:proofErr w:type="spellEnd"/>
      <w:r w:rsidRPr="000E61B3">
        <w:rPr>
          <w:rFonts w:ascii="Courier New" w:hAnsi="Courier New" w:cs="Courier New"/>
          <w:sz w:val="16"/>
          <w:szCs w:val="16"/>
        </w:rPr>
        <w:t xml:space="preserve"> ~/genomes/extract_header.pl &lt;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&gt; ${</w:t>
      </w:r>
      <w:proofErr w:type="spellStart"/>
      <w:r w:rsidRPr="000E61B3">
        <w:rPr>
          <w:rFonts w:ascii="Courier New" w:hAnsi="Courier New" w:cs="Courier New"/>
          <w:sz w:val="16"/>
          <w:szCs w:val="16"/>
        </w:rPr>
        <w:t>orf</w:t>
      </w:r>
      <w:proofErr w:type="spellEnd"/>
      <w:proofErr w:type="gramStart"/>
      <w:r w:rsidRPr="000E61B3">
        <w:rPr>
          <w:rFonts w:ascii="Courier New" w:hAnsi="Courier New" w:cs="Courier New"/>
          <w:sz w:val="16"/>
          <w:szCs w:val="16"/>
        </w:rPr>
        <w:t>}.stats</w:t>
      </w:r>
      <w:proofErr w:type="gramEnd"/>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p w14:paraId="1241B32D"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create_blast_statistics_tbl.sql</w:t>
      </w:r>
      <w:proofErr w:type="spellEnd"/>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sk_blast_statistics</w:t>
      </w:r>
      <w:proofErr w:type="spellEnd"/>
      <w:r w:rsidRPr="00B44952">
        <w:rPr>
          <w:rFonts w:ascii="Courier New" w:hAnsi="Courier New" w:cs="Courier New"/>
          <w:sz w:val="16"/>
          <w:szCs w:val="16"/>
        </w:rPr>
        <w:t xml:space="preserve">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tax_id</w:t>
      </w:r>
      <w:proofErr w:type="spellEnd"/>
      <w:r w:rsidRPr="00B44952">
        <w:rPr>
          <w:rFonts w:ascii="Courier New" w:hAnsi="Courier New" w:cs="Courier New"/>
          <w:sz w:val="16"/>
          <w:szCs w:val="16"/>
        </w:rPr>
        <w:t xml:space="preserve"> </w:t>
      </w:r>
      <w:proofErr w:type="spellStart"/>
      <w:r w:rsidRPr="00B44952">
        <w:rPr>
          <w:rFonts w:ascii="Courier New" w:hAnsi="Courier New" w:cs="Courier New"/>
          <w:sz w:val="16"/>
          <w:szCs w:val="16"/>
        </w:rPr>
        <w:t>bigint</w:t>
      </w:r>
      <w:proofErr w:type="spellEnd"/>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chromosome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50) </w:t>
      </w:r>
      <w:r w:rsidRPr="00B44952">
        <w:rPr>
          <w:rFonts w:ascii="Courier New" w:hAnsi="Courier New" w:cs="Courier New"/>
          <w:sz w:val="16"/>
          <w:szCs w:val="16"/>
        </w:rPr>
        <w:tab/>
      </w:r>
      <w:r w:rsidRPr="00B44952">
        <w:rPr>
          <w:rFonts w:ascii="Courier New" w:hAnsi="Courier New" w:cs="Courier New"/>
          <w:sz w:val="16"/>
          <w:szCs w:val="16"/>
        </w:rPr>
        <w:tab/>
        <w:t xml:space="preserve"> -- typically, </w:t>
      </w:r>
      <w:proofErr w:type="spellStart"/>
      <w:r w:rsidRPr="00B44952">
        <w:rPr>
          <w:rFonts w:ascii="Courier New" w:hAnsi="Courier New" w:cs="Courier New"/>
          <w:sz w:val="16"/>
          <w:szCs w:val="16"/>
        </w:rPr>
        <w:t>chembl_id</w:t>
      </w:r>
      <w:proofErr w:type="spellEnd"/>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import_date</w:t>
      </w:r>
      <w:proofErr w:type="spellEnd"/>
      <w:r w:rsidRPr="00B44952">
        <w:rPr>
          <w:rFonts w:ascii="Courier New" w:hAnsi="Courier New" w:cs="Courier New"/>
          <w:sz w:val="16"/>
          <w:szCs w:val="16"/>
        </w:rPr>
        <w:t xml:space="preserve"> timestamp not null default </w:t>
      </w:r>
      <w:proofErr w:type="spellStart"/>
      <w:r w:rsidRPr="00B44952">
        <w:rPr>
          <w:rFonts w:ascii="Courier New" w:hAnsi="Courier New" w:cs="Courier New"/>
          <w:sz w:val="16"/>
          <w:szCs w:val="16"/>
        </w:rPr>
        <w:t>clock_</w:t>
      </w:r>
      <w:proofErr w:type="gramStart"/>
      <w:r w:rsidRPr="00B44952">
        <w:rPr>
          <w:rFonts w:ascii="Courier New" w:hAnsi="Courier New" w:cs="Courier New"/>
          <w:sz w:val="16"/>
          <w:szCs w:val="16"/>
        </w:rPr>
        <w:t>timestamp</w:t>
      </w:r>
      <w:proofErr w:type="spellEnd"/>
      <w:r w:rsidRPr="00B44952">
        <w:rPr>
          <w:rFonts w:ascii="Courier New" w:hAnsi="Courier New" w:cs="Courier New"/>
          <w:sz w:val="16"/>
          <w:szCs w:val="16"/>
        </w:rPr>
        <w:t>(</w:t>
      </w:r>
      <w:proofErr w:type="gramEnd"/>
      <w:r w:rsidRPr="00B44952">
        <w:rPr>
          <w:rFonts w:ascii="Courier New" w:hAnsi="Courier New" w:cs="Courier New"/>
          <w:sz w:val="16"/>
          <w:szCs w:val="16"/>
        </w:rPr>
        <w:t>)</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 xml:space="preserve">CREATE TABLE </w:t>
      </w:r>
      <w:proofErr w:type="spellStart"/>
      <w:r w:rsidRPr="00B44952">
        <w:rPr>
          <w:rFonts w:ascii="Courier New" w:hAnsi="Courier New" w:cs="Courier New"/>
          <w:sz w:val="16"/>
          <w:szCs w:val="16"/>
        </w:rPr>
        <w:t>blast_statistics_import</w:t>
      </w:r>
      <w:proofErr w:type="spellEnd"/>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p w14:paraId="65959114"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import_p_falciparum.sql</w:t>
      </w:r>
      <w:proofErr w:type="spellEnd"/>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 xml:space="preserve">truncate table </w:t>
      </w:r>
      <w:proofErr w:type="spellStart"/>
      <w:r>
        <w:t>blast_statistics_import</w:t>
      </w:r>
      <w:proofErr w:type="spellEnd"/>
      <w:r>
        <w:t>;</w:t>
      </w:r>
    </w:p>
    <w:p w14:paraId="369D55D2" w14:textId="77777777" w:rsidR="009A1CC2" w:rsidRDefault="009A1CC2" w:rsidP="009A1CC2">
      <w:pPr>
        <w:spacing w:after="0" w:line="240" w:lineRule="auto"/>
      </w:pPr>
      <w:r>
        <w:t xml:space="preserve">\copy </w:t>
      </w:r>
      <w:proofErr w:type="spellStart"/>
      <w:r>
        <w:t>blast_statistics_import</w:t>
      </w:r>
      <w:proofErr w:type="spellEnd"/>
      <w:r>
        <w:t xml:space="preserve">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proofErr w:type="gramStart"/>
      <w:r>
        <w:t xml:space="preserve">( </w:t>
      </w:r>
      <w:proofErr w:type="spellStart"/>
      <w:r>
        <w:t>tax</w:t>
      </w:r>
      <w:proofErr w:type="gramEnd"/>
      <w:r>
        <w:t>_id</w:t>
      </w:r>
      <w:proofErr w:type="spellEnd"/>
      <w:r>
        <w:t xml:space="preserve">, organism, </w:t>
      </w:r>
      <w:proofErr w:type="spellStart"/>
      <w:r>
        <w:t>orf_id</w:t>
      </w:r>
      <w:proofErr w:type="spellEnd"/>
      <w:r>
        <w:t xml:space="preserve">, target, </w:t>
      </w:r>
      <w:proofErr w:type="spellStart"/>
      <w:r>
        <w:t>query_length</w:t>
      </w:r>
      <w:proofErr w:type="spellEnd"/>
      <w:r>
        <w:t>, score, expect, identities, positives, gaps)</w:t>
      </w:r>
    </w:p>
    <w:p w14:paraId="6D8FD77C" w14:textId="77777777" w:rsidR="009A1CC2" w:rsidRDefault="009A1CC2" w:rsidP="009A1CC2">
      <w:pPr>
        <w:spacing w:after="0" w:line="240" w:lineRule="auto"/>
      </w:pPr>
      <w:r>
        <w:t xml:space="preserve">SELECT 36329 -- </w:t>
      </w:r>
      <w:proofErr w:type="spellStart"/>
      <w:r>
        <w:t>tax_id</w:t>
      </w:r>
      <w:proofErr w:type="spellEnd"/>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xml:space="preserve">, </w:t>
      </w:r>
      <w:proofErr w:type="spellStart"/>
      <w:r>
        <w:t>orf_id</w:t>
      </w:r>
      <w:proofErr w:type="spellEnd"/>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xml:space="preserve">, </w:t>
      </w:r>
      <w:proofErr w:type="spellStart"/>
      <w:r>
        <w:t>query_length</w:t>
      </w:r>
      <w:proofErr w:type="spellEnd"/>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 xml:space="preserve">FROM </w:t>
      </w:r>
      <w:proofErr w:type="spellStart"/>
      <w:r>
        <w:t>blast_statistics_import</w:t>
      </w:r>
      <w:proofErr w:type="spellEnd"/>
      <w:r>
        <w: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p w14:paraId="4CEFABBD" w14:textId="0E048694" w:rsidR="00751008" w:rsidRDefault="00751008" w:rsidP="00751008">
      <w:pPr>
        <w:pStyle w:val="Heading3"/>
      </w:pPr>
      <w:r>
        <w:fldChar w:fldCharType="begin"/>
      </w:r>
      <w:r>
        <w:instrText xml:space="preserve"> autonumlgl </w:instrText>
      </w:r>
      <w:r>
        <w:fldChar w:fldCharType="end"/>
      </w:r>
      <w:r>
        <w:t xml:space="preserve"> do_all_jackhmmer.sh</w:t>
      </w:r>
    </w:p>
    <w:p w14:paraId="4648A373" w14:textId="77777777" w:rsidR="00751008" w:rsidRPr="00751008" w:rsidRDefault="00751008" w:rsidP="00751008">
      <w:pPr>
        <w:spacing w:after="0" w:line="240" w:lineRule="auto"/>
        <w:rPr>
          <w:rFonts w:ascii="Courier New" w:hAnsi="Courier New" w:cs="Courier New"/>
          <w:sz w:val="16"/>
          <w:szCs w:val="16"/>
        </w:rPr>
      </w:pPr>
      <w:proofErr w:type="gramStart"/>
      <w:r w:rsidRPr="00751008">
        <w:rPr>
          <w:rFonts w:ascii="Courier New" w:hAnsi="Courier New" w:cs="Courier New"/>
          <w:sz w:val="16"/>
          <w:szCs w:val="16"/>
        </w:rPr>
        <w:t>#!/</w:t>
      </w:r>
      <w:proofErr w:type="gramEnd"/>
      <w:r w:rsidRPr="00751008">
        <w:rPr>
          <w:rFonts w:ascii="Courier New" w:hAnsi="Courier New" w:cs="Courier New"/>
          <w:sz w:val="16"/>
          <w:szCs w:val="16"/>
        </w:rPr>
        <w:t>bin/bash</w:t>
      </w:r>
    </w:p>
    <w:p w14:paraId="6BB348B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if [ -z $</w:t>
      </w:r>
      <w:proofErr w:type="gramStart"/>
      <w:r w:rsidRPr="00751008">
        <w:rPr>
          <w:rFonts w:ascii="Courier New" w:hAnsi="Courier New" w:cs="Courier New"/>
          <w:sz w:val="16"/>
          <w:szCs w:val="16"/>
        </w:rPr>
        <w:t>1 ]</w:t>
      </w:r>
      <w:proofErr w:type="gramEnd"/>
    </w:p>
    <w:p w14:paraId="57F9A1CB"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then</w:t>
      </w:r>
    </w:p>
    <w:p w14:paraId="1EC0D8C4"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while [ -z $</w:t>
      </w:r>
      <w:proofErr w:type="spellStart"/>
      <w:r w:rsidRPr="00751008">
        <w:rPr>
          <w:rFonts w:ascii="Courier New" w:hAnsi="Courier New" w:cs="Courier New"/>
          <w:sz w:val="16"/>
          <w:szCs w:val="16"/>
        </w:rPr>
        <w:t>org_</w:t>
      </w:r>
      <w:proofErr w:type="gramStart"/>
      <w:r w:rsidRPr="00751008">
        <w:rPr>
          <w:rFonts w:ascii="Courier New" w:hAnsi="Courier New" w:cs="Courier New"/>
          <w:sz w:val="16"/>
          <w:szCs w:val="16"/>
        </w:rPr>
        <w:t>dir</w:t>
      </w:r>
      <w:proofErr w:type="spellEnd"/>
      <w:r w:rsidRPr="00751008">
        <w:rPr>
          <w:rFonts w:ascii="Courier New" w:hAnsi="Courier New" w:cs="Courier New"/>
          <w:sz w:val="16"/>
          <w:szCs w:val="16"/>
        </w:rPr>
        <w:t xml:space="preserve"> ]</w:t>
      </w:r>
      <w:proofErr w:type="gramEnd"/>
    </w:p>
    <w:p w14:paraId="67489FE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w:t>
      </w:r>
    </w:p>
    <w:p w14:paraId="682A824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 xml:space="preserve">read -p "Organism directory: " -a </w:t>
      </w:r>
      <w:proofErr w:type="spellStart"/>
      <w:r w:rsidRPr="00751008">
        <w:rPr>
          <w:rFonts w:ascii="Courier New" w:hAnsi="Courier New" w:cs="Courier New"/>
          <w:sz w:val="16"/>
          <w:szCs w:val="16"/>
        </w:rPr>
        <w:t>org_dir</w:t>
      </w:r>
      <w:proofErr w:type="spellEnd"/>
    </w:p>
    <w:p w14:paraId="41D4F48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21B68A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else </w:t>
      </w:r>
    </w:p>
    <w:p w14:paraId="72E79E2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=$1</w:t>
      </w:r>
    </w:p>
    <w:p w14:paraId="3AAC169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fi</w:t>
      </w:r>
    </w:p>
    <w:p w14:paraId="76EC5F05"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echo $</w:t>
      </w:r>
      <w:proofErr w:type="spellStart"/>
      <w:r w:rsidRPr="00751008">
        <w:rPr>
          <w:rFonts w:ascii="Courier New" w:hAnsi="Courier New" w:cs="Courier New"/>
          <w:sz w:val="16"/>
          <w:szCs w:val="16"/>
        </w:rPr>
        <w:t>org_dir</w:t>
      </w:r>
      <w:proofErr w:type="spellEnd"/>
    </w:p>
    <w:p w14:paraId="650648C9" w14:textId="77777777" w:rsidR="00751008" w:rsidRPr="00751008" w:rsidRDefault="00751008" w:rsidP="00751008">
      <w:pPr>
        <w:spacing w:after="0" w:line="240" w:lineRule="auto"/>
        <w:rPr>
          <w:rFonts w:ascii="Courier New" w:hAnsi="Courier New" w:cs="Courier New"/>
          <w:sz w:val="16"/>
          <w:szCs w:val="16"/>
        </w:rPr>
      </w:pPr>
    </w:p>
    <w:p w14:paraId="3D233E8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for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 xml:space="preserve">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-d $</w:t>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 );do</w:t>
      </w:r>
    </w:p>
    <w:p w14:paraId="0C22B6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 xml:space="preserve">for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*.FASTA);do</w:t>
      </w:r>
    </w:p>
    <w:p w14:paraId="2ABB925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echo "</w:t>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 $</w:t>
      </w:r>
      <w:proofErr w:type="spellStart"/>
      <w:r w:rsidRPr="00751008">
        <w:rPr>
          <w:rFonts w:ascii="Courier New" w:hAnsi="Courier New" w:cs="Courier New"/>
          <w:sz w:val="16"/>
          <w:szCs w:val="16"/>
        </w:rPr>
        <w:t>orf</w:t>
      </w:r>
      <w:proofErr w:type="spellEnd"/>
    </w:p>
    <w:p w14:paraId="78E8D03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domtblout</w:t>
      </w:r>
      <w:proofErr w:type="spellEnd"/>
      <w:r w:rsidRPr="00751008">
        <w:rPr>
          <w:rFonts w:ascii="Courier New" w:hAnsi="Courier New" w:cs="Courier New"/>
          <w:sz w:val="16"/>
          <w:szCs w:val="16"/>
        </w:rPr>
        <w:t xml:space="preserve"> $</w:t>
      </w:r>
      <w:proofErr w:type="spellStart"/>
      <w:proofErr w:type="gramStart"/>
      <w:r w:rsidRPr="00751008">
        <w:rPr>
          <w:rFonts w:ascii="Courier New" w:hAnsi="Courier New" w:cs="Courier New"/>
          <w:sz w:val="16"/>
          <w:szCs w:val="16"/>
        </w:rPr>
        <w:t>orf.summary</w:t>
      </w:r>
      <w:proofErr w:type="spellEnd"/>
      <w:proofErr w:type="gramEnd"/>
      <w:r w:rsidRPr="00751008">
        <w:rPr>
          <w:rFonts w:ascii="Courier New" w:hAnsi="Courier New" w:cs="Courier New"/>
          <w:sz w:val="16"/>
          <w:szCs w:val="16"/>
        </w:rPr>
        <w:t xml:space="preserve"> -o $orf.hmm.txt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hmmer_targets</w:t>
      </w:r>
      <w:proofErr w:type="spellEnd"/>
      <w:r w:rsidRPr="00751008">
        <w:rPr>
          <w:rFonts w:ascii="Courier New" w:hAnsi="Courier New" w:cs="Courier New"/>
          <w:sz w:val="16"/>
          <w:szCs w:val="16"/>
        </w:rPr>
        <w:t>/</w:t>
      </w:r>
      <w:proofErr w:type="spellStart"/>
      <w:r w:rsidRPr="00751008">
        <w:rPr>
          <w:rFonts w:ascii="Courier New" w:hAnsi="Courier New" w:cs="Courier New"/>
          <w:sz w:val="16"/>
          <w:szCs w:val="16"/>
        </w:rPr>
        <w:t>component_sequences.fa</w:t>
      </w:r>
      <w:proofErr w:type="spellEnd"/>
      <w:r w:rsidRPr="00751008">
        <w:rPr>
          <w:rFonts w:ascii="Courier New" w:hAnsi="Courier New" w:cs="Courier New"/>
          <w:sz w:val="16"/>
          <w:szCs w:val="16"/>
        </w:rPr>
        <w:t xml:space="preserve"> </w:t>
      </w:r>
    </w:p>
    <w:p w14:paraId="1687CC6F"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5EAB9CE0" w14:textId="238CD2E6" w:rsid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done</w:t>
      </w:r>
    </w:p>
    <w:p w14:paraId="6C8376E7" w14:textId="0A756259" w:rsidR="00DB3B7B" w:rsidRDefault="00DB3B7B" w:rsidP="00DB3B7B"/>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bin/</w:t>
      </w:r>
      <w:proofErr w:type="spellStart"/>
      <w:r w:rsidRPr="00DB3B7B">
        <w:rPr>
          <w:rFonts w:ascii="Courier New" w:hAnsi="Courier New" w:cs="Courier New"/>
          <w:sz w:val="16"/>
          <w:szCs w:val="16"/>
        </w:rPr>
        <w:t>perl</w:t>
      </w:r>
      <w:proofErr w:type="spellEnd"/>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ab/>
        <w:t>= $</w:t>
      </w:r>
      <w:proofErr w:type="gramStart"/>
      <w:r w:rsidRPr="00DB3B7B">
        <w:rPr>
          <w:rFonts w:ascii="Courier New" w:hAnsi="Courier New" w:cs="Courier New"/>
          <w:sz w:val="16"/>
          <w:szCs w:val="16"/>
        </w:rPr>
        <w:t>ARGV[</w:t>
      </w:r>
      <w:proofErr w:type="gramEnd"/>
      <w:r w:rsidRPr="00DB3B7B">
        <w:rPr>
          <w:rFonts w:ascii="Courier New" w:hAnsi="Courier New" w:cs="Courier New"/>
          <w:sz w:val="16"/>
          <w:szCs w:val="16"/>
        </w:rPr>
        <w:t>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s</w:t>
      </w:r>
      <w:proofErr w:type="gramStart"/>
      <w:r w:rsidRPr="00DB3B7B">
        <w:rPr>
          <w:rFonts w:ascii="Courier New" w:hAnsi="Courier New" w:cs="Courier New"/>
          <w:sz w:val="16"/>
          <w:szCs w:val="16"/>
        </w:rPr>
        <w:t>/.hmm.txt</w:t>
      </w:r>
      <w:proofErr w:type="gramEnd"/>
      <w:r w:rsidRPr="00DB3B7B">
        <w:rPr>
          <w:rFonts w:ascii="Courier New" w:hAnsi="Courier New" w:cs="Courier New"/>
          <w:sz w:val="16"/>
          <w:szCs w:val="16"/>
        </w:rPr>
        <w: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open(</w:t>
      </w:r>
      <w:proofErr w:type="gramEnd"/>
      <w:r w:rsidRPr="00DB3B7B">
        <w:rPr>
          <w:rFonts w:ascii="Courier New" w:hAnsi="Courier New" w:cs="Courier New"/>
          <w:sz w:val="16"/>
          <w:szCs w:val="16"/>
        </w:rPr>
        <w:t>$IN, "&lt;",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 xml:space="preserve"> ) or die "Can't open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xml:space="preserve"># print "Lines: </w:t>
      </w:r>
      <w:proofErr w:type="gramStart"/>
      <w:r w:rsidRPr="00DB3B7B">
        <w:rPr>
          <w:rFonts w:ascii="Courier New" w:hAnsi="Courier New" w:cs="Courier New"/>
          <w:sz w:val="16"/>
          <w:szCs w:val="16"/>
        </w:rPr>
        <w:t>",scalar</w:t>
      </w:r>
      <w:proofErr w:type="gramEnd"/>
      <w:r w:rsidRPr="00DB3B7B">
        <w:rPr>
          <w:rFonts w:ascii="Courier New" w:hAnsi="Courier New" w:cs="Courier New"/>
          <w:sz w:val="16"/>
          <w:szCs w:val="16"/>
        </w:rPr>
        <w:t>(@lines),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w:t>
      </w:r>
      <w:proofErr w:type="gramStart"/>
      <w:r w:rsidRPr="00DB3B7B">
        <w:rPr>
          <w:rFonts w:ascii="Courier New" w:hAnsi="Courier New" w:cs="Courier New"/>
          <w:sz w:val="16"/>
          <w:szCs w:val="16"/>
        </w:rPr>
        <w:t>lines){</w:t>
      </w:r>
      <w:proofErr w:type="gramEnd"/>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 xml:space="preserve">if </w:t>
      </w:r>
      <w:proofErr w:type="gramStart"/>
      <w:r w:rsidRPr="00DB3B7B">
        <w:rPr>
          <w:rFonts w:ascii="Courier New" w:hAnsi="Courier New" w:cs="Courier New"/>
          <w:sz w:val="16"/>
          <w:szCs w:val="16"/>
        </w:rPr>
        <w:t>( !</w:t>
      </w:r>
      <w:proofErr w:type="gramEnd"/>
      <w:r w:rsidRPr="00DB3B7B">
        <w:rPr>
          <w:rFonts w:ascii="Courier New" w:hAnsi="Courier New" w:cs="Courier New"/>
          <w:sz w:val="16"/>
          <w:szCs w:val="16"/>
        </w:rPr>
        <w:t xml:space="preserve">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w:t>
      </w: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w:t>
      </w:r>
      <w:proofErr w:type="gramStart"/>
      <w:r w:rsidRPr="00DB3B7B">
        <w:rPr>
          <w:rFonts w:ascii="Courier New" w:hAnsi="Courier New" w:cs="Courier New"/>
          <w:sz w:val="16"/>
          <w:szCs w:val="16"/>
        </w:rPr>
        <w:t>target{</w:t>
      </w:r>
      <w:proofErr w:type="gramEnd"/>
      <w:r w:rsidRPr="00DB3B7B">
        <w:rPr>
          <w:rFonts w:ascii="Courier New" w:hAnsi="Courier New" w:cs="Courier New"/>
          <w:sz w:val="16"/>
          <w:szCs w:val="16"/>
        </w:rPr>
        <w: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2F1F682" w14:textId="478AC5F3" w:rsidR="001E7049" w:rsidRDefault="001E7049">
      <w:r>
        <w:br w:type="page"/>
      </w:r>
    </w:p>
    <w:p w14:paraId="31D8C455" w14:textId="2695C849" w:rsidR="001E7049" w:rsidRDefault="001E7049" w:rsidP="001E7049">
      <w:pPr>
        <w:pStyle w:val="Heading3"/>
      </w:pPr>
      <w:r>
        <w:lastRenderedPageBreak/>
        <w:fldChar w:fldCharType="begin"/>
      </w:r>
      <w:r>
        <w:instrText xml:space="preserve"> autonumlgl </w:instrText>
      </w:r>
      <w:r>
        <w:fldChar w:fldCharType="end"/>
      </w:r>
      <w:r>
        <w:t xml:space="preserve"> do_all_hmmer_stats.sh</w:t>
      </w:r>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proofErr w:type="gramStart"/>
      <w:r w:rsidRPr="00FB61E6">
        <w:rPr>
          <w:rFonts w:ascii="Courier New" w:hAnsi="Courier New" w:cs="Courier New"/>
          <w:sz w:val="16"/>
          <w:szCs w:val="16"/>
        </w:rPr>
        <w:t>#!/</w:t>
      </w:r>
      <w:proofErr w:type="gramEnd"/>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w:t>
      </w:r>
      <w:proofErr w:type="gramStart"/>
      <w:r w:rsidRPr="00FB61E6">
        <w:rPr>
          <w:rFonts w:ascii="Courier New" w:hAnsi="Courier New" w:cs="Courier New"/>
          <w:sz w:val="16"/>
          <w:szCs w:val="16"/>
        </w:rPr>
        <w:t>1 ]</w:t>
      </w:r>
      <w:proofErr w:type="gramEnd"/>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w:t>
      </w:r>
      <w:proofErr w:type="spellStart"/>
      <w:r w:rsidRPr="00FB61E6">
        <w:rPr>
          <w:rFonts w:ascii="Courier New" w:hAnsi="Courier New" w:cs="Courier New"/>
          <w:sz w:val="16"/>
          <w:szCs w:val="16"/>
        </w:rPr>
        <w:t>org_</w:t>
      </w:r>
      <w:proofErr w:type="gramStart"/>
      <w:r w:rsidRPr="00FB61E6">
        <w:rPr>
          <w:rFonts w:ascii="Courier New" w:hAnsi="Courier New" w:cs="Courier New"/>
          <w:sz w:val="16"/>
          <w:szCs w:val="16"/>
        </w:rPr>
        <w:t>dir</w:t>
      </w:r>
      <w:proofErr w:type="spellEnd"/>
      <w:r w:rsidRPr="00FB61E6">
        <w:rPr>
          <w:rFonts w:ascii="Courier New" w:hAnsi="Courier New" w:cs="Courier New"/>
          <w:sz w:val="16"/>
          <w:szCs w:val="16"/>
        </w:rPr>
        <w:t xml:space="preserve"> ]</w:t>
      </w:r>
      <w:proofErr w:type="gramEnd"/>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 xml:space="preserve">read -p "Organism directory: " -a </w:t>
      </w:r>
      <w:proofErr w:type="spellStart"/>
      <w:r w:rsidRPr="00FB61E6">
        <w:rPr>
          <w:rFonts w:ascii="Courier New" w:hAnsi="Courier New" w:cs="Courier New"/>
          <w:sz w:val="16"/>
          <w:szCs w:val="16"/>
        </w:rPr>
        <w:t>org_dir</w:t>
      </w:r>
      <w:proofErr w:type="spellEnd"/>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w:t>
      </w:r>
      <w:proofErr w:type="spellStart"/>
      <w:r w:rsidRPr="00FB61E6">
        <w:rPr>
          <w:rFonts w:ascii="Courier New" w:hAnsi="Courier New" w:cs="Courier New"/>
          <w:sz w:val="16"/>
          <w:szCs w:val="16"/>
        </w:rPr>
        <w:t>org_dir</w:t>
      </w:r>
      <w:proofErr w:type="spellEnd"/>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r>
      <w:proofErr w:type="spellStart"/>
      <w:r w:rsidRPr="00FB61E6">
        <w:rPr>
          <w:rFonts w:ascii="Courier New" w:hAnsi="Courier New" w:cs="Courier New"/>
          <w:sz w:val="16"/>
          <w:szCs w:val="16"/>
        </w:rPr>
        <w:t>tlen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qlen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evalue</w:t>
      </w:r>
      <w:proofErr w:type="spellEnd"/>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for </w:t>
      </w:r>
      <w:proofErr w:type="spellStart"/>
      <w:r w:rsidRPr="00FB61E6">
        <w:rPr>
          <w:rFonts w:ascii="Courier New" w:hAnsi="Courier New" w:cs="Courier New"/>
          <w:sz w:val="16"/>
          <w:szCs w:val="16"/>
        </w:rPr>
        <w:t>chrom_dir</w:t>
      </w:r>
      <w:proofErr w:type="spellEnd"/>
      <w:r w:rsidRPr="00FB61E6">
        <w:rPr>
          <w:rFonts w:ascii="Courier New" w:hAnsi="Courier New" w:cs="Courier New"/>
          <w:sz w:val="16"/>
          <w:szCs w:val="16"/>
        </w:rPr>
        <w:t xml:space="preserve"> in </w:t>
      </w:r>
      <w:proofErr w:type="gramStart"/>
      <w:r w:rsidRPr="00FB61E6">
        <w:rPr>
          <w:rFonts w:ascii="Courier New" w:hAnsi="Courier New" w:cs="Courier New"/>
          <w:sz w:val="16"/>
          <w:szCs w:val="16"/>
        </w:rPr>
        <w:t>$( ls</w:t>
      </w:r>
      <w:proofErr w:type="gramEnd"/>
      <w:r w:rsidRPr="00FB61E6">
        <w:rPr>
          <w:rFonts w:ascii="Courier New" w:hAnsi="Courier New" w:cs="Courier New"/>
          <w:sz w:val="16"/>
          <w:szCs w:val="16"/>
        </w:rPr>
        <w:t xml:space="preserve"> -d $</w:t>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 xml:space="preserve">for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in </w:t>
      </w:r>
      <w:proofErr w:type="gramStart"/>
      <w:r w:rsidRPr="00FB61E6">
        <w:rPr>
          <w:rFonts w:ascii="Courier New" w:hAnsi="Courier New" w:cs="Courier New"/>
          <w:sz w:val="16"/>
          <w:szCs w:val="16"/>
        </w:rPr>
        <w:t>$( grep</w:t>
      </w:r>
      <w:proofErr w:type="gramEnd"/>
      <w:r w:rsidRPr="00FB61E6">
        <w:rPr>
          <w:rFonts w:ascii="Courier New" w:hAnsi="Courier New" w:cs="Courier New"/>
          <w:sz w:val="16"/>
          <w:szCs w:val="16"/>
        </w:rPr>
        <w:t xml:space="preserve">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r>
      <w:proofErr w:type="spellStart"/>
      <w:r w:rsidRPr="00FB61E6">
        <w:rPr>
          <w:rFonts w:ascii="Courier New" w:hAnsi="Courier New" w:cs="Courier New"/>
          <w:sz w:val="16"/>
          <w:szCs w:val="16"/>
        </w:rPr>
        <w:t>perl</w:t>
      </w:r>
      <w:proofErr w:type="spellEnd"/>
      <w:r w:rsidRPr="00FB61E6">
        <w:rPr>
          <w:rFonts w:ascii="Courier New" w:hAnsi="Courier New" w:cs="Courier New"/>
          <w:sz w:val="16"/>
          <w:szCs w:val="16"/>
        </w:rPr>
        <w:t xml:space="preserve"> ~/genomes/extract_hmm_summary.pl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4D7345BF" w:rsidR="00FB61E6" w:rsidRDefault="00FB61E6" w:rsidP="00FB61E6"/>
    <w:p w14:paraId="5A479BE8" w14:textId="2F9C3229" w:rsidR="00BE0894" w:rsidRDefault="00BE0894" w:rsidP="00BE0894">
      <w:pPr>
        <w:pStyle w:val="Heading3"/>
        <w:rPr>
          <w:rFonts w:ascii="Lucida Console" w:hAnsi="Lucida Console" w:cs="Lucida Console"/>
          <w:sz w:val="18"/>
          <w:szCs w:val="18"/>
        </w:rPr>
      </w:pPr>
      <w:r>
        <w:fldChar w:fldCharType="begin"/>
      </w:r>
      <w:r>
        <w:instrText xml:space="preserve"> autonumlgl </w:instrText>
      </w:r>
      <w:r>
        <w:fldChar w:fldCharType="end"/>
      </w:r>
      <w:r>
        <w:t xml:space="preserve"> </w:t>
      </w:r>
      <w:proofErr w:type="spellStart"/>
      <w:r>
        <w:rPr>
          <w:rFonts w:ascii="Lucida Console" w:hAnsi="Lucida Console" w:cs="Lucida Console"/>
          <w:sz w:val="18"/>
          <w:szCs w:val="18"/>
        </w:rPr>
        <w:t>create_hmmer_stats_tbls.sql</w:t>
      </w:r>
      <w:proofErr w:type="spellEnd"/>
    </w:p>
    <w:p w14:paraId="163D1568" w14:textId="17D49933" w:rsidR="00BE0894" w:rsidRDefault="00BE0894" w:rsidP="00BE0894">
      <w:r>
        <w:t>Import this from the psql command line as chembl_25 user.</w:t>
      </w:r>
    </w:p>
    <w:p w14:paraId="6F615B62"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w:t>
      </w:r>
      <w:proofErr w:type="spellEnd"/>
    </w:p>
    <w:p w14:paraId="04FBC18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493B31E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r>
      <w:proofErr w:type="spellStart"/>
      <w:r w:rsidRPr="00BE0894">
        <w:rPr>
          <w:rFonts w:ascii="Courier New" w:hAnsi="Courier New" w:cs="Courier New"/>
          <w:sz w:val="16"/>
          <w:szCs w:val="16"/>
        </w:rPr>
        <w:t>hmmer_statistics_id</w:t>
      </w:r>
      <w:proofErr w:type="spellEnd"/>
      <w:r w:rsidRPr="00BE0894">
        <w:rPr>
          <w:rFonts w:ascii="Courier New" w:hAnsi="Courier New" w:cs="Courier New"/>
          <w:sz w:val="16"/>
          <w:szCs w:val="16"/>
        </w:rPr>
        <w:tab/>
        <w:t>SERIAL</w:t>
      </w:r>
    </w:p>
    <w:p w14:paraId="7EF7368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tax_id</w:t>
      </w:r>
      <w:proofErr w:type="spellEnd"/>
      <w:r w:rsidRPr="00BE0894">
        <w:rPr>
          <w:rFonts w:ascii="Courier New" w:hAnsi="Courier New" w:cs="Courier New"/>
          <w:sz w:val="16"/>
          <w:szCs w:val="16"/>
        </w:rPr>
        <w:t xml:space="preserve"> numeric</w:t>
      </w:r>
    </w:p>
    <w:p w14:paraId="6CF496D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organism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100)</w:t>
      </w:r>
    </w:p>
    <w:p w14:paraId="7E4A907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chromosome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D9401A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2109CA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tlen</w:t>
      </w:r>
      <w:proofErr w:type="spellEnd"/>
      <w:r w:rsidRPr="00BE0894">
        <w:rPr>
          <w:rFonts w:ascii="Courier New" w:hAnsi="Courier New" w:cs="Courier New"/>
          <w:sz w:val="16"/>
          <w:szCs w:val="16"/>
        </w:rPr>
        <w:tab/>
        <w:t>int</w:t>
      </w:r>
    </w:p>
    <w:p w14:paraId="525711A7"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ab/>
        <w:t xml:space="preserve">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714D231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qlen</w:t>
      </w:r>
      <w:proofErr w:type="spellEnd"/>
      <w:r w:rsidRPr="00BE0894">
        <w:rPr>
          <w:rFonts w:ascii="Courier New" w:hAnsi="Courier New" w:cs="Courier New"/>
          <w:sz w:val="16"/>
          <w:szCs w:val="16"/>
        </w:rPr>
        <w:tab/>
        <w:t>int</w:t>
      </w:r>
    </w:p>
    <w:p w14:paraId="3747F7A8"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5EF4BAD3"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score numeric</w:t>
      </w:r>
    </w:p>
    <w:p w14:paraId="6DB025D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import_date</w:t>
      </w:r>
      <w:proofErr w:type="spellEnd"/>
      <w:r w:rsidRPr="00BE0894">
        <w:rPr>
          <w:rFonts w:ascii="Courier New" w:hAnsi="Courier New" w:cs="Courier New"/>
          <w:sz w:val="16"/>
          <w:szCs w:val="16"/>
        </w:rPr>
        <w:t xml:space="preserve"> timestamp not null default </w:t>
      </w:r>
      <w:proofErr w:type="spellStart"/>
      <w:r w:rsidRPr="00BE0894">
        <w:rPr>
          <w:rFonts w:ascii="Courier New" w:hAnsi="Courier New" w:cs="Courier New"/>
          <w:sz w:val="16"/>
          <w:szCs w:val="16"/>
        </w:rPr>
        <w:t>clock_</w:t>
      </w:r>
      <w:proofErr w:type="gramStart"/>
      <w:r w:rsidRPr="00BE0894">
        <w:rPr>
          <w:rFonts w:ascii="Courier New" w:hAnsi="Courier New" w:cs="Courier New"/>
          <w:sz w:val="16"/>
          <w:szCs w:val="16"/>
        </w:rPr>
        <w:t>timestamp</w:t>
      </w:r>
      <w:proofErr w:type="spellEnd"/>
      <w:r w:rsidRPr="00BE0894">
        <w:rPr>
          <w:rFonts w:ascii="Courier New" w:hAnsi="Courier New" w:cs="Courier New"/>
          <w:sz w:val="16"/>
          <w:szCs w:val="16"/>
        </w:rPr>
        <w:t>(</w:t>
      </w:r>
      <w:proofErr w:type="gramEnd"/>
      <w:r w:rsidRPr="00BE0894">
        <w:rPr>
          <w:rFonts w:ascii="Courier New" w:hAnsi="Courier New" w:cs="Courier New"/>
          <w:sz w:val="16"/>
          <w:szCs w:val="16"/>
        </w:rPr>
        <w:t>)</w:t>
      </w:r>
    </w:p>
    <w:p w14:paraId="19A8863E"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132C9F8" w14:textId="77777777" w:rsidR="00BE0894" w:rsidRPr="00BE0894" w:rsidRDefault="00BE0894" w:rsidP="00BE0894">
      <w:pPr>
        <w:spacing w:after="0" w:line="240" w:lineRule="auto"/>
        <w:rPr>
          <w:rFonts w:ascii="Courier New" w:hAnsi="Courier New" w:cs="Courier New"/>
          <w:sz w:val="16"/>
          <w:szCs w:val="16"/>
        </w:rPr>
      </w:pPr>
    </w:p>
    <w:p w14:paraId="447B19F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hmmer_statistics_import</w:t>
      </w:r>
      <w:proofErr w:type="spellEnd"/>
    </w:p>
    <w:p w14:paraId="419F0D4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0DCDA87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25C4121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proofErr w:type="gramStart"/>
      <w:r w:rsidRPr="00BE0894">
        <w:rPr>
          <w:rFonts w:ascii="Courier New" w:hAnsi="Courier New" w:cs="Courier New"/>
          <w:sz w:val="16"/>
          <w:szCs w:val="16"/>
        </w:rPr>
        <w:t>tlen</w:t>
      </w:r>
      <w:proofErr w:type="spellEnd"/>
      <w:r w:rsidRPr="00BE0894">
        <w:rPr>
          <w:rFonts w:ascii="Courier New" w:hAnsi="Courier New" w:cs="Courier New"/>
          <w:sz w:val="16"/>
          <w:szCs w:val="16"/>
        </w:rPr>
        <w:t xml:space="preserve">  int</w:t>
      </w:r>
      <w:proofErr w:type="gramEnd"/>
    </w:p>
    <w:p w14:paraId="6DF65BF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 xml:space="preserve">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1F33C0C5"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proofErr w:type="gramStart"/>
      <w:r w:rsidRPr="00BE0894">
        <w:rPr>
          <w:rFonts w:ascii="Courier New" w:hAnsi="Courier New" w:cs="Courier New"/>
          <w:sz w:val="16"/>
          <w:szCs w:val="16"/>
        </w:rPr>
        <w:t>qlen</w:t>
      </w:r>
      <w:proofErr w:type="spellEnd"/>
      <w:r w:rsidRPr="00BE0894">
        <w:rPr>
          <w:rFonts w:ascii="Courier New" w:hAnsi="Courier New" w:cs="Courier New"/>
          <w:sz w:val="16"/>
          <w:szCs w:val="16"/>
        </w:rPr>
        <w:t xml:space="preserve">  int</w:t>
      </w:r>
      <w:proofErr w:type="gramEnd"/>
    </w:p>
    <w:p w14:paraId="1F77008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335C5FB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score numeric</w:t>
      </w:r>
    </w:p>
    <w:p w14:paraId="5205FDB6" w14:textId="5EEE3CF5" w:rsid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4A56CE0" w14:textId="39B9FE44" w:rsidR="00173E8D" w:rsidRDefault="00173E8D" w:rsidP="00173E8D">
      <w:pPr>
        <w:pStyle w:val="Heading3"/>
      </w:pPr>
      <w:r>
        <w:fldChar w:fldCharType="begin"/>
      </w:r>
      <w:r>
        <w:instrText xml:space="preserve"> autonumlgl </w:instrText>
      </w:r>
      <w:r>
        <w:fldChar w:fldCharType="end"/>
      </w:r>
      <w:r>
        <w:t xml:space="preserve"> </w:t>
      </w:r>
      <w:proofErr w:type="spellStart"/>
      <w:r>
        <w:t>import_hmmer_statistics.sql</w:t>
      </w:r>
      <w:proofErr w:type="spellEnd"/>
    </w:p>
    <w:p w14:paraId="2F5C5424" w14:textId="477F6720" w:rsidR="00173E8D" w:rsidRDefault="00173E8D" w:rsidP="00173E8D">
      <w:r>
        <w:t>Import this script from the psql command line as user chembl_25.</w:t>
      </w:r>
    </w:p>
    <w:p w14:paraId="7DA41196" w14:textId="3F4E7798" w:rsidR="00173E8D" w:rsidRDefault="00173E8D" w:rsidP="00173E8D">
      <w:r>
        <w:t xml:space="preserve">This script is in </w:t>
      </w:r>
      <w:r w:rsidRPr="00173E8D">
        <w:rPr>
          <w:b/>
          <w:bCs/>
        </w:rPr>
        <w:t>~/genomes</w:t>
      </w:r>
      <w:r>
        <w:t>.</w:t>
      </w:r>
    </w:p>
    <w:p w14:paraId="01314E2B"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truncate table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5B907DB8" w14:textId="77777777" w:rsidR="00173E8D" w:rsidRPr="00173E8D" w:rsidRDefault="00173E8D" w:rsidP="00173E8D">
      <w:pPr>
        <w:spacing w:after="0" w:line="240" w:lineRule="auto"/>
        <w:rPr>
          <w:rFonts w:ascii="Courier New" w:hAnsi="Courier New" w:cs="Courier New"/>
          <w:sz w:val="16"/>
          <w:szCs w:val="16"/>
        </w:rPr>
      </w:pPr>
    </w:p>
    <w:p w14:paraId="5133DB3A"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\copy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 xml:space="preserve"> from 'hmm_stats.txt' delimiter E'\t' CSV HEADER</w:t>
      </w:r>
    </w:p>
    <w:p w14:paraId="4D6E2E24" w14:textId="77777777" w:rsidR="00173E8D" w:rsidRPr="00173E8D" w:rsidRDefault="00173E8D" w:rsidP="00173E8D">
      <w:pPr>
        <w:spacing w:after="0" w:line="240" w:lineRule="auto"/>
        <w:rPr>
          <w:rFonts w:ascii="Courier New" w:hAnsi="Courier New" w:cs="Courier New"/>
          <w:sz w:val="16"/>
          <w:szCs w:val="16"/>
        </w:rPr>
      </w:pPr>
    </w:p>
    <w:p w14:paraId="16ECEE67" w14:textId="77777777" w:rsidR="00173E8D" w:rsidRPr="00173E8D" w:rsidRDefault="00173E8D" w:rsidP="00173E8D">
      <w:pPr>
        <w:spacing w:after="0" w:line="240" w:lineRule="auto"/>
        <w:rPr>
          <w:rFonts w:ascii="Courier New" w:hAnsi="Courier New" w:cs="Courier New"/>
          <w:sz w:val="16"/>
          <w:szCs w:val="16"/>
        </w:rPr>
      </w:pPr>
    </w:p>
    <w:p w14:paraId="1A82984C"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insert into </w:t>
      </w:r>
      <w:proofErr w:type="spellStart"/>
      <w:r w:rsidRPr="00173E8D">
        <w:rPr>
          <w:rFonts w:ascii="Courier New" w:hAnsi="Courier New" w:cs="Courier New"/>
          <w:sz w:val="16"/>
          <w:szCs w:val="16"/>
        </w:rPr>
        <w:t>hmmer_statistics</w:t>
      </w:r>
      <w:proofErr w:type="spellEnd"/>
    </w:p>
    <w:p w14:paraId="1F195BE6" w14:textId="77777777" w:rsidR="00173E8D" w:rsidRPr="00173E8D" w:rsidRDefault="00173E8D" w:rsidP="00173E8D">
      <w:pPr>
        <w:spacing w:after="0" w:line="240" w:lineRule="auto"/>
        <w:rPr>
          <w:rFonts w:ascii="Courier New" w:hAnsi="Courier New" w:cs="Courier New"/>
          <w:sz w:val="16"/>
          <w:szCs w:val="16"/>
        </w:rPr>
      </w:pPr>
      <w:proofErr w:type="gramStart"/>
      <w:r w:rsidRPr="00173E8D">
        <w:rPr>
          <w:rFonts w:ascii="Courier New" w:hAnsi="Courier New" w:cs="Courier New"/>
          <w:sz w:val="16"/>
          <w:szCs w:val="16"/>
        </w:rPr>
        <w:t>( target</w:t>
      </w:r>
      <w:proofErr w:type="gram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2AE75A8D"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select target,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404ED17E" w14:textId="229089B4" w:rsid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from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1DFF95C2" w14:textId="77777777" w:rsidR="00173E8D" w:rsidRPr="00173E8D" w:rsidRDefault="00173E8D" w:rsidP="00173E8D">
      <w:pPr>
        <w:spacing w:after="0" w:line="240" w:lineRule="auto"/>
        <w:rPr>
          <w:rFonts w:ascii="Courier New" w:hAnsi="Courier New" w:cs="Courier New"/>
          <w:sz w:val="16"/>
          <w:szCs w:val="16"/>
        </w:rPr>
      </w:pPr>
      <w:bookmarkStart w:id="1" w:name="_GoBack"/>
      <w:bookmarkEnd w:id="1"/>
    </w:p>
    <w:sectPr w:rsidR="00173E8D" w:rsidRPr="00173E8D" w:rsidSect="00B10A1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D5EC7" w14:textId="77777777" w:rsidR="00B10278" w:rsidRDefault="00B10278" w:rsidP="00B10A11">
      <w:pPr>
        <w:spacing w:after="0" w:line="240" w:lineRule="auto"/>
      </w:pPr>
      <w:r>
        <w:separator/>
      </w:r>
    </w:p>
  </w:endnote>
  <w:endnote w:type="continuationSeparator" w:id="0">
    <w:p w14:paraId="49A7B287" w14:textId="77777777" w:rsidR="00B10278" w:rsidRDefault="00B10278"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8B845" w14:textId="77777777" w:rsidR="00B10A11" w:rsidRDefault="00B10A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540301"/>
      <w:docPartObj>
        <w:docPartGallery w:val="Page Numbers (Bottom of Page)"/>
        <w:docPartUnique/>
      </w:docPartObj>
    </w:sdtPr>
    <w:sdtEndPr>
      <w:rPr>
        <w:noProof/>
      </w:rPr>
    </w:sdtEndPr>
    <w:sdtContent>
      <w:p w14:paraId="58EF78BE" w14:textId="434A6E56" w:rsidR="00B10A11" w:rsidRDefault="00B10A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B10A11" w:rsidRDefault="00B10A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B10A11" w:rsidRDefault="00B10A1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B10A11" w:rsidRDefault="00B10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968B6" w14:textId="77777777" w:rsidR="00B10278" w:rsidRDefault="00B10278" w:rsidP="00B10A11">
      <w:pPr>
        <w:spacing w:after="0" w:line="240" w:lineRule="auto"/>
      </w:pPr>
      <w:r>
        <w:separator/>
      </w:r>
    </w:p>
  </w:footnote>
  <w:footnote w:type="continuationSeparator" w:id="0">
    <w:p w14:paraId="3A90EF65" w14:textId="77777777" w:rsidR="00B10278" w:rsidRDefault="00B10278" w:rsidP="00B10A11">
      <w:pPr>
        <w:spacing w:after="0" w:line="240" w:lineRule="auto"/>
      </w:pPr>
      <w:r>
        <w:continuationSeparator/>
      </w:r>
    </w:p>
  </w:footnote>
  <w:footnote w:id="1">
    <w:p w14:paraId="0DD44393" w14:textId="2D25CF4C" w:rsidR="00005F1E" w:rsidRDefault="00005F1E" w:rsidP="00005F1E">
      <w:r>
        <w:rPr>
          <w:rStyle w:val="FootnoteReference"/>
        </w:rPr>
        <w:footnoteRef/>
      </w:r>
      <w:r w:rsidRPr="001C132C">
        <w:t>Neglected tropical diseases</w:t>
      </w:r>
      <w:r>
        <w:t xml:space="preserve">,  </w:t>
      </w:r>
      <w:hyperlink r:id="rId1" w:history="1">
        <w:r w:rsidRPr="0062594F">
          <w:rPr>
            <w:rStyle w:val="Hyperlink"/>
          </w:rPr>
          <w:t>https://www.who.int/neglected_diseases/diseases/en/</w:t>
        </w:r>
      </w:hyperlink>
    </w:p>
    <w:p w14:paraId="21DC7880" w14:textId="23311600" w:rsidR="00005F1E" w:rsidRDefault="00005F1E">
      <w:pPr>
        <w:pStyle w:val="FootnoteText"/>
      </w:pPr>
    </w:p>
  </w:footnote>
  <w:footnote w:id="2">
    <w:p w14:paraId="15C351F2" w14:textId="46057D8A" w:rsidR="00D021BF" w:rsidRDefault="00D021BF">
      <w:pPr>
        <w:pStyle w:val="FootnoteText"/>
      </w:pPr>
      <w:r>
        <w:rPr>
          <w:rStyle w:val="FootnoteReference"/>
        </w:rPr>
        <w:footnoteRef/>
      </w:r>
      <w:r>
        <w:t xml:space="preserve"> </w:t>
      </w:r>
      <w:r w:rsidRPr="00D021BF">
        <w:t>Gaulton A, Hersey A, Nowotka M, Bento AP, Chambers J, Mendez D, Mutowo P, Atkinson F, Bellis LJ, Cibrián-Uhalte E, Davies M, Dedman N, Karlsson A, Magariños MP, Overington JP, Papadatos G, Smit I, Leach AR. The ChEMBL database in 2017. Nucleic Acids Res. 2017 45(D1):D945-D954. DOI: 10.1093/nar/gkw1074</w:t>
      </w:r>
    </w:p>
    <w:p w14:paraId="5BADF145" w14:textId="77777777" w:rsidR="00D021BF" w:rsidRDefault="00D021BF">
      <w:pPr>
        <w:pStyle w:val="FootnoteText"/>
      </w:pPr>
    </w:p>
  </w:footnote>
  <w:footnote w:id="3">
    <w:p w14:paraId="506F7893" w14:textId="77777777" w:rsidR="009060B2" w:rsidRPr="009060B2" w:rsidRDefault="009060B2" w:rsidP="009060B2">
      <w:pPr>
        <w:rPr>
          <w:rFonts w:ascii="Arial" w:hAnsi="Arial" w:cs="Arial"/>
          <w:color w:val="000000"/>
          <w:sz w:val="16"/>
          <w:szCs w:val="16"/>
          <w:shd w:val="clear" w:color="auto" w:fill="FFFFFF"/>
        </w:rPr>
      </w:pPr>
      <w:r>
        <w:rPr>
          <w:rStyle w:val="FootnoteReference"/>
        </w:rPr>
        <w:footnoteRef/>
      </w:r>
      <w:r>
        <w:t xml:space="preserve"> Stephen F. Altschul, Thomas L. Madden, Alejandro A.Schaffer, Jinghui Zhang, Zheng Zhang, Webb Miller, and David J.Lipman (1997), "Gapped BLAST and PSI-BLAST: a new generation of protein database search programs", Nucleic Acids Res. 25:3389-3402.</w:t>
      </w:r>
    </w:p>
    <w:p w14:paraId="2C24BEF0" w14:textId="5F71817B" w:rsidR="009060B2" w:rsidRDefault="009060B2">
      <w:pPr>
        <w:pStyle w:val="FootnoteText"/>
      </w:pPr>
    </w:p>
  </w:footnote>
  <w:footnote w:id="4">
    <w:p w14:paraId="04E9A506" w14:textId="77777777" w:rsidR="00A24088" w:rsidRDefault="00A24088" w:rsidP="00A24088">
      <w:pPr>
        <w:pStyle w:val="FootnoteText"/>
      </w:pPr>
      <w:r>
        <w:rPr>
          <w:rStyle w:val="FootnoteReference"/>
        </w:rPr>
        <w:footnoteRef/>
      </w:r>
      <w:r>
        <w:t xml:space="preserve"> nhmmer: DNA homology search with profile HMMs</w:t>
      </w:r>
    </w:p>
    <w:p w14:paraId="126C8869" w14:textId="77777777" w:rsidR="00A24088" w:rsidRDefault="00A24088" w:rsidP="00A24088">
      <w:pPr>
        <w:pStyle w:val="FootnoteText"/>
      </w:pPr>
      <w:r>
        <w:t xml:space="preserve">Travis J. Wheeler, Sean R. Eddy  </w:t>
      </w:r>
    </w:p>
    <w:p w14:paraId="5BE71ED3" w14:textId="325402A0" w:rsidR="00A24088" w:rsidRDefault="00A24088" w:rsidP="00A24088">
      <w:pPr>
        <w:pStyle w:val="FootnoteText"/>
      </w:pPr>
      <w:r>
        <w:t xml:space="preserve">Bioinformatics, Volume 29, Issue 19, 1 October 2013, Pages 2487-2489, </w:t>
      </w:r>
      <w:hyperlink r:id="rId2" w:history="1">
        <w:r w:rsidRPr="00E00BDF">
          <w:rPr>
            <w:rStyle w:val="Hyperlink"/>
          </w:rPr>
          <w:t>https://doi.org/10.1093/bioinformatics/btt403</w:t>
        </w:r>
      </w:hyperlink>
    </w:p>
    <w:p w14:paraId="4425CACC" w14:textId="77777777" w:rsidR="00A24088" w:rsidRDefault="00A24088" w:rsidP="00A24088">
      <w:pPr>
        <w:pStyle w:val="FootnoteText"/>
      </w:pPr>
    </w:p>
  </w:footnote>
  <w:footnote w:id="5">
    <w:p w14:paraId="60442C57" w14:textId="16537B4D" w:rsidR="008C0C84" w:rsidRDefault="008C0C84">
      <w:pPr>
        <w:pStyle w:val="FootnoteText"/>
      </w:pPr>
      <w:r>
        <w:rPr>
          <w:rStyle w:val="FootnoteReference"/>
        </w:rPr>
        <w:footnoteRef/>
      </w:r>
      <w:r>
        <w:t xml:space="preserve"> World malaria report 2019</w:t>
      </w:r>
    </w:p>
    <w:p w14:paraId="1BADF298" w14:textId="62DC79C9" w:rsidR="008C0C84" w:rsidRDefault="008C0C84">
      <w:pPr>
        <w:pStyle w:val="FootnoteText"/>
      </w:pPr>
      <w:r>
        <w:t>WHO</w:t>
      </w:r>
    </w:p>
    <w:p w14:paraId="3F39078F" w14:textId="041B73FB" w:rsidR="008C0C84" w:rsidRDefault="00B10278">
      <w:pPr>
        <w:pStyle w:val="FootnoteText"/>
      </w:pPr>
      <w:hyperlink r:id="rId3" w:history="1">
        <w:r w:rsidR="008C0C84" w:rsidRPr="00BD5702">
          <w:rPr>
            <w:rStyle w:val="Hyperlink"/>
          </w:rPr>
          <w:t>https://www.who.int/news-room/feature-stories/detail/world-malaria-report-2019</w:t>
        </w:r>
      </w:hyperlink>
    </w:p>
    <w:p w14:paraId="3C495E96" w14:textId="77777777" w:rsidR="008C0C84" w:rsidRDefault="008C0C84">
      <w:pPr>
        <w:pStyle w:val="FootnoteText"/>
      </w:pPr>
    </w:p>
  </w:footnote>
  <w:footnote w:id="6">
    <w:p w14:paraId="758419EA" w14:textId="7F37AB56" w:rsidR="008C0C84" w:rsidRDefault="008C0C84">
      <w:pPr>
        <w:pStyle w:val="FootnoteText"/>
      </w:pPr>
      <w:r>
        <w:rPr>
          <w:rStyle w:val="FootnoteReference"/>
        </w:rPr>
        <w:footnoteRef/>
      </w:r>
      <w:r>
        <w:t xml:space="preserve"> Emerging drug—resistance and guidelines for treatment of malaria</w:t>
      </w:r>
    </w:p>
    <w:p w14:paraId="15B50FC9" w14:textId="24858B3A" w:rsidR="008C0C84" w:rsidRDefault="00B10278">
      <w:pPr>
        <w:pStyle w:val="FootnoteText"/>
      </w:pPr>
      <w:hyperlink r:id="rId4" w:history="1">
        <w:r w:rsidR="008C0C84">
          <w:rPr>
            <w:rStyle w:val="Hyperlink"/>
          </w:rPr>
          <w:t>Khan MA</w:t>
        </w:r>
      </w:hyperlink>
      <w:r w:rsidR="008C0C84">
        <w:rPr>
          <w:vertAlign w:val="superscript"/>
        </w:rPr>
        <w:t>1</w:t>
      </w:r>
      <w:r w:rsidR="008C0C84">
        <w:t xml:space="preserve">, </w:t>
      </w:r>
      <w:hyperlink r:id="rId5" w:history="1">
        <w:r w:rsidR="008C0C84">
          <w:rPr>
            <w:rStyle w:val="Hyperlink"/>
          </w:rPr>
          <w:t>Smego RA Jr</w:t>
        </w:r>
      </w:hyperlink>
      <w:r w:rsidR="008C0C84">
        <w:t xml:space="preserve">, </w:t>
      </w:r>
      <w:hyperlink r:id="rId6" w:history="1">
        <w:r w:rsidR="008C0C84">
          <w:rPr>
            <w:rStyle w:val="Hyperlink"/>
          </w:rPr>
          <w:t>Razi ST</w:t>
        </w:r>
      </w:hyperlink>
      <w:r w:rsidR="008C0C84">
        <w:t xml:space="preserve">, </w:t>
      </w:r>
      <w:hyperlink r:id="rId7" w:history="1">
        <w:r w:rsidR="008C0C84">
          <w:rPr>
            <w:rStyle w:val="Hyperlink"/>
          </w:rPr>
          <w:t>Beg MA</w:t>
        </w:r>
      </w:hyperlink>
      <w:r w:rsidR="008C0C84">
        <w:t>.</w:t>
      </w:r>
    </w:p>
    <w:p w14:paraId="232C6571" w14:textId="30583208" w:rsidR="008C0C84" w:rsidRDefault="00B10278">
      <w:pPr>
        <w:pStyle w:val="FootnoteText"/>
      </w:pPr>
      <w:hyperlink r:id="rId8" w:tooltip="Journal of the College of Physicians and Surgeons--Pakistan : JCPSP." w:history="1">
        <w:r w:rsidR="008C0C84">
          <w:rPr>
            <w:rStyle w:val="Hyperlink"/>
          </w:rPr>
          <w:t>J Coll Physicians Surg Pak.</w:t>
        </w:r>
      </w:hyperlink>
      <w:r w:rsidR="008C0C84">
        <w:t xml:space="preserve"> 2004 May;14(5):319-24.</w:t>
      </w:r>
    </w:p>
  </w:footnote>
  <w:footnote w:id="7">
    <w:p w14:paraId="07838D75" w14:textId="585BC989" w:rsidR="008C0C84" w:rsidRDefault="008C0C84">
      <w:pPr>
        <w:pStyle w:val="FootnoteText"/>
      </w:pPr>
      <w:r>
        <w:rPr>
          <w:rStyle w:val="FootnoteReference"/>
        </w:rPr>
        <w:footnoteRef/>
      </w:r>
      <w:r>
        <w:t xml:space="preserve"> Responding to antimalarial drug resistance</w:t>
      </w:r>
    </w:p>
    <w:p w14:paraId="544F664F" w14:textId="61CF3187" w:rsidR="00B91F1D" w:rsidRDefault="00B10278">
      <w:pPr>
        <w:pStyle w:val="FootnoteText"/>
      </w:pPr>
      <w:hyperlink r:id="rId9" w:history="1">
        <w:r w:rsidR="00B91F1D" w:rsidRPr="00BD5702">
          <w:rPr>
            <w:rStyle w:val="Hyperlink"/>
          </w:rPr>
          <w:t>https://www.who.int/malaria/areas/drug_resistance/overview/en/</w:t>
        </w:r>
      </w:hyperlink>
    </w:p>
    <w:p w14:paraId="72A777CC" w14:textId="77777777" w:rsidR="00B91F1D" w:rsidRDefault="00B91F1D">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2156B" w14:textId="77777777" w:rsidR="00B10A11" w:rsidRDefault="00B10A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77DFB" w14:textId="3F5E794F" w:rsidR="00B10A11" w:rsidRDefault="00B10278">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EndPr/>
      <w:sdtContent>
        <w:r w:rsidR="00B10A11">
          <w:rPr>
            <w:color w:val="4472C4" w:themeColor="accent1"/>
          </w:rPr>
          <w:t>Finding Paralog Targets for Neglected Diseases</w:t>
        </w:r>
      </w:sdtContent>
    </w:sdt>
    <w:r w:rsidR="00B10A11">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EndPr/>
      <w:sdtContent>
        <w:r w:rsidR="00B10A11">
          <w:rPr>
            <w:color w:val="4472C4" w:themeColor="accent1"/>
          </w:rPr>
          <w:t>Jeremy Singer</w:t>
        </w:r>
      </w:sdtContent>
    </w:sdt>
  </w:p>
  <w:p w14:paraId="712C3291" w14:textId="77777777" w:rsidR="00B10A11" w:rsidRDefault="00B10A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C64E7" w14:textId="77777777" w:rsidR="00B10A11" w:rsidRDefault="00B10A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5F1E"/>
    <w:rsid w:val="0003488F"/>
    <w:rsid w:val="000353F3"/>
    <w:rsid w:val="000C606D"/>
    <w:rsid w:val="000E61B3"/>
    <w:rsid w:val="000F556D"/>
    <w:rsid w:val="00113AE3"/>
    <w:rsid w:val="0016204C"/>
    <w:rsid w:val="00173E8D"/>
    <w:rsid w:val="00183730"/>
    <w:rsid w:val="001C132C"/>
    <w:rsid w:val="001C6EBA"/>
    <w:rsid w:val="001E123E"/>
    <w:rsid w:val="001E7049"/>
    <w:rsid w:val="001F002E"/>
    <w:rsid w:val="00207EFF"/>
    <w:rsid w:val="00226D94"/>
    <w:rsid w:val="00232197"/>
    <w:rsid w:val="002D0383"/>
    <w:rsid w:val="002D44DE"/>
    <w:rsid w:val="00356329"/>
    <w:rsid w:val="003C2BE7"/>
    <w:rsid w:val="003C4590"/>
    <w:rsid w:val="00464AD8"/>
    <w:rsid w:val="00464CFD"/>
    <w:rsid w:val="00494017"/>
    <w:rsid w:val="004B202F"/>
    <w:rsid w:val="00501772"/>
    <w:rsid w:val="00535448"/>
    <w:rsid w:val="00573A8F"/>
    <w:rsid w:val="005D6698"/>
    <w:rsid w:val="005D7314"/>
    <w:rsid w:val="006149AC"/>
    <w:rsid w:val="00677DE4"/>
    <w:rsid w:val="006D4E6C"/>
    <w:rsid w:val="006D6A49"/>
    <w:rsid w:val="006E01F0"/>
    <w:rsid w:val="007325E3"/>
    <w:rsid w:val="0074276E"/>
    <w:rsid w:val="00751008"/>
    <w:rsid w:val="0079231F"/>
    <w:rsid w:val="00836F88"/>
    <w:rsid w:val="0086262C"/>
    <w:rsid w:val="008B5C54"/>
    <w:rsid w:val="008C0C84"/>
    <w:rsid w:val="009060B2"/>
    <w:rsid w:val="009A1CC2"/>
    <w:rsid w:val="009C6315"/>
    <w:rsid w:val="00A24088"/>
    <w:rsid w:val="00A26B98"/>
    <w:rsid w:val="00A862E9"/>
    <w:rsid w:val="00AD20D2"/>
    <w:rsid w:val="00B10278"/>
    <w:rsid w:val="00B10A11"/>
    <w:rsid w:val="00B44952"/>
    <w:rsid w:val="00B5561C"/>
    <w:rsid w:val="00B84EB5"/>
    <w:rsid w:val="00B91F1D"/>
    <w:rsid w:val="00BE0894"/>
    <w:rsid w:val="00BE6F8C"/>
    <w:rsid w:val="00BE7F51"/>
    <w:rsid w:val="00CB0620"/>
    <w:rsid w:val="00CB1E32"/>
    <w:rsid w:val="00CE2441"/>
    <w:rsid w:val="00CF4ED8"/>
    <w:rsid w:val="00D01232"/>
    <w:rsid w:val="00D021BF"/>
    <w:rsid w:val="00D0772B"/>
    <w:rsid w:val="00D94D35"/>
    <w:rsid w:val="00D953D0"/>
    <w:rsid w:val="00DB3B7B"/>
    <w:rsid w:val="00DD4D86"/>
    <w:rsid w:val="00E30324"/>
    <w:rsid w:val="00E4756C"/>
    <w:rsid w:val="00EA43B9"/>
    <w:rsid w:val="00EA49D3"/>
    <w:rsid w:val="00EB5DDE"/>
    <w:rsid w:val="00EF5D89"/>
    <w:rsid w:val="00F05801"/>
    <w:rsid w:val="00F36F3D"/>
    <w:rsid w:val="00F8549F"/>
    <w:rsid w:val="00FB61E6"/>
    <w:rsid w:val="00FC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semiHidden/>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neglected_diseases/diseases/en/"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doi.org/10.1093/bioinformatics/btt40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cbi.nlm.nih.gov/pmc/articles/PMC4853260/"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www.ncbi.nlm.nih.gov/pubmed/15225468" TargetMode="External"/><Relationship Id="rId3" Type="http://schemas.openxmlformats.org/officeDocument/2006/relationships/hyperlink" Target="https://www.who.int/news-room/feature-stories/detail/world-malaria-report-2019" TargetMode="External"/><Relationship Id="rId7" Type="http://schemas.openxmlformats.org/officeDocument/2006/relationships/hyperlink" Target="https://www.ncbi.nlm.nih.gov/pubmed/?term=Beg%20MA%5BAuthor%5D&amp;cauthor=true&amp;cauthor_uid=15225468" TargetMode="External"/><Relationship Id="rId2" Type="http://schemas.openxmlformats.org/officeDocument/2006/relationships/hyperlink" Target="https://doi.org/10.1093/bioinformatics/btt403" TargetMode="External"/><Relationship Id="rId1" Type="http://schemas.openxmlformats.org/officeDocument/2006/relationships/hyperlink" Target="https://www.who.int/neglected_diseases/diseases/en/" TargetMode="External"/><Relationship Id="rId6" Type="http://schemas.openxmlformats.org/officeDocument/2006/relationships/hyperlink" Target="https://www.ncbi.nlm.nih.gov/pubmed/?term=Razi%20ST%5BAuthor%5D&amp;cauthor=true&amp;cauthor_uid=15225468" TargetMode="External"/><Relationship Id="rId5" Type="http://schemas.openxmlformats.org/officeDocument/2006/relationships/hyperlink" Target="https://www.ncbi.nlm.nih.gov/pubmed/?term=Smego%20RA%20Jr%5BAuthor%5D&amp;cauthor=true&amp;cauthor_uid=15225468" TargetMode="External"/><Relationship Id="rId4" Type="http://schemas.openxmlformats.org/officeDocument/2006/relationships/hyperlink" Target="https://www.ncbi.nlm.nih.gov/pubmed/?term=Khan%20MA%5BAuthor%5D&amp;cauthor=true&amp;cauthor_uid=15225468" TargetMode="External"/><Relationship Id="rId9" Type="http://schemas.openxmlformats.org/officeDocument/2006/relationships/hyperlink" Target="https://www.who.int/malaria/areas/drug_resistance/overview/e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B543C"/>
    <w:rsid w:val="00187F8A"/>
    <w:rsid w:val="003642D4"/>
    <w:rsid w:val="003676F0"/>
    <w:rsid w:val="003C6161"/>
    <w:rsid w:val="004D072F"/>
    <w:rsid w:val="00715F75"/>
    <w:rsid w:val="007D70EE"/>
    <w:rsid w:val="007E5C56"/>
    <w:rsid w:val="00AA597D"/>
    <w:rsid w:val="00AB6AC3"/>
    <w:rsid w:val="00AC2FBE"/>
    <w:rsid w:val="00AC7E98"/>
    <w:rsid w:val="00BA157A"/>
    <w:rsid w:val="00C835E4"/>
    <w:rsid w:val="00D459BE"/>
    <w:rsid w:val="00D560C9"/>
    <w:rsid w:val="00F1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2FD48-6E77-465B-89B7-060068DCE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18</Pages>
  <Words>2548</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17044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53</cp:revision>
  <dcterms:created xsi:type="dcterms:W3CDTF">2020-01-21T17:09:00Z</dcterms:created>
  <dcterms:modified xsi:type="dcterms:W3CDTF">2020-02-11T08:27:00Z</dcterms:modified>
</cp:coreProperties>
</file>