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77777777"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this paper identified 29 distinct drugs and 592 targets validating this approach.</w:t>
      </w:r>
    </w:p>
    <w:p w14:paraId="1D17A10E" w14:textId="735AD89F" w:rsidR="00F36F3D" w:rsidRDefault="001E123E" w:rsidP="00F36F3D">
      <w:pPr>
        <w:spacing w:line="480" w:lineRule="auto"/>
        <w:rPr>
          <w:sz w:val="23"/>
          <w:szCs w:val="23"/>
        </w:rPr>
      </w:pPr>
      <w:r>
        <w:rPr>
          <w:sz w:val="23"/>
          <w:szCs w:val="23"/>
        </w:rPr>
        <w:t>Six</w:t>
      </w:r>
      <w:r w:rsidR="00F36F3D">
        <w:rPr>
          <w:sz w:val="23"/>
          <w:szCs w:val="23"/>
        </w:rPr>
        <w:t xml:space="preserve"> other pathogens (</w:t>
      </w:r>
      <w:r w:rsidR="00F36F3D">
        <w:rPr>
          <w:i/>
          <w:sz w:val="23"/>
          <w:szCs w:val="23"/>
        </w:rPr>
        <w:t xml:space="preserve">Trypanosoma Brucei, Trypanosoma Cruzi, Leishmania </w:t>
      </w:r>
      <w:proofErr w:type="gramStart"/>
      <w:r w:rsidR="00F36F3D">
        <w:rPr>
          <w:i/>
          <w:sz w:val="23"/>
          <w:szCs w:val="23"/>
        </w:rPr>
        <w:t xml:space="preserve">Major, </w:t>
      </w:r>
      <w:r w:rsidR="00F36F3D">
        <w:rPr>
          <w:sz w:val="23"/>
          <w:szCs w:val="23"/>
        </w:rPr>
        <w:t xml:space="preserve"> </w:t>
      </w:r>
      <w:r w:rsidR="00F36F3D">
        <w:rPr>
          <w:i/>
          <w:sz w:val="23"/>
          <w:szCs w:val="23"/>
        </w:rPr>
        <w:t>Chlamidia</w:t>
      </w:r>
      <w:proofErr w:type="gramEnd"/>
      <w:r w:rsidR="00F36F3D">
        <w:rPr>
          <w:i/>
          <w:sz w:val="23"/>
          <w:szCs w:val="23"/>
        </w:rPr>
        <w:t xml:space="preserve"> trachomatis, Toxoplasma Gondii</w:t>
      </w:r>
      <w:r>
        <w:rPr>
          <w:i/>
          <w:sz w:val="23"/>
          <w:szCs w:val="23"/>
        </w:rPr>
        <w:t>,</w:t>
      </w:r>
      <w:r w:rsidR="00E4756C">
        <w:rPr>
          <w:i/>
          <w:sz w:val="23"/>
          <w:szCs w:val="23"/>
        </w:rPr>
        <w:t xml:space="preserve"> and entamoeba</w:t>
      </w:r>
      <w:r>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77777777"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p>
    <w:p w14:paraId="220D8AE0" w14:textId="5864CD38"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p>
    <w:p w14:paraId="2E21CC9D" w14:textId="66E95259"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  Drug targets tend to be proteins that are important enough to the organism to which they belong that they tend to be conserved.   If we can find a protein sequence in a disease organism that is sufficiently similar to a know target, the protein may be a promising target in that organism, and drugs used against that target may be successful.</w:t>
      </w:r>
    </w:p>
    <w:p w14:paraId="20091825" w14:textId="00360AF0" w:rsidR="00EA43B9" w:rsidRDefault="00CB0620" w:rsidP="00EB5DDE">
      <w:pPr>
        <w:spacing w:line="480" w:lineRule="auto"/>
      </w:pPr>
      <w:r>
        <w:t xml:space="preserve">Two methods were used to screen proteins from </w:t>
      </w:r>
      <w:r>
        <w:rPr>
          <w:i/>
          <w:iCs/>
        </w:rPr>
        <w:t>plasmodium falciparum</w:t>
      </w:r>
      <w:r>
        <w:t>, the pathogen that causes the most virulent form of malaria to validate this approach, and the similarity statistics from these screens were uploaded to a new table.  We used BLASTP and HMMER to generate these statistics.</w:t>
      </w:r>
    </w:p>
    <w:p w14:paraId="344E4313" w14:textId="7DE9A9E4" w:rsidR="00CB0620" w:rsidRDefault="00CB0620" w:rsidP="00EB5DDE">
      <w:pPr>
        <w:spacing w:line="480" w:lineRule="auto"/>
      </w:pPr>
      <w:r>
        <w:t>Using these statistics, we used analytical methods to identify promising targets and drugs.</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24F1E2BE" w:rsidR="001E123E" w:rsidRDefault="001E123E" w:rsidP="00EB5DDE">
      <w:pPr>
        <w:spacing w:line="480" w:lineRule="auto"/>
      </w:pPr>
      <w:r>
        <w:t>[</w:t>
      </w:r>
      <w:r>
        <w:rPr>
          <w:i/>
          <w:iCs/>
        </w:rPr>
        <w:t>pathogen list].</w:t>
      </w:r>
      <w:r w:rsidR="00494017">
        <w:rPr>
          <w:i/>
          <w:iCs/>
        </w:rPr>
        <w:t xml:space="preserve">  </w:t>
      </w:r>
      <w:r w:rsidR="00494017">
        <w:t>The statistics were loaded into supplementary tables in the PostgreSQL database.</w:t>
      </w:r>
    </w:p>
    <w:p w14:paraId="6E945495" w14:textId="5308031D" w:rsidR="00494017" w:rsidRPr="00494017" w:rsidRDefault="00494017" w:rsidP="00EB5DDE">
      <w:pPr>
        <w:spacing w:line="480" w:lineRule="auto"/>
        <w:rPr>
          <w:b/>
          <w:bCs/>
          <w:sz w:val="23"/>
          <w:szCs w:val="23"/>
        </w:rPr>
      </w:pPr>
      <w:r>
        <w:t xml:space="preserve">Queries using the existing </w:t>
      </w:r>
      <w:proofErr w:type="spellStart"/>
      <w:r>
        <w:t>ChEMBL</w:t>
      </w:r>
      <w:proofErr w:type="spellEnd"/>
      <w:r>
        <w:t xml:space="preserve"> database, in combination with these similarity statistics were used to identify 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r w:rsidRPr="001C132C">
        <w:t>Neglected tropical diseases</w:t>
      </w:r>
      <w:r>
        <w:t xml:space="preserve">,  </w:t>
      </w:r>
      <w:hyperlink r:id="rId7" w:history="1">
        <w:r w:rsidRPr="0062594F">
          <w:rPr>
            <w:rStyle w:val="Hyperlink"/>
          </w:rPr>
          <w:t>https://www.who.int/neglected_diseases/diseases/en/</w:t>
        </w:r>
      </w:hyperlink>
    </w:p>
    <w:p w14:paraId="3B50EE3E" w14:textId="77777777" w:rsidR="001C132C" w:rsidRDefault="001C132C" w:rsidP="001C132C">
      <w:pPr>
        <w:pStyle w:val="ListParagraph"/>
        <w:numPr>
          <w:ilvl w:val="0"/>
          <w:numId w:val="1"/>
        </w:numPr>
      </w:pPr>
      <w:r w:rsidRPr="001C132C">
        <w:t>REPURPOSING STRATEGIES FOR TROPICAL DISEASE DRUG</w:t>
      </w:r>
      <w:r>
        <w:t xml:space="preserve"> </w:t>
      </w:r>
      <w:r w:rsidRPr="001C132C">
        <w:t>DISCOVERY</w:t>
      </w:r>
      <w:r>
        <w:t xml:space="preserve"> </w:t>
      </w:r>
      <w:hyperlink r:id="rId8" w:history="1">
        <w:r w:rsidRPr="0062594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w:t>
      </w:r>
      <w:proofErr w:type="gramStart"/>
      <w:r w:rsidRPr="00CB1E32">
        <w:t>):D</w:t>
      </w:r>
      <w:proofErr w:type="gramEnd"/>
      <w:r w:rsidRPr="00CB1E32">
        <w:t>945-D954. DOI: 10.1093/</w:t>
      </w:r>
      <w:proofErr w:type="spellStart"/>
      <w:r w:rsidRPr="00CB1E32">
        <w:t>nar</w:t>
      </w:r>
      <w:proofErr w:type="spellEnd"/>
      <w:r w:rsidRPr="00CB1E32">
        <w:t>/gkw1074</w:t>
      </w:r>
    </w:p>
    <w:p w14:paraId="22688020" w14:textId="5043278B" w:rsidR="001C132C" w:rsidRPr="002D44DE" w:rsidRDefault="001C132C" w:rsidP="001C132C">
      <w:pPr>
        <w:pStyle w:val="ListParagraph"/>
        <w:numPr>
          <w:ilvl w:val="0"/>
          <w:numId w:val="1"/>
        </w:numPr>
      </w:pPr>
      <w:bookmarkStart w:id="0" w:name="_GoBack"/>
      <w:bookmarkEnd w:id="0"/>
    </w:p>
    <w:sectPr w:rsidR="001C132C" w:rsidRPr="002D44DE" w:rsidSect="00B10A1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C6E66" w14:textId="77777777" w:rsidR="00BE7F51" w:rsidRDefault="00BE7F51" w:rsidP="00B10A11">
      <w:pPr>
        <w:spacing w:after="0" w:line="240" w:lineRule="auto"/>
      </w:pPr>
      <w:r>
        <w:separator/>
      </w:r>
    </w:p>
  </w:endnote>
  <w:endnote w:type="continuationSeparator" w:id="0">
    <w:p w14:paraId="70BEB054" w14:textId="77777777" w:rsidR="00BE7F51" w:rsidRDefault="00BE7F51"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138DA" w14:textId="77777777" w:rsidR="00BE7F51" w:rsidRDefault="00BE7F51" w:rsidP="00B10A11">
      <w:pPr>
        <w:spacing w:after="0" w:line="240" w:lineRule="auto"/>
      </w:pPr>
      <w:r>
        <w:separator/>
      </w:r>
    </w:p>
  </w:footnote>
  <w:footnote w:type="continuationSeparator" w:id="0">
    <w:p w14:paraId="3ED60C41" w14:textId="77777777" w:rsidR="00BE7F51" w:rsidRDefault="00BE7F51"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BE7F51">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353F3"/>
    <w:rsid w:val="000F556D"/>
    <w:rsid w:val="00113AE3"/>
    <w:rsid w:val="001C132C"/>
    <w:rsid w:val="001E123E"/>
    <w:rsid w:val="002D44DE"/>
    <w:rsid w:val="00464AD8"/>
    <w:rsid w:val="00494017"/>
    <w:rsid w:val="00501772"/>
    <w:rsid w:val="0079231F"/>
    <w:rsid w:val="008B5C54"/>
    <w:rsid w:val="00A26B98"/>
    <w:rsid w:val="00AD20D2"/>
    <w:rsid w:val="00B10A11"/>
    <w:rsid w:val="00B84EB5"/>
    <w:rsid w:val="00BE7F51"/>
    <w:rsid w:val="00CB0620"/>
    <w:rsid w:val="00CB1E32"/>
    <w:rsid w:val="00CF4ED8"/>
    <w:rsid w:val="00E4756C"/>
    <w:rsid w:val="00EA43B9"/>
    <w:rsid w:val="00EA49D3"/>
    <w:rsid w:val="00EB5DDE"/>
    <w:rsid w:val="00F05801"/>
    <w:rsid w:val="00F36F3D"/>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85326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who.int/neglected_diseases/diseases/en/"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715F75"/>
    <w:rsid w:val="007E5C56"/>
    <w:rsid w:val="00AA597D"/>
    <w:rsid w:val="00AC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626</Words>
  <Characters>3337</Characters>
  <Application>Microsoft Office Word</Application>
  <DocSecurity>0</DocSecurity>
  <Lines>43</Lines>
  <Paragraphs>22</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19</cp:revision>
  <dcterms:created xsi:type="dcterms:W3CDTF">2020-01-21T17:09:00Z</dcterms:created>
  <dcterms:modified xsi:type="dcterms:W3CDTF">2020-01-23T22:30:00Z</dcterms:modified>
</cp:coreProperties>
</file>