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56"/>
        </w:rPr>
        <w:t>Dan Koe 式解題</w:t>
        <w:br/>
        <w:t>敷地計畫 107–114 全解</w:t>
      </w:r>
    </w:p>
    <w:p>
      <w:pPr>
        <w:spacing w:after="60"/>
        <w:jc w:val="center"/>
      </w:pPr>
      <w:r>
        <w:rPr>
          <w:rFonts w:ascii="Microsoft JhengHei" w:hAnsi="Microsoft JhengHei" w:eastAsia="Microsoft JhengHei" w:cs="Microsoft JhengHei"/>
          <w:b w:val="0"/>
          <w:sz w:val="26"/>
        </w:rPr>
        <w:t>建築師專技高考｜敷地計畫與都市設計 80150</w:t>
      </w:r>
    </w:p>
    <w:p>
      <w:pPr>
        <w:spacing w:after="60"/>
        <w:jc w:val="center"/>
      </w:pPr>
      <w:r>
        <w:rPr>
          <w:rFonts w:ascii="Microsoft JhengHei" w:hAnsi="Microsoft JhengHei" w:eastAsia="Microsoft JhengHei" w:cs="Microsoft JhengHei"/>
          <w:b w:val="0"/>
          <w:color w:val="606060"/>
          <w:sz w:val="22"/>
        </w:rPr>
        <w:t>每年三段：量體計算 × 申論解答 × 配置圖說關鍵字對照表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核心方法：先找出這塊基地「那一個問題」（英雄條件），量體、配置、標註全部由它推導。一個基地只有一個真正的問題——找到它，其餘都是推論。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⚠️ 法規／數字以全國法規資料庫與題目給定為準。各年空間需求依考選部原卷；107 年基地面積原卷未錄於本庫，以公式呈現並標示待查。設計方案為示範，非唯一正解。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 Dan Koe 的五個思維，翻譯成敷地計畫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/>
          <w:sz w:val="20"/>
        </w:rPr>
        <w:t>Dan Koe 的寫作與創作方法論，核心是「用最少的決策換最大的產出」。把它翻成四小時的考場語言，就是下面五條。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Dan Koe 的原則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翻成敷地計畫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考場動作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One Problem｜一次只解一個問題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一塊基地只有「一個」真正的問題＝基地英雄條件（老樹／水圳／園道／公園／廟埕）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審題時圈出那一個，寫在圖紙角落。所有決策都要能回推到它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Leverage｜找槓桿點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80% 的分數來自 20% 的決策：①圖說完整 ②量體總量對 ③開放空間接上英雄條件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這三件先做完，再談美感與細緻度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First Principles｜回到第一性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不要從「別人怎麼配」推；從「人在這裡會怎麼活動」推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先想行為劇本（誰、何時、做什麼），再給場所，最後才是量體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Simplify｜一句話講不清就是還沒想清楚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概念要能用一句話說完，考官 10 秒要看懂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主標 4–6 字＋「/」串機能副標；概念句寫在配置圖旁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Systems over Goals｜建系統不是拚意志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不要每年重想版面；建立可重複的系統（三欄版面／模組庫／標註格式）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版面固定、模組預製，考場只剩「填內容」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一句話總結：**先找到那一個問題，然後讓整張圖都在回答它。**</w:t>
              <w:br/>
              <w:t>大部分人失敗不是因為畫得不夠多，是因為畫了很多，但沒有一件事是在回答那個問題。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每年怎麼用這本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20"/>
        </w:rPr>
        <w:t>先讀【那一個問題】——如果你只記得一件事，記這個。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20"/>
        </w:rPr>
        <w:t>一、量體計算：先算上限→照此畫→最後回抄實際值（勿畫完再湊）。算式旁一定寫「…ok!」。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20"/>
        </w:rPr>
        <w:t>二、申論解答：骨架＋要點，可直接默寫；細部逐字版見《申論臨摹範本 106–114》。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20"/>
        </w:rPr>
        <w:t>三、配置圖說關鍵字：每個空間單位配「小標＋一句補充文字」，引線標在圖上，每則 5–15 字。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107 年｜都市中的文創園區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【那一個問題】歷史三合院（一層樓）就在旁邊——新量體不能壓過老的。「新退讓、老當主角」是本題唯一的軸。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法定條件：建蔽 40%／容積 200%；須留 3.6 m 無遮簷人行道（都審準則／題目給定）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A ＝ ○,○○○ ㎡（原卷數值，本庫未錄，考場依題目）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A × 40%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A × 200%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〔以 A＝2,000 ㎡ 示範〕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2,000 × 40% ＝ 800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2,000 × 200% ＝ 4,000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需求概算：工作坊(300×2＋40×5)=800｜辦公90｜展示200｜演講廳250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　　　會議60｜餐廳300＋廚房60｜咖啡200 ＝ 約1,960 ㎡＋公共服務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→ 地上約 2,300 ㎡ ≤ 4,000 ㎡ …ok!（容積寬鬆，可低層化、讓出前埕）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地下停車 120 輛×40 ㎡ ≈ 4,800 ㎡（法定停車得不計入容積・技則§162）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【題目】（一）廣場之定義與種類（二）描繪一處臺灣廣場：形成變遷／涵構／時間活動／型態視野（三）繪配置示意圖＋剖面示意圖，說明成功因素與未來期待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定義：由建築立面、街道或地景所圍塑，供公眾自由進出、停留、集會之戶外開放空間＝「都市的客廳」。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種類六型：廟埕／市集／市政紀念／車站前／商業（私有公共空間）／社區鄰里。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案例四面向：形成與變遷｜與涵構互動｜不同時間的活動｜空間型態與視野（D/H≒2 的圍塑比）。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★第（三）小題整題就是圖——配置示意＋剖面示意，沒畫等於該小題放棄。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成功因素六點：圍塑感與尺度／活動發生器／可及性／邊界活性化／遮蔭微氣候／時間層次。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法源：廣場屬《都市計畫法》公共設施用地；涵構保存接《文化資產保存法》。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歷史三合院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老為主角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三合院前埕－留視覺廊道、新量體退讓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室外多功能廣場 600㎡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活動核心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多功能廣場－臨時展場、假日市集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3.6m 無遮簷人行道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退縮人行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 3.6M 人行帶（都審準則）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既有樹木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原地保留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既有喬木原地保留－樹下休憩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咖啡／餐廳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活動帶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沿街咖啡餐廳－串成連續活動帶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文創工作坊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半開放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工作坊臨廣場－製作可被看見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地下停車 120 輛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人車分流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車道出入口－避開廣場與三合院側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裝卸貨 1 車位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服務動線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裝卸區－與人行分離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地下室出入口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標示位置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停車場地面人行出入口（題目點名）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108 年｜新住民文化交流中心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【那一個問題】南側隔 9M 巷道就是三角形社區公園——把公園「借」進來當客廳，這就是題目說的「第二個家」。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法定條件：住宅區；建蔽 50%／容積 200%；60 M × 32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＝ 60 × 32 ＝ 1,920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1,920 × 50% ＝ 960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1,920 × 200% ＝ 3,840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需求（題目以「坪」給，先 ×3.3 換算）：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課程/親子/共餐/講座/祈禱 600 坪 ≈ 1,980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多媒體/展示/販售 200 坪 ≈ 660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營運辦公 100 坪 ≈ 330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小計 ≈ 2,970 ㎡ ＋ 服務設施（浴廁/儲藏/機房）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→ 約 3,300 ㎡ ≤ 3,840 ㎡ …ok!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樓層：960 ㎡ 建蔽 → 約 3–4 層（3,300 ÷ 960 ≈ 3.4F）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停車：地面自行車 ≥10；地下汽 12、機 10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【題目】鐵路高架化後之高架火車站與站前廣場改善——以圖示輔助文字，說明對站前站後的新可能性與限制，並申論新空間構想應考量之各面向（Lynch programming 觀）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★破題鑰匙：Lynch 提醒「業主預擬的空間計畫不是既定條件」，要放回基地檢討——高架化正是都市 re-programming。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新可能性：①縫合前後站②橋下帶狀空間釋出③站前廣場由交通迴轉場轉為都市客廳④TOD 再發展⑤後站翻身。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限制：①高架量體與版下陰影②噪音震動範圍改變③橋下管理不明易生死角④站體與地面垂直落差。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構想面向：人行縫合／廣場層級（轉乘-活動-綠蔭）／公共性／橋下再利用／防災避難／無縫轉乘／TOD。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★題目明文「以圖示輔助文字」——高架化前後對比剖面＋站前站後縫合平面，兩張必畫。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結語：把「邊界」還原為「公共空間」——設計的是都市，不是一棟車站建築。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南側三角公園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借景為廳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大廳面公園－公園即中心之前庭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半戶外平台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中介空間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半戶外平台－遮蔭停留、活動外溢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緊急安置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私密獨立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緊急安置－獨立出入口、視線隔離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心理諮商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安靜區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諮商室－置安靜側、動靜分離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共餐開放廚房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交流核心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共餐廚房－以食物促進族群交流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祈禱室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文化尊重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祈禱室－朝向與私密性處理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暴雨淹水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防淹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地面層抬高＋透水鋪面（技則·保水）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夏西南風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通風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留通風廊道－引夏季西南風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自行車 ≥10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綠色運具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自行車架－near 主入口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 12 汽 10 機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人車分流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車道出入口－設北側 6M 巷道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109 年｜都市國民小學新校園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【那一個問題】4 公頃太大，不能直接設計——先分區（zoning）再設計；境界線退縮 5M 連續林帶就是把全區縫起來的綠環。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法定條件：完整街廓約 4 公頃（40,000 ㎡）；土地使用配比 校舍 30%／運動 30%／綠地庭園步道 40%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≈ 40,000 ㎡（4 公頃）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題目直接給配比（本年不必推建蔽容積，改用配比控制）：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校舍　　30% ＝ 12,000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運動　　30% ＝ 12,000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綠地庭園步道 40% ＝ 16,000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合計 100% ＝ 40,000 ㎡ …ok!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境界線退縮 5 M 連續林木綠地（盡量保留連續性）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停車 100 輛（地面 ≥20）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配分提醒：分區規劃圖 25 分＋國小規劃設計圖 35 分＋透視 10 分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【題目】（一）都市更新條例之立法意旨、重要內容、敷地與都設應注意重點及環境影響（二）危老條例同上（三）二法之相同性與差異性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都更：更新方式三種（重建／整建／維護）｜劃定更新單元、整體規劃｜權利變換為核心｜容積獎勵上限 1.5 倍基準容積｜公益設施回饋。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危老：個別基地、免劃更新單元｜須全體（100%）同意｜獎勵擇優 1.3 倍基準容積或 1.15 倍原建築容積｜重建為主。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⚠️ 時效警告：危老「時程獎勵」已於 114.5.12 歸零，現存規模獎勵（達200㎡給2%、每增100㎡加0.5%、上限10%）。答舊題可寫「當年設有時程獎勵（現已歸零）」，展現時效敏感度。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敷地都設注意：都更＝整體配置、公益空間臨街可及、獎勵後量體以退縮退台緩和；危老＝小基地重建注意棟距日照，易生碎片化天際線。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★比較題一律用表格：性質｜範圍｜同意｜程序｜誘因｜規模｜公共性＋末列共同點。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結語：都更是「面」的整體再生、危老是「點」的加速安全；敷地計畫者要把個別的點接回都市設計的面。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境界線退縮5M林帶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校園綠環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退縮5M連續林帶－串成校園綠環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無圍牆校園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開放共享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無圍牆－以地形植栽界定領域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社區共享機能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外緣配置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活動中心/圖書館置外緣－假日獨立開放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幼兒園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法規限制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幼兒活動室設1–3F、不設地下層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分齡分區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行為分區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高低年級分區－活動尺度不同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綜合活動中心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時段共享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標準籃球場－平日教學、假日社區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戶外運動場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30%配比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運動區30%＝12,000㎡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接送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避車彎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家長接送－設避車彎、避開主幹道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周邊危老高層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天際線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面12–16F側－以林帶與退縮緩衝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停車100(地面≥20)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人車分離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地面停車≥20－其餘地下、車行外環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110 年｜某地方區政中心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【那一個問題】北側大型公園＋東側整治後小溪——把這兩個外部資源縫進來，基地才會變成「市民的都市大客廳」。低容積要敢留白。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法定條件：機關用地；建蔽 50%／容積 200%；東西 188 M（較短 177）、南北 175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≈ 32,000 ㎡（約 3.2 萬㎡）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32,000 × 50% ＝ 16,000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32,000 × 200% ＝ 64,000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需求：行政中心 9,000＋體健中心 4,000＋圖書館與大會議室 4,500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　＝ 17,500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17,500 ÷ 64,000 ＝ 27% …ok!（容積只用掉約 1/4）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★本年關鍵判斷：低容積大基地 → 敢留白、低層化、大開放空間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建蔽也只需 17,500 ÷ 3F ≈ 5,800 ㎡ ≪ 16,000 ㎡ 上限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停車：地面自行車 120；地下汽 90、機 50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【題目】列舉敷地計畫程序中的分析作業項目，描述各項資料取得方式或來源；並以經手過的工作為例，用圖文說明分析如何引導出獨特且令人振奮的設計方向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★本題必須寫「你自己的案子」——抄來的案例寫得再順都少一層說服力，且題目明文「以你的過去工作經驗」。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分析項目分三類＋一類：自然（氣候/地形/地質/水文/植生）｜人為（土地使用/交通/鄰棟天際線/噪音/基礎設施）｜法規（分區/建蔽容積/退縮/建築線）｜非量化（歷史/記憶/場所感）。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資料來源逐項對應：氣象署／地政地形圖／地質調查所／水利署淹水潛勢圖／都發局都計書圖／建管處建築線／文化局文資／現勘與訪談。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★第三段是拿分關鍵：分析→洞見→設計方向，要畫「疊圖分析 →〔大箭頭〕→ 配置方案」雙圖。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示範邏輯：水文分析（防汛退縮＝限制）＋人流分析（既成步行捷徑）→ 疊圖浮現水綠斜軸 → 量體讓開，限制翻轉為全案最獨特的親水公共軸。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結語：分析的價值不在項目齊全，而在從交疊處讀出「只有這塊基地才有」的條件並勇敢放大。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北側大型公園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借景縫合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市民大廳面公園－視線與人行貫通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東側整治小溪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濱水軸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濱溪綠帶－生態滯洪兼景觀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5M防汛道＋8M綠帶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退縮利用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防汛道兼人行自行車－串聯公園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市民大廳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都市客廳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市民大廳－開放透明、可穿越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行政中心9,000㎡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多機關整合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戶政/國稅/地政共構－單一洽公動線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體健中心4,000㎡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大量體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游泳池籃球場－量體置一側、獨立時段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圖書館4,500㎡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安靜區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圖書館－遠離車行、面綠側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公車停靠站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TOD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公車停靠－設北側20M路、近主入口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生態水池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滯洪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生態水池－滯洪兼降溫（水利法·出流）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低容積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敢留白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容積僅用27%－大面積開放空間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111 年｜複合型共享辦公基地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【那一個問題】西南埤塘公園（假日遊客多）＋東北國小後門（上下學）——兩種完全不同節奏的人流，配置的全部工作就是把它們分開又各自服務好。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法定條件：住商混合；建蔽 45%／容積 225%；周邊須留 3 M 無遮簷人行道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≈ 50 × 59 ＝ 2,950 ㎡（依原卷圖示）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2,950 × 45% ≈ 1,328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2,950 × 225% ≈ 6,638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★本年命脈：房型面積與戶數計算表（題目明文要求）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套房:一房:二房 ＝ 2:2:1、總戶數 ≥50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套房 25 ㎡ × 20 戶 ＝　500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一房 40 ㎡ × 20 戶 ＝　800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二房 60 ㎡ × 10 戶 ＝　600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住宅小計 50 戶 ＝ 1,900 ㎡（＋公設約 30% ≈ 2,470 ㎡）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共享辦公：150×2＋50×3＋100＋200＋200＋30×4＋200＋50×2 ＝ 1,570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合計 ≈ 4,040 ㎡ ≤ 6,638 ㎡ …ok!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【題目】（一）陳述對「韌性城市」之認知，提出都市設計層面的關鍵思考要素（二）設計一條雙向六線道主要道路，導入提昇城市韌性與友善使用者構想，以圖文說明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韌性定義：面對衝擊之抵抗（robustness）、回復（recovery）、調適（adaptation）與再組織能力——核心邏輯是「平災轉換」。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關鍵要素六：藍綠基盤／海綿城市（留滯滲用）／多元備援／分散式系統／彈性空間／社區自主防災。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★第（二）小題的主角是「街道斷面圖」——不畫斷面等於沒答。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斷面組成（總寬約 40M）：人行4m＋複層綠帶2.5m＋自行車2.5m＋車道3.5m×3＋中央分隔島4m（滯洪）＋對稱回去；下方畫生態草溝與雨水流向箭頭。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六面向：水（草溝雨花園先滯後排）／綠（連續綠廊）／人（人車分道、庇護島）／能（太陽能路燈）／災（緊急輸運、共同管道）／彈性（外側車道可轉市集）。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法源：《水利法》出流管制＋《市區道路及附屬工程設計標準》＋無障礙設計規範。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西南埤塘公園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面水開放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交流空間面埤塘－借景兼假日人潮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東北國小後門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接送分離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避開後門尖峰－人車動線繞開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既有樹木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原地保留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既有喬木保留－納入中庭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3M無遮簷人行道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周邊退縮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退縮3M人行道－連續不中斷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共享辦公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開放交流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開放共享辦公－可視、可聚、可獨處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出租住宅50戶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住辦分流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住宅獨立門廳與電梯－門禁分離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資訊展示簡報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對外開放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展示空間－置地面層、對外可及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餐飲交流200㎡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活動核心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餐飲交流－共享辦公的社交心臟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地下停車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車道位置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車道出入口－標示位置（題目要求）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房型計算表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必畫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套房/一房/二房＝2:2:1、≥50戶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112 年｜公益教育研修中心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【那一個問題】歷史水圳遺址斜穿基地——這一條線同時決定了開挖範圍、開放空間主軸與申論的非量化分析。抓住它，全卷通。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法定條件：商業區及住宅區；建蔽 55%／容積 360%；120 M × 70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＝ 120 × 70 ＝ 8,400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8,400 × 55% ＝ 4,620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8,400 × 360% ＝ 30,240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需求：大會議室500＋小會議室500＋演講廳(200席約400)＋圖書館1,000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　＋多目的(2羽球場)1,200＋健身300＋餐廳600＋住宿600＋辦公200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　　≈ 5,300 ㎡ ＋ 大廳/附屬/機電/廁所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→ 約 6,500 ㎡ ≤ 30,240 ㎡ …ok!（容積極寬鬆）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★判斷：容積用不到 1/4 → 不必堆高，把樓地板讓給開放空間與水圳軸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地下停車：汽 30、機 20（地下樓層數自訂）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開挖率：沿水圳遺址帶不開挖 → 開挖面積÷8,400＝○%（上限依題目/土管/都審）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【題目】面對具社會、歷史、文化、記憶等非視覺／非量化因素之基地，詳述基地調查與分析的項目、分析方法及可從哪些管道獲得資訊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★破題：量化分析回答「基地能蓋什麼」，非量化分析回答「基地是誰、記得什麼」。只做量化，設計將精準地錯過基地的靈魂。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項目六：歷史層積／文化資產與潛在遺存／社會網絡／集體記憶與儀式／常民生活紋理／場所感與認同。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方法六：歷史疊圖法（老地圖套現況）／口述歷史與深度訪談／田野踏查與行為觀察／文獻檔案分析／社區參與工作坊／地名語言分析。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管道五類：官方文資（文資局國家文化資產網、地方文化局）／圖資檔案（中研院百年歷史地圖、舊地籍圖、歷史航照）／地方知識（地方志、寺廟誌、文史工作室）／活的記憶（耆老、廟方、攤商）／學術資源（調查研究、學位論文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法源：《文化資產保存法》——營建工程中發見疑似考古遺址應即停工並通報；故地下具潛在遺存者，開挖範圍應預先避讓。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結語：非量化分析的成果應轉譯為空間語言——讓消失的水圳成為線性開放空間。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歷史水圳遺址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不開挖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遺址帶不開挖－地面鋪面再現水圳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水圳線性軸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景觀主軸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水圳景觀軸－串聯全區開放空間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東北角既有樹木群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原地保留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既有樹群保留－結合休憩庭園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西側高架道路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噪音緩衝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服務量體置西側－隔噪音震動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安靜機能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遠離高架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住宿/圖書館－遠離高架、面鄰里公園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公益對外空間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近入口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圖書館/演講廳/健身－近出入口易達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公司專用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內側配置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會議室/住宿專用－置內側、獨立門禁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開挖率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必標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開挖面積÷基地＝○%（依題目/土管）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北側鄰里公園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綠網串聯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面鄰里公園開放－綠帶延伸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地下停車汽30機20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出入口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車道出入口－標示位置（題目要求）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113 年｜快閃市集暨社會住宅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【那一個問題】市場（公共設施）用地上要疊社會住宅——靠《公設用地多目標使用辦法》才合法；低層熱鬧、上層私密，垂直分層＋獨立門禁就是全題核心。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法定條件：市場用地；建蔽 45%／容積 300%；70 M × 50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＝ 70 × 50 ＝ 3,500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3,500 × 45% ＝ 1,575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3,500 × 300% ＝ 10,500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★社宅是量體主體：1 房約 90 戶＋2 房約 60 戶 ＝ 150 戶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1 房 40 ㎡ × 90 戶 ＝ 3,600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2 房 60 ㎡ × 60 戶 ＝ 3,600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住宅小計 7,200 ㎡（＋公設梯廳約 25% ≈ 9,000 ㎡）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市場（生鮮30攤＋熱食10攤）＋快閃室內20攤 ≈ 1,000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社福工作站＋市場管理辦公 ≈ 400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合計 ≈ 10,400 ㎡ ≤ 10,500 ㎡ …ok!（幾乎用滿，需精算）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⚠️ 本年容積吃緊 → 先算上限、照上限畫，勿畫完再湊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【題目】極端氣候下水患最為居民所苦。敷地計畫應作哪些基地環境「水文調查」？在都市排水系統未能擴充之情況下，於都市設計及敷地計畫層面分別有哪些可行方案減緩水患風險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★本年最大陷阱：「都市設計層面」與「敷地計畫層面」必須分開作答。混寫直接扣分。用「面的策略／點的策略」切開。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水文調查七項：降雨特性（IDF）／集水與逕流係數／淹水潛勢圖與歷史紀錄／排水系統容量／地下水位與入滲率／地形微高程／鄰近水體常水位洪水位。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都市設計層面（面）：藍綠基盤成網／降低整體不透水率／退縮藍綠廊道／低地管理／道路即滯洪（LID街道）／公共設施平災轉換。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敷地計畫層面（點）：基地保水／滯蓄設施（地下貯留、屋頂綠化）／高程計畫（地坪抬高、防水閘）／開挖控制（退縮帶不開挖）／逕流分流先滯後排／維護管理。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法源：《水利法》逕流分擔與出流管制（一般1公頃、都計區新建0.2公頃，現行新制）；《都市計畫定期通盤檢討實施辦法》防災四項（防災避難場所設施、流域型蓄洪滯洪、救災路線、火災延燒防止帶）。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結語：不是等一條更大的下水道，而是讓每塊基地成為小海綿、開放空間成為大海綿；點面合奏、先滯後排。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戶外市集廣場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快閃市集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快閃市集－串接社區紋理、場域共榮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傳統市場30+10攤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在地市場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生鮮熱食攤帶－串接國小與住宅人流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快閃攤位室內20戶外10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彈性攤位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可日租－災時轉社區集結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社會住宅150戶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只租不售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獨立門禁與電梯－與市場垂直分流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社福工作站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社福據點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社工/高齡婦幼/NGO－設地面層易達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市場管理辦公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營運核心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近卸貨與車道－管理攤位與清運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南側廟宇+老樹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涵構庭園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面廟埕退讓、保留老樹－延續場所精神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西側國小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人車安全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鄰國小側－人車分離、避開接送尖峰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開挖範圍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必標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粗虛線標地下開挖範圍＋覆土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戶外廣場滯洪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平災轉換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廣場結合滯洪－透水鋪面（水利法·出流）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114 年｜停車場立體多目標使用複合休閒運動設施大樓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E69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【那一個問題】西側 33M 園道＋中間 14M 生態排水渠——把「停車場」翻轉成園道的延伸。停車免計容積，所以容積全部留給運動設施；分棟分流控天際線，不要堆成一坨。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JhengHei" w:hAnsi="Microsoft JhengHei" w:eastAsia="Microsoft JhengHei" w:cs="Microsoft JhengHei"/>
          <w:b w:val="0"/>
          <w:color w:val="606060"/>
          <w:sz w:val="19"/>
        </w:rPr>
        <w:t>法定條件：停車場用地；建蔽 80%／容積 400%；基地約 3,600 ㎡ L 形；立體停車場 ≤ 地上 6 層或 18 M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一、量體計算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基地面積 ≈ 3,600 ㎡（L 形，長82M、寬32(南)~50(北)M）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建築面積 ≤ 3,600 × 80% ＝ 2,880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容積樓地板 ≤ 3,600 × 400% ＝ 14,400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★關鍵：法定停車空間「得不計入」容積（技則§162，有但書）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→ 容積主要留給休閒運動設施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運動需求（題目以坪給，×3.3）：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健身體適能 300 坪 ≈ 990 ㎡｜舞蹈韻律瑜珈 200 坪 ≈ 660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桌球/羽球/壁球 ≥500 坪 ≈ 1,650 ㎡｜健康顧問+餐飲 300 坪 ≈ 990 ㎡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 xml:space="preserve">　小計 ≈ 4,290 ㎡ ＋ 衛生淋浴/梯廳大廳/管理機電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→ 約 5,000 ㎡ ≤ 14,400 ㎡ …ok!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停車：機車位數量＝汽車位數量（題目要求）、分流、專用出入口</w:t>
      </w:r>
    </w:p>
    <w:p>
      <w:pPr>
        <w:spacing w:after="20"/>
        <w:ind w:left="227"/>
      </w:pPr>
      <w:r>
        <w:rPr>
          <w:rFonts w:ascii="Consolas" w:hAnsi="Consolas" w:eastAsia="Microsoft JhengHei"/>
          <w:sz w:val="19"/>
        </w:rPr>
        <w:t>高度：停車場 ≤6F/18M；運動設施需大跨距淨高（羽球6.1／桌球4／壁球4.57）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二、申論題解答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19"/>
        </w:rPr>
        <w:t>【題目】敷地計畫向度從地面延伸到立體多層次。Lynch 路徑/邊界/節點/地標/區域五元素若立體化應用；面對極端氣候，韌性城市目標下於防洪、綠化、水資源、替代能源、避難通道、空間彈性有哪些立體化作為</w:t>
      </w:r>
    </w:p>
    <w:p>
      <w:pPr>
        <w:spacing w:after="40"/>
      </w:pPr>
      <w:r>
        <w:rPr>
          <w:rFonts w:ascii="Microsoft JhengHei" w:hAnsi="Microsoft JhengHei" w:eastAsia="Microsoft JhengHei" w:cs="Microsoft JhengHei"/>
          <w:b/>
          <w:sz w:val="19"/>
        </w:rPr>
        <w:t>【解答骨架與要點】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★題目已經把六個面向列給你了——直接抄成六個小標當框，每框寫兩點，不必自己想架構。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Lynch 五元素立體化：路徑→空橋/大階梯/垂直動線核｜邊界→退縮帶綠化界面/裙樓塔樓轉折｜節點→垂直大廳/空中平台｜地標→天際線量體/屋頂綠冠｜區域→垂直分區。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防洪：地面架高＋防水閘、地下貯留池（停車場兼滯洪）、屋頂貯留。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綠化：屋頂綠化、立面垂直綠化、退台複層植栽——綠隨樓層爬升。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水資源：屋頂雨水回收→中水（沖廁、澆灌），各層立體收集重力利用。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替代能源：屋頂與立面光電、停車場光電棚架＋電動車充電（再生能源條例）。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避難通道：垂直避難（雙逃生梯、避難層、屋頂避難平台）、空橋兼跨棟水平避難。</w:t>
      </w:r>
    </w:p>
    <w:p>
      <w:pPr>
        <w:pStyle w:val="ListBullet"/>
        <w:spacing w:after="30"/>
      </w:pPr>
      <w:r>
        <w:rPr>
          <w:rFonts w:ascii="Microsoft JhengHei" w:hAnsi="Microsoft JhengHei" w:eastAsia="Microsoft JhengHei" w:cs="Microsoft JhengHei"/>
          <w:sz w:val="19"/>
        </w:rPr>
        <w:t>空間彈性：大跨距無柱樓板，平時運動場館、災時安置與物資轉運（平災轉換）。</w:t>
      </w:r>
    </w:p>
    <w:p>
      <w:pPr>
        <w:spacing w:after="8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三、配置圖說關鍵字對照表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color w:val="606060"/>
          <w:sz w:val="18"/>
        </w:rPr>
        <w:t>用法：引線指向該空間 → 先寫小標（框起來）→ 下接補充文字。每則 5–15 字，配置圖總量 8–12 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空間單位／條件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小標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8"/>
              </w:rPr>
              <w:t>補充文字（照抄上圖）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西側33M園道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都市對話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面園道開放－退縮帶延伸為園道前庭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14M生態排水渠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親水視廊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親水視覺廊道－渠水位低於路面2M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退縮4M帶狀開放空間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都審準則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西南側退縮4M－人行＋綠帶（都審準則）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立體停車場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高度控制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停車≤6F/18M－分棟控天際線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機車位=汽車位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分流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汽機車出入口分設－兩支箭頭各標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電動車位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綠運輸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電動車充電位－結合屋頂光電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運動設施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大跨距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羽球淨高6.1M－大跨距無柱樓板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屋頂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立體複合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屋頂綠化＋光電＋極限運動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地下開挖範圍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必標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粗虛線標開挖範圍＋開挖率算式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東側老舊街屋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紋理過渡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面3–5F街屋－裙樓貼街、退台過渡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騎樓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街道介面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8"/>
              </w:rPr>
              <w:t>沿街騎樓－呼應周邊既有騎樓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附錄｜八年一頁速查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3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年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那一個問題（英雄條件）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基地／法定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容積上限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17"/>
              </w:rPr>
              <w:t>關鍵動作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107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歷史三合院旁——新退讓、老當主角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約2,000㎡級・40%/200%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A×200%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前埕＋視覺廊道＋600㎡廣場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108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南側三角公園借進來當客廳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1,920㎡・50%/200%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3,840㎡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大廳面公園＋半戶外平台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109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4公頃先分區再設計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40,000㎡・配比30/30/40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退縮5M林帶串綠環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110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北公園＋東小溪縫成市民客廳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約32,000㎡・50%/200%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64,000㎡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敢留白（只用27%容積）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111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埤塘遊客vs國小接送兩種人流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≈2,950㎡・45%/225%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6,638㎡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房型計算表必畫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112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水圳遺址斜穿——一線定全局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8,400㎡・55%/360%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30,240㎡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遺址不開挖＋地面再現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113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市場用地疊社宅＝多目標使用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3,500㎡・45%/300%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10,500㎡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垂直分層＋獨立門禁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114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園道與生態渠——停車場翻轉為園道延伸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約3,600㎡・80%/400%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14,400㎡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7"/>
              </w:rPr>
              <w:t>停車免計容積＋分棟控天際線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19"/>
              </w:rPr>
              <w:t>Dan Koe 的最後一句：**你不是缺時間，你是缺清晰。**</w:t>
              <w:br/>
              <w:t>四小時不夠，是因為在不重要的事情上花了時間。先找到那一個問題，再讓每一筆線、每一則標註都在回答它——這就是及格圖與落榜圖的全部差別。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