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60"/>
        </w:rPr>
        <w:t>106–114 年 申論題</w:t>
        <w:br/>
        <w:t>臨摹範本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sz w:val="26"/>
        </w:rPr>
        <w:t>敷地計畫與都市設計（80150）｜申論 30 分｜45 分鐘寫得完的版本（含 105 年題型說明）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2"/>
        </w:rPr>
        <w:t>版面地圖 → 逐段時間配額 → 臨摹全文（黑字照抄・綠句照背・藍框停筆畫圖）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⚠️ AI 協作生成之示範擬答（非唯一正解）。題目文字依考選部官方試題核對（108/110/111/112 依上傳 PDF；109 依 repo 查證轉錄）。法規引用以法規名稱為準，條文以全國法規資料庫最新版本確認。110 之實務案例為示範寫法，臨摹熟練後請代入你自己經手過的案子。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目錄</w:t>
      </w:r>
    </w:p>
    <w:p>
      <w:r>
        <w:fldChar w:fldCharType="begin"/>
        <w:instrText xml:space="preserve">TOC \o "1-2" \h \z \u</w:instrText>
        <w:fldChar w:fldCharType="separate"/>
        <w:t>（在 Word 中按 Ctrl+A 後 F9 可更新目錄）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 臨摹要領（先讀一次再開始抄）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這本和《完整擬答 107–114》的差別：那本是讀書用（含骨架解說）；這本是手抄用——每年一份 45 分鐘內真的寫得完的答案卷全文。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黑字＝照抄的正文。抄的時候計時，目標：全文＋兩張小圖 45 分鐘內完成。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綠底 ⚖ 句＝法規句，一字不漏背下來；實際書寫時接在前一句後面，不換段。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藍框〔此處畫圖〕＝停筆畫圖的位置；圖不用美，但一定要有標註字，且文字要寫「如圖一」對應。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每段標題後面括號是（字數配額｜時間配額）——超過就刪，不要戀戰。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你 114 的實戰已驗證：段段有小結、最後有總結、引一句條號級法源，是你的得分模式——本檔每年都內建這個模式。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臨摹三輪法：第一輪照抄（練版面與句子）→ 第二輪半遮（只看段落標題默寫）→ 第三輪全遮（只看題目計時默寫）。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版面鐵則：右上角先畫好「圖框」再開始寫字（先框後填）；文字佔 2/3、圖佔 1/3；每大段結尾空一行寫「小結：……」一句。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0.5 法源架構起手式（每年通用骨架）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申論的撰寫邏輯，不外乎「先站上法源位階，再延伸到當年議題」。把下面這條鏈背成反射，每年只換最後一句轉折——這就是本冊每年開頭那個金色「法源起手」框。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一、四層法源鏈（背這條）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層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法源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一句話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在申論裡的角色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① 主要計畫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 §15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就自然社經、人口推計、土地使用配置等十款調查表明（指導性）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定「這塊地屬什麼分區、周邊什麼系統」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② 細部計畫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 §22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就計畫範圍、居住密度、土地使用分區管制等七款表明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土地使用管制的法定平台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③ 土地使用分區管制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都計法 §32＋細計載明、地方訂定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§32 分區得再細分、分級管制；要點定建蔽容積退縮高度綠覆透水防災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你的建蔽容積退縮的出身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④ 都市設計審議原則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地方自治法規＋細部計畫之都市設計基準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量體造型、開放空間、人行介面、綠化、地下開挖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管分區管制管不到的「形態與公共性」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三個位階觀念（寫對就贏八成考生）：①§15 主要計畫是「指導」、§22 細部計畫是「管制平台」、§32 是分區分級管制之依據（勿把 §32 說成主要計畫內容）、都審是「形態把關」。②土地使用管制要點與退縮數字是「個案／地方」規定，不是全國法律——考卷寫「依細部計畫土管要點／題目給定準則」。③「敷地計畫」為學科用語；法規對應概念是「建築基地／法定空地」（建築法 §11），勿寫「依敷地計畫法」。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二、反射起手骨架（固定 45 字，每年照抄）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法源起手（反射默寫）：本案依都市計畫法主要計畫（§15）之指導、細部計畫（§22）之土地使用分區管制，並依都市設計準則管制量體與開放空間，……〔接本年議題〕。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此固定段係「細部計畫②＋土管要點③」之合述簡稱；考卷只寫條號即可，白話解釋留在上表。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↑ 前半 45 字每年不變（反射默寫）；破折號後那一句「轉折」才是當年議題——這就是「再針對每一年議題延伸」。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三、九年適配表（哪一年怎麼接、哪一年要改）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年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題型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法源起手怎麼用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延伸到的當年法源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106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都市設計手法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標準起手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微氣候→技則綠建築基準；記憶→文化資產保存法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公共設施／場所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標準起手（廣場＝公共設施用地）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都市計畫法（公共設施）＋文資法（涵構）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純理論(programming)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⚠ 不作起手，只作結尾橋接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 Lynch 破題；結尾一句接都市計畫法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法令比較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⚠ 換法系！用都更／危老起手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都市更新條例 vs 危老條例（不套主要計畫起手）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基地分析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標準起手（法規為分析之一軸）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分析項目／來源／實務案例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韌性＋街道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標準起手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水利法出流管制＋技則綠建築＋通盤檢討防災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112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非量化分析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⚠ 豁免（題目已括開法規面）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同 108，直接「量化 vs 非量化」破題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水患減洪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標準起手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通盤檢討辦法防災條＋水利法出流管制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114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改用公設多目標橋接（非主要計畫起手）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多目標使用辦法＋再生能源條例＋技則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三年「不硬套」：108（純理論）與 112（題目已括開法規面）不作起手、直接破題；109（都更 vs 危老）屬另一法系，換都更／危老起手，不套主要計畫。114 則改以公設多目標橋接。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105 年｜（無獨立申論題）四子題配置題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❗ 105 年為特殊題型：四子題配置題（10＋30＋30＋30），全卷皆為配置／剖面繪圖，「未標示在圖上的文字不計分」，並無獨立申論題可臨摹。本科申論題自 106 年起才獨立計分（30 分），故本冊自 106 年起收錄。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105 年若要練，請練「量體計算式 → 直接寫在圖上」的能力：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子題二（古蹟旁大賣場）：7,000×300%＝21,000 ㎡ 容積、×70%＝4,900 ㎡ 建築面積；大量體低層退離古蹟、留前埕與視覺廊道（文化資產保存法）。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子題三（山坡地國中）：順等高線階梯配置、填挖平衡、邊坡排水（建築技術規則山坡地專章＋水土保持法）。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子題四（商業區移入容積）：移入容積換取公共開放空間留設（都市計畫容積移轉實施辦法）。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詳見 repo：歷屆完整解題／105-魯班四題配置.md。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106 年｜微氣候＋歷史記憶保存（兩小題各 15 分）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▣第①題 微氣候▣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上半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成因3＋影響3＋對策6，約 280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圖一：微氣候對策 diagram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（併入上段）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▣第②題 歷史記憶▣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下半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手法 6 點約 220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18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圖二：新舊量體對話小圖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（併入上段）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兩題各一句小結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各段末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各 30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❗ 本年是「兩小題各 15 分」，版面必須上下對半分。最常見的失分是第①題寫太爽、第②題只剩三行——切版面時先用尺畫一條中線。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法源起手（反射默寫）：本案依都市計畫法主要計畫（§15）之指導、細部計畫（§22）之土地使用分區管制，並依都市設計準則管制量體與開放空間，就微氣候改善與歷史記憶保存論述之。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本年兩小題法源：微氣候→建築技術規則綠建築基準（通風、綠化、基地保水）；歷史記憶→文化資產保存法。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① 都市微氣候：成因、負面影響、都市設計對策 ▣　（280 字｜20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（一）形成的主要原因：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都市熱島：高蓄熱人工鋪面與建材、綠地與水域不足，日間吸熱、夜間放熱。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人工發熱：空調排熱、車輛與工商活動集中排放。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風場改變：高樓阻擋與巷弄封閉，通風不良；局部又生高樓風害。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日照遮蔽與濕度變化：棟距不足致採光通風失衡，蒸發散量下降。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（二）忽視微氣候分析的負面影響：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通風不良使熱量與污染物累積，空氣品質與舒適度下降。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西曬與熱島使空調能耗上升，碳排增加，牴觸淨零目標。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風場紊亂產生行人風害，戶外空間無法使用。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綠覆與透水面不足，生態品質與基地保水能力同步下降。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（三）都市設計層面的對策（如圖一）：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留設通風廊道：順主要風向留開放空間與棟距，讓風進得來、出得去。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增加綠覆與透水：複層植栽、透水鋪面、屋頂與立面綠化。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管制建物退縮與棟距：確保日照與通風，避免連續高牆效應。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遮蔭系統：行道樹、騎樓、廊道串成連續遮蔭路徑。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材料控制：淺色高反射鋪面與屋面，降低蓄熱。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水綠降溫：水域、綠軸與公園串聯，形成降溫廊道。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依《建築技術規則》綠建築基準（通風採光、綠化量、基地保水），以通風廊道與綠化改善微氣候。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〔此處畫圖〕圖一（右上）：微氣候對策 diagram——畫基地與量體，標「夏南風→通風廊道→帶走熱」箭頭、「☀西曬→遮蔭／淺色材料」、「綠覆＋透水→降溫保水」、「水綠軸降溫」。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小結：微氣候不是氣象問題，而是配置問題——風、綠、水、遮蔭都要落在敷地配置上。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② 以都市設計手法保存空間形式與舊有都市記憶 ▣　（220 字｜18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紋理與街廓尺度延續：新建量體沿用原有街廓、巷弄寬度與退縮節奏，使新舊接得上。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視覺廊道與天際線管制：保留自主要街道看向歷史核心的視線，控制鄰近量體高度。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新舊量體對話：新建物低伏退讓、以留白前埕襯托舊建築，不以體量壓迫（如圖二）。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場所精神再現：保留老樹、廟埕、井、水圳等生活場景，維持原有活動得以繼續發生。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地名與事件的詮釋：以鋪面、解說、地景手法再現已消失的紋理（如將舊水圳線位鋪面化）。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活化再利用：以新機能延續舊建築生命，讓保存不是凍結而是持續被使用。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依《文化資產保存法》之精神，延續紋理、尺度與視覺廊道，維繫場所精神。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〔此處畫圖〕圖二（右下）：新舊量體對話小剖面——左「舊建築（低）＋前埕」、右「新量體退縮退台」，標「視覺廊道（虛線）」「低伏退讓」「留白前埕」。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小結：保存的不只是建築物本身，而是讓人繼續使用它的那組空間關係與記憶。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107 年｜都市廣場：定義、案例、成功因素（含指定繪圖）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▣第①題 定義＋種類▣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定義 60 字＋6 型約 120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▣第①題 案例描繪▣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四面向約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13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圖一：配置示意圖（第②題指定）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一張（版面主角）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圖二：剖面示意圖（第②題指定）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成功因素＋未來期待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點＋結語約 160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13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❗ 第②題整題就是「繪製配置示意圖、剖面示意圖」——圖沒畫＝該小題直接失分。先把兩個圖框畫好再寫字。案例請代入你自己真正走過的廣場，寫起來才有細節。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法源起手（反射默寫）：本案依都市計畫法主要計畫（§15）之指導、細部計畫（§22）之土地使用分區管制，並依都市設計準則管制量體與開放空間，就都市廣場之公共性、場所營造與周遭涵構論述之。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廣場屬都市計畫法之公共設施用地；涵構保存接文化資產保存法。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①-1 廣場的定義 ▣　（60 字｜5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廣場是都市中由建築立面、街道或地景所圍塑，供公眾自由進出、停留、集會與活動的戶外開放空間；它是「都市的客廳」，承載市民的日常生活、集體記憶與公共事件，為都市公共性最具體的載體。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依《都市計畫法》，廣場屬公共設施用地之一種，應配合當地居民之活動需求與可及性妥為配置。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①-2 廣場的種類 ▣　（120 字｜7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廟埕廣場：信仰中心前埕，臺灣最古老的廣場原型（迎神、市集、戲台）。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市集廣場：因交易聚集而生，攤販與常民生活的舞台。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市政／紀念廣場：權力與儀典象徵，軸線與紀念性強。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車站前廣場：交通轉乘節點，人流最大、機能最複雜。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商業廣場：私有公共空間（開放空間獎勵），結合零售與休憩。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社區鄰里廣場：日常尺度，服務步行圈內居民。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①-3 案例描繪（以廟埕廣場為例，請代入你熟悉的場所）▣　（200 字｜13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（一）形成原因與變遷：因廟宇而生，廟埕即聚落核心；日治時期闢建市場、戰後設公園，捷運通車後成為「廟埕＋公園＋捷運出口」的複合廣場——由信仰空間逐步疊加交通與觀光機能。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（二）與周遭涵構的互動：面對老街紋理，騎樓、攤販與街屋立面圍塑出廣場邊界；捷運出入口把人流直接導入廟埕軸線，山門成為視覺端景。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（三）不同時間的活動：清晨長者晨運與香客參拜、日間觀光與市集、黃昏後夜市與納涼、節慶時迎神遶境與燈會——同一空間隨時間換演不同劇目。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（四）空間型態與視野：前埕進深與山門高度約成 D/H≒2 之舒適圍塑比；以山門為端景、以街屋立面為連續邊界，方向感與場所感明確。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依《文化資產保存法》之精神，廟埕周邊之紋理、尺度與視覺廊道應予維繫，新建量體不得壓迫歷史核心。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② 配置示意圖與剖面示意圖（本題主角，先畫框再畫圖）▣　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 配置示意圖（右上，約 1/4 版面）：畫「廟（山門）—前埕—公園—捷運出口」的關係；標註「視覺軸線（虛線）」「人流箭頭」「攤販邊界」「老樹遮蔭」「D/H≒2」「比例尺／指北」。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 剖面示意圖（右中，約 1/6 版面）：切過「山門—前埕—街道」；標「山門高 H」「前埕進深 D」「騎樓」「遮蔭喬木」，並畫幾個人形小稿表達尺度。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②-2 成功因素 ▣　（100 字｜8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圍塑感與尺度：D/H 介於 1～3，空間收得住，人才留得下來。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活動發生器：廟宇、市集與捷運三個引擎並存，全日皆有人潮。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可及性：大眾運輸直達、四向皆可步行進入，並以無障礙坡道串聯。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邊界活性化：騎樓、攤販與座椅讓邊緣「有事發生」，形成有效邊界。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遮蔭與微氣候：老樹與騎樓提供停留所需的舒適條件。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時間層次：不同時段有不同使用者，空間被全時段共享。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②-3 未來期待（結語）▣　（60 字｜5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期待以人本街道改造擴大步行領域、依無障礙規範完備高齡與親子友善設施、以照明與夜間管理提升安全，並在觀光與常民生活之間取得平衡——讓廣場持續作為世代共享的都市客廳。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108 年｜鐵路高架化後的高架火車站與站前廣場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▣破題：programming 觀▣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100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（一）新可能性＋圖一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左中（文）＋右上（圖）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點約 160 字＋前後對比剖面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（二）限制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左下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點約 100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（三）構想各面向＋圖二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右中（文）＋右下（圖）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220 字＋縫合平面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16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結語＋小結句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檢查圖文編號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本年為 programming 理論題——法源架構退居其次，不作起手。以 Lynch「空間計畫非既定條件」破題；結尾再一句橋接法制：「依都市計畫法，鐵路立體化後之土地使用應配合檢討變更。」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（100 字｜5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Lynch 於《Site Planning》提醒：業主預擬之空間計畫（programming）並非既定條件，應放回基地環境重新檢討與定義。鐵路高架化正是都市 re-programming 的契機——長期切割城市的「邊界」，將轉化為縫合城市的「節點」，本構想由此出發。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（一）高架化帶來的新可能性　（160 字｜12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縫合前後站：鐵路阻隔消失，地面層貫通，人行與綠帶重新連接（如圖一）。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橋下帶狀空間釋出：可作人行自行車廊道、市集與線性綠園。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站前廣場升級：由交通迴轉場轉型為「都市客廳」，轉乘、停留、活動三合一。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TOD 再發展：站區混合使用強度提高，車站成為都市再生引擎，後站地區獲得等值門面。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依《都市計畫法》，鐵路立體化後之土地使用與公共設施應配合檢討變更，使釋出地面回歸都市整體發展。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〔此處畫圖〕圖一（右上）：上下兩格剖面對比——上格「平面鐵路＝邊界，前後站切開」；下格「高架後＝地面貫通，橋下綠廊＋人行」。標註：釋出地面層、縫合軸、噪音緩衝。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（二）高架化的限制　（100 字｜6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高架結構量體與版下陰影，易生消極空間；2. 列車噪音震動升至半空，影響範圍改變，鄰近住宅需退縮緩衝；3. 站體與地面垂直落差加大，轉乘動線拉長，無障礙須特別處理。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小結：限制不迴避，以「界面設計＋管理維護」轉為條件。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（三）新空間構想應考量的各面向　（220 字｜16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人行縫合：以站前廣場為核心，建立前後站連續步行與自行車網絡，行人優先。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廣場層級：轉乘廣場（快）—活動廣場（慢）—綠蔭廣場（停留）三層級分工（如圖二）。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公共性：開放空間全時開放，通勤、市集、節慶、高齡、學生多元共享。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橋下再利用：市集、運動場、青年基地；以照明與活動置入消除死角。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防災與轉乘：廣場兼地震臨時避難場所；公車、計程車、自行車分層分流，無障礙電梯直達月台。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依《市區道路及附屬工程設計標準》完備人行環境，並依《建築物無障礙設施設計規範》以電梯及坡道串聯站體與廣場。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〔此處畫圖〕圖二（右下）：站前站後縫合平面——車站畫為節點，標「廣場三層級」「後站綠廊」「橋下帶狀活動」，人流用實線箭頭、車流用虛線箭頭。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（80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高架化的價值不在工程本身，而在把「邊界」還原為「公共空間」。本提案以 programming 之再檢討為起點、以開放空間公共性為核心——設計的是都市，而不是一棟車站建築。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109 年｜都市更新條例 vs 危老重建條例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（一）都更條例四小項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280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（二）危老條例四小項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240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（三）比較大表（版面主角）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中下，匡起來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列表格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結語＋小圖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80 字＋量體對策小剖面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題比較二法：都市更新條例以「更新單元＋權利變換」整體再生、危老條例以「個別基地＋100%同意」加速重建，二者均為老舊市區更新之特別法，就其立法意旨、內容與異同論述如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本年不套主要計畫起手——都更／危老屬另一法系（都市更新條例、危老條例），硬接主要計畫反而失焦。危老「時程獎勵」已於 114.5.12 歸零，現為規模獎勵，勿寫成現行誘因。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（一）都市更新條例　（280 字｜14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立法意旨：促進都市土地有計畫之再開發利用，復甦都市機能，改善居住環境與景觀，增進公共利益。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要內容：①更新方式含重建、整建、維護三種；②劃定更新地區／更新單元，整體規劃；③以權利變換為產權重分配之核心機制；④容積獎勵與稅捐減免為誘因，並要求回饋公益設施；⑤計畫程序有公開展覽、聽證與審議之保障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敷地計畫與都市設計應注意：更新單元內量體、開放空間、人行系統應整體配置；公益回饋空間應臨街可及、全時開放；獎勵後量體增大，應以退縮、退台緩和對鄰里之日照、風場與天際線衝擊；並保留老樹、巷弄尺度等地區紋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對環境之影響：正面為耐震與居住品質提升、開放空間增加、機能復甦；負面為量體增大改變微氣候與天際線、仕紳化排擠原居民，應以都市設計手段調節。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（二）都市危險及老舊建築物加速重建條例　（240 字｜12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立法意旨：因應地震風險，就危險及老舊之合法建築物簡化程序、給予誘因，加速個別基地重建，確保居住安全。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重要內容：①適用經評估具危險之虞或耐震不足之合法建築物；②個別基地即可申請，免劃更新單元、程序簡便；③須全體所有權人同意；④誘因為容積獎勵加「時程獎勵」與稅捐減免；⑤以重建為主。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敷地計畫與都市設計應注意：基地多小而分散，重建後應注意與鄰房之棟距、開窗私密性；因無整體規劃機制，更應自主留設退縮人行空間與綠化；高層化後以裙樓貼街、塔樓退縮維持街道尺度。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對環境之影響：耐震安全迅速提升；惟個別重建缺整體性，易生高低錯落天際線與破碎街道介面，公共回饋較少。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（三）相同性與差異性（版面主角：匡起來的大表）　（8 列表｜12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都市更新條例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危老重建條例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性質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更新（重建／整建／維護）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重建為主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範圍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劃定更新單元、整體規劃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個別基地、免劃更新地區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同意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多數決＋權利變換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全體同意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程序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公展、聽證、審議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簡便快速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容積獎勵、稅捐減免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容積＋時程獎勵、稅捐減免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規模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街廓尺度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單棟尺度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公益設施回饋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回饋相對少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共同點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促進老舊重建、提升耐震與居住品質、以容積／稅捐為誘因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（同左）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（80 字｜5 分，含小圖）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都更是「面」的整體再生，危老是「點」的加速安全；敷地計畫者的責任，是在兩制並行下守住街道介面、開放空間與天際線的整體性——把個別的「點」接回都市設計的「面」。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〔此處畫圖〕小圖（底部角落）：小剖面——「裙樓貼街＋塔樓退縮」，標註：退縮、日照、天際線。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110 年｜基地分析：項目・資料來源・引導設計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（一）項目×來源表（版面主角）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左半大表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10–12 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圖一：三橢圓疊圖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（二）案例：分析→設計＋圖二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點約 200 字＋雙圖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16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法源起手（反射默寫）：本案依都市計畫法主要計畫（§15）之指導、細部計畫（§22）之土地使用分區管制，並依都市設計準則管制量體與開放空間，基地分析之法規面即其一環（先破題再逐項展開）。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基地分析不是填報告，而是找出這塊基地「最不可取代的條件」，讓它成為設計主軸。分析項目可分自然、人為、法規三類，另加非量化之涵構因素。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（一）分析作業項目與資料取得來源（版面主角）　（大表｜15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分析項目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資料取得方式／來源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氣候（日照、風向、降雨、溫濕）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中央氣象署測站、氣候統計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地形坡度、坡向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地政地形圖、內政部 DTM、現場水準測量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地質土壤、地下水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地質調查所地質圖、鑽探報告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水文、淹水潛勢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水利署淹水潛勢圖、歷史淹水紀錄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植生、老樹、生態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現地調查、樹木保護名冊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土地使用與周邊機能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現場踏勘、都市計畫圖、航照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交通與大眾運輸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交通局流量資料、公車路線、尖離峰觀察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鄰棟高度、天際線、視野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現場攝影、剖面測繪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噪音污染、基礎設施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環保監測資料、管線圖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分區、建蔽容積、退縮、建築線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都發局都計書圖、建管處指定建築線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涵構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歷史、記憶、場所感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口述歷史、老地圖、田野訪談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〔此處畫圖〕圖一（右上）：三橢圓疊圖（自然／人為／法規），交集處畫★標「英雄條件」；旁加波浪線小剖面表水文。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（二）案例：分析如何引導出令人振奮的設計方向　（200 字｜16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以本人曾參與之濱水公共建築規劃為例（基地東側有整治後小溪與綠帶）：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水文分析：小溪兼區域排水，兩側有防汛道與綠帶——一般視為退縮「限制」。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人流分析：主要人流自北側幹道進入，基地內有既成之對角步行捷徑。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疊圖洞見：防汛退縮帶與步行捷徑疊合，浮現一條貫穿基地的「水綠斜軸」。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設計方向：量體讓開斜軸、面水退台，大廳面向水岸開放——「限制」翻轉為全案最獨特的親水公共軸（如圖二）。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依《水利法》出流管制之精神，防汛與滯洪空間納入開放空間系統，兼顧安全、生態與景觀。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〔此處畫圖〕圖二（右半）：左「疊圖分析」（水系＋人流＋退縮三層疊加、交點畫★）→大箭頭寫「分析→設計」→右「配置方案」（量體讓開、斜軸貫穿、面水退台）。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（60 字｜3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分析的價值不在項目齊全，而在從交疊處讀出「只有這塊基地才有」的條件並勇敢放大；分析的洞見，決定設計的高度。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111 年｜韌性城市＋雙向六線道韌性街道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（一）韌性定義＋關鍵要素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定義 60 字＋6 點 180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（二）街道斷面圖（版面主角）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右半大圖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全要素斷面＋尺寸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（二）韌性作為條列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斷面圖下方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法源起手（反射默寫）：本案依都市計畫法主要計畫（§15）之指導、細部計畫（§22）之土地使用分區管制，並依都市設計準則管制量體與開放空間，就韌性城市要素與韌性街道（含街道介面）設計論述之。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本年韌性法源鏈：水利法出流管制＋建築技術規則綠建築基準（基地保水）＋都市計畫定期通盤檢討實施辦法（防災避難、蓄洪滯洪）。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（一）韌性城市之認知與都市設計關鍵要素　（240 字｜15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韌性（resilience）指城市面對洪水、地震、熱浪等衝擊時之抵抗、回復、調適與再組織能力——不是不被打倒，而是快速站起並變得更強；核心邏輯為「平災轉換」，把防災內建於日常空間。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都市設計層面關鍵要素：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藍綠基盤：水系滯洪、綠地降溫，串聯成網。 2. 海綿城市：透水、滯留、入滲、貯集回用。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多元備援：能源、路網、避難不依賴單一系統。 4. 分散式系統：分散滯洪、社區能源。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彈性空間：廣場平時活動、災時滯洪安置。 6. 社區自主防災：鄰里防災據點與演練場所。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依《水利法》逕流分擔與出流管制之精神，開發基地應自行滯蓄雨水，不得增加下游排水負擔。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（二）雙向六線道韌性街道設計　（斷面圖＋200 字｜25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設計理念：把道路從「交通的管」翻轉為「城市的韌性廊道」——雨水在此入滲、行人在此優先、綠蔭在此連續、災時在此避難輸運（如圖，斷面由左至右）。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〔此處畫圖〕街道斷面大圖（版面主角，約 1/3 版面）：人行道4m（透水鋪面）→複層綠帶2.5m（喬木＋雨水花園）→自行車道2.5m→車道3.5m×3→中央分隔島4m（滯洪綠帶）→車道3.5m×3→自行車道→綠帶→人行道；下方畫生態草溝細部＋雨水流向箭頭；每段標寬度，總寬約40m；加「透水」「滯洪」「遮蔭」三標籤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水：路面橫坡導入生態草溝與雨水花園，先滯蓄入滲、再溢流入公共排水（LID）。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綠：兩側複層綠帶與中央喬木成連續綠廊，降溫固碳並供生物移動。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人：人行與自行車分道，行穿線縮短、設庇護島，高齡輪椅安全通過。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能：太陽能智慧路燈，災時維持基本照明。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災：六線道兼災時緊急輸運通道，管線共同管道化，路側留救災停靠帶。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彈性：假日或災後外側車道可轉為市集／臨時安置之可變路權。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人行及自行車設施依《市區道路及附屬工程設計標準》設置，並依《建築物無障礙設施設計規範》確保淨寬與坡度。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（60 字｜3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韌性不是加裝設備，而是把水、綠、人、能、災的邏輯織進街道斷面；一條會呼吸的六線道，就是韌性城市最日常的示範。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112 年｜非量化基地分析（社會・歷史・文化・記憶）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（一）調查分析項目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（二）分析方法＋圖一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字＋時間疊圖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（三）資訊管道表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中下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列表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結語＋法規句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90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本年題目已把可量化／法規面（含土地使用、交通）括開，只問社會、歷史、文化、記憶等非量化因素——比照理論題不作法源起手，直接以「量化 vs 非量化」破題（見下），省約 45 字。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量化分析回答「基地能蓋什麼」，非量化分析回答「基地是誰、記得什麼」。歷史城區基地的場所精神藏在社會網絡與集體記憶中，若只做量化分析，設計將精準地錯過基地的靈魂。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（一）非量化調查與分析的項目　（200 字｜12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歷史層積：聚落沿革、地名由來、土地權屬變遷、歷史事件及其地點。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文化資產與潛在遺存：古蹟歷建、未指定老屋、地下可能之遺址（如水圳、舊城牆基礎）。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社會網絡：族群、宮廟信仰圈、市場攤商網絡、社區組織。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集體記憶與儀式：遶境路線、節慶市集、老樹下聚會——事件地圖。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常民生活紋理：巷弄尺度、騎樓使用、步行捷徑。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場所感與認同：居民如何稱呼、使用、記憶這塊土地。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（二）分析的方法　（200 字｜14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歷史疊圖法：各年代老地圖與航照套疊現況，找出消失的水圳與街道紋理（如圖一）。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口述歷史與深度訪談：耆老、廟方、攤商、里長，把「事件」定位回「地點」。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田野踏查與行為觀察：分時段記錄使用行為、路徑與停留點。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文獻檔案分析：地方志、寺廟誌、報紙檔案、老照片之空間判讀。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社區參與工作坊：記憶地圖，讓居民親手標出重要場所。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地名語言分析：「圳頭」「灰窯」等俗名即空間線索。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〔此處畫圖〕圖一（右上）：時間疊圖——清代／日治／現況三張小地圖上下疊，虛線把「消失的水圳」投影到現況圖。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（三）資訊取得管道　（表｜8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管道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具體來源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官方文資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文化部文資局國家文化資產網、地方文化局調查報告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圖資檔案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中研院百年歷史地圖、國家檔案、舊地籍圖、歷史航照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地方知識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地方志、寺廟誌、文史工作室、社區發展協會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活的記憶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耆老口述、廟方與攤商訪談、社區工作坊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學術資源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大學調查研究、學位論文、考古遺址資料庫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（90 字｜5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依《文化資產保存法》，營建工程中發見疑似考古遺址應即停止工程並通報主管機關；故地下具潛在遺存之基地，開挖範圍應預先避讓。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非量化分析的成果應轉譯為空間語言——讓消失的水圳成為線性開放空間、讓事件地點成為場所。本卷設計題即以「地下避讓開挖、地面再現水圳」回應此分析。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113 年｜水文調查＋都市設計/敷地計畫層面的減洪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（一）水文調查項目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圖一：基地水循環剖面（版面主角）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（二）都市設計層面減洪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160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（三）敷地計畫層面減洪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160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雙層對照小表＋結語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列表＋80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❗ 本題最大陷阱：「都市設計層面」與「敷地計畫層面」須分開作答；混寫＝未完整回應題目要求。臨摹時用「面的策略／點的策略」把兩段切清楚。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法源起手（反射默寫）：本案依都市計畫法主要計畫（§15）之指導、細部計畫（§22）之土地使用分區管制，並依都市設計準則管制量體與開放空間，就水文調查與都市設計／敷地計畫兩層面之減洪論述之。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本年防災法源：都市計畫定期通盤檢討實施辦法（滯洪設施用地、與逕流分擔接軌）＋水利法出流管制（都計區 0.2 公頃、一般 1 公頃）。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排水系統改建動輒十年，但暴雨不會等。解方是把「排得掉」改成「留得住」——在源頭（每塊基地）與中游（都市開放空間）分散滯蓄雨水、降低尖峰逕流，前提是先做對水文調查。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依《水利法》逕流分擔與出流管制之精神，土地開發應自行承擔開發所增加之逕流，不得轉嫁下游。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（一）敷地計畫應作的水文調查　（200 字｜12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降雨特性：當地降雨強度—延時—頻率（IDF）、季節分布、極端降雨紀錄。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集水與逕流：所屬集水分區、上游匯入面積、地表逕流係數（開發前後比較）。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淹水潛勢：政府公開淹水潛勢圖（不同重現期距）、歷史淹水深度與範圍。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排水系統：區域排水路、雨水下水道管徑坡度、排入點高程與容量餘裕。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地下水與入滲：地下水位高程（影響地下室與入滲）、土壤入滲率。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地形微高程：基地與周邊道路相對高程（水從哪來、往哪去）。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7. 鄰近水體：河川圳路之常水位、洪水位與退縮；近海者加潮位。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〔此處畫圖〕圖一（右上，版面主角）：基地水循環剖面——雨→屋頂（綠化/貯留）→立面→地面（透水/雨花園）→地下（貯留池）→溢流入公溝；標「地下水位線（波浪）」「防水高程」「逕流路徑箭頭」。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（二）都市設計層面的減洪（面的策略）　（160 字｜10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藍綠基盤成網：保留串聯滯洪公園、埤塘、綠帶，形成分散式滯洪系統。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降低整體不透水率：以土地使用與都市設計準則要求透水鋪面比例與綠覆率。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退縮藍綠廊道：河圳兩側退縮帶兼作滯洪與生態廊道（藍帶還地於水）。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低地管理：淹水潛勢高之地區調整使用強度，重要設施避開低地。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道路即滯洪：道路綠帶與生態草溝分擔逕流（LID 街道）。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公共設施平災轉換：公園、操場、廣場設計為可淹水之滯洪空間。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依《都市計畫公共設施用地多目標使用辦法》，公園、廣場、學校用地得兼作滯洪設施，平時活動、災時滯洪。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（三）敷地計畫層面的減洪（點的策略）　（160 字｜10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基地保水：透水鋪面、綠地入滲、雨水花園，把水留在基地內。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滯蓄設施：地下貯留池、屋頂綠化與屋頂貯留、生態滯洪池（貯集回用為中水）。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高程計畫：地坪適度抬高、地下室出入口設防水高程與防水閘板、機電移往高處。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開挖控制：控制地下開挖率，退縮帶與綠地下方不開挖，保留覆土供入滲。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逕流分流：基地內雨水先滯後排，小管徑溢流口錯峰排入公溝。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維護管理：滯洪設施之清淤、抽水機與備援電源之平時維護。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依《建築技術規則》綠建築基準（基地保水指標），基地應維持一定保水能力，地下開挖予以節制。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雙層對照＋結語　（表＋80 字｜5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層面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尺度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核心手段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一句話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都市設計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面（街廓〜城市）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藍綠成網、分散滯洪、平災轉換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把城市變海綿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敷地計畫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點（單一基地）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保水、滯蓄、高程、開挖控制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把水留在基地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減洪不是等一條更大的下水道，而是讓每塊基地成為小海綿、讓開放空間成為大海綿；點面合奏、先滯後排，城市才有面對極端降雨的從容。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114 年｜Lynch 五元素立體化＋韌性六面向立體化作為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（一）Lynch 五元素立體化表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列表＋圖一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13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（二）韌性六面向（題目給的六個框）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框各 2 點約 220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圖二：立體化剖面透視（版面主角）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（併入上段）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💡 本題最省時的作法：題目已經把六個面向（防洪/綠化/水資源/替代能源/避難通道/空間彈性）列給你，直接抄成六個▣小標▣當框，每框寫兩點即可——不必自己想架構。這正是你 114 實戰答對的地方。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E699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🏛 法源起手（反射默寫）：本案為公共設施用地之立體多目標使用（依都市計畫公共設施用地多目標使用辦法）；就 Lynch 五元素之立體化與韌性六面向之立體化作為論述之。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⚠ 本年立體化法源：都市計畫公共設施用地多目標使用辦法＋再生能源發展條例（屋頂光電）＋建築技術規則（停車免計容積、防火避難）。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（60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當都市往垂直發展，敷地計畫的畫布不再只是地面，而是從地下、地面、空中到屋頂的連續斷面；Lynch 的五元素與韌性作為，都必須升維思考（如圖一、圖二）。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（一）Lynch 五元素的立體化　（表｜13 分，含圖一）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平面時代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立體化應用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路徑 Path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街道、步道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空橋系統、大階梯與坡道、垂直動線核、地下街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邊界 Edge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河岸、圍牆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退縮帶綠化界面、裙樓與塔樓斷面轉折、高架橋下界面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節點 Node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路口、廣場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垂直大廳（挑空中庭）、轉乘立體節點、空中平台廣場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地標 Landmark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塔、山門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天際線量體、屋頂綠冠與光電、夜間立體照明識別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區域 District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街區、分區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垂直分區（低層商業/中層停車/高層運動/屋頂休閒）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〔此處畫圖〕圖一（左半下）：複合量體等角透視——箭頭標「空橋＝立體路徑」「挑空＝立體節點」「屋頂＝立體地標」。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（二）韌性城市目標下的立體化作為（六面向＝六個框）　（220 字｜20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防洪：地面層架高＋防水閘板、地下室出入口設防水高程；地下貯留池（停車場兼滯洪）、屋頂貯留與綠化滯洪。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綠化：屋頂綠化、立面垂直綠化、退台複層植栽，綠隨樓層爬升成立體綠網；橋下與空橋沿線綠化串聯地面綠帶。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水資源：屋頂雨水回收→中水（沖廁、澆灌）；各層雨水立體收集、重力利用。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替代能源：屋頂與立面太陽光電、停車場光電棚架＋電動車充電。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依《再生能源發展條例》，一定規模以上新建建築應設置太陽光電發電設備——屋頂即發電基盤。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避難通道：垂直避難（雙逃生梯、避難層、屋頂避難平台）、空橋兼跨棟水平避難；地面開放空間兼地震臨時避難場所。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空間彈性：大跨距無柱樓板平時運動場館、災時安置與物資轉運（平災轉換）；停車樓層淨高預留改造彈性。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依《都市計畫公共設施用地多目標使用辦法》，公共設施用地得立體多目標使用——停車、運動、綠地垂直複合。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下，版面主角）：立體化剖面透視——一棟量體由下而上標「地下貯留（防洪）」「地面架高＋避難廣場」「中層停車＋光電棚」「上層大跨距運動（彈性）」「屋頂綠化＋光電＋避難平台」；右側畫雨水回收流向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（70 字｜6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立體化不是把東西疊高，而是把路徑、節點、綠、水、能、避難在斷面上重新分配，讓每一個樓層都承擔一部分城市的韌性。本卷設計題（停車場複合運動設施）即以垂直分區、屋頂還給城市為核心策略。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附錄｜九年臨摹進度表（三輪法）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第一輪：照抄（練版面）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第二輪：半遮（看標題默寫）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第三輪：全遮（計時 45 分默寫）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106 微氣候＋歷史記憶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 廣場（含指定繪圖）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 高架站前廣場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 都更 vs 危老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 基地分析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 韌性＋六線道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112 非量化分析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 水文＋雙層減洪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114 五元素＋六面向立體化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自我批改三問（每輪寫完問自己）：①每段有沒有小結、最後有沒有總結？②法規句有沒有寫進去、寫對名稱？③圖有沒有標註字、文字有沒有「如圖一」？——這三件事就是你 114 實戰得分的原因，不要丟。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