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[2/3 DGF-10E76724] the finding is accepted and closed;</w:t>
      </w:r>
    </w:p>
    <w:p>
      <w:r>
        <w:t>[3/3 DGF-10E76724] it is not raised at this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