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DGF-BUY-040100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Meyer-40100-SP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Canale-40100-PM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Rahman-40100-BO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Laurent-40100-RO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2027-06-22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