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David Santos-12014-SO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Failover to secondary region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