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MISS PATANIYAH MA-SAE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AC4957127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0210041000231410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802100029639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MISS PATANIYAH MA-SAE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AC4957127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11:18:46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11:18:46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