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KAMARIAH BINTI MAHIDIN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760621145854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1099541100218788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810166021227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155,121.66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KAMARIAH BINTI MAHIDIN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760621145854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11:35:30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11:35:30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