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FEF4A" w14:textId="03633072" w:rsidR="00AD531D" w:rsidRDefault="00FC4A7B">
      <w:r w:rsidRPr="00FC4A7B">
        <w:rPr>
          <w:noProof/>
        </w:rPr>
        <w:drawing>
          <wp:inline distT="0" distB="0" distL="0" distR="0" wp14:anchorId="77167414" wp14:editId="5F4A220D">
            <wp:extent cx="5612130" cy="4799330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79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53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56E"/>
    <w:rsid w:val="00203594"/>
    <w:rsid w:val="00616A91"/>
    <w:rsid w:val="00AD531D"/>
    <w:rsid w:val="00E2756E"/>
    <w:rsid w:val="00FC4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040C5"/>
  <w15:chartTrackingRefBased/>
  <w15:docId w15:val="{AE40F164-63FC-45E7-8ACA-BC9420237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Paternina Montiel</dc:creator>
  <cp:keywords/>
  <dc:description/>
  <cp:lastModifiedBy>Luis Miguel Paternina Montiel</cp:lastModifiedBy>
  <cp:revision>2</cp:revision>
  <dcterms:created xsi:type="dcterms:W3CDTF">2022-08-12T04:45:00Z</dcterms:created>
  <dcterms:modified xsi:type="dcterms:W3CDTF">2022-08-12T04:45:00Z</dcterms:modified>
</cp:coreProperties>
</file>