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48"/>
          <w:szCs w:val="48"/>
          <w:vertAlign w:val="baseline"/>
        </w:rPr>
      </w:pPr>
      <w:r w:rsidDel="00000000" w:rsidR="00000000" w:rsidRPr="00000000">
        <w:rPr>
          <w:rtl w:val="0"/>
        </w:rPr>
      </w:r>
    </w:p>
    <w:p w:rsidR="00000000" w:rsidDel="00000000" w:rsidP="00000000" w:rsidRDefault="00000000" w:rsidRPr="00000000" w14:paraId="00000002">
      <w:pPr>
        <w:jc w:val="center"/>
        <w:rPr>
          <w:sz w:val="56"/>
          <w:szCs w:val="56"/>
          <w:vertAlign w:val="baseline"/>
        </w:rPr>
      </w:pPr>
      <w:r w:rsidDel="00000000" w:rsidR="00000000" w:rsidRPr="00000000">
        <w:rPr>
          <w:sz w:val="56"/>
          <w:szCs w:val="56"/>
          <w:vertAlign w:val="baseline"/>
          <w:rtl w:val="0"/>
        </w:rPr>
        <w:t xml:space="preserve">PROJECT CHARTER</w:t>
      </w:r>
    </w:p>
    <w:p w:rsidR="00000000" w:rsidDel="00000000" w:rsidP="00000000" w:rsidRDefault="00000000" w:rsidRPr="00000000" w14:paraId="00000003">
      <w:pPr>
        <w:spacing w:after="0" w:line="360" w:lineRule="auto"/>
        <w:jc w:val="both"/>
        <w:rPr>
          <w:sz w:val="48"/>
          <w:szCs w:val="48"/>
          <w:vertAlign w:val="baseline"/>
        </w:rPr>
      </w:pPr>
      <w:r w:rsidDel="00000000" w:rsidR="00000000" w:rsidRPr="00000000">
        <w:rPr>
          <w:sz w:val="48"/>
          <w:szCs w:val="48"/>
          <w:rtl w:val="0"/>
        </w:rPr>
        <w:t xml:space="preserve">MS-CS on Coursera Student Experience: Sentiment and Feedback Analysis and Reporting</w:t>
      </w:r>
      <w:r w:rsidDel="00000000" w:rsidR="00000000" w:rsidRPr="00000000">
        <w:rPr>
          <w:rtl w:val="0"/>
        </w:rPr>
      </w:r>
    </w:p>
    <w:p w:rsidR="00000000" w:rsidDel="00000000" w:rsidP="00000000" w:rsidRDefault="00000000" w:rsidRPr="00000000" w14:paraId="00000004">
      <w:pPr>
        <w:jc w:val="center"/>
        <w:rPr>
          <w:sz w:val="44"/>
          <w:szCs w:val="44"/>
          <w:vertAlign w:val="baseline"/>
        </w:rPr>
      </w:pPr>
      <w:r w:rsidDel="00000000" w:rsidR="00000000" w:rsidRPr="00000000">
        <w:rPr>
          <w:sz w:val="44"/>
          <w:szCs w:val="44"/>
          <w:rtl w:val="0"/>
        </w:rPr>
        <w:t xml:space="preserve">09/29/2024</w:t>
      </w:r>
      <w:r w:rsidDel="00000000" w:rsidR="00000000" w:rsidRPr="00000000">
        <w:rPr>
          <w:rtl w:val="0"/>
        </w:rPr>
      </w:r>
    </w:p>
    <w:p w:rsidR="00000000" w:rsidDel="00000000" w:rsidP="00000000" w:rsidRDefault="00000000" w:rsidRPr="00000000" w14:paraId="00000005">
      <w:pPr>
        <w:jc w:val="center"/>
        <w:rPr>
          <w:sz w:val="44"/>
          <w:szCs w:val="44"/>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sz w:val="48"/>
          <w:szCs w:val="48"/>
          <w:u w:val="single"/>
          <w:vertAlign w:val="baseline"/>
        </w:rPr>
      </w:pPr>
      <w:r w:rsidDel="00000000" w:rsidR="00000000" w:rsidRPr="00000000">
        <w:rPr>
          <w:sz w:val="48"/>
          <w:szCs w:val="48"/>
          <w:u w:val="single"/>
          <w:vertAlign w:val="baseline"/>
          <w:rtl w:val="0"/>
        </w:rPr>
        <w:t xml:space="preserve">Revision History</w:t>
      </w:r>
    </w:p>
    <w:p w:rsidR="00000000" w:rsidDel="00000000" w:rsidP="00000000" w:rsidRDefault="00000000" w:rsidRPr="00000000" w14:paraId="00000007">
      <w:pPr>
        <w:spacing w:after="0" w:line="240" w:lineRule="auto"/>
        <w:jc w:val="center"/>
        <w:rPr>
          <w:sz w:val="48"/>
          <w:szCs w:val="48"/>
          <w:u w:val="single"/>
          <w:vertAlign w:val="baselin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i w:val="0"/>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Charter Revision Register:  </w:t>
      </w:r>
      <w:r w:rsidDel="00000000" w:rsidR="00000000" w:rsidRPr="00000000">
        <w:rPr>
          <w:rFonts w:ascii="Times New Roman" w:cs="Times New Roman" w:eastAsia="Times New Roman" w:hAnsi="Times New Roman"/>
          <w:sz w:val="24"/>
          <w:szCs w:val="24"/>
          <w:vertAlign w:val="baseline"/>
          <w:rtl w:val="0"/>
        </w:rPr>
        <w:t xml:space="preserve">This section is used to document any changes and serves to control the development and distribution of revisions to the project charter. It should be used together with a change management processes as appropriate, and housed in the formal project repository.  </w:t>
      </w:r>
      <w:r w:rsidDel="00000000" w:rsidR="00000000" w:rsidRPr="00000000">
        <w:rPr>
          <w:rFonts w:ascii="Times New Roman" w:cs="Times New Roman" w:eastAsia="Times New Roman" w:hAnsi="Times New Roman"/>
          <w:i w:val="1"/>
          <w:sz w:val="24"/>
          <w:szCs w:val="24"/>
          <w:vertAlign w:val="baseline"/>
          <w:rtl w:val="0"/>
        </w:rPr>
        <w:t xml:space="preserve">Note: Best practice is to save the original baseline version as a separate file so that an accurate history of the original document remains available for comparison.</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8"/>
        <w:gridCol w:w="2520"/>
        <w:gridCol w:w="2358"/>
        <w:tblGridChange w:id="0">
          <w:tblGrid>
            <w:gridCol w:w="4698"/>
            <w:gridCol w:w="2520"/>
            <w:gridCol w:w="2358"/>
          </w:tblGrid>
        </w:tblGridChange>
      </w:tblGrid>
      <w:tr>
        <w:trPr>
          <w:cantSplit w:val="0"/>
          <w:trHeight w:val="377" w:hRule="atLeast"/>
          <w:tblHeader w:val="0"/>
        </w:trPr>
        <w:tc>
          <w:tcPr>
            <w:vAlign w:val="top"/>
          </w:tcPr>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Description</w:t>
            </w:r>
          </w:p>
        </w:tc>
        <w:tc>
          <w:tcPr>
            <w:vAlign w:val="top"/>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Approved by</w:t>
            </w:r>
          </w:p>
        </w:tc>
        <w:tc>
          <w:tcP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of Revision</w:t>
            </w:r>
          </w:p>
        </w:tc>
      </w:tr>
      <w:tr>
        <w:trPr>
          <w:cantSplit w:val="0"/>
          <w:trHeight w:val="734" w:hRule="atLeast"/>
          <w:tblHeader w:val="0"/>
        </w:trPr>
        <w:tc>
          <w:tcPr>
            <w:vAlign w:val="top"/>
          </w:tcPr>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711" w:hRule="atLeast"/>
          <w:tblHeader w:val="0"/>
        </w:trPr>
        <w:tc>
          <w:tcPr>
            <w:vAlign w:val="top"/>
          </w:tcPr>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Approval: _</w:t>
      </w:r>
      <w:r w:rsidDel="00000000" w:rsidR="00000000" w:rsidRPr="00000000">
        <w:rPr>
          <w:rFonts w:ascii="Times New Roman" w:cs="Times New Roman" w:eastAsia="Times New Roman" w:hAnsi="Times New Roman"/>
          <w:sz w:val="24"/>
          <w:szCs w:val="24"/>
          <w:vertAlign w:val="baseline"/>
        </w:rPr>
        <mc:AlternateContent>
          <mc:Choice Requires="wpg">
            <w:drawing>
              <wp:inline distB="114300" distT="114300" distL="114300" distR="114300">
                <wp:extent cx="2200275" cy="1123950"/>
                <wp:effectExtent b="0" l="0" r="0" t="0"/>
                <wp:docPr id="1" name=""/>
                <a:graphic>
                  <a:graphicData uri="http://schemas.microsoft.com/office/word/2010/wordprocessingGroup">
                    <wpg:wgp>
                      <wpg:cNvGrpSpPr/>
                      <wpg:grpSpPr>
                        <a:xfrm>
                          <a:off x="3556150" y="2584950"/>
                          <a:ext cx="2200275" cy="1123950"/>
                          <a:chOff x="3556150" y="2584950"/>
                          <a:chExt cx="2179900" cy="1115075"/>
                        </a:xfrm>
                      </wpg:grpSpPr>
                      <wps:wsp>
                        <wps:cNvSpPr/>
                        <wps:cNvPr id="2" name="Shape 2"/>
                        <wps:spPr>
                          <a:xfrm>
                            <a:off x="3559383" y="2693456"/>
                            <a:ext cx="588600" cy="857350"/>
                          </a:xfrm>
                          <a:custGeom>
                            <a:rect b="b" l="l" r="r" t="t"/>
                            <a:pathLst>
                              <a:path extrusionOk="0" h="34294" w="23544">
                                <a:moveTo>
                                  <a:pt x="6227" y="4804"/>
                                </a:moveTo>
                                <a:cubicBezTo>
                                  <a:pt x="6227" y="12220"/>
                                  <a:pt x="6170" y="19738"/>
                                  <a:pt x="4642" y="26995"/>
                                </a:cubicBezTo>
                                <a:cubicBezTo>
                                  <a:pt x="4140" y="29378"/>
                                  <a:pt x="5236" y="33039"/>
                                  <a:pt x="3057" y="34128"/>
                                </a:cubicBezTo>
                                <a:cubicBezTo>
                                  <a:pt x="391" y="35460"/>
                                  <a:pt x="-1031" y="23303"/>
                                  <a:pt x="1076" y="25410"/>
                                </a:cubicBezTo>
                                <a:cubicBezTo>
                                  <a:pt x="2813" y="27147"/>
                                  <a:pt x="3065" y="30707"/>
                                  <a:pt x="5435" y="31354"/>
                                </a:cubicBezTo>
                                <a:cubicBezTo>
                                  <a:pt x="10566" y="32753"/>
                                  <a:pt x="17454" y="31451"/>
                                  <a:pt x="20889" y="27391"/>
                                </a:cubicBezTo>
                                <a:cubicBezTo>
                                  <a:pt x="26890" y="20298"/>
                                  <a:pt x="21724" y="5225"/>
                                  <a:pt x="13757" y="445"/>
                                </a:cubicBezTo>
                                <a:cubicBezTo>
                                  <a:pt x="9248" y="-2260"/>
                                  <a:pt x="4998" y="9856"/>
                                  <a:pt x="7020" y="14710"/>
                                </a:cubicBezTo>
                                <a:cubicBezTo>
                                  <a:pt x="8833" y="19062"/>
                                  <a:pt x="18783" y="21702"/>
                                  <a:pt x="20889" y="174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210400" y="2588413"/>
                            <a:ext cx="1525650" cy="1106825"/>
                          </a:xfrm>
                          <a:custGeom>
                            <a:rect b="b" l="l" r="r" t="t"/>
                            <a:pathLst>
                              <a:path extrusionOk="0" h="44273" w="61026">
                                <a:moveTo>
                                  <a:pt x="0" y="37140"/>
                                </a:moveTo>
                                <a:cubicBezTo>
                                  <a:pt x="1623" y="36058"/>
                                  <a:pt x="3778" y="30316"/>
                                  <a:pt x="2774" y="31988"/>
                                </a:cubicBezTo>
                                <a:cubicBezTo>
                                  <a:pt x="1534" y="34055"/>
                                  <a:pt x="-119" y="37417"/>
                                  <a:pt x="1585" y="39121"/>
                                </a:cubicBezTo>
                                <a:cubicBezTo>
                                  <a:pt x="3062" y="40598"/>
                                  <a:pt x="6170" y="38726"/>
                                  <a:pt x="7529" y="37140"/>
                                </a:cubicBezTo>
                                <a:cubicBezTo>
                                  <a:pt x="7555" y="37109"/>
                                  <a:pt x="8718" y="34849"/>
                                  <a:pt x="8718" y="35159"/>
                                </a:cubicBezTo>
                                <a:cubicBezTo>
                                  <a:pt x="8718" y="36412"/>
                                  <a:pt x="8707" y="39085"/>
                                  <a:pt x="9907" y="38725"/>
                                </a:cubicBezTo>
                                <a:cubicBezTo>
                                  <a:pt x="13957" y="37509"/>
                                  <a:pt x="16166" y="32705"/>
                                  <a:pt x="17832" y="28818"/>
                                </a:cubicBezTo>
                                <a:cubicBezTo>
                                  <a:pt x="18084" y="28229"/>
                                  <a:pt x="18937" y="25521"/>
                                  <a:pt x="19021" y="25648"/>
                                </a:cubicBezTo>
                                <a:cubicBezTo>
                                  <a:pt x="22128" y="30312"/>
                                  <a:pt x="21399" y="36687"/>
                                  <a:pt x="21399" y="42291"/>
                                </a:cubicBezTo>
                                <a:cubicBezTo>
                                  <a:pt x="21399" y="42886"/>
                                  <a:pt x="21963" y="43668"/>
                                  <a:pt x="21399" y="43480"/>
                                </a:cubicBezTo>
                                <a:cubicBezTo>
                                  <a:pt x="21233" y="43425"/>
                                  <a:pt x="16243" y="40261"/>
                                  <a:pt x="16644" y="39914"/>
                                </a:cubicBezTo>
                                <a:cubicBezTo>
                                  <a:pt x="25924" y="31872"/>
                                  <a:pt x="33151" y="20538"/>
                                  <a:pt x="36061" y="8608"/>
                                </a:cubicBezTo>
                                <a:cubicBezTo>
                                  <a:pt x="36725" y="5886"/>
                                  <a:pt x="38931" y="2528"/>
                                  <a:pt x="37250" y="287"/>
                                </a:cubicBezTo>
                                <a:cubicBezTo>
                                  <a:pt x="36465" y="-759"/>
                                  <a:pt x="35186" y="1962"/>
                                  <a:pt x="34476" y="3060"/>
                                </a:cubicBezTo>
                                <a:cubicBezTo>
                                  <a:pt x="31094" y="8287"/>
                                  <a:pt x="25267" y="15858"/>
                                  <a:pt x="28928" y="20893"/>
                                </a:cubicBezTo>
                                <a:cubicBezTo>
                                  <a:pt x="30825" y="23501"/>
                                  <a:pt x="33844" y="25656"/>
                                  <a:pt x="34476" y="28818"/>
                                </a:cubicBezTo>
                                <a:cubicBezTo>
                                  <a:pt x="34771" y="30295"/>
                                  <a:pt x="32135" y="32467"/>
                                  <a:pt x="30909" y="31592"/>
                                </a:cubicBezTo>
                                <a:cubicBezTo>
                                  <a:pt x="29766" y="30776"/>
                                  <a:pt x="32291" y="28240"/>
                                  <a:pt x="33683" y="28422"/>
                                </a:cubicBezTo>
                                <a:cubicBezTo>
                                  <a:pt x="40958" y="29371"/>
                                  <a:pt x="47753" y="33125"/>
                                  <a:pt x="53893" y="37140"/>
                                </a:cubicBezTo>
                                <a:cubicBezTo>
                                  <a:pt x="56707" y="38980"/>
                                  <a:pt x="57663" y="44273"/>
                                  <a:pt x="61026" y="442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00275" cy="11239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00275" cy="112395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vertAlign w:val="baseline"/>
          <w:rtl w:val="0"/>
        </w:rPr>
        <w:t xml:space="preserve">  9/29/2024________________________</w:t>
      </w:r>
    </w:p>
    <w:p w:rsidR="00000000" w:rsidDel="00000000" w:rsidP="00000000" w:rsidRDefault="00000000" w:rsidRPr="00000000" w14:paraId="00000014">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Project Sponsor</w:t>
      </w:r>
    </w:p>
    <w:p w:rsidR="00000000" w:rsidDel="00000000" w:rsidP="00000000" w:rsidRDefault="00000000" w:rsidRPr="00000000" w14:paraId="00000015">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u w:val="single"/>
          <w:vertAlign w:val="baseline"/>
        </w:rPr>
      </w:pPr>
      <w:r w:rsidDel="00000000" w:rsidR="00000000" w:rsidRPr="00000000">
        <w:br w:type="page"/>
      </w:r>
      <w:r w:rsidDel="00000000" w:rsidR="00000000" w:rsidRPr="00000000">
        <w:rPr>
          <w:rFonts w:ascii="Times New Roman" w:cs="Times New Roman" w:eastAsia="Times New Roman" w:hAnsi="Times New Roman"/>
          <w:sz w:val="24"/>
          <w:szCs w:val="24"/>
          <w:u w:val="single"/>
          <w:vertAlign w:val="baseline"/>
          <w:rtl w:val="0"/>
        </w:rPr>
        <w:t xml:space="preserve">Executive Summary</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Name: </w:t>
      </w:r>
      <w:r w:rsidDel="00000000" w:rsidR="00000000" w:rsidRPr="00000000">
        <w:rPr>
          <w:rFonts w:ascii="Times New Roman" w:cs="Times New Roman" w:eastAsia="Times New Roman" w:hAnsi="Times New Roman"/>
          <w:sz w:val="24"/>
          <w:szCs w:val="24"/>
          <w:rtl w:val="0"/>
        </w:rPr>
        <w:t xml:space="preserve">MS-CS on Coursera Student Experience: Sentiment and Feedback Analysis and Reporting</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High-level Objective Statement: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MS-CS on Coursera Student Experience project will enhance the quality of the student experience by analyzing sentiment and feedback. This tool will serve as a supportive platform to improve course content and delivery based on student reviews.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Background Information: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evolving landscape of online education, understanding student feedback is crucial. Recognizing this, the organization is initiating this project to address existing issues by systematically analyzing student sentiments from platforms like Slack, where students actively discuss courses, share interests, and express concerns. By incorporating feedback from sponsors, the project aims to identify which courses students are most interested in and which ones may need improvement. Focusing on negative feedback allows the organization to proactively tackle issues and significantly enhance the overall learning experience.</w:t>
      </w:r>
    </w:p>
    <w:p w:rsidR="00000000" w:rsidDel="00000000" w:rsidP="00000000" w:rsidRDefault="00000000" w:rsidRPr="00000000" w14:paraId="0000001C">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Successful Outcome Statement: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will have a comprehensive, user-friendly dashboard that highlights negative reviews and provides actionable recommendations. Delivered as a Minimum Viable Product (MVP), the tool will be accessible and easy to use without requiring technical expertise. This will enable us to identify key issues students are discussing, assess course quality based on reviews, and implement targeted improvements efficiently.</w:t>
      </w:r>
    </w:p>
    <w:p w:rsidR="00000000" w:rsidDel="00000000" w:rsidP="00000000" w:rsidRDefault="00000000" w:rsidRPr="00000000" w14:paraId="0000001E">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Strategic Alignment: </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This project aligns with our strategic goal to outperform our competitors by offering a superior student experience. By leveraging sentiment analysis and feedback reporting, we position ourselves as leaders in delivering high-quality online education.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Key Initiative Alignment: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initiative directly supports User Experience improvement. By focusing on student feedback, we can refine our courses to better meet student needs, leading to increased satisfaction and retention.</w:t>
      </w:r>
    </w:p>
    <w:p w:rsidR="00000000" w:rsidDel="00000000" w:rsidP="00000000" w:rsidRDefault="00000000" w:rsidRPr="00000000" w14:paraId="00000022">
      <w:pPr>
        <w:ind w:left="1440" w:firstLine="0"/>
        <w:rPr>
          <w:rFonts w:ascii="Times New Roman" w:cs="Times New Roman" w:eastAsia="Times New Roman" w:hAnsi="Times New Roman"/>
          <w:i w:val="0"/>
          <w:sz w:val="24"/>
          <w:szCs w:val="24"/>
          <w:vertAlign w:val="baseline"/>
        </w:rPr>
      </w:pPr>
      <w:r w:rsidDel="00000000" w:rsidR="00000000" w:rsidRPr="00000000">
        <w:rPr>
          <w:rtl w:val="0"/>
        </w:rPr>
      </w:r>
    </w:p>
    <w:tbl>
      <w:tblPr>
        <w:tblStyle w:val="Table2"/>
        <w:tblW w:w="97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5"/>
        <w:gridCol w:w="2430"/>
        <w:gridCol w:w="1755"/>
        <w:gridCol w:w="2985"/>
        <w:tblGridChange w:id="0">
          <w:tblGrid>
            <w:gridCol w:w="2625"/>
            <w:gridCol w:w="2430"/>
            <w:gridCol w:w="1755"/>
            <w:gridCol w:w="2985"/>
          </w:tblGrid>
        </w:tblGridChange>
      </w:tblGrid>
      <w:tr>
        <w:trPr>
          <w:cantSplit w:val="0"/>
          <w:trHeight w:val="548" w:hRule="atLeast"/>
          <w:tblHeader w:val="0"/>
        </w:trPr>
        <w:tc>
          <w:tcPr>
            <w:gridSpan w:val="4"/>
            <w:vAlign w:val="top"/>
          </w:tcPr>
          <w:p w:rsidR="00000000" w:rsidDel="00000000" w:rsidP="00000000" w:rsidRDefault="00000000" w:rsidRPr="00000000" w14:paraId="00000023">
            <w:pPr>
              <w:tabs>
                <w:tab w:val="left" w:leader="none" w:pos="3915"/>
              </w:tabs>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Primary Project Contacts</w:t>
            </w:r>
            <w:r w:rsidDel="00000000" w:rsidR="00000000" w:rsidRPr="00000000">
              <w:rPr>
                <w:rtl w:val="0"/>
              </w:rPr>
            </w:r>
          </w:p>
        </w:tc>
      </w:tr>
      <w:tr>
        <w:trPr>
          <w:cantSplit w:val="0"/>
          <w:trHeight w:val="645" w:hRule="atLeast"/>
          <w:tblHeader w:val="0"/>
        </w:trPr>
        <w:tc>
          <w:tcPr>
            <w:vAlign w:val="top"/>
          </w:tcPr>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Role</w:t>
            </w:r>
          </w:p>
        </w:tc>
        <w:tc>
          <w:tcPr>
            <w:vAlign w:val="top"/>
          </w:tcPr>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Name/Title</w:t>
            </w:r>
          </w:p>
        </w:tc>
        <w:tc>
          <w:tcPr>
            <w:vAlign w:val="top"/>
          </w:tcPr>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Phone</w:t>
            </w:r>
          </w:p>
        </w:tc>
        <w:tc>
          <w:tcPr>
            <w:vAlign w:val="top"/>
          </w:tcPr>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Email</w:t>
            </w:r>
          </w:p>
        </w:tc>
      </w:tr>
      <w:tr>
        <w:trPr>
          <w:cantSplit w:val="0"/>
          <w:trHeight w:val="917" w:hRule="atLeast"/>
          <w:tblHeader w:val="0"/>
        </w:trPr>
        <w:tc>
          <w:tcP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Project Sponsor</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Gifford</w:t>
            </w:r>
          </w:p>
        </w:tc>
        <w:tc>
          <w:tcP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kevin.gifford@colorado.edu</w:t>
            </w:r>
            <w:r w:rsidDel="00000000" w:rsidR="00000000" w:rsidRPr="00000000">
              <w:rPr>
                <w:rtl w:val="0"/>
              </w:rPr>
            </w:r>
          </w:p>
        </w:tc>
      </w:tr>
      <w:tr>
        <w:trPr>
          <w:cantSplit w:val="0"/>
          <w:trHeight w:val="645" w:hRule="atLeast"/>
          <w:tblHeader w:val="0"/>
        </w:trPr>
        <w:tc>
          <w:tcP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Project </w:t>
            </w:r>
            <w:r w:rsidDel="00000000" w:rsidR="00000000" w:rsidRPr="00000000">
              <w:rPr>
                <w:rFonts w:ascii="Times New Roman" w:cs="Times New Roman" w:eastAsia="Times New Roman" w:hAnsi="Times New Roman"/>
                <w:sz w:val="24"/>
                <w:szCs w:val="24"/>
                <w:rtl w:val="0"/>
              </w:rPr>
              <w:t xml:space="preserve">Sponsor</w:t>
            </w:r>
            <w:r w:rsidDel="00000000" w:rsidR="00000000" w:rsidRPr="00000000">
              <w:rPr>
                <w:rtl w:val="0"/>
              </w:rPr>
            </w:r>
          </w:p>
        </w:tc>
        <w:tc>
          <w:tcP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Dustin Hooks</w:t>
            </w:r>
            <w:r w:rsidDel="00000000" w:rsidR="00000000" w:rsidRPr="00000000">
              <w:rPr>
                <w:rtl w:val="0"/>
              </w:rPr>
            </w:r>
          </w:p>
        </w:tc>
        <w:tc>
          <w:tcP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dustin.hooks@colorado.edu</w:t>
            </w:r>
            <w:r w:rsidDel="00000000" w:rsidR="00000000" w:rsidRPr="00000000">
              <w:rPr>
                <w:rtl w:val="0"/>
              </w:rPr>
            </w:r>
          </w:p>
        </w:tc>
      </w:tr>
    </w:tbl>
    <w:p w:rsidR="00000000" w:rsidDel="00000000" w:rsidP="00000000" w:rsidRDefault="00000000" w:rsidRPr="00000000" w14:paraId="00000035">
      <w:pPr>
        <w:jc w:val="center"/>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Project Scope &amp; Stakeholders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In-Scope Statement: </w:t>
      </w:r>
      <w:r w:rsidDel="00000000" w:rsidR="00000000" w:rsidRPr="00000000">
        <w:rPr>
          <w:rFonts w:ascii="Times New Roman" w:cs="Times New Roman" w:eastAsia="Times New Roman" w:hAnsi="Times New Roman"/>
          <w:sz w:val="24"/>
          <w:szCs w:val="24"/>
          <w:rtl w:val="0"/>
        </w:rPr>
        <w:t xml:space="preserve">The p</w:t>
      </w:r>
      <w:r w:rsidDel="00000000" w:rsidR="00000000" w:rsidRPr="00000000">
        <w:rPr>
          <w:rFonts w:ascii="Times New Roman" w:cs="Times New Roman" w:eastAsia="Times New Roman" w:hAnsi="Times New Roman"/>
          <w:sz w:val="24"/>
          <w:szCs w:val="24"/>
          <w:vertAlign w:val="baseline"/>
          <w:rtl w:val="0"/>
        </w:rPr>
        <w:t xml:space="preserve">roject</w:t>
      </w:r>
      <w:r w:rsidDel="00000000" w:rsidR="00000000" w:rsidRPr="00000000">
        <w:rPr>
          <w:rFonts w:ascii="Times New Roman" w:cs="Times New Roman" w:eastAsia="Times New Roman" w:hAnsi="Times New Roman"/>
          <w:sz w:val="24"/>
          <w:szCs w:val="24"/>
          <w:rtl w:val="0"/>
        </w:rPr>
        <w:t xml:space="preserve"> should deliver a UI that displays courses within the MS CS program that students are having difficulty or problems with. It should also display courses where students are doing well or having limited problems. At a minimum, it should show the three best and worst courses within the CU MS program. This will be done by scrapping Slack for student opinions, running sentiment analysis on the data, and displaying the data in a pretty and easy-to-use UI.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Out-Of-Scope Statement:  </w:t>
      </w:r>
      <w:r w:rsidDel="00000000" w:rsidR="00000000" w:rsidRPr="00000000">
        <w:rPr>
          <w:rFonts w:ascii="Times New Roman" w:cs="Times New Roman" w:eastAsia="Times New Roman" w:hAnsi="Times New Roman"/>
          <w:sz w:val="24"/>
          <w:szCs w:val="24"/>
          <w:rtl w:val="0"/>
        </w:rPr>
        <w:t xml:space="preserve">The boundaries for the project are not well defined as there are no other tools like this within the MS CS program. The goal is to get an MVP working and then get a review from the MS CS team on what other features they would like to see or what features they would like changed.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Assumptions:</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 are assuming we will have an MVP done by the end of the first semester.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Stakeholders: </w:t>
      </w:r>
      <w:r w:rsidDel="00000000" w:rsidR="00000000" w:rsidRPr="00000000">
        <w:rPr>
          <w:rFonts w:ascii="Times New Roman" w:cs="Times New Roman" w:eastAsia="Times New Roman" w:hAnsi="Times New Roman"/>
          <w:sz w:val="24"/>
          <w:szCs w:val="24"/>
          <w:rtl w:val="0"/>
        </w:rPr>
        <w:t xml:space="preserve">The stakeholders are the MS CS program team.</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____________________________________________________</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Impacted Measures &amp; Improvement Targets</w:t>
      </w:r>
    </w:p>
    <w:p w:rsidR="00000000" w:rsidDel="00000000" w:rsidP="00000000" w:rsidRDefault="00000000" w:rsidRPr="00000000" w14:paraId="0000003E">
      <w:pPr>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Impacted Performance Measurement Families: </w:t>
      </w:r>
      <w:r w:rsidDel="00000000" w:rsidR="00000000" w:rsidRPr="00000000">
        <w:rPr>
          <w:rFonts w:ascii="Times New Roman" w:cs="Times New Roman" w:eastAsia="Times New Roman" w:hAnsi="Times New Roman"/>
          <w:i w:val="1"/>
          <w:sz w:val="24"/>
          <w:szCs w:val="24"/>
          <w:vertAlign w:val="baseline"/>
          <w:rtl w:val="0"/>
        </w:rPr>
        <w:t xml:space="preserve">in the section below, please indicate the primary measurement families that will be affected. __________________________</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Success Measures:</w:t>
      </w: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48"/>
        <w:gridCol w:w="2970"/>
        <w:gridCol w:w="1458"/>
        <w:tblGridChange w:id="0">
          <w:tblGrid>
            <w:gridCol w:w="5148"/>
            <w:gridCol w:w="2970"/>
            <w:gridCol w:w="1458"/>
          </w:tblGrid>
        </w:tblGridChange>
      </w:tblGrid>
      <w:tr>
        <w:trPr>
          <w:cantSplit w:val="0"/>
          <w:trHeight w:val="593" w:hRule="atLeast"/>
          <w:tblHeader w:val="0"/>
        </w:trPr>
        <w:tc>
          <w:tcPr>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Measurement Family</w:t>
            </w:r>
            <w:r w:rsidDel="00000000" w:rsidR="00000000" w:rsidRPr="00000000">
              <w:rPr>
                <w:rtl w:val="0"/>
              </w:rPr>
            </w:r>
          </w:p>
        </w:tc>
        <w:tc>
          <w:tcP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Targeted Improvement</w:t>
            </w:r>
            <w:r w:rsidDel="00000000" w:rsidR="00000000" w:rsidRPr="00000000">
              <w:rPr>
                <w:rtl w:val="0"/>
              </w:rPr>
            </w:r>
          </w:p>
        </w:tc>
        <w:tc>
          <w:tcP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Target Results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Efficiency of Checking Student Feedback</w:t>
            </w:r>
            <w:r w:rsidDel="00000000" w:rsidR="00000000" w:rsidRPr="00000000">
              <w:rPr>
                <w:rtl w:val="0"/>
              </w:rPr>
            </w:r>
          </w:p>
        </w:tc>
        <w:tc>
          <w:tcPr>
            <w:vAlign w:val="top"/>
          </w:tcPr>
          <w:p w:rsidR="00000000" w:rsidDel="00000000" w:rsidP="00000000" w:rsidRDefault="00000000" w:rsidRPr="00000000" w14:paraId="0000004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Halve the time cost involved in checking student feedback for Coursera staff</w:t>
            </w:r>
            <w:r w:rsidDel="00000000" w:rsidR="00000000" w:rsidRPr="00000000">
              <w:rPr>
                <w:rtl w:val="0"/>
              </w:rPr>
            </w:r>
          </w:p>
        </w:tc>
        <w:tc>
          <w:tcPr>
            <w:vAlign w:val="top"/>
          </w:tcPr>
          <w:p w:rsidR="00000000" w:rsidDel="00000000" w:rsidP="00000000" w:rsidRDefault="00000000" w:rsidRPr="00000000" w14:paraId="0000004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By Project Deadline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Required</w:t>
            </w:r>
          </w:p>
        </w:tc>
        <w:tc>
          <w:tcP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to no prior instruction (~10 minutes) should be required to use such dashboard for other staff</w:t>
            </w:r>
          </w:p>
        </w:tc>
        <w:tc>
          <w:tcP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Project Deadline</w:t>
            </w:r>
          </w:p>
        </w:tc>
      </w:tr>
    </w:tbl>
    <w:p w:rsidR="00000000" w:rsidDel="00000000" w:rsidP="00000000" w:rsidRDefault="00000000" w:rsidRPr="00000000" w14:paraId="00000049">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Schedule &amp; Budget</w:t>
      </w:r>
    </w:p>
    <w:p w:rsidR="00000000" w:rsidDel="00000000" w:rsidP="00000000" w:rsidRDefault="00000000" w:rsidRPr="00000000" w14:paraId="0000004B">
      <w:pPr>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Schedule Time Box: </w:t>
      </w:r>
      <w:r w:rsidDel="00000000" w:rsidR="00000000" w:rsidRPr="00000000">
        <w:rPr>
          <w:rtl w:val="0"/>
        </w:rPr>
      </w:r>
    </w:p>
    <w:tbl>
      <w:tblPr>
        <w:tblStyle w:val="Table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5115"/>
        <w:gridCol w:w="1335"/>
        <w:gridCol w:w="1440"/>
        <w:tblGridChange w:id="0">
          <w:tblGrid>
            <w:gridCol w:w="1665"/>
            <w:gridCol w:w="5115"/>
            <w:gridCol w:w="1335"/>
            <w:gridCol w:w="1440"/>
          </w:tblGrid>
        </w:tblGridChange>
      </w:tblGrid>
      <w:tr>
        <w:trPr>
          <w:cantSplit w:val="0"/>
          <w:trHeight w:val="737" w:hRule="atLeast"/>
          <w:tblHeader w:val="0"/>
        </w:trPr>
        <w:tc>
          <w:tcPr>
            <w:shd w:fill="d9d9d9" w:val="clear"/>
            <w:vAlign w:val="top"/>
          </w:tcPr>
          <w:p w:rsidR="00000000" w:rsidDel="00000000" w:rsidP="00000000" w:rsidRDefault="00000000" w:rsidRPr="00000000" w14:paraId="0000004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Phase:</w:t>
            </w:r>
            <w:r w:rsidDel="00000000" w:rsidR="00000000" w:rsidRPr="00000000">
              <w:rPr>
                <w:rtl w:val="0"/>
              </w:rPr>
            </w:r>
          </w:p>
        </w:tc>
        <w:tc>
          <w:tcPr>
            <w:shd w:fill="d9d9d9" w:val="clear"/>
            <w:vAlign w:val="top"/>
          </w:tcPr>
          <w:p w:rsidR="00000000" w:rsidDel="00000000" w:rsidP="00000000" w:rsidRDefault="00000000" w:rsidRPr="00000000" w14:paraId="0000004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Deliverables/Milestone:</w:t>
            </w:r>
            <w:r w:rsidDel="00000000" w:rsidR="00000000" w:rsidRPr="00000000">
              <w:rPr>
                <w:rtl w:val="0"/>
              </w:rPr>
            </w:r>
          </w:p>
        </w:tc>
        <w:tc>
          <w:tcPr>
            <w:gridSpan w:val="2"/>
            <w:shd w:fill="d9d9d9" w:val="clear"/>
            <w:vAlign w:val="top"/>
          </w:tcPr>
          <w:p w:rsidR="00000000" w:rsidDel="00000000" w:rsidP="00000000" w:rsidRDefault="00000000" w:rsidRPr="00000000" w14:paraId="0000004E">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Baseline Time Box Dates </w:t>
            </w:r>
            <w:r w:rsidDel="00000000" w:rsidR="00000000" w:rsidRPr="00000000">
              <w:rPr>
                <w:rtl w:val="0"/>
              </w:rPr>
            </w:r>
          </w:p>
        </w:tc>
      </w:tr>
      <w:tr>
        <w:trPr>
          <w:cantSplit w:val="1"/>
          <w:trHeight w:val="233" w:hRule="atLeast"/>
          <w:tblHeader w:val="0"/>
        </w:trPr>
        <w:tc>
          <w:tcPr>
            <w:vMerge w:val="restart"/>
            <w:vAlign w:val="top"/>
          </w:tcPr>
          <w:p w:rsidR="00000000" w:rsidDel="00000000" w:rsidP="00000000" w:rsidRDefault="00000000" w:rsidRPr="00000000" w14:paraId="00000050">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br w:type="textWrapping"/>
              <w:t xml:space="preserve">Initiate</w:t>
            </w:r>
            <w:r w:rsidDel="00000000" w:rsidR="00000000" w:rsidRPr="00000000">
              <w:rPr>
                <w:rtl w:val="0"/>
              </w:rPr>
            </w:r>
          </w:p>
        </w:tc>
        <w:tc>
          <w:tcPr>
            <w:vMerge w:val="restart"/>
            <w:vAlign w:val="top"/>
          </w:tcPr>
          <w:p w:rsidR="00000000" w:rsidDel="00000000" w:rsidP="00000000" w:rsidRDefault="00000000" w:rsidRPr="00000000" w14:paraId="00000052">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Finalize Business Case</w:t>
            </w:r>
          </w:p>
          <w:p w:rsidR="00000000" w:rsidDel="00000000" w:rsidP="00000000" w:rsidRDefault="00000000" w:rsidRPr="00000000" w14:paraId="00000053">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Finalize team members</w:t>
            </w:r>
            <w:r w:rsidDel="00000000" w:rsidR="00000000" w:rsidRPr="00000000">
              <w:rPr>
                <w:rtl w:val="0"/>
              </w:rPr>
            </w:r>
          </w:p>
          <w:p w:rsidR="00000000" w:rsidDel="00000000" w:rsidP="00000000" w:rsidRDefault="00000000" w:rsidRPr="00000000" w14:paraId="00000054">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Initiate Project</w:t>
            </w:r>
          </w:p>
        </w:tc>
        <w:tc>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w:t>
            </w:r>
            <w:r w:rsidDel="00000000" w:rsidR="00000000" w:rsidRPr="00000000">
              <w:rPr>
                <w:rtl w:val="0"/>
              </w:rPr>
            </w:r>
          </w:p>
        </w:tc>
        <w:tc>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Finish</w:t>
            </w:r>
            <w:r w:rsidDel="00000000" w:rsidR="00000000" w:rsidRPr="00000000">
              <w:rPr>
                <w:rtl w:val="0"/>
              </w:rPr>
            </w:r>
          </w:p>
        </w:tc>
      </w:tr>
      <w:tr>
        <w:trPr>
          <w:cantSplit w:val="1"/>
          <w:trHeight w:val="795" w:hRule="atLeast"/>
          <w:tblHeader w:val="0"/>
        </w:trPr>
        <w:tc>
          <w:tcPr>
            <w:vMerge w:val="continue"/>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2024-09-23</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2024-09-23</w:t>
            </w:r>
            <w:r w:rsidDel="00000000" w:rsidR="00000000" w:rsidRPr="00000000">
              <w:rPr>
                <w:rtl w:val="0"/>
              </w:rPr>
            </w:r>
          </w:p>
        </w:tc>
      </w:tr>
      <w:tr>
        <w:trPr>
          <w:cantSplit w:val="1"/>
          <w:trHeight w:val="242" w:hRule="atLeast"/>
          <w:tblHeader w:val="0"/>
        </w:trPr>
        <w:tc>
          <w:tcPr>
            <w:vMerge w:val="restart"/>
            <w:vAlign w:val="top"/>
          </w:tcPr>
          <w:p w:rsidR="00000000" w:rsidDel="00000000" w:rsidP="00000000" w:rsidRDefault="00000000" w:rsidRPr="00000000" w14:paraId="0000005B">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Plan</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Merge w:val="restart"/>
            <w:vAlign w:val="top"/>
          </w:tcPr>
          <w:p w:rsidR="00000000" w:rsidDel="00000000" w:rsidP="00000000" w:rsidRDefault="00000000" w:rsidRPr="00000000" w14:paraId="0000005F">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Project Charter</w:t>
            </w:r>
          </w:p>
          <w:p w:rsidR="00000000" w:rsidDel="00000000" w:rsidP="00000000" w:rsidRDefault="00000000" w:rsidRPr="00000000" w14:paraId="00000060">
            <w:pPr>
              <w:numPr>
                <w:ilvl w:val="0"/>
                <w:numId w:val="3"/>
              </w:numPr>
              <w:spacing w:after="0" w:line="240" w:lineRule="auto"/>
              <w:ind w:left="738"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technologies(model, ui, scrapers)</w:t>
            </w:r>
          </w:p>
          <w:p w:rsidR="00000000" w:rsidDel="00000000" w:rsidP="00000000" w:rsidRDefault="00000000" w:rsidRPr="00000000" w14:paraId="00000061">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 Detailed Requirements</w:t>
            </w:r>
          </w:p>
          <w:p w:rsidR="00000000" w:rsidDel="00000000" w:rsidP="00000000" w:rsidRDefault="00000000" w:rsidRPr="00000000" w14:paraId="00000062">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Detailed Risk Analysis</w:t>
            </w:r>
          </w:p>
        </w:tc>
        <w:tc>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w:t>
            </w:r>
            <w:r w:rsidDel="00000000" w:rsidR="00000000" w:rsidRPr="00000000">
              <w:rPr>
                <w:rtl w:val="0"/>
              </w:rPr>
            </w:r>
          </w:p>
        </w:tc>
        <w:tc>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Finish</w:t>
            </w:r>
            <w:r w:rsidDel="00000000" w:rsidR="00000000" w:rsidRPr="00000000">
              <w:rPr>
                <w:rtl w:val="0"/>
              </w:rPr>
            </w:r>
          </w:p>
        </w:tc>
      </w:tr>
      <w:tr>
        <w:trPr>
          <w:cantSplit w:val="1"/>
          <w:trHeight w:val="1365" w:hRule="atLeast"/>
          <w:tblHeader w:val="0"/>
        </w:trPr>
        <w:tc>
          <w:tcPr>
            <w:vMerge w:val="continue"/>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2024-09-25</w:t>
            </w:r>
            <w:r w:rsidDel="00000000" w:rsidR="00000000" w:rsidRPr="00000000">
              <w:rPr>
                <w:rtl w:val="0"/>
              </w:rPr>
            </w:r>
          </w:p>
        </w:tc>
        <w:tc>
          <w:tcPr>
            <w:vAlign w:val="top"/>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2024-10-2</w:t>
            </w:r>
            <w:r w:rsidDel="00000000" w:rsidR="00000000" w:rsidRPr="00000000">
              <w:rPr>
                <w:rtl w:val="0"/>
              </w:rPr>
            </w:r>
          </w:p>
        </w:tc>
      </w:tr>
      <w:tr>
        <w:trPr>
          <w:cantSplit w:val="1"/>
          <w:trHeight w:val="278" w:hRule="atLeast"/>
          <w:tblHeader w:val="0"/>
        </w:trPr>
        <w:tc>
          <w:tcPr>
            <w:vMerge w:val="restart"/>
            <w:vAlign w:val="top"/>
          </w:tcPr>
          <w:p w:rsidR="00000000" w:rsidDel="00000000" w:rsidP="00000000" w:rsidRDefault="00000000" w:rsidRPr="00000000" w14:paraId="00000069">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rtl w:val="0"/>
              </w:rPr>
              <w:t xml:space="preserve">MVP</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Merge w:val="restart"/>
            <w:vAlign w:val="top"/>
          </w:tcPr>
          <w:p w:rsidR="00000000" w:rsidDel="00000000" w:rsidP="00000000" w:rsidRDefault="00000000" w:rsidRPr="00000000" w14:paraId="0000006C">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Finalize Implementation Plan</w:t>
            </w:r>
          </w:p>
          <w:p w:rsidR="00000000" w:rsidDel="00000000" w:rsidP="00000000" w:rsidRDefault="00000000" w:rsidRPr="00000000" w14:paraId="0000006D">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Implementation</w:t>
            </w:r>
            <w:r w:rsidDel="00000000" w:rsidR="00000000" w:rsidRPr="00000000">
              <w:rPr>
                <w:rtl w:val="0"/>
              </w:rPr>
            </w:r>
          </w:p>
          <w:p w:rsidR="00000000" w:rsidDel="00000000" w:rsidP="00000000" w:rsidRDefault="00000000" w:rsidRPr="00000000" w14:paraId="0000006E">
            <w:pPr>
              <w:numPr>
                <w:ilvl w:val="0"/>
                <w:numId w:val="3"/>
              </w:numPr>
              <w:spacing w:after="0" w:line="240" w:lineRule="auto"/>
              <w:ind w:left="738"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product(AWS)</w:t>
            </w:r>
          </w:p>
          <w:p w:rsidR="00000000" w:rsidDel="00000000" w:rsidP="00000000" w:rsidRDefault="00000000" w:rsidRPr="00000000" w14:paraId="0000006F">
            <w:pPr>
              <w:numPr>
                <w:ilvl w:val="0"/>
                <w:numId w:val="3"/>
              </w:numPr>
              <w:spacing w:after="0" w:line="240" w:lineRule="auto"/>
              <w:ind w:left="738"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Testing</w:t>
            </w:r>
          </w:p>
        </w:tc>
        <w:tc>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w:t>
            </w:r>
            <w:r w:rsidDel="00000000" w:rsidR="00000000" w:rsidRPr="00000000">
              <w:rPr>
                <w:rtl w:val="0"/>
              </w:rPr>
            </w:r>
          </w:p>
        </w:tc>
        <w:tc>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Finish</w:t>
            </w:r>
            <w:r w:rsidDel="00000000" w:rsidR="00000000" w:rsidRPr="00000000">
              <w:rPr>
                <w:rtl w:val="0"/>
              </w:rPr>
            </w:r>
          </w:p>
        </w:tc>
      </w:tr>
      <w:tr>
        <w:trPr>
          <w:cantSplit w:val="1"/>
          <w:trHeight w:val="773" w:hRule="atLeast"/>
          <w:tblHeader w:val="0"/>
        </w:trPr>
        <w:tc>
          <w:tcPr>
            <w:vMerge w:val="continue"/>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2024-10-2</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2024-12-13</w:t>
            </w:r>
            <w:r w:rsidDel="00000000" w:rsidR="00000000" w:rsidRPr="00000000">
              <w:rPr>
                <w:rtl w:val="0"/>
              </w:rPr>
            </w:r>
          </w:p>
        </w:tc>
      </w:tr>
      <w:tr>
        <w:trPr>
          <w:cantSplit w:val="1"/>
          <w:trHeight w:val="40.976562499999986" w:hRule="atLeast"/>
          <w:tblHeader w:val="0"/>
        </w:trPr>
        <w:tc>
          <w:tcPr>
            <w:vMerge w:val="continue"/>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highlight w:val="lightGray"/>
                <w:vertAlign w:val="baseline"/>
              </w:rPr>
            </w:pPr>
            <w:r w:rsidDel="00000000" w:rsidR="00000000" w:rsidRPr="00000000">
              <w:rPr>
                <w:rtl w:val="0"/>
              </w:rPr>
            </w:r>
          </w:p>
        </w:tc>
        <w:tc>
          <w:tcPr>
            <w:vMerge w:val="continue"/>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highlight w:val="lightGray"/>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tl w:val="0"/>
              </w:rPr>
            </w:r>
          </w:p>
        </w:tc>
      </w:tr>
      <w:tr>
        <w:trPr>
          <w:cantSplit w:val="1"/>
          <w:trHeight w:val="332" w:hRule="atLeast"/>
          <w:tblHeader w:val="0"/>
        </w:trPr>
        <w:tc>
          <w:tcPr>
            <w:vMerge w:val="restart"/>
            <w:vAlign w:val="top"/>
          </w:tcPr>
          <w:p w:rsidR="00000000" w:rsidDel="00000000" w:rsidP="00000000" w:rsidRDefault="00000000" w:rsidRPr="00000000" w14:paraId="0000007A">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rtl w:val="0"/>
              </w:rPr>
              <w:t xml:space="preserve">Feedback and Improvement</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Merge w:val="restart"/>
            <w:vAlign w:val="top"/>
          </w:tcPr>
          <w:p w:rsidR="00000000" w:rsidDel="00000000" w:rsidP="00000000" w:rsidRDefault="00000000" w:rsidRPr="00000000" w14:paraId="0000007C">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Validate Measures of Success</w:t>
            </w:r>
          </w:p>
          <w:p w:rsidR="00000000" w:rsidDel="00000000" w:rsidP="00000000" w:rsidRDefault="00000000" w:rsidRPr="00000000" w14:paraId="0000007D">
            <w:pPr>
              <w:numPr>
                <w:ilvl w:val="0"/>
                <w:numId w:val="3"/>
              </w:numPr>
              <w:spacing w:after="0" w:line="240" w:lineRule="auto"/>
              <w:ind w:left="738"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based on feedback</w:t>
            </w:r>
          </w:p>
          <w:p w:rsidR="00000000" w:rsidDel="00000000" w:rsidP="00000000" w:rsidRDefault="00000000" w:rsidRPr="00000000" w14:paraId="0000007E">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Ensure operational controls are in place</w:t>
            </w:r>
          </w:p>
          <w:p w:rsidR="00000000" w:rsidDel="00000000" w:rsidP="00000000" w:rsidRDefault="00000000" w:rsidRPr="00000000" w14:paraId="0000007F">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Obtain business sign-off on deliverables</w:t>
            </w:r>
          </w:p>
          <w:p w:rsidR="00000000" w:rsidDel="00000000" w:rsidP="00000000" w:rsidRDefault="00000000" w:rsidRPr="00000000" w14:paraId="00000080">
            <w:pPr>
              <w:numPr>
                <w:ilvl w:val="0"/>
                <w:numId w:val="3"/>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Receive approval to close project</w:t>
            </w:r>
          </w:p>
        </w:tc>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w:t>
            </w:r>
            <w:r w:rsidDel="00000000" w:rsidR="00000000" w:rsidRPr="00000000">
              <w:rPr>
                <w:rtl w:val="0"/>
              </w:rPr>
            </w:r>
          </w:p>
        </w:tc>
        <w:tc>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Finish</w:t>
            </w:r>
            <w:r w:rsidDel="00000000" w:rsidR="00000000" w:rsidRPr="00000000">
              <w:rPr>
                <w:rtl w:val="0"/>
              </w:rPr>
            </w:r>
          </w:p>
        </w:tc>
      </w:tr>
      <w:tr>
        <w:trPr>
          <w:cantSplit w:val="1"/>
          <w:trHeight w:val="620" w:hRule="atLeast"/>
          <w:tblHeader w:val="0"/>
        </w:trPr>
        <w:tc>
          <w:tcPr>
            <w:vMerge w:val="continue"/>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2025-01-15</w:t>
            </w:r>
            <w:r w:rsidDel="00000000" w:rsidR="00000000" w:rsidRPr="00000000">
              <w:rPr>
                <w:rtl w:val="0"/>
              </w:rPr>
            </w:r>
          </w:p>
        </w:tc>
        <w:tc>
          <w:tcPr>
            <w:vAlign w:val="top"/>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2025-05-31</w:t>
            </w:r>
            <w:r w:rsidDel="00000000" w:rsidR="00000000" w:rsidRPr="00000000">
              <w:rPr>
                <w:rtl w:val="0"/>
              </w:rPr>
            </w:r>
          </w:p>
        </w:tc>
      </w:tr>
    </w:tbl>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rtl w:val="0"/>
        </w:rPr>
        <w:t xml:space="preserve">Current </w:t>
      </w:r>
      <w:r w:rsidDel="00000000" w:rsidR="00000000" w:rsidRPr="00000000">
        <w:rPr>
          <w:rFonts w:ascii="Times New Roman" w:cs="Times New Roman" w:eastAsia="Times New Roman" w:hAnsi="Times New Roman"/>
          <w:b w:val="1"/>
          <w:sz w:val="24"/>
          <w:szCs w:val="24"/>
          <w:vertAlign w:val="baseline"/>
          <w:rtl w:val="0"/>
        </w:rPr>
        <w:t xml:space="preserve">Project Budget: </w:t>
      </w:r>
      <w:r w:rsidDel="00000000" w:rsidR="00000000" w:rsidRPr="00000000">
        <w:rPr>
          <w:rFonts w:ascii="Times New Roman" w:cs="Times New Roman" w:eastAsia="Times New Roman" w:hAnsi="Times New Roman"/>
          <w:b w:val="1"/>
          <w:i w:val="1"/>
          <w:sz w:val="24"/>
          <w:szCs w:val="24"/>
          <w:u w:val="single"/>
          <w:vertAlign w:val="baseline"/>
          <w:rtl w:val="0"/>
        </w:rPr>
        <w:t xml:space="preserve">$0</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may receive funding if it starts getting hosted on a platform like AWS. If this happens the project manager Dustin Hooks will look into receiving funding from CU.</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vertAlign w:val="baseline"/>
          <w:rtl w:val="0"/>
        </w:rPr>
        <w:t xml:space="preserve">Key Roles &amp; Responsibilities</w:t>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u w:val="single"/>
        </w:rPr>
      </w:pPr>
      <w:r w:rsidDel="00000000" w:rsidR="00000000" w:rsidRPr="00000000">
        <w:rPr>
          <w:rtl w:val="0"/>
        </w:rPr>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768"/>
        <w:tblGridChange w:id="0">
          <w:tblGrid>
            <w:gridCol w:w="2808"/>
            <w:gridCol w:w="6768"/>
          </w:tblGrid>
        </w:tblGridChange>
      </w:tblGrid>
      <w:tr>
        <w:trPr>
          <w:cantSplit w:val="0"/>
          <w:tblHeader w:val="0"/>
        </w:trPr>
        <w:tc>
          <w:tcPr>
            <w:vAlign w:val="top"/>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Sponsor</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Dustin Hooks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096">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ultimate authority </w:t>
            </w:r>
          </w:p>
          <w:p w:rsidR="00000000" w:rsidDel="00000000" w:rsidP="00000000" w:rsidRDefault="00000000" w:rsidRPr="00000000" w14:paraId="00000097">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Approves changes to the scope of the project</w:t>
            </w:r>
          </w:p>
          <w:p w:rsidR="00000000" w:rsidDel="00000000" w:rsidP="00000000" w:rsidRDefault="00000000" w:rsidRPr="00000000" w14:paraId="00000098">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in developing the project charter and project plans</w:t>
            </w:r>
          </w:p>
          <w:p w:rsidR="00000000" w:rsidDel="00000000" w:rsidP="00000000" w:rsidRDefault="00000000" w:rsidRPr="00000000" w14:paraId="00000099">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Executes formal reviews and management reviews</w:t>
            </w:r>
          </w:p>
          <w:p w:rsidR="00000000" w:rsidDel="00000000" w:rsidP="00000000" w:rsidRDefault="00000000" w:rsidRPr="00000000" w14:paraId="0000009A">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direction for project development</w:t>
            </w:r>
          </w:p>
        </w:tc>
      </w:tr>
      <w:tr>
        <w:trPr>
          <w:cantSplit w:val="0"/>
          <w:tblHeader w:val="0"/>
        </w:trPr>
        <w:tc>
          <w:tcPr>
            <w:vAlign w:val="top"/>
          </w:tcPr>
          <w:p w:rsidR="00000000" w:rsidDel="00000000" w:rsidP="00000000" w:rsidRDefault="00000000" w:rsidRPr="00000000" w14:paraId="0000009B">
            <w:pPr>
              <w:rPr/>
            </w:pPr>
            <w:r w:rsidDel="00000000" w:rsidR="00000000" w:rsidRPr="00000000">
              <w:rPr>
                <w:rFonts w:ascii="Times New Roman" w:cs="Times New Roman" w:eastAsia="Times New Roman" w:hAnsi="Times New Roman"/>
                <w:b w:val="1"/>
                <w:sz w:val="24"/>
                <w:szCs w:val="24"/>
                <w:u w:val="single"/>
                <w:rtl w:val="0"/>
              </w:rPr>
              <w:t xml:space="preserve">Course Facilitators: </w:t>
            </w:r>
            <w:r w:rsidDel="00000000" w:rsidR="00000000" w:rsidRPr="00000000">
              <w:rPr>
                <w:rtl w:val="0"/>
              </w:rPr>
              <w:t xml:space="preserve">Vignesh Karthikeyan</w:t>
            </w:r>
            <w:r w:rsidDel="00000000" w:rsidR="00000000" w:rsidRPr="00000000">
              <w:rPr>
                <w:rtl w:val="0"/>
              </w:rPr>
              <w:t xml:space="preserve">, </w:t>
            </w:r>
            <w:r w:rsidDel="00000000" w:rsidR="00000000" w:rsidRPr="00000000">
              <w:rPr>
                <w:rtl w:val="0"/>
              </w:rPr>
              <w:t xml:space="preserve">Aditya Thaker</w:t>
            </w:r>
            <w:r w:rsidDel="00000000" w:rsidR="00000000" w:rsidRPr="00000000">
              <w:rPr>
                <w:rtl w:val="0"/>
              </w:rPr>
            </w:r>
          </w:p>
        </w:tc>
        <w:tc>
          <w:tcPr>
            <w:vAlign w:val="top"/>
          </w:tcPr>
          <w:p w:rsidR="00000000" w:rsidDel="00000000" w:rsidP="00000000" w:rsidRDefault="00000000" w:rsidRPr="00000000" w14:paraId="0000009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direction for project development</w:t>
            </w:r>
          </w:p>
        </w:tc>
      </w:tr>
      <w:tr>
        <w:trPr>
          <w:cantSplit w:val="0"/>
          <w:trHeight w:val="1170" w:hRule="atLeast"/>
          <w:tblHeader w:val="0"/>
        </w:trPr>
        <w:tc>
          <w:tcPr>
            <w:vAlign w:val="top"/>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Lead Communicator: </w:t>
            </w:r>
            <w:r w:rsidDel="00000000" w:rsidR="00000000" w:rsidRPr="00000000">
              <w:rPr>
                <w:rFonts w:ascii="Times New Roman" w:cs="Times New Roman" w:eastAsia="Times New Roman" w:hAnsi="Times New Roman"/>
                <w:sz w:val="24"/>
                <w:szCs w:val="24"/>
                <w:rtl w:val="0"/>
              </w:rPr>
              <w:t xml:space="preserve">Owen Kutzscher</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9F">
            <w:pPr>
              <w:numPr>
                <w:ilvl w:val="0"/>
                <w:numId w:val="2"/>
              </w:numPr>
              <w:spacing w:after="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communicator between software developers and project sponsor / CFs </w:t>
            </w:r>
          </w:p>
          <w:p w:rsidR="00000000" w:rsidDel="00000000" w:rsidP="00000000" w:rsidRDefault="00000000" w:rsidRPr="00000000" w14:paraId="000000A0">
            <w:pPr>
              <w:numPr>
                <w:ilvl w:val="0"/>
                <w:numId w:val="2"/>
              </w:numPr>
              <w:spacing w:after="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Organizes meetings</w:t>
            </w:r>
          </w:p>
        </w:tc>
      </w:tr>
      <w:tr>
        <w:trPr>
          <w:cantSplit w:val="0"/>
          <w:trHeight w:val="440" w:hRule="atLeast"/>
          <w:tblHeader w:val="0"/>
        </w:trPr>
        <w:tc>
          <w:tcPr>
            <w:vAlign w:val="top"/>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Software Developers: </w:t>
            </w:r>
            <w:r w:rsidDel="00000000" w:rsidR="00000000" w:rsidRPr="00000000">
              <w:rPr>
                <w:rFonts w:ascii="Times New Roman" w:cs="Times New Roman" w:eastAsia="Times New Roman" w:hAnsi="Times New Roman"/>
                <w:sz w:val="24"/>
                <w:szCs w:val="24"/>
                <w:rtl w:val="0"/>
              </w:rPr>
              <w:t xml:space="preserve">Owen Kutzscher, Ibrahim.Aldulaijan@colorado.edu, Jeremy.Schur@colorado.edu, Sean.Shi@colorado.edu, Sanghyun.Shim@colorado.edu</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A3">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on designated aspects of the product</w:t>
            </w:r>
          </w:p>
          <w:p w:rsidR="00000000" w:rsidDel="00000000" w:rsidP="00000000" w:rsidRDefault="00000000" w:rsidRPr="00000000" w14:paraId="000000A4">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responsible for their assigned section of the project</w:t>
            </w:r>
          </w:p>
        </w:tc>
      </w:tr>
    </w:tbl>
    <w:p w:rsidR="00000000" w:rsidDel="00000000" w:rsidP="00000000" w:rsidRDefault="00000000" w:rsidRPr="00000000" w14:paraId="000000A5">
      <w:pPr>
        <w:rPr>
          <w:rFonts w:ascii="Times New Roman" w:cs="Times New Roman" w:eastAsia="Times New Roman" w:hAnsi="Times New Roman"/>
          <w:sz w:val="24"/>
          <w:szCs w:val="24"/>
          <w:u w:val="single"/>
        </w:rPr>
      </w:pPr>
      <w:r w:rsidDel="00000000" w:rsidR="00000000" w:rsidRPr="00000000">
        <w:rPr>
          <w:rtl w:val="0"/>
        </w:rPr>
      </w:r>
    </w:p>
    <w:sectPr>
      <w:footerReference r:id="rId8" w:type="default"/>
      <w:pgSz w:h="15840" w:w="12240" w:orient="portrait"/>
      <w:pgMar w:bottom="540" w:top="72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360"/>
      </w:tabs>
      <w:spacing w:after="20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9740900</wp:posOffset>
              </wp:positionV>
              <wp:extent cx="100330" cy="318135"/>
              <wp:effectExtent b="0" l="0" r="0" t="0"/>
              <wp:wrapNone/>
              <wp:docPr id="2" name=""/>
              <a:graphic>
                <a:graphicData uri="http://schemas.microsoft.com/office/word/2010/wordprocessingShape">
                  <wps:wsp>
                    <wps:cNvSpPr/>
                    <wps:cNvPr id="4" name="Shape 4"/>
                    <wps:spPr>
                      <a:xfrm>
                        <a:off x="5300598" y="3625695"/>
                        <a:ext cx="90805" cy="30861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9740900</wp:posOffset>
              </wp:positionV>
              <wp:extent cx="100330" cy="31813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0330"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6350000</wp:posOffset>
              </wp:positionH>
              <wp:positionV relativeFrom="paragraph">
                <wp:posOffset>9740900</wp:posOffset>
              </wp:positionV>
              <wp:extent cx="100330" cy="318135"/>
              <wp:effectExtent b="0" l="0" r="0" t="0"/>
              <wp:wrapNone/>
              <wp:docPr id="3" name=""/>
              <a:graphic>
                <a:graphicData uri="http://schemas.microsoft.com/office/word/2010/wordprocessingShape">
                  <wps:wsp>
                    <wps:cNvSpPr/>
                    <wps:cNvPr id="5" name="Shape 5"/>
                    <wps:spPr>
                      <a:xfrm>
                        <a:off x="5300598" y="3625695"/>
                        <a:ext cx="90805" cy="30861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6350000</wp:posOffset>
              </wp:positionH>
              <wp:positionV relativeFrom="paragraph">
                <wp:posOffset>9740900</wp:posOffset>
              </wp:positionV>
              <wp:extent cx="100330" cy="31813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00330" cy="318135"/>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38"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3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zW8VFVUwFCrOe86OUVKt+0Sy4g==">CgMxLjA4AHIhMXExRksxaFRoeHlXdk4zTDY1NkJwZ0JaQTdrX0dfZDRX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2019-09-16T23:42:00Z</dcterms:created>
  <dc:creator>kffalken</dc:creator>
</cp:coreProperties>
</file>