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84BB" w14:textId="1ED3C0F0" w:rsidR="0094665F" w:rsidRDefault="00501D08">
      <w:r>
        <w:t>Jeremy Beard – MSDS 610 – 20220522 – Week 3 Assignment</w:t>
      </w:r>
    </w:p>
    <w:p w14:paraId="355B9168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are some of the different SQL databases, and what are pros and cons?</w:t>
      </w:r>
    </w:p>
    <w:p w14:paraId="0A969443" w14:textId="6004340A" w:rsidR="00333F76" w:rsidRDefault="003C76AD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There are a few ways to classify </w:t>
      </w:r>
      <w:r w:rsidR="00BB5137">
        <w:rPr>
          <w:rFonts w:ascii="Segoe UI" w:hAnsi="Segoe UI" w:cs="Segoe UI"/>
          <w:color w:val="000000"/>
          <w:sz w:val="21"/>
          <w:szCs w:val="21"/>
        </w:rPr>
        <w:t>databases and Structured Query Language (SQL)</w:t>
      </w:r>
      <w:r w:rsidR="00B65FBB">
        <w:rPr>
          <w:rFonts w:ascii="Segoe UI" w:hAnsi="Segoe UI" w:cs="Segoe UI"/>
          <w:color w:val="000000"/>
          <w:sz w:val="21"/>
          <w:szCs w:val="21"/>
        </w:rPr>
        <w:t xml:space="preserve"> databases. </w:t>
      </w:r>
      <w:r w:rsidR="007E0BDF">
        <w:rPr>
          <w:rFonts w:ascii="Segoe UI" w:hAnsi="Segoe UI" w:cs="Segoe UI"/>
          <w:color w:val="000000"/>
          <w:sz w:val="21"/>
          <w:szCs w:val="21"/>
        </w:rPr>
        <w:t xml:space="preserve">They can be broken down into SQL </w:t>
      </w:r>
      <w:r w:rsidR="00054FC4">
        <w:rPr>
          <w:rFonts w:ascii="Segoe UI" w:hAnsi="Segoe UI" w:cs="Segoe UI"/>
          <w:color w:val="000000"/>
          <w:sz w:val="21"/>
          <w:szCs w:val="21"/>
        </w:rPr>
        <w:t xml:space="preserve">(relational) </w:t>
      </w:r>
      <w:r w:rsidR="007E0BDF">
        <w:rPr>
          <w:rFonts w:ascii="Segoe UI" w:hAnsi="Segoe UI" w:cs="Segoe UI"/>
          <w:color w:val="000000"/>
          <w:sz w:val="21"/>
          <w:szCs w:val="21"/>
        </w:rPr>
        <w:t>and NoSQL (</w:t>
      </w:r>
      <w:r w:rsidR="00054FC4">
        <w:rPr>
          <w:rFonts w:ascii="Segoe UI" w:hAnsi="Segoe UI" w:cs="Segoe UI"/>
          <w:color w:val="000000"/>
          <w:sz w:val="21"/>
          <w:szCs w:val="21"/>
        </w:rPr>
        <w:t>non-relational) databases.</w:t>
      </w:r>
      <w:r w:rsidR="0059606B">
        <w:rPr>
          <w:rFonts w:ascii="Segoe UI" w:hAnsi="Segoe UI" w:cs="Segoe UI"/>
          <w:color w:val="000000"/>
          <w:sz w:val="21"/>
          <w:szCs w:val="21"/>
        </w:rPr>
        <w:t xml:space="preserve"> Both have their </w:t>
      </w:r>
      <w:proofErr w:type="gramStart"/>
      <w:r w:rsidR="0059606B">
        <w:rPr>
          <w:rFonts w:ascii="Segoe UI" w:hAnsi="Segoe UI" w:cs="Segoe UI"/>
          <w:color w:val="000000"/>
          <w:sz w:val="21"/>
          <w:szCs w:val="21"/>
        </w:rPr>
        <w:t>niche</w:t>
      </w:r>
      <w:proofErr w:type="gramEnd"/>
      <w:r w:rsidR="0059606B">
        <w:rPr>
          <w:rFonts w:ascii="Segoe UI" w:hAnsi="Segoe UI" w:cs="Segoe UI"/>
          <w:color w:val="000000"/>
          <w:sz w:val="21"/>
          <w:szCs w:val="21"/>
        </w:rPr>
        <w:t xml:space="preserve"> and one is not better than the other. </w:t>
      </w:r>
      <w:r w:rsidR="00331FE1">
        <w:rPr>
          <w:rFonts w:ascii="Segoe UI" w:hAnsi="Segoe UI" w:cs="Segoe UI"/>
          <w:color w:val="000000"/>
          <w:sz w:val="21"/>
          <w:szCs w:val="21"/>
        </w:rPr>
        <w:t>SQL databases are appropriate for more complex queries while NoSQL databases are more appropriate for horizontal scaling and flexible requirements.</w:t>
      </w:r>
    </w:p>
    <w:p w14:paraId="187CA6C1" w14:textId="52C2D7D3" w:rsidR="00800463" w:rsidRDefault="00800463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Some of </w:t>
      </w:r>
      <w:r w:rsidR="00F26355">
        <w:rPr>
          <w:rFonts w:ascii="Segoe UI" w:hAnsi="Segoe UI" w:cs="Segoe UI"/>
          <w:color w:val="000000"/>
          <w:sz w:val="21"/>
          <w:szCs w:val="21"/>
        </w:rPr>
        <w:t xml:space="preserve">the more popular databases today are MySQL, MariaDB, </w:t>
      </w:r>
      <w:r w:rsidR="00B07082">
        <w:rPr>
          <w:rFonts w:ascii="Segoe UI" w:hAnsi="Segoe UI" w:cs="Segoe UI"/>
          <w:color w:val="000000"/>
          <w:sz w:val="21"/>
          <w:szCs w:val="21"/>
        </w:rPr>
        <w:t>MongoDB, Redis, and PostgreSQL.</w:t>
      </w:r>
      <w:r w:rsidR="00F0691A">
        <w:rPr>
          <w:rFonts w:ascii="Segoe UI" w:hAnsi="Segoe UI" w:cs="Segoe UI"/>
          <w:color w:val="000000"/>
          <w:sz w:val="21"/>
          <w:szCs w:val="21"/>
        </w:rPr>
        <w:t xml:space="preserve"> MySQL </w:t>
      </w:r>
      <w:r w:rsidR="004F36F3">
        <w:rPr>
          <w:rFonts w:ascii="Segoe UI" w:hAnsi="Segoe UI" w:cs="Segoe UI"/>
          <w:color w:val="000000"/>
          <w:sz w:val="21"/>
          <w:szCs w:val="21"/>
        </w:rPr>
        <w:t xml:space="preserve">is an open-source SQL (relational) database. It is popular </w:t>
      </w:r>
      <w:r w:rsidR="00870CF8">
        <w:rPr>
          <w:rFonts w:ascii="Segoe UI" w:hAnsi="Segoe UI" w:cs="Segoe UI"/>
          <w:color w:val="000000"/>
          <w:sz w:val="21"/>
          <w:szCs w:val="21"/>
        </w:rPr>
        <w:t xml:space="preserve">in web development stacks. Pros are that </w:t>
      </w:r>
      <w:r w:rsidR="00AA73A4">
        <w:rPr>
          <w:rFonts w:ascii="Segoe UI" w:hAnsi="Segoe UI" w:cs="Segoe UI"/>
          <w:color w:val="000000"/>
          <w:sz w:val="21"/>
          <w:szCs w:val="21"/>
        </w:rPr>
        <w:t>it is open-source (free</w:t>
      </w:r>
      <w:proofErr w:type="gramStart"/>
      <w:r w:rsidR="00AA73A4">
        <w:rPr>
          <w:rFonts w:ascii="Segoe UI" w:hAnsi="Segoe UI" w:cs="Segoe UI"/>
          <w:color w:val="000000"/>
          <w:sz w:val="21"/>
          <w:szCs w:val="21"/>
        </w:rPr>
        <w:t>)</w:t>
      </w:r>
      <w:proofErr w:type="gramEnd"/>
      <w:r w:rsidR="00AA73A4">
        <w:rPr>
          <w:rFonts w:ascii="Segoe UI" w:hAnsi="Segoe UI" w:cs="Segoe UI"/>
          <w:color w:val="000000"/>
          <w:sz w:val="21"/>
          <w:szCs w:val="21"/>
        </w:rPr>
        <w:t xml:space="preserve"> and it has high performance when dealing with large databases. Cons are that </w:t>
      </w:r>
      <w:r w:rsidR="00084B2D">
        <w:rPr>
          <w:rFonts w:ascii="Segoe UI" w:hAnsi="Segoe UI" w:cs="Segoe UI"/>
          <w:color w:val="000000"/>
          <w:sz w:val="21"/>
          <w:szCs w:val="21"/>
        </w:rPr>
        <w:t xml:space="preserve">it is difficult to create incremental backups, and that it also has no support for </w:t>
      </w:r>
      <w:r w:rsidR="00E16A66">
        <w:rPr>
          <w:rFonts w:ascii="Segoe UI" w:hAnsi="Segoe UI" w:cs="Segoe UI"/>
          <w:color w:val="000000"/>
          <w:sz w:val="21"/>
          <w:szCs w:val="21"/>
        </w:rPr>
        <w:t>Extensible Markup Language (</w:t>
      </w:r>
      <w:r w:rsidR="00084B2D">
        <w:rPr>
          <w:rFonts w:ascii="Segoe UI" w:hAnsi="Segoe UI" w:cs="Segoe UI"/>
          <w:color w:val="000000"/>
          <w:sz w:val="21"/>
          <w:szCs w:val="21"/>
        </w:rPr>
        <w:t>XML</w:t>
      </w:r>
      <w:r w:rsidR="00E16A66">
        <w:rPr>
          <w:rFonts w:ascii="Segoe UI" w:hAnsi="Segoe UI" w:cs="Segoe UI"/>
          <w:color w:val="000000"/>
          <w:sz w:val="21"/>
          <w:szCs w:val="21"/>
        </w:rPr>
        <w:t>)</w:t>
      </w:r>
      <w:r w:rsidR="00084B2D">
        <w:rPr>
          <w:rFonts w:ascii="Segoe UI" w:hAnsi="Segoe UI" w:cs="Segoe UI"/>
          <w:color w:val="000000"/>
          <w:sz w:val="21"/>
          <w:szCs w:val="21"/>
        </w:rPr>
        <w:t xml:space="preserve"> or </w:t>
      </w:r>
      <w:r w:rsidR="00FF0602">
        <w:rPr>
          <w:rFonts w:ascii="Segoe UI" w:hAnsi="Segoe UI" w:cs="Segoe UI"/>
          <w:color w:val="000000"/>
          <w:sz w:val="21"/>
          <w:szCs w:val="21"/>
        </w:rPr>
        <w:t>Online Analytical Processing (</w:t>
      </w:r>
      <w:r w:rsidR="00084B2D">
        <w:rPr>
          <w:rFonts w:ascii="Segoe UI" w:hAnsi="Segoe UI" w:cs="Segoe UI"/>
          <w:color w:val="000000"/>
          <w:sz w:val="21"/>
          <w:szCs w:val="21"/>
        </w:rPr>
        <w:t>OLAP</w:t>
      </w:r>
      <w:r w:rsidR="00FF0602">
        <w:rPr>
          <w:rFonts w:ascii="Segoe UI" w:hAnsi="Segoe UI" w:cs="Segoe UI"/>
          <w:color w:val="000000"/>
          <w:sz w:val="21"/>
          <w:szCs w:val="21"/>
        </w:rPr>
        <w:t xml:space="preserve">). </w:t>
      </w:r>
    </w:p>
    <w:p w14:paraId="467FC1BE" w14:textId="7E8CF936" w:rsidR="00E26A6B" w:rsidRDefault="00E26A6B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MariaDB </w:t>
      </w:r>
      <w:r w:rsidR="008F411B">
        <w:rPr>
          <w:rFonts w:ascii="Segoe UI" w:hAnsi="Segoe UI" w:cs="Segoe UI"/>
          <w:color w:val="000000"/>
          <w:sz w:val="21"/>
          <w:szCs w:val="21"/>
        </w:rPr>
        <w:t xml:space="preserve">is a variation of MySQL after MySQL was purchased by the Oracle Corporation. </w:t>
      </w:r>
      <w:r w:rsidR="003A45B7">
        <w:rPr>
          <w:rFonts w:ascii="Segoe UI" w:hAnsi="Segoe UI" w:cs="Segoe UI"/>
          <w:color w:val="000000"/>
          <w:sz w:val="21"/>
          <w:szCs w:val="21"/>
        </w:rPr>
        <w:t xml:space="preserve">Pros are that it is </w:t>
      </w:r>
      <w:proofErr w:type="gramStart"/>
      <w:r w:rsidR="003A45B7">
        <w:rPr>
          <w:rFonts w:ascii="Segoe UI" w:hAnsi="Segoe UI" w:cs="Segoe UI"/>
          <w:color w:val="000000"/>
          <w:sz w:val="21"/>
          <w:szCs w:val="21"/>
        </w:rPr>
        <w:t>scalable</w:t>
      </w:r>
      <w:proofErr w:type="gramEnd"/>
      <w:r w:rsidR="003A45B7">
        <w:rPr>
          <w:rFonts w:ascii="Segoe UI" w:hAnsi="Segoe UI" w:cs="Segoe UI"/>
          <w:color w:val="000000"/>
          <w:sz w:val="21"/>
          <w:szCs w:val="21"/>
        </w:rPr>
        <w:t xml:space="preserve"> and its performance is good, and it implements encryption at multiple levels</w:t>
      </w:r>
      <w:r w:rsidR="00100AE4">
        <w:rPr>
          <w:rFonts w:ascii="Segoe UI" w:hAnsi="Segoe UI" w:cs="Segoe UI"/>
          <w:color w:val="000000"/>
          <w:sz w:val="21"/>
          <w:szCs w:val="21"/>
        </w:rPr>
        <w:t xml:space="preserve">. </w:t>
      </w:r>
      <w:r w:rsidR="005F38B9">
        <w:rPr>
          <w:rFonts w:ascii="Segoe UI" w:hAnsi="Segoe UI" w:cs="Segoe UI"/>
          <w:color w:val="000000"/>
          <w:sz w:val="21"/>
          <w:szCs w:val="21"/>
        </w:rPr>
        <w:t xml:space="preserve">Cons are that migration of the data is not always so simple. </w:t>
      </w:r>
    </w:p>
    <w:p w14:paraId="4F2150A3" w14:textId="1671B0D1" w:rsidR="00954763" w:rsidRDefault="00954763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MongoDB is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actually NoSQL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(non-relational)</w:t>
      </w:r>
      <w:r w:rsidR="00183D0F">
        <w:rPr>
          <w:rFonts w:ascii="Segoe UI" w:hAnsi="Segoe UI" w:cs="Segoe UI"/>
          <w:color w:val="000000"/>
          <w:sz w:val="21"/>
          <w:szCs w:val="21"/>
        </w:rPr>
        <w:t xml:space="preserve"> but is a tool for </w:t>
      </w:r>
      <w:r w:rsidR="005F2525">
        <w:rPr>
          <w:rFonts w:ascii="Segoe UI" w:hAnsi="Segoe UI" w:cs="Segoe UI"/>
          <w:color w:val="000000"/>
          <w:sz w:val="21"/>
          <w:szCs w:val="21"/>
        </w:rPr>
        <w:t xml:space="preserve">database management application. It is free and </w:t>
      </w:r>
      <w:proofErr w:type="gramStart"/>
      <w:r w:rsidR="005F2525"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 w:rsidR="005F252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1F311B">
        <w:rPr>
          <w:rFonts w:ascii="Segoe UI" w:hAnsi="Segoe UI" w:cs="Segoe UI"/>
          <w:color w:val="000000"/>
          <w:sz w:val="21"/>
          <w:szCs w:val="21"/>
        </w:rPr>
        <w:t xml:space="preserve">which is a pro for users. </w:t>
      </w:r>
      <w:r w:rsidR="0055305F">
        <w:rPr>
          <w:rFonts w:ascii="Segoe UI" w:hAnsi="Segoe UI" w:cs="Segoe UI"/>
          <w:color w:val="000000"/>
          <w:sz w:val="21"/>
          <w:szCs w:val="21"/>
        </w:rPr>
        <w:t>It is a document-oriented database</w:t>
      </w:r>
      <w:r w:rsidR="007515FB">
        <w:rPr>
          <w:rFonts w:ascii="Segoe UI" w:hAnsi="Segoe UI" w:cs="Segoe UI"/>
          <w:color w:val="000000"/>
          <w:sz w:val="21"/>
          <w:szCs w:val="21"/>
        </w:rPr>
        <w:t xml:space="preserve"> and is an appropriate choice for semi-structured data such as text documents, news headlines, etc. </w:t>
      </w:r>
      <w:r w:rsidR="000621F2">
        <w:rPr>
          <w:rFonts w:ascii="Segoe UI" w:hAnsi="Segoe UI" w:cs="Segoe UI"/>
          <w:color w:val="000000"/>
          <w:sz w:val="21"/>
          <w:szCs w:val="21"/>
        </w:rPr>
        <w:t xml:space="preserve">It has support for JSON and is high performance for large amounts of data. Some cons of MongoDB are that </w:t>
      </w:r>
      <w:r w:rsidR="00EF125D">
        <w:rPr>
          <w:rFonts w:ascii="Segoe UI" w:hAnsi="Segoe UI" w:cs="Segoe UI"/>
          <w:color w:val="000000"/>
          <w:sz w:val="21"/>
          <w:szCs w:val="21"/>
        </w:rPr>
        <w:t>it uses a lot of memory, has limited default security, and has limited nesting of files.</w:t>
      </w:r>
    </w:p>
    <w:p w14:paraId="6327A9C6" w14:textId="7EEED3A5" w:rsidR="00EF125D" w:rsidRDefault="00EF125D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Redis</w:t>
      </w:r>
      <w:r w:rsidR="009C23B8">
        <w:rPr>
          <w:rFonts w:ascii="Segoe UI" w:hAnsi="Segoe UI" w:cs="Segoe UI"/>
          <w:color w:val="000000"/>
          <w:sz w:val="21"/>
          <w:szCs w:val="21"/>
        </w:rPr>
        <w:t xml:space="preserve"> is a new tool </w:t>
      </w:r>
      <w:r w:rsidR="00345D15">
        <w:rPr>
          <w:rFonts w:ascii="Segoe UI" w:hAnsi="Segoe UI" w:cs="Segoe UI"/>
          <w:color w:val="000000"/>
          <w:sz w:val="21"/>
          <w:szCs w:val="21"/>
        </w:rPr>
        <w:t xml:space="preserve">and means “Remote Dictionary Server”. It is also </w:t>
      </w:r>
      <w:proofErr w:type="gramStart"/>
      <w:r w:rsidR="00345D15">
        <w:rPr>
          <w:rFonts w:ascii="Segoe UI" w:hAnsi="Segoe UI" w:cs="Segoe UI"/>
          <w:color w:val="000000"/>
          <w:sz w:val="21"/>
          <w:szCs w:val="21"/>
        </w:rPr>
        <w:t>open-source</w:t>
      </w:r>
      <w:proofErr w:type="gramEnd"/>
      <w:r w:rsidR="00345D15">
        <w:rPr>
          <w:rFonts w:ascii="Segoe UI" w:hAnsi="Segoe UI" w:cs="Segoe UI"/>
          <w:color w:val="000000"/>
          <w:sz w:val="21"/>
          <w:szCs w:val="21"/>
        </w:rPr>
        <w:t xml:space="preserve">, like so many of the other tools listed. </w:t>
      </w:r>
      <w:r w:rsidR="004B1FB4">
        <w:rPr>
          <w:rFonts w:ascii="Segoe UI" w:hAnsi="Segoe UI" w:cs="Segoe UI"/>
          <w:color w:val="000000"/>
          <w:sz w:val="21"/>
          <w:szCs w:val="21"/>
        </w:rPr>
        <w:t xml:space="preserve">It is also NoSQL in addition to MongoDB and Redis is actually very similar to MongoDB. It is primarily used for key-value stores. </w:t>
      </w:r>
      <w:r w:rsidR="000A764C">
        <w:rPr>
          <w:rFonts w:ascii="Segoe UI" w:hAnsi="Segoe UI" w:cs="Segoe UI"/>
          <w:color w:val="000000"/>
          <w:sz w:val="21"/>
          <w:szCs w:val="21"/>
        </w:rPr>
        <w:t xml:space="preserve">Pros are that it is high speed and configuration is easy. Many data types are supported. Some cons are that it </w:t>
      </w:r>
      <w:r w:rsidR="00A739A4">
        <w:rPr>
          <w:rFonts w:ascii="Segoe UI" w:hAnsi="Segoe UI" w:cs="Segoe UI"/>
          <w:color w:val="000000"/>
          <w:sz w:val="21"/>
          <w:szCs w:val="21"/>
        </w:rPr>
        <w:t>takes a high amount of memory to run and has no support for join queries.</w:t>
      </w:r>
    </w:p>
    <w:p w14:paraId="78E4633D" w14:textId="075E7757" w:rsidR="00A739A4" w:rsidRDefault="00A739A4" w:rsidP="00333F76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PostgreSQL</w:t>
      </w:r>
      <w:r w:rsidR="00031D7A">
        <w:rPr>
          <w:rFonts w:ascii="Segoe UI" w:hAnsi="Segoe UI" w:cs="Segoe UI"/>
          <w:color w:val="000000"/>
          <w:sz w:val="21"/>
          <w:szCs w:val="21"/>
        </w:rPr>
        <w:t xml:space="preserve"> is a tool that </w:t>
      </w:r>
      <w:r w:rsidR="00AB6A21">
        <w:rPr>
          <w:rFonts w:ascii="Segoe UI" w:hAnsi="Segoe UI" w:cs="Segoe UI"/>
          <w:color w:val="000000"/>
          <w:sz w:val="21"/>
          <w:szCs w:val="21"/>
        </w:rPr>
        <w:t xml:space="preserve">primarily utilizes object-relational DBMS. It </w:t>
      </w:r>
      <w:r w:rsidR="00BB1760">
        <w:rPr>
          <w:rFonts w:ascii="Segoe UI" w:hAnsi="Segoe UI" w:cs="Segoe UI"/>
          <w:color w:val="000000"/>
          <w:sz w:val="21"/>
          <w:szCs w:val="21"/>
        </w:rPr>
        <w:t xml:space="preserve">is highly scalable and supports JSON format. Some cons are that it is not straightforward to </w:t>
      </w:r>
      <w:proofErr w:type="gramStart"/>
      <w:r w:rsidR="00BB1760">
        <w:rPr>
          <w:rFonts w:ascii="Segoe UI" w:hAnsi="Segoe UI" w:cs="Segoe UI"/>
          <w:color w:val="000000"/>
          <w:sz w:val="21"/>
          <w:szCs w:val="21"/>
        </w:rPr>
        <w:t>configure, and</w:t>
      </w:r>
      <w:proofErr w:type="gramEnd"/>
      <w:r w:rsidR="00BB1760">
        <w:rPr>
          <w:rFonts w:ascii="Segoe UI" w:hAnsi="Segoe UI" w:cs="Segoe UI"/>
          <w:color w:val="000000"/>
          <w:sz w:val="21"/>
          <w:szCs w:val="21"/>
        </w:rPr>
        <w:t xml:space="preserve"> doesn’t necessarily have high performance at high</w:t>
      </w:r>
      <w:r w:rsidR="007B64CF">
        <w:rPr>
          <w:rFonts w:ascii="Segoe UI" w:hAnsi="Segoe UI" w:cs="Segoe UI"/>
          <w:color w:val="000000"/>
          <w:sz w:val="21"/>
          <w:szCs w:val="21"/>
        </w:rPr>
        <w:t xml:space="preserve">-usage. </w:t>
      </w:r>
    </w:p>
    <w:p w14:paraId="14E60911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Why is it useful to know SQL?</w:t>
      </w:r>
    </w:p>
    <w:p w14:paraId="2C5746CC" w14:textId="17CA8814" w:rsidR="00D322EE" w:rsidRDefault="00D322EE" w:rsidP="00D322EE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It is useful to know SQL because, put simply, it is relevant in many circles of the data science and data engineering world. </w:t>
      </w:r>
      <w:r w:rsidR="007326F0">
        <w:rPr>
          <w:rFonts w:ascii="Segoe UI" w:hAnsi="Segoe UI" w:cs="Segoe UI"/>
          <w:color w:val="000000"/>
          <w:sz w:val="21"/>
          <w:szCs w:val="21"/>
        </w:rPr>
        <w:t xml:space="preserve">SQL is a very popular language for data analytics and any engineer or person who knows the SQL language </w:t>
      </w:r>
      <w:r w:rsidR="00E2025A">
        <w:rPr>
          <w:rFonts w:ascii="Segoe UI" w:hAnsi="Segoe UI" w:cs="Segoe UI"/>
          <w:color w:val="000000"/>
          <w:sz w:val="21"/>
          <w:szCs w:val="21"/>
        </w:rPr>
        <w:t xml:space="preserve">will find themselves more desirable than one who does not. </w:t>
      </w:r>
    </w:p>
    <w:p w14:paraId="57F69330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is database normalization and why is it important?</w:t>
      </w:r>
    </w:p>
    <w:p w14:paraId="3B1D0FC3" w14:textId="62AE027A" w:rsidR="00083B19" w:rsidRDefault="00E01761" w:rsidP="00083B19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Database normalization is essentially organizing a database. </w:t>
      </w:r>
      <w:r w:rsidR="004D2EE7">
        <w:rPr>
          <w:rFonts w:ascii="Segoe UI" w:hAnsi="Segoe UI" w:cs="Segoe UI"/>
          <w:color w:val="000000"/>
          <w:sz w:val="21"/>
          <w:szCs w:val="21"/>
        </w:rPr>
        <w:t xml:space="preserve">It involves creating tables and </w:t>
      </w:r>
      <w:r w:rsidR="00131B20">
        <w:rPr>
          <w:rFonts w:ascii="Segoe UI" w:hAnsi="Segoe UI" w:cs="Segoe UI"/>
          <w:color w:val="000000"/>
          <w:sz w:val="21"/>
          <w:szCs w:val="21"/>
        </w:rPr>
        <w:t xml:space="preserve">relationships between those tables </w:t>
      </w:r>
      <w:r w:rsidR="006D0CC6">
        <w:rPr>
          <w:rFonts w:ascii="Segoe UI" w:hAnsi="Segoe UI" w:cs="Segoe UI"/>
          <w:color w:val="000000"/>
          <w:sz w:val="21"/>
          <w:szCs w:val="21"/>
        </w:rPr>
        <w:t xml:space="preserve">in order to protect the data and at the same time make it more flexible. </w:t>
      </w:r>
      <w:r w:rsidR="0073593C">
        <w:rPr>
          <w:rFonts w:ascii="Segoe UI" w:hAnsi="Segoe UI" w:cs="Segoe UI"/>
          <w:color w:val="000000"/>
          <w:sz w:val="21"/>
          <w:szCs w:val="21"/>
        </w:rPr>
        <w:t xml:space="preserve">There are </w:t>
      </w:r>
      <w:r w:rsidR="00750C9A">
        <w:rPr>
          <w:rFonts w:ascii="Segoe UI" w:hAnsi="Segoe UI" w:cs="Segoe UI"/>
          <w:color w:val="000000"/>
          <w:sz w:val="21"/>
          <w:szCs w:val="21"/>
        </w:rPr>
        <w:t xml:space="preserve">“normal forms” that describe how the data has been normalized according to </w:t>
      </w:r>
      <w:r w:rsidR="00142830">
        <w:rPr>
          <w:rFonts w:ascii="Segoe UI" w:hAnsi="Segoe UI" w:cs="Segoe UI"/>
          <w:color w:val="000000"/>
          <w:sz w:val="21"/>
          <w:szCs w:val="21"/>
        </w:rPr>
        <w:t>the few rules for data normalization</w:t>
      </w:r>
      <w:r w:rsidR="00750C9A">
        <w:rPr>
          <w:rFonts w:ascii="Segoe UI" w:hAnsi="Segoe UI" w:cs="Segoe UI"/>
          <w:color w:val="000000"/>
          <w:sz w:val="21"/>
          <w:szCs w:val="21"/>
        </w:rPr>
        <w:t xml:space="preserve">. The data can be said to be in its first normal form if the </w:t>
      </w:r>
      <w:r w:rsidR="002627B2">
        <w:rPr>
          <w:rFonts w:ascii="Segoe UI" w:hAnsi="Segoe UI" w:cs="Segoe UI"/>
          <w:color w:val="000000"/>
          <w:sz w:val="21"/>
          <w:szCs w:val="21"/>
        </w:rPr>
        <w:t xml:space="preserve">first rule of normalization has been followed. </w:t>
      </w:r>
      <w:r w:rsidR="00A962E1">
        <w:rPr>
          <w:rFonts w:ascii="Segoe UI" w:hAnsi="Segoe UI" w:cs="Segoe UI"/>
          <w:color w:val="000000"/>
          <w:sz w:val="21"/>
          <w:szCs w:val="21"/>
        </w:rPr>
        <w:t>Third normal form</w:t>
      </w:r>
      <w:r w:rsidR="00131D95">
        <w:rPr>
          <w:rFonts w:ascii="Segoe UI" w:hAnsi="Segoe UI" w:cs="Segoe UI"/>
          <w:color w:val="000000"/>
          <w:sz w:val="21"/>
          <w:szCs w:val="21"/>
        </w:rPr>
        <w:t xml:space="preserve"> is the highest level of normalization necessary for applications.</w:t>
      </w:r>
      <w:r w:rsidR="003D6A6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F708B4">
        <w:rPr>
          <w:rFonts w:ascii="Segoe UI" w:hAnsi="Segoe UI" w:cs="Segoe UI"/>
          <w:color w:val="000000"/>
          <w:sz w:val="21"/>
          <w:szCs w:val="21"/>
        </w:rPr>
        <w:t xml:space="preserve">Database normalization is </w:t>
      </w:r>
      <w:r w:rsidR="004063A3">
        <w:rPr>
          <w:rFonts w:ascii="Segoe UI" w:hAnsi="Segoe UI" w:cs="Segoe UI"/>
          <w:color w:val="000000"/>
          <w:sz w:val="21"/>
          <w:szCs w:val="21"/>
        </w:rPr>
        <w:t>important because it organizes the data and reduces redundancy</w:t>
      </w:r>
      <w:r w:rsidR="00100DD7">
        <w:rPr>
          <w:rFonts w:ascii="Segoe UI" w:hAnsi="Segoe UI" w:cs="Segoe UI"/>
          <w:color w:val="000000"/>
          <w:sz w:val="21"/>
          <w:szCs w:val="21"/>
        </w:rPr>
        <w:t>.</w:t>
      </w:r>
      <w:r w:rsidR="004063A3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CF1236">
        <w:rPr>
          <w:rFonts w:ascii="Segoe UI" w:hAnsi="Segoe UI" w:cs="Segoe UI"/>
          <w:color w:val="000000"/>
          <w:sz w:val="21"/>
          <w:szCs w:val="21"/>
        </w:rPr>
        <w:t>It is an iterative process</w:t>
      </w:r>
      <w:r w:rsidR="00100DD7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A9720B">
        <w:rPr>
          <w:rFonts w:ascii="Segoe UI" w:hAnsi="Segoe UI" w:cs="Segoe UI"/>
          <w:color w:val="000000"/>
          <w:sz w:val="21"/>
          <w:szCs w:val="21"/>
        </w:rPr>
        <w:t xml:space="preserve">and breaks down a </w:t>
      </w:r>
      <w:r w:rsidR="00004A5C">
        <w:rPr>
          <w:rFonts w:ascii="Segoe UI" w:hAnsi="Segoe UI" w:cs="Segoe UI"/>
          <w:color w:val="000000"/>
          <w:sz w:val="21"/>
          <w:szCs w:val="21"/>
        </w:rPr>
        <w:t xml:space="preserve">large table into smaller more manageable units. </w:t>
      </w:r>
    </w:p>
    <w:p w14:paraId="29797341" w14:textId="77777777" w:rsidR="00501D08" w:rsidRPr="00F16A35" w:rsidRDefault="00501D08" w:rsidP="00501D08">
      <w:pPr>
        <w:pStyle w:val="code-line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  <w:u w:val="single"/>
        </w:rPr>
      </w:pPr>
      <w:r w:rsidRPr="00F16A35">
        <w:rPr>
          <w:rFonts w:ascii="Segoe UI" w:hAnsi="Segoe UI" w:cs="Segoe UI"/>
          <w:color w:val="000000"/>
          <w:sz w:val="21"/>
          <w:szCs w:val="21"/>
          <w:u w:val="single"/>
        </w:rPr>
        <w:t>What is the difference between using Hive and something like PostgreSQL?</w:t>
      </w:r>
    </w:p>
    <w:p w14:paraId="3B7C623D" w14:textId="5A0BAC5E" w:rsidR="00940A30" w:rsidRDefault="00F836D7" w:rsidP="00940A30">
      <w:pPr>
        <w:pStyle w:val="code-line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With respect to Hive, PostgreSQL is the preferred tool overall. It has many more features and plugins and </w:t>
      </w:r>
      <w:r w:rsidR="00BD0BE1">
        <w:rPr>
          <w:rFonts w:ascii="Segoe UI" w:hAnsi="Segoe UI" w:cs="Segoe UI"/>
          <w:color w:val="000000"/>
          <w:sz w:val="21"/>
          <w:szCs w:val="21"/>
        </w:rPr>
        <w:t xml:space="preserve">is easy to setup. There have also been some reviews </w:t>
      </w:r>
      <w:r w:rsidR="005307B5">
        <w:rPr>
          <w:rFonts w:ascii="Segoe UI" w:hAnsi="Segoe UI" w:cs="Segoe UI"/>
          <w:color w:val="000000"/>
          <w:sz w:val="21"/>
          <w:szCs w:val="21"/>
        </w:rPr>
        <w:t xml:space="preserve">stating that Hive is a bit slow compared to other languages. </w:t>
      </w:r>
      <w:r w:rsidR="0067205F">
        <w:rPr>
          <w:rFonts w:ascii="Segoe UI" w:hAnsi="Segoe UI" w:cs="Segoe UI"/>
          <w:color w:val="000000"/>
          <w:sz w:val="21"/>
          <w:szCs w:val="21"/>
        </w:rPr>
        <w:t xml:space="preserve">Hive is built on Hadoop so it may be a better choice for those with existing Hadoop experience. </w:t>
      </w:r>
      <w:r w:rsidR="00351DB1">
        <w:rPr>
          <w:rFonts w:ascii="Segoe UI" w:hAnsi="Segoe UI" w:cs="Segoe UI"/>
          <w:color w:val="000000"/>
          <w:sz w:val="21"/>
          <w:szCs w:val="21"/>
        </w:rPr>
        <w:t>It has also been stated that Hive handles complicated data more effectively than SQL. SQL would be better suited for less-complicated data sets.</w:t>
      </w:r>
      <w:r w:rsidR="00CA3497">
        <w:rPr>
          <w:rFonts w:ascii="Segoe UI" w:hAnsi="Segoe UI" w:cs="Segoe UI"/>
          <w:color w:val="000000"/>
          <w:sz w:val="21"/>
          <w:szCs w:val="21"/>
        </w:rPr>
        <w:t xml:space="preserve"> Hive is not a free service either, so that must be considered. </w:t>
      </w:r>
    </w:p>
    <w:p w14:paraId="6B93D00A" w14:textId="77777777" w:rsidR="00501D08" w:rsidRDefault="00501D08" w:rsidP="00501D08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submit SQL code (.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files with comments explaining what you are doing in the code) for querying the SQL database to find the following from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readychef.sql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database:</w:t>
      </w:r>
    </w:p>
    <w:p w14:paraId="20A10486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 the average, min and max price for each meal type.</w:t>
      </w:r>
    </w:p>
    <w:p w14:paraId="5C3749F1" w14:textId="2A09F09D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Using the </w:t>
      </w:r>
      <w:r>
        <w:rPr>
          <w:rStyle w:val="HTMLCode"/>
          <w:rFonts w:ascii="Consolas" w:hAnsi="Consolas"/>
          <w:color w:val="000000"/>
          <w:sz w:val="21"/>
          <w:szCs w:val="21"/>
        </w:rPr>
        <w:t>WHERE</w:t>
      </w:r>
      <w:r>
        <w:rPr>
          <w:rFonts w:ascii="Segoe UI" w:hAnsi="Segoe UI" w:cs="Segoe UI"/>
          <w:color w:val="000000"/>
          <w:sz w:val="21"/>
          <w:szCs w:val="21"/>
        </w:rPr>
        <w:t> clause, write a new </w:t>
      </w:r>
      <w:r>
        <w:rPr>
          <w:rStyle w:val="HTMLCode"/>
          <w:rFonts w:ascii="Consolas" w:hAnsi="Consolas"/>
          <w:color w:val="000000"/>
          <w:sz w:val="21"/>
          <w:szCs w:val="21"/>
        </w:rPr>
        <w:t>SELECT</w:t>
      </w:r>
      <w:r>
        <w:rPr>
          <w:rFonts w:ascii="Segoe UI" w:hAnsi="Segoe UI" w:cs="Segoe UI"/>
          <w:color w:val="000000"/>
          <w:sz w:val="21"/>
          <w:szCs w:val="21"/>
        </w:rPr>
        <w:t> statement that returns all rows where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Campaign_ID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 is equal to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FB</w:t>
      </w:r>
      <w:r w:rsidR="00FB56BC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proofErr w:type="gramEnd"/>
    </w:p>
    <w:p w14:paraId="501C8468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query to get the count of just the users who came from Facebook.</w:t>
      </w:r>
    </w:p>
    <w:p w14:paraId="71106C29" w14:textId="77777777" w:rsidR="00501D08" w:rsidRDefault="00501D08" w:rsidP="00501D08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Now, count the number of users coming from each service. Here you'll have to group by the column you're selecting with a </w:t>
      </w:r>
      <w:r>
        <w:rPr>
          <w:rStyle w:val="HTMLCode"/>
          <w:rFonts w:ascii="Consolas" w:hAnsi="Consolas"/>
          <w:color w:val="000000"/>
          <w:sz w:val="21"/>
          <w:szCs w:val="21"/>
        </w:rPr>
        <w:t>GROUP BY</w:t>
      </w:r>
      <w:r>
        <w:rPr>
          <w:rFonts w:ascii="Segoe UI" w:hAnsi="Segoe UI" w:cs="Segoe UI"/>
          <w:color w:val="000000"/>
          <w:sz w:val="21"/>
          <w:szCs w:val="21"/>
        </w:rPr>
        <w:t> clause.</w:t>
      </w:r>
    </w:p>
    <w:p w14:paraId="0FED15F4" w14:textId="43A8D51F" w:rsidR="00A42ED4" w:rsidRDefault="00501D08" w:rsidP="00A42ED4">
      <w:pPr>
        <w:pStyle w:val="code-line"/>
        <w:numPr>
          <w:ilvl w:val="0"/>
          <w:numId w:val="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Write a query to get one table that joins the events table with the users table (on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userid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2E22AE3C" w14:textId="77777777" w:rsidR="006456E8" w:rsidRDefault="006456E8" w:rsidP="006456E8">
      <w:pPr>
        <w:pStyle w:val="code-line"/>
        <w:ind w:left="720"/>
        <w:rPr>
          <w:rFonts w:ascii="Segoe UI" w:hAnsi="Segoe UI" w:cs="Segoe UI"/>
          <w:color w:val="000000"/>
          <w:sz w:val="21"/>
          <w:szCs w:val="21"/>
        </w:rPr>
      </w:pPr>
    </w:p>
    <w:p w14:paraId="454EA3FB" w14:textId="36B22924" w:rsidR="00A42ED4" w:rsidRDefault="009E7826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u w:val="single"/>
        </w:rPr>
        <w:t>Technical Section</w:t>
      </w:r>
    </w:p>
    <w:p w14:paraId="16316D53" w14:textId="0D80A70D" w:rsidR="006A0D2A" w:rsidRDefault="00510DE3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 complete the assignment, installation of PostgreSQL was necessary. Rather than run inside a container, I wanted to run PostgreSQL inside of my existing VM. </w:t>
      </w:r>
      <w:r w:rsidR="00BB5ABA">
        <w:rPr>
          <w:rFonts w:ascii="Segoe UI" w:hAnsi="Segoe UI" w:cs="Segoe UI"/>
          <w:color w:val="000000"/>
          <w:sz w:val="21"/>
          <w:szCs w:val="21"/>
        </w:rPr>
        <w:t xml:space="preserve">To install </w:t>
      </w:r>
      <w:proofErr w:type="spellStart"/>
      <w:r w:rsidR="00BB5ABA">
        <w:rPr>
          <w:rFonts w:ascii="Segoe UI" w:hAnsi="Segoe UI" w:cs="Segoe UI"/>
          <w:color w:val="000000"/>
          <w:sz w:val="21"/>
          <w:szCs w:val="21"/>
        </w:rPr>
        <w:t>PostgrSQL</w:t>
      </w:r>
      <w:proofErr w:type="spellEnd"/>
      <w:r w:rsidR="00BB5ABA">
        <w:rPr>
          <w:rFonts w:ascii="Segoe UI" w:hAnsi="Segoe UI" w:cs="Segoe UI"/>
          <w:color w:val="000000"/>
          <w:sz w:val="21"/>
          <w:szCs w:val="21"/>
        </w:rPr>
        <w:t xml:space="preserve"> on my Red Hat Linux VM, I performed the following:</w:t>
      </w:r>
    </w:p>
    <w:p w14:paraId="503E995E" w14:textId="4FE13C7C" w:rsidR="00502C8B" w:rsidRDefault="00110E28" w:rsidP="00BB5ABA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110E28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0EDA350B" wp14:editId="1F0E183E">
            <wp:extent cx="5943600" cy="17094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C5D" w14:textId="426F4648" w:rsidR="00110E28" w:rsidRDefault="00BB5ABA" w:rsidP="00BB5ABA">
      <w:pPr>
        <w:pStyle w:val="code-line"/>
        <w:jc w:val="center"/>
        <w:rPr>
          <w:rFonts w:ascii="Segoe UI" w:hAnsi="Segoe UI" w:cs="Segoe UI"/>
          <w:color w:val="000000"/>
          <w:sz w:val="12"/>
          <w:szCs w:val="12"/>
        </w:rPr>
      </w:pPr>
      <w:r w:rsidRPr="00E42F48">
        <w:rPr>
          <w:rFonts w:ascii="Segoe UI" w:hAnsi="Segoe UI" w:cs="Segoe UI"/>
          <w:sz w:val="16"/>
          <w:szCs w:val="16"/>
        </w:rPr>
        <w:t>FROM</w:t>
      </w:r>
      <w:r>
        <w:rPr>
          <w:rFonts w:ascii="Segoe UI" w:hAnsi="Segoe UI" w:cs="Segoe UI"/>
          <w:color w:val="000000"/>
          <w:sz w:val="12"/>
          <w:szCs w:val="12"/>
        </w:rPr>
        <w:t xml:space="preserve"> </w:t>
      </w:r>
      <w:hyperlink r:id="rId6" w:history="1">
        <w:r w:rsidRPr="00B558E1">
          <w:rPr>
            <w:rStyle w:val="Hyperlink"/>
            <w:rFonts w:ascii="Segoe UI" w:hAnsi="Segoe UI" w:cs="Segoe UI"/>
            <w:sz w:val="12"/>
            <w:szCs w:val="12"/>
          </w:rPr>
          <w:t>https://www.postgresql.org/download/linux/redhat/</w:t>
        </w:r>
      </w:hyperlink>
    </w:p>
    <w:p w14:paraId="10BA6EE6" w14:textId="43B4EAB6" w:rsidR="00347A62" w:rsidRDefault="00E42F48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these initial commands, I also had to install the following packages: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postgresql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-server,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postgresql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-client,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postgresql-contrib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and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postgresql-devel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43FBF578" w14:textId="70351443" w:rsidR="00DE1CD0" w:rsidRDefault="00BE0CDF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 then saw </w:t>
      </w:r>
      <w:r w:rsidR="001B4323">
        <w:rPr>
          <w:rFonts w:ascii="Segoe UI" w:hAnsi="Segoe UI" w:cs="Segoe UI"/>
          <w:color w:val="000000"/>
          <w:sz w:val="21"/>
          <w:szCs w:val="21"/>
        </w:rPr>
        <w:t xml:space="preserve">that the </w:t>
      </w:r>
      <w:proofErr w:type="spellStart"/>
      <w:r w:rsidR="001B4323">
        <w:rPr>
          <w:rFonts w:ascii="Segoe UI" w:hAnsi="Segoe UI" w:cs="Segoe UI"/>
          <w:color w:val="000000"/>
          <w:sz w:val="21"/>
          <w:szCs w:val="21"/>
        </w:rPr>
        <w:t>postgres</w:t>
      </w:r>
      <w:proofErr w:type="spellEnd"/>
      <w:r w:rsidR="001B4323">
        <w:rPr>
          <w:rFonts w:ascii="Segoe UI" w:hAnsi="Segoe UI" w:cs="Segoe UI"/>
          <w:color w:val="000000"/>
          <w:sz w:val="21"/>
          <w:szCs w:val="21"/>
        </w:rPr>
        <w:t xml:space="preserve"> user’s home directory is /var/lib/</w:t>
      </w:r>
      <w:proofErr w:type="spellStart"/>
      <w:r w:rsidR="001B4323">
        <w:rPr>
          <w:rFonts w:ascii="Segoe UI" w:hAnsi="Segoe UI" w:cs="Segoe UI"/>
          <w:color w:val="000000"/>
          <w:sz w:val="21"/>
          <w:szCs w:val="21"/>
        </w:rPr>
        <w:t>pgsql</w:t>
      </w:r>
      <w:proofErr w:type="spellEnd"/>
      <w:r w:rsidR="001B4323">
        <w:rPr>
          <w:rFonts w:ascii="Segoe UI" w:hAnsi="Segoe UI" w:cs="Segoe UI"/>
          <w:color w:val="000000"/>
          <w:sz w:val="21"/>
          <w:szCs w:val="21"/>
        </w:rPr>
        <w:t xml:space="preserve">, so I copied the </w:t>
      </w:r>
      <w:proofErr w:type="spellStart"/>
      <w:r w:rsidR="001B4323">
        <w:rPr>
          <w:rFonts w:ascii="Segoe UI" w:hAnsi="Segoe UI" w:cs="Segoe UI"/>
          <w:color w:val="000000"/>
          <w:sz w:val="21"/>
          <w:szCs w:val="21"/>
        </w:rPr>
        <w:t>readychef.sql</w:t>
      </w:r>
      <w:proofErr w:type="spellEnd"/>
      <w:r w:rsidR="001B4323">
        <w:rPr>
          <w:rFonts w:ascii="Segoe UI" w:hAnsi="Segoe UI" w:cs="Segoe UI"/>
          <w:color w:val="000000"/>
          <w:sz w:val="21"/>
          <w:szCs w:val="21"/>
        </w:rPr>
        <w:t xml:space="preserve"> file to that directory. I was then able to access the .</w:t>
      </w:r>
      <w:proofErr w:type="spellStart"/>
      <w:r w:rsidR="001B4323">
        <w:rPr>
          <w:rFonts w:ascii="Segoe UI" w:hAnsi="Segoe UI" w:cs="Segoe UI"/>
          <w:color w:val="000000"/>
          <w:sz w:val="21"/>
          <w:szCs w:val="21"/>
        </w:rPr>
        <w:t>sql</w:t>
      </w:r>
      <w:proofErr w:type="spellEnd"/>
      <w:r w:rsidR="001B4323">
        <w:rPr>
          <w:rFonts w:ascii="Segoe UI" w:hAnsi="Segoe UI" w:cs="Segoe UI"/>
          <w:color w:val="000000"/>
          <w:sz w:val="21"/>
          <w:szCs w:val="21"/>
        </w:rPr>
        <w:t xml:space="preserve"> file in PostgreSQL. </w:t>
      </w:r>
      <w:r w:rsidR="00863C2D">
        <w:rPr>
          <w:rFonts w:ascii="Segoe UI" w:hAnsi="Segoe UI" w:cs="Segoe UI"/>
          <w:color w:val="000000"/>
          <w:sz w:val="21"/>
          <w:szCs w:val="21"/>
        </w:rPr>
        <w:t>I entered ‘</w:t>
      </w:r>
      <w:proofErr w:type="spellStart"/>
      <w:r w:rsidR="00863C2D">
        <w:rPr>
          <w:rFonts w:ascii="Segoe UI" w:hAnsi="Segoe UI" w:cs="Segoe UI"/>
          <w:color w:val="000000"/>
          <w:sz w:val="21"/>
          <w:szCs w:val="21"/>
        </w:rPr>
        <w:t>psql</w:t>
      </w:r>
      <w:proofErr w:type="spellEnd"/>
      <w:r w:rsidR="00863C2D">
        <w:rPr>
          <w:rFonts w:ascii="Segoe UI" w:hAnsi="Segoe UI" w:cs="Segoe UI"/>
          <w:color w:val="000000"/>
          <w:sz w:val="21"/>
          <w:szCs w:val="21"/>
        </w:rPr>
        <w:t xml:space="preserve">’ to open PostgreSQL and used the CREATE command to create a new database for the </w:t>
      </w:r>
      <w:proofErr w:type="spellStart"/>
      <w:r w:rsidR="00863C2D">
        <w:rPr>
          <w:rFonts w:ascii="Segoe UI" w:hAnsi="Segoe UI" w:cs="Segoe UI"/>
          <w:color w:val="000000"/>
          <w:sz w:val="21"/>
          <w:szCs w:val="21"/>
        </w:rPr>
        <w:t>readychef</w:t>
      </w:r>
      <w:proofErr w:type="spellEnd"/>
      <w:r w:rsidR="00863C2D">
        <w:rPr>
          <w:rFonts w:ascii="Segoe UI" w:hAnsi="Segoe UI" w:cs="Segoe UI"/>
          <w:color w:val="000000"/>
          <w:sz w:val="21"/>
          <w:szCs w:val="21"/>
        </w:rPr>
        <w:t xml:space="preserve"> dataset.</w:t>
      </w:r>
    </w:p>
    <w:p w14:paraId="3A9A3B5D" w14:textId="4D64A89D" w:rsidR="00DE1CD0" w:rsidRDefault="00DE1CD0" w:rsidP="00E42F48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DE1CD0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29A5722B" wp14:editId="4B4E0D56">
            <wp:extent cx="3794078" cy="68261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488" cy="6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596C" w14:textId="5D86B748" w:rsidR="00DE1CD0" w:rsidRDefault="00BE656B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Using the left carrot symbol, I was then able to load the file into the PostgreSQL database. </w:t>
      </w:r>
    </w:p>
    <w:p w14:paraId="6EFADC02" w14:textId="69532185" w:rsidR="00DE1CD0" w:rsidRDefault="002B506B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2B506B">
        <w:rPr>
          <w:rFonts w:ascii="Segoe UI" w:hAnsi="Segoe UI" w:cs="Segoe UI"/>
          <w:color w:val="000000"/>
          <w:sz w:val="21"/>
          <w:szCs w:val="21"/>
        </w:rPr>
        <w:lastRenderedPageBreak/>
        <w:drawing>
          <wp:inline distT="0" distB="0" distL="0" distR="0" wp14:anchorId="3539CE13" wp14:editId="33D9DF1E">
            <wp:extent cx="4419891" cy="4797188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124" cy="48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4834" w14:textId="45BC179B" w:rsidR="005615AE" w:rsidRDefault="00BE656B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It took me a few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tries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but I learned I had to enter ‘\c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readychef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’ to enter the database I just created.</w:t>
      </w:r>
    </w:p>
    <w:p w14:paraId="449FD6B6" w14:textId="390B2446" w:rsidR="005615AE" w:rsidRDefault="005615AE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5615AE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7B7B7262" wp14:editId="56BD3BCA">
            <wp:extent cx="4462818" cy="1664974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59" cy="16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0D3" w14:textId="173C40ED" w:rsidR="00110E28" w:rsidRDefault="00BE656B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Before finding the average, min, and max of the price per type, I wanted to find the average, min, and max of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prices as a whole, to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get a feel for the data. Shown below is that effort.</w:t>
      </w:r>
    </w:p>
    <w:p w14:paraId="4A194A3F" w14:textId="684139ED" w:rsidR="00EC3C8A" w:rsidRDefault="008E11B6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8E11B6">
        <w:rPr>
          <w:rFonts w:ascii="Segoe UI" w:hAnsi="Segoe UI" w:cs="Segoe UI"/>
          <w:color w:val="000000"/>
          <w:sz w:val="21"/>
          <w:szCs w:val="21"/>
        </w:rPr>
        <w:lastRenderedPageBreak/>
        <w:drawing>
          <wp:inline distT="0" distB="0" distL="0" distR="0" wp14:anchorId="6500C340" wp14:editId="2F89D294">
            <wp:extent cx="2909806" cy="2456631"/>
            <wp:effectExtent l="0" t="0" r="508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561" cy="24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90C" w14:textId="4ECCA359" w:rsidR="00BE656B" w:rsidRDefault="00BE656B" w:rsidP="00BE656B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 then queried the average, min, and max of the price per type.</w:t>
      </w:r>
    </w:p>
    <w:p w14:paraId="2964A0FC" w14:textId="553CF97E" w:rsidR="00502C8B" w:rsidRDefault="002D6B53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2D6B53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1F3C32B6" wp14:editId="1F61B83B">
            <wp:extent cx="5820770" cy="1198647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507" cy="12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37A1" w14:textId="30F064F1" w:rsidR="00BE656B" w:rsidRDefault="00BE656B" w:rsidP="00BE656B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 then began to explore the users table to find users which had come from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facebook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In this case, their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campaign_id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would be ‘FB’.</w:t>
      </w:r>
    </w:p>
    <w:p w14:paraId="2927F990" w14:textId="6DA184E9" w:rsidR="00502C8B" w:rsidRDefault="00673403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673403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6874CA64" wp14:editId="4E5DCBF2">
            <wp:extent cx="3854100" cy="2797791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651" cy="28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CA9" w14:textId="7EB1F0FA" w:rsidR="001427D3" w:rsidRDefault="001427D3" w:rsidP="00BE656B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1427D3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0B76926C" wp14:editId="402C8F01">
            <wp:extent cx="5343099" cy="58180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40" cy="5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5B0B" w14:textId="6A7FE303" w:rsidR="00591EB3" w:rsidRDefault="00591EB3" w:rsidP="00591EB3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After finding the count of just users with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campaign_id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‘FB’, I then expanded that command to include the count of all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campaign_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id’s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029CD2D" w14:textId="00A12C33" w:rsidR="006B4139" w:rsidRDefault="006B4139" w:rsidP="00591EB3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6B4139">
        <w:rPr>
          <w:rFonts w:ascii="Segoe UI" w:hAnsi="Segoe UI" w:cs="Segoe UI"/>
          <w:color w:val="000000"/>
          <w:sz w:val="21"/>
          <w:szCs w:val="21"/>
        </w:rPr>
        <w:lastRenderedPageBreak/>
        <w:drawing>
          <wp:inline distT="0" distB="0" distL="0" distR="0" wp14:anchorId="326FAF04" wp14:editId="3B58900A">
            <wp:extent cx="5588246" cy="1256446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 rotWithShape="1">
                    <a:blip r:embed="rId14"/>
                    <a:srcRect r="1493"/>
                    <a:stretch/>
                  </pic:blipFill>
                  <pic:spPr bwMode="auto">
                    <a:xfrm>
                      <a:off x="0" y="0"/>
                      <a:ext cx="5596633" cy="125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5059" w14:textId="6A65606F" w:rsidR="00591EB3" w:rsidRDefault="00AE2CB7" w:rsidP="00AE2CB7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 then joined the users table and the events table on the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column. However, I found I had to make these column names distinct from each other as previously they were both named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userid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. I changed these column names to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userid_users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userid_events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I then joined the tables with the following command:</w:t>
      </w:r>
    </w:p>
    <w:p w14:paraId="29ADA88B" w14:textId="057E748D" w:rsidR="00502C8B" w:rsidRDefault="006E49DB" w:rsidP="00815D77">
      <w:pPr>
        <w:pStyle w:val="code-line"/>
        <w:jc w:val="center"/>
        <w:rPr>
          <w:rFonts w:ascii="Segoe UI" w:hAnsi="Segoe UI" w:cs="Segoe UI"/>
          <w:color w:val="000000"/>
          <w:sz w:val="21"/>
          <w:szCs w:val="21"/>
        </w:rPr>
      </w:pPr>
      <w:r w:rsidRPr="006E49DB">
        <w:rPr>
          <w:rFonts w:ascii="Segoe UI" w:hAnsi="Segoe UI" w:cs="Segoe UI"/>
          <w:color w:val="000000"/>
          <w:sz w:val="21"/>
          <w:szCs w:val="21"/>
        </w:rPr>
        <w:drawing>
          <wp:inline distT="0" distB="0" distL="0" distR="0" wp14:anchorId="5F4A0429" wp14:editId="29B8F9D1">
            <wp:extent cx="5822768" cy="4633414"/>
            <wp:effectExtent l="0" t="0" r="6985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360" cy="46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D4FC" w14:textId="55E4DD3F" w:rsidR="00502C8B" w:rsidRDefault="00681B41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This fulfilled all the tasks which were </w:t>
      </w:r>
      <w:r w:rsidR="00AD583D">
        <w:rPr>
          <w:rFonts w:ascii="Segoe UI" w:hAnsi="Segoe UI" w:cs="Segoe UI"/>
          <w:color w:val="000000"/>
          <w:sz w:val="21"/>
          <w:szCs w:val="21"/>
        </w:rPr>
        <w:t xml:space="preserve">assigned to us this week. I enjoyed the assignment this week! I’ve heard a lot about SQL but have not used it much </w:t>
      </w:r>
      <w:proofErr w:type="gramStart"/>
      <w:r w:rsidR="00AD583D">
        <w:rPr>
          <w:rFonts w:ascii="Segoe UI" w:hAnsi="Segoe UI" w:cs="Segoe UI"/>
          <w:color w:val="000000"/>
          <w:sz w:val="21"/>
          <w:szCs w:val="21"/>
        </w:rPr>
        <w:t>myself</w:t>
      </w:r>
      <w:proofErr w:type="gramEnd"/>
      <w:r w:rsidR="00AD583D">
        <w:rPr>
          <w:rFonts w:ascii="Segoe UI" w:hAnsi="Segoe UI" w:cs="Segoe UI"/>
          <w:color w:val="000000"/>
          <w:sz w:val="21"/>
          <w:szCs w:val="21"/>
        </w:rPr>
        <w:t xml:space="preserve"> so it was fun to finally get my hands a little</w:t>
      </w:r>
      <w:r w:rsidR="00803A35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AD583D">
        <w:rPr>
          <w:rFonts w:ascii="Segoe UI" w:hAnsi="Segoe UI" w:cs="Segoe UI"/>
          <w:color w:val="000000"/>
          <w:sz w:val="21"/>
          <w:szCs w:val="21"/>
        </w:rPr>
        <w:t>dirty and learn what SQL is all about.</w:t>
      </w:r>
    </w:p>
    <w:p w14:paraId="0C5195A9" w14:textId="055D1F79" w:rsidR="00803A35" w:rsidRDefault="00803A35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Thank you,</w:t>
      </w:r>
    </w:p>
    <w:p w14:paraId="21117EF0" w14:textId="6BBCBFBF" w:rsidR="00803A35" w:rsidRDefault="00803A35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Jeremy</w:t>
      </w:r>
    </w:p>
    <w:p w14:paraId="1783F80A" w14:textId="77777777" w:rsidR="00502C8B" w:rsidRDefault="00502C8B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</w:p>
    <w:p w14:paraId="7816BC1E" w14:textId="77777777" w:rsidR="00502C8B" w:rsidRDefault="00502C8B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</w:p>
    <w:p w14:paraId="6A8CABFF" w14:textId="77777777" w:rsidR="006A0D2A" w:rsidRDefault="006A0D2A" w:rsidP="00A42ED4">
      <w:pPr>
        <w:pStyle w:val="code-line"/>
        <w:rPr>
          <w:rFonts w:ascii="Segoe UI" w:hAnsi="Segoe UI" w:cs="Segoe UI"/>
          <w:color w:val="000000"/>
          <w:sz w:val="21"/>
          <w:szCs w:val="21"/>
        </w:rPr>
      </w:pPr>
    </w:p>
    <w:p w14:paraId="5938138F" w14:textId="5E0864F9" w:rsidR="00A42ED4" w:rsidRPr="00212870" w:rsidRDefault="00A42ED4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  <w:r w:rsidRPr="00212870">
        <w:rPr>
          <w:rFonts w:ascii="Segoe UI" w:hAnsi="Segoe UI" w:cs="Segoe UI"/>
          <w:color w:val="000000"/>
          <w:sz w:val="21"/>
          <w:szCs w:val="21"/>
          <w:u w:val="single"/>
        </w:rPr>
        <w:t>References</w:t>
      </w:r>
    </w:p>
    <w:p w14:paraId="49F6636A" w14:textId="77777777" w:rsidR="00D72136" w:rsidRPr="00212870" w:rsidRDefault="00D72136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sz w:val="21"/>
          <w:szCs w:val="21"/>
        </w:rPr>
      </w:pPr>
      <w:proofErr w:type="spellStart"/>
      <w:r w:rsidRPr="00212870">
        <w:rPr>
          <w:rFonts w:ascii="Segoe UI" w:hAnsi="Segoe UI" w:cs="Segoe UI"/>
          <w:sz w:val="21"/>
          <w:szCs w:val="21"/>
        </w:rPr>
        <w:t>Smallcombe</w:t>
      </w:r>
      <w:proofErr w:type="spellEnd"/>
      <w:r w:rsidRPr="00212870">
        <w:rPr>
          <w:rFonts w:ascii="Segoe UI" w:hAnsi="Segoe UI" w:cs="Segoe UI"/>
          <w:sz w:val="21"/>
          <w:szCs w:val="21"/>
        </w:rPr>
        <w:t xml:space="preserve">, M. (2020, November 18). </w:t>
      </w:r>
      <w:r w:rsidRPr="00212870">
        <w:rPr>
          <w:rFonts w:ascii="Segoe UI" w:hAnsi="Segoe UI" w:cs="Segoe UI"/>
          <w:i/>
          <w:iCs/>
          <w:sz w:val="21"/>
          <w:szCs w:val="21"/>
        </w:rPr>
        <w:t>Hive vs. SQL: Which One Performs Data Analysis Better?</w:t>
      </w:r>
      <w:r w:rsidRPr="00212870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212870">
        <w:rPr>
          <w:rFonts w:ascii="Segoe UI" w:hAnsi="Segoe UI" w:cs="Segoe UI"/>
          <w:sz w:val="21"/>
          <w:szCs w:val="21"/>
        </w:rPr>
        <w:t>Integrate.Io</w:t>
      </w:r>
      <w:proofErr w:type="spellEnd"/>
      <w:r w:rsidRPr="00212870">
        <w:rPr>
          <w:rFonts w:ascii="Segoe UI" w:hAnsi="Segoe UI" w:cs="Segoe UI"/>
          <w:sz w:val="21"/>
          <w:szCs w:val="21"/>
        </w:rPr>
        <w:t>. Retrieved May 22, 2022, from https://www.integrate.io/blog/hive-vs-sql/</w:t>
      </w:r>
    </w:p>
    <w:p w14:paraId="2C4246D7" w14:textId="77777777" w:rsidR="00FE7693" w:rsidRPr="00212870" w:rsidRDefault="00FE7693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sz w:val="21"/>
          <w:szCs w:val="21"/>
        </w:rPr>
      </w:pPr>
      <w:r w:rsidRPr="00212870">
        <w:rPr>
          <w:rFonts w:ascii="Segoe UI" w:hAnsi="Segoe UI" w:cs="Segoe UI"/>
          <w:i/>
          <w:iCs/>
          <w:sz w:val="21"/>
          <w:szCs w:val="21"/>
        </w:rPr>
        <w:t>Compare Hive and PostgreSQL | Cloudflare</w:t>
      </w:r>
      <w:r w:rsidRPr="00212870">
        <w:rPr>
          <w:rFonts w:ascii="Segoe UI" w:hAnsi="Segoe UI" w:cs="Segoe UI"/>
          <w:sz w:val="21"/>
          <w:szCs w:val="21"/>
        </w:rPr>
        <w:t>. (n.d.). G2. Retrieved May 22, 2022, from https://www.g2.com/compare/hive-vs-postgresql</w:t>
      </w:r>
    </w:p>
    <w:p w14:paraId="2A35E8E9" w14:textId="77777777" w:rsidR="00290BD5" w:rsidRPr="00212870" w:rsidRDefault="00290BD5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sz w:val="21"/>
          <w:szCs w:val="21"/>
        </w:rPr>
      </w:pPr>
      <w:r w:rsidRPr="00212870">
        <w:rPr>
          <w:rFonts w:ascii="Segoe UI" w:hAnsi="Segoe UI" w:cs="Segoe UI"/>
          <w:sz w:val="21"/>
          <w:szCs w:val="21"/>
        </w:rPr>
        <w:t xml:space="preserve">M. (2022, May 5). </w:t>
      </w:r>
      <w:r w:rsidRPr="00212870">
        <w:rPr>
          <w:rFonts w:ascii="Segoe UI" w:hAnsi="Segoe UI" w:cs="Segoe UI"/>
          <w:i/>
          <w:iCs/>
          <w:sz w:val="21"/>
          <w:szCs w:val="21"/>
        </w:rPr>
        <w:t>Database normalization description - Office</w:t>
      </w:r>
      <w:r w:rsidRPr="00212870">
        <w:rPr>
          <w:rFonts w:ascii="Segoe UI" w:hAnsi="Segoe UI" w:cs="Segoe UI"/>
          <w:sz w:val="21"/>
          <w:szCs w:val="21"/>
        </w:rPr>
        <w:t>. Microsoft Docs. Retrieved May 22, 2022, from https://docs.microsoft.com/en-us/office/troubleshoot/access/database-normalization-description</w:t>
      </w:r>
    </w:p>
    <w:p w14:paraId="0BD22E73" w14:textId="77777777" w:rsidR="00193F6A" w:rsidRPr="00212870" w:rsidRDefault="00193F6A" w:rsidP="00212870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Segoe UI" w:hAnsi="Segoe UI" w:cs="Segoe UI"/>
          <w:sz w:val="21"/>
          <w:szCs w:val="21"/>
        </w:rPr>
      </w:pPr>
      <w:r w:rsidRPr="00212870">
        <w:rPr>
          <w:rFonts w:ascii="Segoe UI" w:hAnsi="Segoe UI" w:cs="Segoe UI"/>
          <w:sz w:val="21"/>
          <w:szCs w:val="21"/>
        </w:rPr>
        <w:t xml:space="preserve">Babeni, S. (2020, May 28). </w:t>
      </w:r>
      <w:r w:rsidRPr="00212870">
        <w:rPr>
          <w:rFonts w:ascii="Segoe UI" w:hAnsi="Segoe UI" w:cs="Segoe UI"/>
          <w:i/>
          <w:iCs/>
          <w:sz w:val="21"/>
          <w:szCs w:val="21"/>
        </w:rPr>
        <w:t>Most Popular Databases in 2020: Here’s How They Stack Up</w:t>
      </w:r>
      <w:r w:rsidRPr="00212870">
        <w:rPr>
          <w:rFonts w:ascii="Segoe UI" w:hAnsi="Segoe UI" w:cs="Segoe UI"/>
          <w:sz w:val="21"/>
          <w:szCs w:val="21"/>
        </w:rPr>
        <w:t xml:space="preserve">. </w:t>
      </w:r>
      <w:proofErr w:type="spellStart"/>
      <w:r w:rsidRPr="00212870">
        <w:rPr>
          <w:rFonts w:ascii="Segoe UI" w:hAnsi="Segoe UI" w:cs="Segoe UI"/>
          <w:sz w:val="21"/>
          <w:szCs w:val="21"/>
        </w:rPr>
        <w:t>Ormuco</w:t>
      </w:r>
      <w:proofErr w:type="spellEnd"/>
      <w:r w:rsidRPr="00212870">
        <w:rPr>
          <w:rFonts w:ascii="Segoe UI" w:hAnsi="Segoe UI" w:cs="Segoe UI"/>
          <w:sz w:val="21"/>
          <w:szCs w:val="21"/>
        </w:rPr>
        <w:t>. Retrieved May 22, 2022, from https://ormuco.com/blog/most-popular-databases</w:t>
      </w:r>
    </w:p>
    <w:p w14:paraId="00804D30" w14:textId="77777777" w:rsidR="00D323AC" w:rsidRPr="00212870" w:rsidRDefault="00D323AC" w:rsidP="00212870">
      <w:pPr>
        <w:pStyle w:val="ListParagraph"/>
        <w:numPr>
          <w:ilvl w:val="0"/>
          <w:numId w:val="3"/>
        </w:numPr>
        <w:spacing w:after="0" w:line="276" w:lineRule="auto"/>
        <w:rPr>
          <w:rFonts w:ascii="Segoe UI" w:eastAsia="Times New Roman" w:hAnsi="Segoe UI" w:cs="Segoe UI"/>
          <w:sz w:val="21"/>
          <w:szCs w:val="21"/>
        </w:rPr>
      </w:pPr>
      <w:r w:rsidRPr="00212870">
        <w:rPr>
          <w:rFonts w:ascii="Segoe UI" w:eastAsia="Times New Roman" w:hAnsi="Segoe UI" w:cs="Segoe UI"/>
          <w:i/>
          <w:iCs/>
          <w:sz w:val="21"/>
          <w:szCs w:val="21"/>
        </w:rPr>
        <w:t>PostgreSQL: Linux downloads (Red Hat family)</w:t>
      </w:r>
      <w:r w:rsidRPr="00212870">
        <w:rPr>
          <w:rFonts w:ascii="Segoe UI" w:eastAsia="Times New Roman" w:hAnsi="Segoe UI" w:cs="Segoe UI"/>
          <w:sz w:val="21"/>
          <w:szCs w:val="21"/>
        </w:rPr>
        <w:t>. (n.d.). The PostgreSQL Global Development Group. Retrieved May 22, 2022, from https://www.postgresql.org/download/linux/redhat/</w:t>
      </w:r>
    </w:p>
    <w:p w14:paraId="4EF4D7B3" w14:textId="7D31A0BD" w:rsidR="00BB691B" w:rsidRPr="00212870" w:rsidRDefault="00BB691B" w:rsidP="00212870">
      <w:pPr>
        <w:pStyle w:val="code-line"/>
        <w:spacing w:line="276" w:lineRule="auto"/>
        <w:rPr>
          <w:rFonts w:ascii="Segoe UI" w:hAnsi="Segoe UI" w:cs="Segoe UI"/>
          <w:color w:val="000000"/>
          <w:sz w:val="21"/>
          <w:szCs w:val="21"/>
        </w:rPr>
      </w:pPr>
    </w:p>
    <w:p w14:paraId="3C9D7B13" w14:textId="77777777" w:rsidR="00501D08" w:rsidRPr="00212870" w:rsidRDefault="00501D08" w:rsidP="00212870">
      <w:pPr>
        <w:spacing w:line="276" w:lineRule="auto"/>
        <w:rPr>
          <w:rFonts w:ascii="Segoe UI" w:hAnsi="Segoe UI" w:cs="Segoe UI"/>
          <w:sz w:val="21"/>
          <w:szCs w:val="21"/>
        </w:rPr>
      </w:pPr>
    </w:p>
    <w:sectPr w:rsidR="00501D08" w:rsidRPr="00212870" w:rsidSect="00561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1304"/>
    <w:multiLevelType w:val="multilevel"/>
    <w:tmpl w:val="499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509BA"/>
    <w:multiLevelType w:val="hybridMultilevel"/>
    <w:tmpl w:val="621EA7AC"/>
    <w:lvl w:ilvl="0" w:tplc="B5F40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70E5"/>
    <w:multiLevelType w:val="multilevel"/>
    <w:tmpl w:val="A75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245785">
    <w:abstractNumId w:val="0"/>
  </w:num>
  <w:num w:numId="2" w16cid:durableId="254869820">
    <w:abstractNumId w:val="2"/>
  </w:num>
  <w:num w:numId="3" w16cid:durableId="21817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8"/>
    <w:rsid w:val="00004A5C"/>
    <w:rsid w:val="00031D7A"/>
    <w:rsid w:val="00054FC4"/>
    <w:rsid w:val="000621F2"/>
    <w:rsid w:val="00083B19"/>
    <w:rsid w:val="00084B2D"/>
    <w:rsid w:val="000A764C"/>
    <w:rsid w:val="00100AE4"/>
    <w:rsid w:val="00100DD7"/>
    <w:rsid w:val="00110E28"/>
    <w:rsid w:val="00131B20"/>
    <w:rsid w:val="00131D95"/>
    <w:rsid w:val="001427D3"/>
    <w:rsid w:val="00142830"/>
    <w:rsid w:val="00183D0F"/>
    <w:rsid w:val="00193F6A"/>
    <w:rsid w:val="001B4323"/>
    <w:rsid w:val="001F311B"/>
    <w:rsid w:val="00212870"/>
    <w:rsid w:val="0023407C"/>
    <w:rsid w:val="002627B2"/>
    <w:rsid w:val="00290BD5"/>
    <w:rsid w:val="0029753C"/>
    <w:rsid w:val="002B506B"/>
    <w:rsid w:val="002D6B53"/>
    <w:rsid w:val="00307C1E"/>
    <w:rsid w:val="00331FE1"/>
    <w:rsid w:val="00333F76"/>
    <w:rsid w:val="00345D15"/>
    <w:rsid w:val="00347A62"/>
    <w:rsid w:val="0035090C"/>
    <w:rsid w:val="00351DB1"/>
    <w:rsid w:val="003A45B7"/>
    <w:rsid w:val="003B1D24"/>
    <w:rsid w:val="003C76AD"/>
    <w:rsid w:val="003D6A65"/>
    <w:rsid w:val="004063A3"/>
    <w:rsid w:val="004B1FB4"/>
    <w:rsid w:val="004D2EE7"/>
    <w:rsid w:val="004F36F3"/>
    <w:rsid w:val="00501D08"/>
    <w:rsid w:val="00502C8B"/>
    <w:rsid w:val="00510DE3"/>
    <w:rsid w:val="005307B5"/>
    <w:rsid w:val="0055305F"/>
    <w:rsid w:val="005607B0"/>
    <w:rsid w:val="005615AE"/>
    <w:rsid w:val="00591EB3"/>
    <w:rsid w:val="0059606B"/>
    <w:rsid w:val="005F2525"/>
    <w:rsid w:val="005F38B9"/>
    <w:rsid w:val="006456E8"/>
    <w:rsid w:val="0067205F"/>
    <w:rsid w:val="00673403"/>
    <w:rsid w:val="00681B41"/>
    <w:rsid w:val="006A0D2A"/>
    <w:rsid w:val="006B4139"/>
    <w:rsid w:val="006D0CC6"/>
    <w:rsid w:val="006E49DB"/>
    <w:rsid w:val="007326F0"/>
    <w:rsid w:val="0073593C"/>
    <w:rsid w:val="00750C9A"/>
    <w:rsid w:val="007515FB"/>
    <w:rsid w:val="007B64CF"/>
    <w:rsid w:val="007E0BDF"/>
    <w:rsid w:val="00800463"/>
    <w:rsid w:val="00803A35"/>
    <w:rsid w:val="00815D77"/>
    <w:rsid w:val="00863C2D"/>
    <w:rsid w:val="00870CF8"/>
    <w:rsid w:val="008B158B"/>
    <w:rsid w:val="008E11B6"/>
    <w:rsid w:val="008F411B"/>
    <w:rsid w:val="00940A30"/>
    <w:rsid w:val="0094665F"/>
    <w:rsid w:val="00954763"/>
    <w:rsid w:val="009C23B8"/>
    <w:rsid w:val="009E7826"/>
    <w:rsid w:val="00A42ED4"/>
    <w:rsid w:val="00A739A4"/>
    <w:rsid w:val="00A94BCE"/>
    <w:rsid w:val="00A962E1"/>
    <w:rsid w:val="00A9720B"/>
    <w:rsid w:val="00AA73A4"/>
    <w:rsid w:val="00AB6A21"/>
    <w:rsid w:val="00AD583D"/>
    <w:rsid w:val="00AE2CB7"/>
    <w:rsid w:val="00B07082"/>
    <w:rsid w:val="00B65FBB"/>
    <w:rsid w:val="00BB1760"/>
    <w:rsid w:val="00BB5137"/>
    <w:rsid w:val="00BB5ABA"/>
    <w:rsid w:val="00BB691B"/>
    <w:rsid w:val="00BD0BE1"/>
    <w:rsid w:val="00BE0CDF"/>
    <w:rsid w:val="00BE656B"/>
    <w:rsid w:val="00CA3497"/>
    <w:rsid w:val="00CF1236"/>
    <w:rsid w:val="00D322EE"/>
    <w:rsid w:val="00D323AC"/>
    <w:rsid w:val="00D72136"/>
    <w:rsid w:val="00DE1CD0"/>
    <w:rsid w:val="00E01761"/>
    <w:rsid w:val="00E16A66"/>
    <w:rsid w:val="00E2025A"/>
    <w:rsid w:val="00E26A6B"/>
    <w:rsid w:val="00E42F48"/>
    <w:rsid w:val="00EC3C8A"/>
    <w:rsid w:val="00EF125D"/>
    <w:rsid w:val="00F0691A"/>
    <w:rsid w:val="00F16A35"/>
    <w:rsid w:val="00F26355"/>
    <w:rsid w:val="00F708B4"/>
    <w:rsid w:val="00F836D7"/>
    <w:rsid w:val="00FB56BC"/>
    <w:rsid w:val="00FD6228"/>
    <w:rsid w:val="00FE7693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7030"/>
  <w15:chartTrackingRefBased/>
  <w15:docId w15:val="{456607DF-6E2F-46A7-A2F5-4FB02A76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5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linux/redha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118</cp:revision>
  <dcterms:created xsi:type="dcterms:W3CDTF">2022-05-22T22:21:00Z</dcterms:created>
  <dcterms:modified xsi:type="dcterms:W3CDTF">2022-05-23T06:39:00Z</dcterms:modified>
</cp:coreProperties>
</file>