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30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Discussion:</w:t>
      </w:r>
      <w:r>
        <w:t xml:space="preserve"> </w:t>
      </w:r>
      <w:r>
        <w:t xml:space="preserve">Logistic,</w:t>
      </w:r>
      <w:r>
        <w:t xml:space="preserve"> </w:t>
      </w:r>
      <w:r>
        <w:t xml:space="preserve">Multinomial</w:t>
      </w:r>
      <w:r>
        <w:t xml:space="preserve"> </w:t>
      </w:r>
      <w:r>
        <w:t xml:space="preserve">and</w:t>
      </w:r>
      <w:r>
        <w:t xml:space="preserve"> </w:t>
      </w:r>
      <w:r>
        <w:t xml:space="preserve">Polynomial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Ken</w:t>
      </w:r>
      <w:r>
        <w:t xml:space="preserve"> </w:t>
      </w:r>
      <w:r>
        <w:t xml:space="preserve">Hydock</w:t>
      </w:r>
    </w:p>
    <w:p>
      <w:pPr>
        <w:pStyle w:val="Date"/>
      </w:pPr>
      <w:r>
        <w:t xml:space="preserve">2022-08-07</w:t>
      </w:r>
    </w:p>
    <w:bookmarkStart w:id="20" w:name="load-the-required-libraries"/>
    <w:p>
      <w:pPr>
        <w:pStyle w:val="Heading1"/>
      </w:pPr>
      <w:r>
        <w:t xml:space="preserve">Load the Required Libraries</w:t>
      </w:r>
    </w:p>
    <w:p>
      <w:pPr>
        <w:pStyle w:val="FirstParagraph"/>
      </w:pPr>
      <w:r>
        <w:t xml:space="preserve">I have a few extra libraries that were not in the demo. Additionally, I didn’t</w:t>
      </w:r>
      <w:r>
        <w:t xml:space="preserve"> </w:t>
      </w:r>
      <w:r>
        <w:t xml:space="preserve">encounter anything that required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I commented with what function is</w:t>
      </w:r>
      <w:r>
        <w:t xml:space="preserve"> </w:t>
      </w:r>
      <w:r>
        <w:t xml:space="preserve">utilized by each library.</w:t>
      </w:r>
    </w:p>
    <w:bookmarkEnd w:id="20"/>
    <w:bookmarkStart w:id="21" w:name="import-convert-and-inspect-data"/>
    <w:p>
      <w:pPr>
        <w:pStyle w:val="Heading1"/>
      </w:pPr>
      <w:r>
        <w:t xml:space="preserve">Import, Convert, and Inspect Data</w:t>
      </w:r>
    </w:p>
    <w:p>
      <w:pPr>
        <w:pStyle w:val="FirstParagraph"/>
      </w:pPr>
      <w:r>
        <w:t xml:space="preserve">Let’s get to work! As always, don’t forget to update your working directory. We</w:t>
      </w:r>
      <w:r>
        <w:t xml:space="preserve"> </w:t>
      </w:r>
      <w:r>
        <w:t xml:space="preserve">can see we’re working with a .data file. I wonder how that’s going to look? I’ll</w:t>
      </w:r>
      <w:r>
        <w:t xml:space="preserve"> </w:t>
      </w:r>
      <w:r>
        <w:t xml:space="preserve">also go ahead and use the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 </w:t>
      </w:r>
      <w:r>
        <w:t xml:space="preserve">function for repeatable results with randomization</w:t>
      </w:r>
      <w:r>
        <w:t xml:space="preserve"> </w:t>
      </w:r>
      <w:r>
        <w:t xml:space="preserve">functions and I created a variable for our threshold cutoff value in case we want</w:t>
      </w:r>
      <w:r>
        <w:t xml:space="preserve"> </w:t>
      </w:r>
      <w:r>
        <w:t xml:space="preserve">to easily adjust it throughout the document.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"~/MSDS/MSDS660/wk6"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"breast-cancer-wisconsin.data"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(dt)</w:t>
      </w:r>
      <w:r>
        <w:br/>
      </w:r>
      <w:r>
        <w:br/>
      </w:r>
      <w:r>
        <w:rPr>
          <w:rStyle w:val="CommentTok"/>
        </w:rPr>
        <w:t xml:space="preserve"># Set the seed to the meaning of life and everything.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698 obs. of  11 variables:</w:t>
      </w:r>
      <w:r>
        <w:br/>
      </w:r>
      <w:r>
        <w:rPr>
          <w:rStyle w:val="VerbatimChar"/>
        </w:rPr>
        <w:t xml:space="preserve">##  $ X1000025: int  1002945 1015425 1016277 1017023 1017122 1018099 1018561 1033078 1033078 1035283 ...</w:t>
      </w:r>
      <w:r>
        <w:br/>
      </w:r>
      <w:r>
        <w:rPr>
          <w:rStyle w:val="VerbatimChar"/>
        </w:rPr>
        <w:t xml:space="preserve">##  $ X5      : int  5 3 6 4 8 1 2 2 4 1 ...</w:t>
      </w:r>
      <w:r>
        <w:br/>
      </w:r>
      <w:r>
        <w:rPr>
          <w:rStyle w:val="VerbatimChar"/>
        </w:rPr>
        <w:t xml:space="preserve">##  $ X1      : int  4 1 8 1 10 1 1 1 2 1 ...</w:t>
      </w:r>
      <w:r>
        <w:br/>
      </w:r>
      <w:r>
        <w:rPr>
          <w:rStyle w:val="VerbatimChar"/>
        </w:rPr>
        <w:t xml:space="preserve">##  $ X1.1    : int  4 1 8 1 10 1 2 1 1 1 ...</w:t>
      </w:r>
      <w:r>
        <w:br/>
      </w:r>
      <w:r>
        <w:rPr>
          <w:rStyle w:val="VerbatimChar"/>
        </w:rPr>
        <w:t xml:space="preserve">##  $ X1.2    : int  5 1 1 3 8 1 1 1 1 1 ...</w:t>
      </w:r>
      <w:r>
        <w:br/>
      </w:r>
      <w:r>
        <w:rPr>
          <w:rStyle w:val="VerbatimChar"/>
        </w:rPr>
        <w:t xml:space="preserve">##  $ X2      : int  7 2 3 2 7 2 2 2 2 1 ...</w:t>
      </w:r>
      <w:r>
        <w:br/>
      </w:r>
      <w:r>
        <w:rPr>
          <w:rStyle w:val="VerbatimChar"/>
        </w:rPr>
        <w:t xml:space="preserve">##  $ X1.3    : chr  "10" "2" "4" "1" ...</w:t>
      </w:r>
      <w:r>
        <w:br/>
      </w:r>
      <w:r>
        <w:rPr>
          <w:rStyle w:val="VerbatimChar"/>
        </w:rPr>
        <w:t xml:space="preserve">##  $ X3      : int  3 3 3 3 9 3 3 1 2 3 ...</w:t>
      </w:r>
      <w:r>
        <w:br/>
      </w:r>
      <w:r>
        <w:rPr>
          <w:rStyle w:val="VerbatimChar"/>
        </w:rPr>
        <w:t xml:space="preserve">##  $ X1.4    : int  2 1 7 1 7 1 1 1 1 1 ...</w:t>
      </w:r>
      <w:r>
        <w:br/>
      </w:r>
      <w:r>
        <w:rPr>
          <w:rStyle w:val="VerbatimChar"/>
        </w:rPr>
        <w:t xml:space="preserve">##  $ X1.5    : int  1 1 1 1 1 1 1 5 1 1 ...</w:t>
      </w:r>
      <w:r>
        <w:br/>
      </w:r>
      <w:r>
        <w:rPr>
          <w:rStyle w:val="VerbatimChar"/>
        </w:rPr>
        <w:t xml:space="preserve">##  $ X2.1    : int  2 2 2 2 4 2 2 2 2 2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So that .data file didn’t do us any favors - it doesn’t have a header! Thankfully,</w:t>
      </w:r>
      <w:r>
        <w:t xml:space="preserve"> </w:t>
      </w:r>
      <w:r>
        <w:t xml:space="preserve">it generated something akin to headers so it didn’t mess with the first row. Time</w:t>
      </w:r>
      <w:r>
        <w:t xml:space="preserve"> </w:t>
      </w:r>
      <w:r>
        <w:t xml:space="preserve">to get this data ready for use.</w:t>
      </w:r>
    </w:p>
    <w:bookmarkEnd w:id="21"/>
    <w:bookmarkStart w:id="23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First up, we have a conveniently prescribed set of column names from our assignment.</w:t>
      </w:r>
      <w:r>
        <w:t xml:space="preserve"> </w:t>
      </w:r>
      <w:r>
        <w:t xml:space="preserve">For the curious one, I did find an original reference to the data set which</w:t>
      </w:r>
      <w:r>
        <w:t xml:space="preserve"> </w:t>
      </w:r>
      <w:r>
        <w:t xml:space="preserve">corroborates these names as well as explains a few other things…</w:t>
      </w:r>
    </w:p>
    <w:p>
      <w:pPr>
        <w:pStyle w:val="BodyText"/>
      </w:pPr>
      <w:hyperlink r:id="rId22">
        <w:r>
          <w:rPr>
            <w:rStyle w:val="Hyperlink"/>
          </w:rPr>
          <w:t xml:space="preserve">https://archive.ics.uci.edu/ml/datasets/Breast+Cancer+Wisconsin+(Original)</w:t>
        </w:r>
      </w:hyperlink>
    </w:p>
    <w:p>
      <w:pPr>
        <w:pStyle w:val="SourceCode"/>
      </w:pPr>
      <w:r>
        <w:rPr>
          <w:rStyle w:val="CommentTok"/>
        </w:rPr>
        <w:t xml:space="preserve"># Name all the variables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"clump_thickness"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"cell_size"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"cell_shape"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"marginal_adhesion"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"se_cell_size"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"bare_nucleoli"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"bland_chromatin"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"normal_nucleoli"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"mitoses"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698 obs. of  11 variables:</w:t>
      </w:r>
      <w:r>
        <w:br/>
      </w:r>
      <w:r>
        <w:rPr>
          <w:rStyle w:val="VerbatimChar"/>
        </w:rPr>
        <w:t xml:space="preserve">##  $ id               : int  1002945 1015425 1016277 1017023 1017122 1018099 1018561 1033078 1033078 1035283 ...</w:t>
      </w:r>
      <w:r>
        <w:br/>
      </w:r>
      <w:r>
        <w:rPr>
          <w:rStyle w:val="VerbatimChar"/>
        </w:rPr>
        <w:t xml:space="preserve">##  $ clump_thickness  : int  5 3 6 4 8 1 2 2 4 1 ...</w:t>
      </w:r>
      <w:r>
        <w:br/>
      </w:r>
      <w:r>
        <w:rPr>
          <w:rStyle w:val="VerbatimChar"/>
        </w:rPr>
        <w:t xml:space="preserve">##  $ cell_size        : int  4 1 8 1 10 1 1 1 2 1 ...</w:t>
      </w:r>
      <w:r>
        <w:br/>
      </w:r>
      <w:r>
        <w:rPr>
          <w:rStyle w:val="VerbatimChar"/>
        </w:rPr>
        <w:t xml:space="preserve">##  $ cell_shape       : int  4 1 8 1 10 1 2 1 1 1 ...</w:t>
      </w:r>
      <w:r>
        <w:br/>
      </w:r>
      <w:r>
        <w:rPr>
          <w:rStyle w:val="VerbatimChar"/>
        </w:rPr>
        <w:t xml:space="preserve">##  $ marginal_adhesion: int  5 1 1 3 8 1 1 1 1 1 ...</w:t>
      </w:r>
      <w:r>
        <w:br/>
      </w:r>
      <w:r>
        <w:rPr>
          <w:rStyle w:val="VerbatimChar"/>
        </w:rPr>
        <w:t xml:space="preserve">##  $ se_cell_size     : int  7 2 3 2 7 2 2 2 2 1 ...</w:t>
      </w:r>
      <w:r>
        <w:br/>
      </w:r>
      <w:r>
        <w:rPr>
          <w:rStyle w:val="VerbatimChar"/>
        </w:rPr>
        <w:t xml:space="preserve">##  $ bare_nucleoli    : chr  "10" "2" "4" "1" ...</w:t>
      </w:r>
      <w:r>
        <w:br/>
      </w:r>
      <w:r>
        <w:rPr>
          <w:rStyle w:val="VerbatimChar"/>
        </w:rPr>
        <w:t xml:space="preserve">##  $ bland_chromatin  : int  3 3 3 3 9 3 3 1 2 3 ...</w:t>
      </w:r>
      <w:r>
        <w:br/>
      </w:r>
      <w:r>
        <w:rPr>
          <w:rStyle w:val="VerbatimChar"/>
        </w:rPr>
        <w:t xml:space="preserve">##  $ normal_nucleoli  : int  2 1 7 1 7 1 1 1 1 1 ...</w:t>
      </w:r>
      <w:r>
        <w:br/>
      </w:r>
      <w:r>
        <w:rPr>
          <w:rStyle w:val="VerbatimChar"/>
        </w:rPr>
        <w:t xml:space="preserve">##  $ mitoses          : int  1 1 1 1 1 1 1 5 1 1 ...</w:t>
      </w:r>
      <w:r>
        <w:br/>
      </w:r>
      <w:r>
        <w:rPr>
          <w:rStyle w:val="VerbatimChar"/>
        </w:rPr>
        <w:t xml:space="preserve">##  $ Class            : int  2 2 2 2 4 2 2 2 2 2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Looking better… We can see a bunch of interger columns and one column of</w:t>
      </w:r>
      <w:r>
        <w:t xml:space="preserve"> </w:t>
      </w:r>
      <w:r>
        <w:t xml:space="preserve">character encoded numbers. That’s something we need to fix, as well as dropping</w:t>
      </w:r>
      <w:r>
        <w:t xml:space="preserve"> </w:t>
      </w:r>
      <w:r>
        <w:t xml:space="preserve">the extraneous index column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and factorizing our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as our dependent</w:t>
      </w:r>
      <w:r>
        <w:t xml:space="preserve"> </w:t>
      </w:r>
      <w:r>
        <w:t xml:space="preserve">variable. From the reference linked above, we can see that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Benign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Malignant</w:t>
      </w:r>
      <w:r>
        <w:t xml:space="preserve">. That’s a useful bit of information we needed. Lastly, if running</w:t>
      </w:r>
      <w:r>
        <w:t xml:space="preserve"> </w:t>
      </w:r>
      <w:r>
        <w:t xml:space="preserve">these adjustment individually, we’d note that doing the coercion</w:t>
      </w:r>
      <w:r>
        <w:t xml:space="preserve"> </w:t>
      </w:r>
      <w:r>
        <w:rPr>
          <w:rStyle w:val="VerbatimChar"/>
        </w:rPr>
        <w:t xml:space="preserve">as.integer</w:t>
      </w:r>
      <w:r>
        <w:t xml:space="preserve"> </w:t>
      </w:r>
      <w:r>
        <w:t xml:space="preserve">function, we create a few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records as whatever was in the</w:t>
      </w:r>
      <w:r>
        <w:t xml:space="preserve"> </w:t>
      </w:r>
      <w:r>
        <w:rPr>
          <w:rStyle w:val="VerbatimChar"/>
        </w:rPr>
        <w:t xml:space="preserve">bare_nucleoli</w:t>
      </w:r>
      <w:r>
        <w:t xml:space="preserve"> </w:t>
      </w:r>
      <w:r>
        <w:t xml:space="preserve">column may not have been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character encoded integers.</w:t>
      </w:r>
    </w:p>
    <w:p>
      <w:pPr>
        <w:pStyle w:val="SourceCode"/>
      </w:pPr>
      <w:r>
        <w:rPr>
          <w:rStyle w:val="CommentTok"/>
        </w:rPr>
        <w:t xml:space="preserve"># Remove id column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Factor Class column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Change bare_nucleoli column to integer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bare_nucleoli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bare_nucleoli)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(dt),]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Classes 'data.table' and 'data.frame':   682 obs. of  10 variables:</w:t>
      </w:r>
      <w:r>
        <w:br/>
      </w:r>
      <w:r>
        <w:rPr>
          <w:rStyle w:val="VerbatimChar"/>
        </w:rPr>
        <w:t xml:space="preserve">##  $ clump_thickness  : int  5 3 6 4 8 1 2 2 4 1 ...</w:t>
      </w:r>
      <w:r>
        <w:br/>
      </w:r>
      <w:r>
        <w:rPr>
          <w:rStyle w:val="VerbatimChar"/>
        </w:rPr>
        <w:t xml:space="preserve">##  $ cell_size        : int  4 1 8 1 10 1 1 1 2 1 ...</w:t>
      </w:r>
      <w:r>
        <w:br/>
      </w:r>
      <w:r>
        <w:rPr>
          <w:rStyle w:val="VerbatimChar"/>
        </w:rPr>
        <w:t xml:space="preserve">##  $ cell_shape       : int  4 1 8 1 10 1 2 1 1 1 ...</w:t>
      </w:r>
      <w:r>
        <w:br/>
      </w:r>
      <w:r>
        <w:rPr>
          <w:rStyle w:val="VerbatimChar"/>
        </w:rPr>
        <w:t xml:space="preserve">##  $ marginal_adhesion: int  5 1 1 3 8 1 1 1 1 1 ...</w:t>
      </w:r>
      <w:r>
        <w:br/>
      </w:r>
      <w:r>
        <w:rPr>
          <w:rStyle w:val="VerbatimChar"/>
        </w:rPr>
        <w:t xml:space="preserve">##  $ se_cell_size     : int  7 2 3 2 7 2 2 2 2 1 ...</w:t>
      </w:r>
      <w:r>
        <w:br/>
      </w:r>
      <w:r>
        <w:rPr>
          <w:rStyle w:val="VerbatimChar"/>
        </w:rPr>
        <w:t xml:space="preserve">##  $ bare_nucleoli    : int  10 2 4 1 10 10 1 1 1 1 ...</w:t>
      </w:r>
      <w:r>
        <w:br/>
      </w:r>
      <w:r>
        <w:rPr>
          <w:rStyle w:val="VerbatimChar"/>
        </w:rPr>
        <w:t xml:space="preserve">##  $ bland_chromatin  : int  3 3 3 3 9 3 3 1 2 3 ...</w:t>
      </w:r>
      <w:r>
        <w:br/>
      </w:r>
      <w:r>
        <w:rPr>
          <w:rStyle w:val="VerbatimChar"/>
        </w:rPr>
        <w:t xml:space="preserve">##  $ normal_nucleoli  : int  2 1 7 1 7 1 1 1 1 1 ...</w:t>
      </w:r>
      <w:r>
        <w:br/>
      </w:r>
      <w:r>
        <w:rPr>
          <w:rStyle w:val="VerbatimChar"/>
        </w:rPr>
        <w:t xml:space="preserve">##  $ mitoses          : int  1 1 1 1 1 1 1 5 1 1 ...</w:t>
      </w:r>
      <w:r>
        <w:br/>
      </w:r>
      <w:r>
        <w:rPr>
          <w:rStyle w:val="VerbatimChar"/>
        </w:rPr>
        <w:t xml:space="preserve">##  $ Class            : Factor w/ 2 levels "B","M": 1 1 1 1 2 1 1 1 1 1 ...</w:t>
      </w:r>
      <w:r>
        <w:br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Looking ready to go. I do want to mention a misgiving I had with the</w:t>
      </w:r>
      <w:r>
        <w:t xml:space="preserve"> </w:t>
      </w:r>
      <w:r>
        <w:rPr>
          <w:rStyle w:val="VerbatimChar"/>
        </w:rPr>
        <w:t xml:space="preserve">as.factor</w:t>
      </w:r>
      <w:r>
        <w:t xml:space="preserve"> </w:t>
      </w:r>
      <w:r>
        <w:t xml:space="preserve">function this go round. While we did only have two encodings (2 and 4), the</w:t>
      </w:r>
      <w:r>
        <w:t xml:space="preserve"> </w:t>
      </w:r>
      <w:r>
        <w:t xml:space="preserve">function does not specify how it works. It works in the logical sense simplifying</w:t>
      </w:r>
      <w:r>
        <w:t xml:space="preserve"> </w:t>
      </w:r>
      <w:r>
        <w:t xml:space="preserve">2 to 1 as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 4 to 2 as</w:t>
      </w:r>
      <w:r>
        <w:t xml:space="preserve"> </w:t>
      </w:r>
      <w:r>
        <w:rPr>
          <w:rStyle w:val="VerbatimChar"/>
        </w:rPr>
        <w:t xml:space="preserve">M</w:t>
      </w:r>
      <w:r>
        <w:t xml:space="preserve">, but there would have been some piece of mind if</w:t>
      </w:r>
      <w:r>
        <w:t xml:space="preserve"> </w:t>
      </w:r>
      <w:r>
        <w:t xml:space="preserve">I could explicitly state that to the function so I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what to expect of it.</w:t>
      </w:r>
    </w:p>
    <w:bookmarkEnd w:id="23"/>
    <w:bookmarkStart w:id="24" w:name="train-test-sets"/>
    <w:p>
      <w:pPr>
        <w:pStyle w:val="Heading1"/>
      </w:pPr>
      <w:r>
        <w:t xml:space="preserve">Train &amp; Test Sets</w:t>
      </w:r>
    </w:p>
    <w:p>
      <w:pPr>
        <w:pStyle w:val="FirstParagraph"/>
      </w:pPr>
      <w:r>
        <w:t xml:space="preserve">Now that our data is ready, we can split it up into training and test sets. Why</w:t>
      </w:r>
      <w:r>
        <w:t xml:space="preserve"> </w:t>
      </w:r>
      <w:r>
        <w:t xml:space="preserve">would we do this? Well in the Machine Learning (ML) sense, we’re building a model</w:t>
      </w:r>
      <w:r>
        <w:t xml:space="preserve"> </w:t>
      </w:r>
      <w:r>
        <w:t xml:space="preserve">to test against data. So realistically, we want it to learn from one data set and</w:t>
      </w:r>
      <w:r>
        <w:t xml:space="preserve"> </w:t>
      </w:r>
      <w:r>
        <w:t xml:space="preserve">perform on another - train and test!</w:t>
      </w:r>
    </w:p>
    <w:p>
      <w:pPr>
        <w:pStyle w:val="BodyText"/>
      </w:pPr>
      <w:r>
        <w:t xml:space="preserve">I saw a bunch of ways to achieve this, the most common other way involved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t xml:space="preserve">but I found the demo way to be a bit more elegant and saved on including an</w:t>
      </w:r>
      <w:r>
        <w:t xml:space="preserve"> </w:t>
      </w:r>
      <w:r>
        <w:t xml:space="preserve">additionally library for our purposes. The</w:t>
      </w:r>
      <w:r>
        <w:t xml:space="preserve"> </w:t>
      </w:r>
      <w:r>
        <w:rPr>
          <w:rStyle w:val="VerbatimChar"/>
        </w:rPr>
        <w:t xml:space="preserve">0.8</w:t>
      </w:r>
      <w:r>
        <w:t xml:space="preserve"> </w:t>
      </w:r>
      <w:r>
        <w:t xml:space="preserve">below signifies that we’re creating</w:t>
      </w:r>
      <w:r>
        <w:t xml:space="preserve"> </w:t>
      </w:r>
      <w:r>
        <w:t xml:space="preserve">a sample of 80% of our data set. Then we make our training set out of that 80%</w:t>
      </w:r>
      <w:r>
        <w:t xml:space="preserve"> </w:t>
      </w:r>
      <w:r>
        <w:t xml:space="preserve">and a test set of the remaining 20%. We want our training data to be more robust</w:t>
      </w:r>
      <w:r>
        <w:t xml:space="preserve"> </w:t>
      </w:r>
      <w:r>
        <w:t xml:space="preserve">than the testing data to generate a reliable model. This also ensures that we’re</w:t>
      </w:r>
      <w:r>
        <w:t xml:space="preserve"> </w:t>
      </w:r>
      <w:r>
        <w:t xml:space="preserve">not using the same data for both sets.</w:t>
      </w:r>
    </w:p>
    <w:p>
      <w:pPr>
        <w:pStyle w:val="SourceCode"/>
      </w:pPr>
      <w:r>
        <w:rPr>
          <w:rStyle w:val="NormalTok"/>
        </w:rPr>
        <w:t xml:space="preserve">dt.sample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(dt, dt.sample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(dt, dt.sample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4"/>
    <w:bookmarkStart w:id="25" w:name="Xc5dc12aea8da1fade7ba8d4b33e73a35cd06241"/>
    <w:p>
      <w:pPr>
        <w:pStyle w:val="Heading1"/>
      </w:pPr>
      <w:r>
        <w:t xml:space="preserve">Create a Binomial Logistic Regression Model</w:t>
      </w:r>
    </w:p>
    <w:p>
      <w:pPr>
        <w:pStyle w:val="FirstParagraph"/>
      </w:pPr>
      <w:r>
        <w:t xml:space="preserve">I got super-duper confused between the two demos on this part. I went a proverbial</w:t>
      </w:r>
      <w:r>
        <w:t xml:space="preserve"> </w:t>
      </w:r>
      <w:r>
        <w:t xml:space="preserve">rabbit hole. Let me save you some time - the way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are done in</w:t>
      </w:r>
      <w:r>
        <w:t xml:space="preserve"> </w:t>
      </w:r>
      <w:r>
        <w:t xml:space="preserve">the different demos are the same. Doing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way allows you to specify attributes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operators as we’ve come to know. Additionally, you can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poly</w:t>
      </w:r>
      <w:r>
        <w:t xml:space="preserve"> </w:t>
      </w:r>
      <w:r>
        <w:t xml:space="preserve">function with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to specify your polynomial. This is useful with</w:t>
      </w:r>
      <w:r>
        <w:t xml:space="preserve"> </w:t>
      </w:r>
      <w:r>
        <w:t xml:space="preserve">a simple plot that you can estimate the right polynomial to your goal. Using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family = "binomial"(link="logit")</w:t>
      </w:r>
      <w:r>
        <w:t xml:space="preserve"> </w:t>
      </w:r>
      <w:r>
        <w:t xml:space="preserve">flags does exactly what our course</w:t>
      </w:r>
      <w:r>
        <w:t xml:space="preserve"> </w:t>
      </w:r>
      <w:r>
        <w:t xml:space="preserve">content was talking about with much less thinking on our end.</w:t>
      </w:r>
    </w:p>
    <w:p>
      <w:pPr>
        <w:pStyle w:val="SourceCode"/>
      </w:pPr>
      <w:r>
        <w:rPr>
          <w:rStyle w:val="NormalTok"/>
        </w:rPr>
        <w:t xml:space="preserve">dt.model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(dt.model)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binomial(link = "logit"), data = dt.train)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-3.8396  -0.1037  -0.0445   0.0086   2.1898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-11.28064    1.58982  -7.096 1.29e-12 ***</w:t>
      </w:r>
      <w:r>
        <w:br/>
      </w:r>
      <w:r>
        <w:rPr>
          <w:rStyle w:val="VerbatimChar"/>
        </w:rPr>
        <w:t xml:space="preserve">## clump_thickness     0.67179    0.18490   3.633 0.000280 ***</w:t>
      </w:r>
      <w:r>
        <w:br/>
      </w:r>
      <w:r>
        <w:rPr>
          <w:rStyle w:val="VerbatimChar"/>
        </w:rPr>
        <w:t xml:space="preserve">## cell_size          -0.06026    0.23629  -0.255 0.798724    </w:t>
      </w:r>
      <w:r>
        <w:br/>
      </w:r>
      <w:r>
        <w:rPr>
          <w:rStyle w:val="VerbatimChar"/>
        </w:rPr>
        <w:t xml:space="preserve">## cell_shape          0.18627    0.25993   0.717 0.473607    </w:t>
      </w:r>
      <w:r>
        <w:br/>
      </w:r>
      <w:r>
        <w:rPr>
          <w:rStyle w:val="VerbatimChar"/>
        </w:rPr>
        <w:t xml:space="preserve">## marginal_adhesion   0.58459    0.17561   3.329 0.000872 ***</w:t>
      </w:r>
      <w:r>
        <w:br/>
      </w:r>
      <w:r>
        <w:rPr>
          <w:rStyle w:val="VerbatimChar"/>
        </w:rPr>
        <w:t xml:space="preserve">## se_cell_size        0.14349    0.18739   0.766 0.443827    </w:t>
      </w:r>
      <w:r>
        <w:br/>
      </w:r>
      <w:r>
        <w:rPr>
          <w:rStyle w:val="VerbatimChar"/>
        </w:rPr>
        <w:t xml:space="preserve">## bare_nucleoli       0.49968    0.12472   4.007 6.16e-05 ***</w:t>
      </w:r>
      <w:r>
        <w:br/>
      </w:r>
      <w:r>
        <w:rPr>
          <w:rStyle w:val="VerbatimChar"/>
        </w:rPr>
        <w:t xml:space="preserve">## bland_chromatin     0.42480    0.18599   2.284 0.022370 *  </w:t>
      </w:r>
      <w:r>
        <w:br/>
      </w:r>
      <w:r>
        <w:rPr>
          <w:rStyle w:val="VerbatimChar"/>
        </w:rPr>
        <w:t xml:space="preserve">## normal_nucleoli     0.16080    0.12858   1.251 0.211086    </w:t>
      </w:r>
      <w:r>
        <w:br/>
      </w:r>
      <w:r>
        <w:rPr>
          <w:rStyle w:val="VerbatimChar"/>
        </w:rPr>
        <w:t xml:space="preserve">## mitoses             0.75908    0.31918   2.378 0.017397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706.026  on 544  degrees of freedom</w:t>
      </w:r>
      <w:r>
        <w:br/>
      </w:r>
      <w:r>
        <w:rPr>
          <w:rStyle w:val="VerbatimChar"/>
        </w:rPr>
        <w:t xml:space="preserve">## Residual deviance:  73.771  on 535  degrees of freedom</w:t>
      </w:r>
      <w:r>
        <w:br/>
      </w:r>
      <w:r>
        <w:rPr>
          <w:rStyle w:val="VerbatimChar"/>
        </w:rPr>
        <w:t xml:space="preserve">## AIC: 93.771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Looking at our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, we can se we have a handful of insignificant variables.</w:t>
      </w:r>
      <w:r>
        <w:t xml:space="preserve"> </w:t>
      </w:r>
      <w:r>
        <w:t xml:space="preserve">You may also note that this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is missing a lot of things like R2. You can</w:t>
      </w:r>
      <w:r>
        <w:t xml:space="preserve"> </w:t>
      </w:r>
      <w:r>
        <w:t xml:space="preserve">look into it, but the way we evaluate this binomial models and their non-linearity</w:t>
      </w:r>
      <w:r>
        <w:t xml:space="preserve"> </w:t>
      </w:r>
      <w:r>
        <w:t xml:space="preserve">doesn’t care about normal distribution or residuals in the same way. The deviance</w:t>
      </w:r>
      <w:r>
        <w:t xml:space="preserve"> </w:t>
      </w:r>
      <w:r>
        <w:t xml:space="preserve">values are the residuals as the err from the model in a non-linear fashion, so</w:t>
      </w:r>
      <w:r>
        <w:t xml:space="preserve"> </w:t>
      </w:r>
      <w:r>
        <w:t xml:space="preserve">they’re the indicator of fit.</w:t>
      </w:r>
    </w:p>
    <w:p>
      <w:pPr>
        <w:pStyle w:val="BodyText"/>
      </w:pPr>
      <w:r>
        <w:t xml:space="preserve">We’ve got a couple assumptions we can check to to see how well our model is</w:t>
      </w:r>
      <w:r>
        <w:t xml:space="preserve"> </w:t>
      </w:r>
      <w:r>
        <w:t xml:space="preserve">performing, such as VIF and AIC to make improvements.</w:t>
      </w:r>
    </w:p>
    <w:bookmarkEnd w:id="25"/>
    <w:bookmarkStart w:id="26" w:name="check-for-collinearity"/>
    <w:p>
      <w:pPr>
        <w:pStyle w:val="Heading1"/>
      </w:pPr>
      <w:r>
        <w:t xml:space="preserve">Check for Collinearity</w:t>
      </w:r>
    </w:p>
    <w:p>
      <w:pPr>
        <w:pStyle w:val="FirstParagraph"/>
      </w:pPr>
      <w:r>
        <w:t xml:space="preserve">It’s been a couple weeks since we’ve looked at VIF, but a value of 1-5 is okay,</w:t>
      </w:r>
      <w:r>
        <w:t xml:space="preserve"> </w:t>
      </w:r>
      <w:r>
        <w:t xml:space="preserve">but anything higher is problematic.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(dt.model)</w:t>
      </w:r>
    </w:p>
    <w:p>
      <w:pPr>
        <w:pStyle w:val="SourceCode"/>
      </w:pPr>
      <w:r>
        <w:rPr>
          <w:rStyle w:val="VerbatimChar"/>
        </w:rPr>
        <w:t xml:space="preserve">##   clump_thickness         cell_size        cell_shape marginal_adhesion </w:t>
      </w:r>
      <w:r>
        <w:br/>
      </w:r>
      <w:r>
        <w:rPr>
          <w:rStyle w:val="VerbatimChar"/>
        </w:rPr>
        <w:t xml:space="preserve">##          1.480924          3.716308          3.626329          1.341399 </w:t>
      </w:r>
      <w:r>
        <w:br/>
      </w:r>
      <w:r>
        <w:rPr>
          <w:rStyle w:val="VerbatimChar"/>
        </w:rPr>
        <w:t xml:space="preserve">##      se_cell_size     bare_nucleoli   bland_chromatin   normal_nucleoli </w:t>
      </w:r>
      <w:r>
        <w:br/>
      </w:r>
      <w:r>
        <w:rPr>
          <w:rStyle w:val="VerbatimChar"/>
        </w:rPr>
        <w:t xml:space="preserve">##          1.406589          1.156212          1.270735          1.327831 </w:t>
      </w:r>
      <w:r>
        <w:br/>
      </w:r>
      <w:r>
        <w:rPr>
          <w:rStyle w:val="VerbatimChar"/>
        </w:rPr>
        <w:t xml:space="preserve">##           mitoses </w:t>
      </w:r>
      <w:r>
        <w:br/>
      </w:r>
      <w:r>
        <w:rPr>
          <w:rStyle w:val="VerbatimChar"/>
        </w:rPr>
        <w:t xml:space="preserve">##          1.134210</w:t>
      </w:r>
    </w:p>
    <w:p>
      <w:pPr>
        <w:pStyle w:val="FirstParagraph"/>
      </w:pPr>
      <w:r>
        <w:t xml:space="preserve">I don’t see any problems, but we do have a couple that are higher than the others.</w:t>
      </w:r>
    </w:p>
    <w:bookmarkEnd w:id="26"/>
    <w:bookmarkStart w:id="27" w:name="stepaic-to-clean-model"/>
    <w:p>
      <w:pPr>
        <w:pStyle w:val="Heading1"/>
      </w:pPr>
      <w:r>
        <w:t xml:space="preserve">StepAIC to Clean Model</w:t>
      </w:r>
    </w:p>
    <w:p>
      <w:pPr>
        <w:pStyle w:val="FirstParagraph"/>
      </w:pPr>
      <w:r>
        <w:t xml:space="preserve">It’s also been awhile since we’ve used</w:t>
      </w:r>
      <w:r>
        <w:t xml:space="preserve"> </w:t>
      </w:r>
      <w:r>
        <w:rPr>
          <w:rStyle w:val="VerbatimChar"/>
        </w:rPr>
        <w:t xml:space="preserve">stepAIC</w:t>
      </w:r>
      <w:r>
        <w:t xml:space="preserve">. We’ll be doing this to remove</w:t>
      </w:r>
      <w:r>
        <w:t xml:space="preserve"> </w:t>
      </w:r>
      <w:r>
        <w:t xml:space="preserve">unnecessary variables to simplify and increase the statistical power of our model.</w:t>
      </w:r>
      <w:r>
        <w:t xml:space="preserve"> </w:t>
      </w:r>
      <w:r>
        <w:t xml:space="preserve">The curse of dimensionality never goes away, so having an effective model with</w:t>
      </w:r>
      <w:r>
        <w:t xml:space="preserve"> </w:t>
      </w:r>
      <w:r>
        <w:t xml:space="preserve">as few dimensions as possible translates to more efficiency without sacrificing</w:t>
      </w:r>
      <w:r>
        <w:t xml:space="preserve"> </w:t>
      </w:r>
      <w:r>
        <w:t xml:space="preserve">accuracy.</w:t>
      </w:r>
    </w:p>
    <w:p>
      <w:pPr>
        <w:pStyle w:val="SourceCode"/>
      </w:pPr>
      <w:r>
        <w:rPr>
          <w:rStyle w:val="FunctionTok"/>
        </w:rPr>
        <w:t xml:space="preserve">stepAIC</w:t>
      </w:r>
      <w:r>
        <w:rPr>
          <w:rStyle w:val="NormalTok"/>
        </w:rPr>
        <w:t xml:space="preserve">(dt.model, </w:t>
      </w:r>
      <w:r>
        <w:rPr>
          <w:rStyle w:val="AttributeTok"/>
        </w:rPr>
        <w:t xml:space="preserve">dirrection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AIC=93.77</w:t>
      </w:r>
      <w:r>
        <w:br/>
      </w:r>
      <w:r>
        <w:rPr>
          <w:rStyle w:val="VerbatimChar"/>
        </w:rPr>
        <w:t xml:space="preserve">## Class ~ clump_thickness + cell_size + cell_shape + marginal_adhesion + </w:t>
      </w:r>
      <w:r>
        <w:br/>
      </w:r>
      <w:r>
        <w:rPr>
          <w:rStyle w:val="VerbatimChar"/>
        </w:rPr>
        <w:t xml:space="preserve">##     se_cell_size + bare_nucleoli + bland_chromatin + normal_nucleoli + </w:t>
      </w:r>
      <w:r>
        <w:br/>
      </w:r>
      <w:r>
        <w:rPr>
          <w:rStyle w:val="VerbatimChar"/>
        </w:rPr>
        <w:t xml:space="preserve">##     mitoses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 AIC</w:t>
      </w:r>
      <w:r>
        <w:br/>
      </w:r>
      <w:r>
        <w:rPr>
          <w:rStyle w:val="VerbatimChar"/>
        </w:rPr>
        <w:t xml:space="preserve">## - cell_size          1   73.834  91.834</w:t>
      </w:r>
      <w:r>
        <w:br/>
      </w:r>
      <w:r>
        <w:rPr>
          <w:rStyle w:val="VerbatimChar"/>
        </w:rPr>
        <w:t xml:space="preserve">## - cell_shape         1   74.252  92.252</w:t>
      </w:r>
      <w:r>
        <w:br/>
      </w:r>
      <w:r>
        <w:rPr>
          <w:rStyle w:val="VerbatimChar"/>
        </w:rPr>
        <w:t xml:space="preserve">## - se_cell_size       1   74.356  92.356</w:t>
      </w:r>
      <w:r>
        <w:br/>
      </w:r>
      <w:r>
        <w:rPr>
          <w:rStyle w:val="VerbatimChar"/>
        </w:rPr>
        <w:t xml:space="preserve">## - normal_nucleoli    1   75.396  93.396</w:t>
      </w:r>
      <w:r>
        <w:br/>
      </w:r>
      <w:r>
        <w:rPr>
          <w:rStyle w:val="VerbatimChar"/>
        </w:rPr>
        <w:t xml:space="preserve">## &lt;none&gt;                   73.771  93.771</w:t>
      </w:r>
      <w:r>
        <w:br/>
      </w:r>
      <w:r>
        <w:rPr>
          <w:rStyle w:val="VerbatimChar"/>
        </w:rPr>
        <w:t xml:space="preserve">## - mitoses            1   78.943  96.943</w:t>
      </w:r>
      <w:r>
        <w:br/>
      </w:r>
      <w:r>
        <w:rPr>
          <w:rStyle w:val="VerbatimChar"/>
        </w:rPr>
        <w:t xml:space="preserve">## - bland_chromatin    1   79.500  97.500</w:t>
      </w:r>
      <w:r>
        <w:br/>
      </w:r>
      <w:r>
        <w:rPr>
          <w:rStyle w:val="VerbatimChar"/>
        </w:rPr>
        <w:t xml:space="preserve">## - marginal_adhesion  1   87.286 105.286</w:t>
      </w:r>
      <w:r>
        <w:br/>
      </w:r>
      <w:r>
        <w:rPr>
          <w:rStyle w:val="VerbatimChar"/>
        </w:rPr>
        <w:t xml:space="preserve">## - clump_thickness    1   92.851 110.851</w:t>
      </w:r>
      <w:r>
        <w:br/>
      </w:r>
      <w:r>
        <w:rPr>
          <w:rStyle w:val="VerbatimChar"/>
        </w:rPr>
        <w:t xml:space="preserve">## - bare_nucleoli      1   95.432 113.432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AIC=91.83</w:t>
      </w:r>
      <w:r>
        <w:br/>
      </w:r>
      <w:r>
        <w:rPr>
          <w:rStyle w:val="VerbatimChar"/>
        </w:rPr>
        <w:t xml:space="preserve">## Class ~ clump_thickness + cell_shape + marginal_adhesion + se_cell_size + </w:t>
      </w:r>
      <w:r>
        <w:br/>
      </w:r>
      <w:r>
        <w:rPr>
          <w:rStyle w:val="VerbatimChar"/>
        </w:rPr>
        <w:t xml:space="preserve">##     bare_nucleoli + bland_chromatin + normal_nucleoli + mitoses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 AIC</w:t>
      </w:r>
      <w:r>
        <w:br/>
      </w:r>
      <w:r>
        <w:rPr>
          <w:rStyle w:val="VerbatimChar"/>
        </w:rPr>
        <w:t xml:space="preserve">## - se_cell_size       1   74.374  90.374</w:t>
      </w:r>
      <w:r>
        <w:br/>
      </w:r>
      <w:r>
        <w:rPr>
          <w:rStyle w:val="VerbatimChar"/>
        </w:rPr>
        <w:t xml:space="preserve">## - cell_shape         1   74.430  90.430</w:t>
      </w:r>
      <w:r>
        <w:br/>
      </w:r>
      <w:r>
        <w:rPr>
          <w:rStyle w:val="VerbatimChar"/>
        </w:rPr>
        <w:t xml:space="preserve">## - normal_nucleoli    1   75.398  91.398</w:t>
      </w:r>
      <w:r>
        <w:br/>
      </w:r>
      <w:r>
        <w:rPr>
          <w:rStyle w:val="VerbatimChar"/>
        </w:rPr>
        <w:t xml:space="preserve">## &lt;none&gt;                   73.834  91.834</w:t>
      </w:r>
      <w:r>
        <w:br/>
      </w:r>
      <w:r>
        <w:rPr>
          <w:rStyle w:val="VerbatimChar"/>
        </w:rPr>
        <w:t xml:space="preserve">## - mitoses            1   78.943  94.943</w:t>
      </w:r>
      <w:r>
        <w:br/>
      </w:r>
      <w:r>
        <w:rPr>
          <w:rStyle w:val="VerbatimChar"/>
        </w:rPr>
        <w:t xml:space="preserve">## - bland_chromatin    1   79.565  95.565</w:t>
      </w:r>
      <w:r>
        <w:br/>
      </w:r>
      <w:r>
        <w:rPr>
          <w:rStyle w:val="VerbatimChar"/>
        </w:rPr>
        <w:t xml:space="preserve">## - marginal_adhesion  1   87.483 103.483</w:t>
      </w:r>
      <w:r>
        <w:br/>
      </w:r>
      <w:r>
        <w:rPr>
          <w:rStyle w:val="VerbatimChar"/>
        </w:rPr>
        <w:t xml:space="preserve">## - clump_thickness    1   92.854 108.854</w:t>
      </w:r>
      <w:r>
        <w:br/>
      </w:r>
      <w:r>
        <w:rPr>
          <w:rStyle w:val="VerbatimChar"/>
        </w:rPr>
        <w:t xml:space="preserve">## - bare_nucleoli      1   95.550 111.550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AIC=90.37</w:t>
      </w:r>
      <w:r>
        <w:br/>
      </w:r>
      <w:r>
        <w:rPr>
          <w:rStyle w:val="VerbatimChar"/>
        </w:rPr>
        <w:t xml:space="preserve">## Class ~ clump_thickness + cell_shape + marginal_adhesion + bare_nucleoli + </w:t>
      </w:r>
      <w:r>
        <w:br/>
      </w:r>
      <w:r>
        <w:rPr>
          <w:rStyle w:val="VerbatimChar"/>
        </w:rPr>
        <w:t xml:space="preserve">##     bland_chromatin + normal_nucleoli + mitoses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 AIC</w:t>
      </w:r>
      <w:r>
        <w:br/>
      </w:r>
      <w:r>
        <w:rPr>
          <w:rStyle w:val="VerbatimChar"/>
        </w:rPr>
        <w:t xml:space="preserve">## - cell_shape         1   75.286  89.286</w:t>
      </w:r>
      <w:r>
        <w:br/>
      </w:r>
      <w:r>
        <w:rPr>
          <w:rStyle w:val="VerbatimChar"/>
        </w:rPr>
        <w:t xml:space="preserve">## - normal_nucleoli    1   76.369  90.369</w:t>
      </w:r>
      <w:r>
        <w:br/>
      </w:r>
      <w:r>
        <w:rPr>
          <w:rStyle w:val="VerbatimChar"/>
        </w:rPr>
        <w:t xml:space="preserve">## &lt;none&gt;                   74.374  90.374</w:t>
      </w:r>
      <w:r>
        <w:br/>
      </w:r>
      <w:r>
        <w:rPr>
          <w:rStyle w:val="VerbatimChar"/>
        </w:rPr>
        <w:t xml:space="preserve">## - mitoses            1   79.880  93.880</w:t>
      </w:r>
      <w:r>
        <w:br/>
      </w:r>
      <w:r>
        <w:rPr>
          <w:rStyle w:val="VerbatimChar"/>
        </w:rPr>
        <w:t xml:space="preserve">## - bland_chromatin    1   81.204  95.204</w:t>
      </w:r>
      <w:r>
        <w:br/>
      </w:r>
      <w:r>
        <w:rPr>
          <w:rStyle w:val="VerbatimChar"/>
        </w:rPr>
        <w:t xml:space="preserve">## - marginal_adhesion  1   90.404 104.404</w:t>
      </w:r>
      <w:r>
        <w:br/>
      </w:r>
      <w:r>
        <w:rPr>
          <w:rStyle w:val="VerbatimChar"/>
        </w:rPr>
        <w:t xml:space="preserve">## - clump_thickness    1   94.002 108.002</w:t>
      </w:r>
      <w:r>
        <w:br/>
      </w:r>
      <w:r>
        <w:rPr>
          <w:rStyle w:val="VerbatimChar"/>
        </w:rPr>
        <w:t xml:space="preserve">## - bare_nucleoli      1   96.433 110.433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AIC=89.29</w:t>
      </w:r>
      <w:r>
        <w:br/>
      </w:r>
      <w:r>
        <w:rPr>
          <w:rStyle w:val="VerbatimChar"/>
        </w:rPr>
        <w:t xml:space="preserve">## Class ~ clump_thickness + marginal_adhesion + bare_nucleoli + </w:t>
      </w:r>
      <w:r>
        <w:br/>
      </w:r>
      <w:r>
        <w:rPr>
          <w:rStyle w:val="VerbatimChar"/>
        </w:rPr>
        <w:t xml:space="preserve">##     bland_chromatin + normal_nucleoli + mitoses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 AIC</w:t>
      </w:r>
      <w:r>
        <w:br/>
      </w:r>
      <w:r>
        <w:rPr>
          <w:rStyle w:val="VerbatimChar"/>
        </w:rPr>
        <w:t xml:space="preserve">## &lt;none&gt;                   75.286  89.286</w:t>
      </w:r>
      <w:r>
        <w:br/>
      </w:r>
      <w:r>
        <w:rPr>
          <w:rStyle w:val="VerbatimChar"/>
        </w:rPr>
        <w:t xml:space="preserve">## - normal_nucleoli    1   79.071  91.071</w:t>
      </w:r>
      <w:r>
        <w:br/>
      </w:r>
      <w:r>
        <w:rPr>
          <w:rStyle w:val="VerbatimChar"/>
        </w:rPr>
        <w:t xml:space="preserve">## - mitoses            1   81.301  93.301</w:t>
      </w:r>
      <w:r>
        <w:br/>
      </w:r>
      <w:r>
        <w:rPr>
          <w:rStyle w:val="VerbatimChar"/>
        </w:rPr>
        <w:t xml:space="preserve">## - bland_chromatin    1   85.226  97.226</w:t>
      </w:r>
      <w:r>
        <w:br/>
      </w:r>
      <w:r>
        <w:rPr>
          <w:rStyle w:val="VerbatimChar"/>
        </w:rPr>
        <w:t xml:space="preserve">## - marginal_adhesion  1   95.836 107.836</w:t>
      </w:r>
      <w:r>
        <w:br/>
      </w:r>
      <w:r>
        <w:rPr>
          <w:rStyle w:val="VerbatimChar"/>
        </w:rPr>
        <w:t xml:space="preserve">## - bare_nucleoli      1  105.699 117.699</w:t>
      </w:r>
      <w:r>
        <w:br/>
      </w:r>
      <w:r>
        <w:rPr>
          <w:rStyle w:val="VerbatimChar"/>
        </w:rPr>
        <w:t xml:space="preserve">## - clump_thickness    1  110.077 122.077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Class ~ clump_thickness + marginal_adhesion + bare_nucleoli + </w:t>
      </w:r>
      <w:r>
        <w:br/>
      </w:r>
      <w:r>
        <w:rPr>
          <w:rStyle w:val="VerbatimChar"/>
        </w:rPr>
        <w:t xml:space="preserve">##     bland_chromatin + normal_nucleoli + mitoses, family = binomial(link = "logit"), </w:t>
      </w:r>
      <w:r>
        <w:br/>
      </w:r>
      <w:r>
        <w:rPr>
          <w:rStyle w:val="VerbatimChar"/>
        </w:rPr>
        <w:t xml:space="preserve">##     data = dt.train)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  clump_thickness  marginal_adhesion      bare_nucleoli  </w:t>
      </w:r>
      <w:r>
        <w:br/>
      </w:r>
      <w:r>
        <w:rPr>
          <w:rStyle w:val="VerbatimChar"/>
        </w:rPr>
        <w:t xml:space="preserve">##          -11.5597             0.7669             0.6568             0.5325  </w:t>
      </w:r>
      <w:r>
        <w:br/>
      </w:r>
      <w:r>
        <w:rPr>
          <w:rStyle w:val="VerbatimChar"/>
        </w:rPr>
        <w:t xml:space="preserve">##   bland_chromatin    normal_nucleoli            mitoses  </w:t>
      </w:r>
      <w:r>
        <w:br/>
      </w:r>
      <w:r>
        <w:rPr>
          <w:rStyle w:val="VerbatimChar"/>
        </w:rPr>
        <w:t xml:space="preserve">##            0.4898             0.2193             0.7898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544 Total (i.e. Null);  538 Residual</w:t>
      </w:r>
      <w:r>
        <w:br/>
      </w:r>
      <w:r>
        <w:rPr>
          <w:rStyle w:val="VerbatimChar"/>
        </w:rPr>
        <w:t xml:space="preserve">## Null Deviance:       706 </w:t>
      </w:r>
      <w:r>
        <w:br/>
      </w:r>
      <w:r>
        <w:rPr>
          <w:rStyle w:val="VerbatimChar"/>
        </w:rPr>
        <w:t xml:space="preserve">## Residual Deviance: 75.29     AIC: 89.29</w:t>
      </w:r>
    </w:p>
    <w:p>
      <w:pPr>
        <w:pStyle w:val="FirstParagraph"/>
      </w:pPr>
      <w:r>
        <w:t xml:space="preserve">So we can see it</w:t>
      </w:r>
      <w:r>
        <w:t xml:space="preserve"> </w:t>
      </w:r>
      <w:r>
        <w:rPr>
          <w:iCs/>
          <w:i/>
        </w:rPr>
        <w:t xml:space="preserve">step</w:t>
      </w:r>
      <w:r>
        <w:t xml:space="preserve"> </w:t>
      </w:r>
      <w:r>
        <w:t xml:space="preserve">through a few iterations to generate the lowest AIC possible.</w:t>
      </w:r>
      <w:r>
        <w:t xml:space="preserve"> </w:t>
      </w:r>
      <w:r>
        <w:t xml:space="preserve">This in turn gives us a new model to try which will have fewer variables but still</w:t>
      </w:r>
      <w:r>
        <w:t xml:space="preserve"> </w:t>
      </w:r>
      <w:r>
        <w:t xml:space="preserve">keeping a majority of the accuracy and significance of the model, if not improving</w:t>
      </w:r>
      <w:r>
        <w:t xml:space="preserve"> </w:t>
      </w:r>
      <w:r>
        <w:t xml:space="preserve">it outright.</w:t>
      </w:r>
    </w:p>
    <w:p>
      <w:pPr>
        <w:pStyle w:val="BodyText"/>
      </w:pPr>
      <w:r>
        <w:t xml:space="preserve">We can run it again just to make sure we have the best fit for our model!</w:t>
      </w:r>
    </w:p>
    <w:p>
      <w:pPr>
        <w:pStyle w:val="SourceCode"/>
      </w:pPr>
      <w:r>
        <w:rPr>
          <w:rStyle w:val="NormalTok"/>
        </w:rPr>
        <w:t xml:space="preserve">dt.model2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clump_thickness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marginal_adhesion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bare_nucleoli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bland_chromatin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normal_nucleoli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mitoses,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dt.train)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(dt.model2, </w:t>
      </w:r>
      <w:r>
        <w:rPr>
          <w:rStyle w:val="AttributeTok"/>
        </w:rPr>
        <w:t xml:space="preserve">dirrection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AIC=89.29</w:t>
      </w:r>
      <w:r>
        <w:br/>
      </w:r>
      <w:r>
        <w:rPr>
          <w:rStyle w:val="VerbatimChar"/>
        </w:rPr>
        <w:t xml:space="preserve">## Class ~ clump_thickness + marginal_adhesion + bare_nucleoli + </w:t>
      </w:r>
      <w:r>
        <w:br/>
      </w:r>
      <w:r>
        <w:rPr>
          <w:rStyle w:val="VerbatimChar"/>
        </w:rPr>
        <w:t xml:space="preserve">##     bland_chromatin + normal_nucleoli + mitoses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 AIC</w:t>
      </w:r>
      <w:r>
        <w:br/>
      </w:r>
      <w:r>
        <w:rPr>
          <w:rStyle w:val="VerbatimChar"/>
        </w:rPr>
        <w:t xml:space="preserve">## &lt;none&gt;                   75.286  89.286</w:t>
      </w:r>
      <w:r>
        <w:br/>
      </w:r>
      <w:r>
        <w:rPr>
          <w:rStyle w:val="VerbatimChar"/>
        </w:rPr>
        <w:t xml:space="preserve">## - normal_nucleoli    1   79.071  91.071</w:t>
      </w:r>
      <w:r>
        <w:br/>
      </w:r>
      <w:r>
        <w:rPr>
          <w:rStyle w:val="VerbatimChar"/>
        </w:rPr>
        <w:t xml:space="preserve">## - mitoses            1   81.301  93.301</w:t>
      </w:r>
      <w:r>
        <w:br/>
      </w:r>
      <w:r>
        <w:rPr>
          <w:rStyle w:val="VerbatimChar"/>
        </w:rPr>
        <w:t xml:space="preserve">## - bland_chromatin    1   85.226  97.226</w:t>
      </w:r>
      <w:r>
        <w:br/>
      </w:r>
      <w:r>
        <w:rPr>
          <w:rStyle w:val="VerbatimChar"/>
        </w:rPr>
        <w:t xml:space="preserve">## - marginal_adhesion  1   95.836 107.836</w:t>
      </w:r>
      <w:r>
        <w:br/>
      </w:r>
      <w:r>
        <w:rPr>
          <w:rStyle w:val="VerbatimChar"/>
        </w:rPr>
        <w:t xml:space="preserve">## - bare_nucleoli      1  105.699 117.699</w:t>
      </w:r>
      <w:r>
        <w:br/>
      </w:r>
      <w:r>
        <w:rPr>
          <w:rStyle w:val="VerbatimChar"/>
        </w:rPr>
        <w:t xml:space="preserve">## - clump_thickness    1  110.077 122.077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Class ~ clump_thickness + marginal_adhesion + bare_nucleoli + </w:t>
      </w:r>
      <w:r>
        <w:br/>
      </w:r>
      <w:r>
        <w:rPr>
          <w:rStyle w:val="VerbatimChar"/>
        </w:rPr>
        <w:t xml:space="preserve">##     bland_chromatin + normal_nucleoli + mitoses, family = binomial(link = "logit"), </w:t>
      </w:r>
      <w:r>
        <w:br/>
      </w:r>
      <w:r>
        <w:rPr>
          <w:rStyle w:val="VerbatimChar"/>
        </w:rPr>
        <w:t xml:space="preserve">##     data = dt.train)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(Intercept)    clump_thickness  marginal_adhesion      bare_nucleoli  </w:t>
      </w:r>
      <w:r>
        <w:br/>
      </w:r>
      <w:r>
        <w:rPr>
          <w:rStyle w:val="VerbatimChar"/>
        </w:rPr>
        <w:t xml:space="preserve">##          -11.5597             0.7669             0.6568             0.5325  </w:t>
      </w:r>
      <w:r>
        <w:br/>
      </w:r>
      <w:r>
        <w:rPr>
          <w:rStyle w:val="VerbatimChar"/>
        </w:rPr>
        <w:t xml:space="preserve">##   bland_chromatin    normal_nucleoli            mitoses  </w:t>
      </w:r>
      <w:r>
        <w:br/>
      </w:r>
      <w:r>
        <w:rPr>
          <w:rStyle w:val="VerbatimChar"/>
        </w:rPr>
        <w:t xml:space="preserve">##            0.4898             0.2193             0.7898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544 Total (i.e. Null);  538 Residual</w:t>
      </w:r>
      <w:r>
        <w:br/>
      </w:r>
      <w:r>
        <w:rPr>
          <w:rStyle w:val="VerbatimChar"/>
        </w:rPr>
        <w:t xml:space="preserve">## Null Deviance:       706 </w:t>
      </w:r>
      <w:r>
        <w:br/>
      </w:r>
      <w:r>
        <w:rPr>
          <w:rStyle w:val="VerbatimChar"/>
        </w:rPr>
        <w:t xml:space="preserve">## Residual Deviance: 75.29     AIC: 89.29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(dt.model2)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clump_thickness + marginal_adhesion + bare_nucleoli + </w:t>
      </w:r>
      <w:r>
        <w:br/>
      </w:r>
      <w:r>
        <w:rPr>
          <w:rStyle w:val="VerbatimChar"/>
        </w:rPr>
        <w:t xml:space="preserve">##     bland_chromatin + normal_nucleoli + mitoses, family = binomial(link = "logit"), </w:t>
      </w:r>
      <w:r>
        <w:br/>
      </w:r>
      <w:r>
        <w:rPr>
          <w:rStyle w:val="VerbatimChar"/>
        </w:rPr>
        <w:t xml:space="preserve">##     data = dt.train)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-4.0865  -0.0991  -0.0401   0.0064   2.0069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-11.5597     1.5623  -7.399 1.37e-13 ***</w:t>
      </w:r>
      <w:r>
        <w:br/>
      </w:r>
      <w:r>
        <w:rPr>
          <w:rStyle w:val="VerbatimChar"/>
        </w:rPr>
        <w:t xml:space="preserve">## clump_thickness     0.7669     0.1695   4.524 6.08e-06 ***</w:t>
      </w:r>
      <w:r>
        <w:br/>
      </w:r>
      <w:r>
        <w:rPr>
          <w:rStyle w:val="VerbatimChar"/>
        </w:rPr>
        <w:t xml:space="preserve">## marginal_adhesion   0.6568     0.1679   3.912 9.16e-05 ***</w:t>
      </w:r>
      <w:r>
        <w:br/>
      </w:r>
      <w:r>
        <w:rPr>
          <w:rStyle w:val="VerbatimChar"/>
        </w:rPr>
        <w:t xml:space="preserve">## bare_nucleoli       0.5325     0.1183   4.501 6.76e-06 ***</w:t>
      </w:r>
      <w:r>
        <w:br/>
      </w:r>
      <w:r>
        <w:rPr>
          <w:rStyle w:val="VerbatimChar"/>
        </w:rPr>
        <w:t xml:space="preserve">## bland_chromatin     0.4898     0.1696   2.888  0.00387 ** </w:t>
      </w:r>
      <w:r>
        <w:br/>
      </w:r>
      <w:r>
        <w:rPr>
          <w:rStyle w:val="VerbatimChar"/>
        </w:rPr>
        <w:t xml:space="preserve">## normal_nucleoli     0.2193     0.1171   1.873  0.06113 .  </w:t>
      </w:r>
      <w:r>
        <w:br/>
      </w:r>
      <w:r>
        <w:rPr>
          <w:rStyle w:val="VerbatimChar"/>
        </w:rPr>
        <w:t xml:space="preserve">## mitoses             0.7898     0.3135   2.519  0.01176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706.026  on 544  degrees of freedom</w:t>
      </w:r>
      <w:r>
        <w:br/>
      </w:r>
      <w:r>
        <w:rPr>
          <w:rStyle w:val="VerbatimChar"/>
        </w:rPr>
        <w:t xml:space="preserve">## Residual deviance:  75.286  on 538  degrees of freedom</w:t>
      </w:r>
      <w:r>
        <w:br/>
      </w:r>
      <w:r>
        <w:rPr>
          <w:rStyle w:val="VerbatimChar"/>
        </w:rPr>
        <w:t xml:space="preserve">## AIC: 89.286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With an AIC of 89.286, it looks like we have the best model out of our variables.</w:t>
      </w:r>
      <w:r>
        <w:t xml:space="preserve"> </w:t>
      </w:r>
      <w:r>
        <w:t xml:space="preserve">A quick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shows that all of our variables are significant with the near</w:t>
      </w:r>
      <w:r>
        <w:t xml:space="preserve"> </w:t>
      </w:r>
      <w:r>
        <w:t xml:space="preserve">exception of</w:t>
      </w:r>
      <w:r>
        <w:t xml:space="preserve"> </w:t>
      </w:r>
      <w:r>
        <w:rPr>
          <w:rStyle w:val="VerbatimChar"/>
        </w:rPr>
        <w:t xml:space="preserve">normal_nucleoli</w:t>
      </w:r>
      <w:r>
        <w:t xml:space="preserve">. However, that variable may have a relationship</w:t>
      </w:r>
      <w:r>
        <w:t xml:space="preserve"> </w:t>
      </w:r>
      <w:r>
        <w:t xml:space="preserve">with another that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significant. Probably why that one survived the cut.</w:t>
      </w:r>
    </w:p>
    <w:bookmarkEnd w:id="27"/>
    <w:bookmarkStart w:id="46" w:name="predictions"/>
    <w:p>
      <w:pPr>
        <w:pStyle w:val="Heading1"/>
      </w:pPr>
      <w:r>
        <w:t xml:space="preserve">Predictions!</w:t>
      </w:r>
    </w:p>
    <w:p>
      <w:pPr>
        <w:pStyle w:val="FirstParagraph"/>
      </w:pPr>
      <w:r>
        <w:t xml:space="preserve">Now we have an optimized model, we can run it through its paces. We’re really</w:t>
      </w:r>
      <w:r>
        <w:t xml:space="preserve"> </w:t>
      </w:r>
      <w:r>
        <w:t xml:space="preserve">just seeing if the model is accurate or not with known factors. Based on the</w:t>
      </w:r>
      <w:r>
        <w:t xml:space="preserve"> </w:t>
      </w:r>
      <w:r>
        <w:t xml:space="preserve">trend of the model, how well does that predict on the training set?</w:t>
      </w:r>
    </w:p>
    <w:bookmarkStart w:id="28" w:name="training-prediction"/>
    <w:p>
      <w:pPr>
        <w:pStyle w:val="Heading2"/>
      </w:pPr>
      <w:r>
        <w:t xml:space="preserve">Training Prediction</w:t>
      </w:r>
    </w:p>
    <w:p>
      <w:pPr>
        <w:pStyle w:val="SourceCode"/>
      </w:pPr>
      <w:r>
        <w:rPr>
          <w:rStyle w:val="CommentTok"/>
        </w:rPr>
        <w:t xml:space="preserve"># Predictions from training set</w:t>
      </w:r>
      <w:r>
        <w:br/>
      </w:r>
      <w:r>
        <w:rPr>
          <w:rStyle w:val="NormalTok"/>
        </w:rPr>
        <w:t xml:space="preserve">dt.train.p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(dt.model2,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dt.train)</w:t>
      </w:r>
      <w:r>
        <w:br/>
      </w:r>
      <w:r>
        <w:rPr>
          <w:rStyle w:val="CommentTok"/>
        </w:rPr>
        <w:t xml:space="preserve"># Factorizing the results to B or M based on the cutoff of 50% probability</w:t>
      </w:r>
      <w:r>
        <w:br/>
      </w:r>
      <w:r>
        <w:rPr>
          <w:rStyle w:val="NormalTok"/>
        </w:rPr>
        <w:t xml:space="preserve">dt.train.p.f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(dt.train.p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cutoff,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Making a confusion matrix from our dependent variable an our results</w:t>
      </w:r>
      <w:r>
        <w:br/>
      </w:r>
      <w:r>
        <w:rPr>
          <w:rStyle w:val="NormalTok"/>
        </w:rPr>
        <w:t xml:space="preserve">dt.train.cm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dt.train.p.f)</w:t>
      </w:r>
      <w:r>
        <w:br/>
      </w:r>
      <w:r>
        <w:rPr>
          <w:rStyle w:val="NormalTok"/>
        </w:rPr>
        <w:t xml:space="preserve">dt.train.cm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348   6</w:t>
      </w:r>
      <w:r>
        <w:br/>
      </w:r>
      <w:r>
        <w:rPr>
          <w:rStyle w:val="VerbatimChar"/>
        </w:rPr>
        <w:t xml:space="preserve">##          M   7 184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0.9761          </w:t>
      </w:r>
      <w:r>
        <w:br/>
      </w:r>
      <w:r>
        <w:rPr>
          <w:rStyle w:val="VerbatimChar"/>
        </w:rPr>
        <w:t xml:space="preserve">##                  95% CI : (0.9596, 0.9872)</w:t>
      </w:r>
      <w:r>
        <w:br/>
      </w:r>
      <w:r>
        <w:rPr>
          <w:rStyle w:val="VerbatimChar"/>
        </w:rPr>
        <w:t xml:space="preserve">##     No Information Rate : 0.6514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0.9803          </w:t>
      </w:r>
      <w:r>
        <w:br/>
      </w:r>
      <w:r>
        <w:rPr>
          <w:rStyle w:val="VerbatimChar"/>
        </w:rPr>
        <w:t xml:space="preserve">##             Specificity : 0.9684          </w:t>
      </w:r>
      <w:r>
        <w:br/>
      </w:r>
      <w:r>
        <w:rPr>
          <w:rStyle w:val="VerbatimChar"/>
        </w:rPr>
        <w:t xml:space="preserve">##          Pos Pred Value : 0.9831          </w:t>
      </w:r>
      <w:r>
        <w:br/>
      </w:r>
      <w:r>
        <w:rPr>
          <w:rStyle w:val="VerbatimChar"/>
        </w:rPr>
        <w:t xml:space="preserve">##          Neg Pred Value : 0.9634          </w:t>
      </w:r>
      <w:r>
        <w:br/>
      </w:r>
      <w:r>
        <w:rPr>
          <w:rStyle w:val="VerbatimChar"/>
        </w:rPr>
        <w:t xml:space="preserve">##              Prevalence : 0.6514          </w:t>
      </w:r>
      <w:r>
        <w:br/>
      </w:r>
      <w:r>
        <w:rPr>
          <w:rStyle w:val="VerbatimChar"/>
        </w:rPr>
        <w:t xml:space="preserve">##          Detection Rate : 0.6385          </w:t>
      </w:r>
      <w:r>
        <w:br/>
      </w:r>
      <w:r>
        <w:rPr>
          <w:rStyle w:val="VerbatimChar"/>
        </w:rPr>
        <w:t xml:space="preserve">##    Detection Prevalence : 0.6495          </w:t>
      </w:r>
      <w:r>
        <w:br/>
      </w:r>
      <w:r>
        <w:rPr>
          <w:rStyle w:val="VerbatimChar"/>
        </w:rPr>
        <w:t xml:space="preserve">##       Balanced Accuracy : 0.9744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There’s a lot of data to unpack here. The important bits are a very respectable</w:t>
      </w:r>
      <w:r>
        <w:t xml:space="preserve"> </w:t>
      </w:r>
      <w:r>
        <w:t xml:space="preserve">97% accuracy with 7 false negative and 6 false positives. An accuracy this high</w:t>
      </w:r>
      <w:r>
        <w:t xml:space="preserve"> </w:t>
      </w:r>
      <w:r>
        <w:t xml:space="preserve">is at risk of being an overfit and only testing it will prove otherwise.</w:t>
      </w:r>
    </w:p>
    <w:bookmarkEnd w:id="28"/>
    <w:bookmarkStart w:id="29" w:name="testing-prediction"/>
    <w:p>
      <w:pPr>
        <w:pStyle w:val="Heading2"/>
      </w:pPr>
      <w:r>
        <w:t xml:space="preserve">Testing Prediction</w:t>
      </w:r>
    </w:p>
    <w:p>
      <w:pPr>
        <w:pStyle w:val="FirstParagraph"/>
      </w:pPr>
      <w:r>
        <w:t xml:space="preserve">So if the model is overfit to the training data (a poor random sampling), we’ll</w:t>
      </w:r>
      <w:r>
        <w:t xml:space="preserve"> </w:t>
      </w:r>
      <w:r>
        <w:t xml:space="preserve">see here. Otherwise, the binomial logistic regression model is a great fit for</w:t>
      </w:r>
      <w:r>
        <w:t xml:space="preserve"> </w:t>
      </w:r>
      <w:r>
        <w:t xml:space="preserve">this data!</w:t>
      </w:r>
    </w:p>
    <w:p>
      <w:pPr>
        <w:pStyle w:val="SourceCode"/>
      </w:pPr>
      <w:r>
        <w:rPr>
          <w:rStyle w:val="NormalTok"/>
        </w:rPr>
        <w:t xml:space="preserve">dt.test.p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(dt.model2,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dt.test)</w:t>
      </w:r>
      <w:r>
        <w:br/>
      </w:r>
      <w:r>
        <w:br/>
      </w:r>
      <w:r>
        <w:rPr>
          <w:rStyle w:val="NormalTok"/>
        </w:rPr>
        <w:t xml:space="preserve">dt.test.p.f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(dt.test.p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cutoff,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dt.test.cm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dt.test.p.f )</w:t>
      </w:r>
      <w:r>
        <w:br/>
      </w:r>
      <w:r>
        <w:rPr>
          <w:rStyle w:val="NormalTok"/>
        </w:rPr>
        <w:t xml:space="preserve">dt.test.cm 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B  M</w:t>
      </w:r>
      <w:r>
        <w:br/>
      </w:r>
      <w:r>
        <w:rPr>
          <w:rStyle w:val="VerbatimChar"/>
        </w:rPr>
        <w:t xml:space="preserve">##          B 85  4</w:t>
      </w:r>
      <w:r>
        <w:br/>
      </w:r>
      <w:r>
        <w:rPr>
          <w:rStyle w:val="VerbatimChar"/>
        </w:rPr>
        <w:t xml:space="preserve">##          M  2 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0.9562          </w:t>
      </w:r>
      <w:r>
        <w:br/>
      </w:r>
      <w:r>
        <w:rPr>
          <w:rStyle w:val="VerbatimChar"/>
        </w:rPr>
        <w:t xml:space="preserve">##                  95% CI : (0.9071, 0.9838)</w:t>
      </w:r>
      <w:r>
        <w:br/>
      </w:r>
      <w:r>
        <w:rPr>
          <w:rStyle w:val="VerbatimChar"/>
        </w:rPr>
        <w:t xml:space="preserve">##     No Information Rate : 0.635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0.9047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0.6831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0.9770          </w:t>
      </w:r>
      <w:r>
        <w:br/>
      </w:r>
      <w:r>
        <w:rPr>
          <w:rStyle w:val="VerbatimChar"/>
        </w:rPr>
        <w:t xml:space="preserve">##             Specificity : 0.9200          </w:t>
      </w:r>
      <w:r>
        <w:br/>
      </w:r>
      <w:r>
        <w:rPr>
          <w:rStyle w:val="VerbatimChar"/>
        </w:rPr>
        <w:t xml:space="preserve">##          Pos Pred Value : 0.9551          </w:t>
      </w:r>
      <w:r>
        <w:br/>
      </w:r>
      <w:r>
        <w:rPr>
          <w:rStyle w:val="VerbatimChar"/>
        </w:rPr>
        <w:t xml:space="preserve">##          Neg Pred Value : 0.9583          </w:t>
      </w:r>
      <w:r>
        <w:br/>
      </w:r>
      <w:r>
        <w:rPr>
          <w:rStyle w:val="VerbatimChar"/>
        </w:rPr>
        <w:t xml:space="preserve">##              Prevalence : 0.6350          </w:t>
      </w:r>
      <w:r>
        <w:br/>
      </w:r>
      <w:r>
        <w:rPr>
          <w:rStyle w:val="VerbatimChar"/>
        </w:rPr>
        <w:t xml:space="preserve">##          Detection Rate : 0.6204          </w:t>
      </w:r>
      <w:r>
        <w:br/>
      </w:r>
      <w:r>
        <w:rPr>
          <w:rStyle w:val="VerbatimChar"/>
        </w:rPr>
        <w:t xml:space="preserve">##    Detection Prevalence : 0.6496          </w:t>
      </w:r>
      <w:r>
        <w:br/>
      </w:r>
      <w:r>
        <w:rPr>
          <w:rStyle w:val="VerbatimChar"/>
        </w:rPr>
        <w:t xml:space="preserve">##       Balanced Accuracy : 0.9485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Again we have a 95% accuracy, which is quite high. The only thing I noticed here</w:t>
      </w:r>
      <w:r>
        <w:t xml:space="preserve"> </w:t>
      </w:r>
      <w:r>
        <w:t xml:space="preserve">is that there is a poorer performance for predicting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while predicting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remained relatively the same from training and testing. This could just be due</w:t>
      </w:r>
      <w:r>
        <w:t xml:space="preserve"> </w:t>
      </w:r>
      <w:r>
        <w:t xml:space="preserve">to the small sample sizes.</w:t>
      </w:r>
    </w:p>
    <w:bookmarkEnd w:id="29"/>
    <w:bookmarkStart w:id="38" w:name="predicting-with-roc"/>
    <w:p>
      <w:pPr>
        <w:pStyle w:val="Heading2"/>
      </w:pPr>
      <w:r>
        <w:t xml:space="preserve">Predicting with ROC</w:t>
      </w:r>
    </w:p>
    <w:p>
      <w:pPr>
        <w:pStyle w:val="FirstParagraph"/>
      </w:pPr>
      <w:r>
        <w:t xml:space="preserve">I don’t think we’ve messed with Receiver Operating Characteristic (ROC) so far</w:t>
      </w:r>
      <w:r>
        <w:t xml:space="preserve"> </w:t>
      </w:r>
      <w:r>
        <w:t xml:space="preserve">in this class. Super helpful name too - doesn’t tell me much about itself! The</w:t>
      </w:r>
      <w:r>
        <w:t xml:space="preserve"> </w:t>
      </w:r>
      <w:r>
        <w:t xml:space="preserve">ROC curve is a test of sensitivity and selectivity, basically the true positive</w:t>
      </w:r>
      <w:r>
        <w:t xml:space="preserve"> </w:t>
      </w:r>
      <w:r>
        <w:t xml:space="preserve">and true negative rate and the closer it is to 1, the more accurate your model is.</w:t>
      </w:r>
      <w:r>
        <w:t xml:space="preserve"> </w:t>
      </w:r>
      <w:r>
        <w:t xml:space="preserve">For instance a 100% rate for both would be an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rotated 90</w:t>
      </w:r>
      <w:r>
        <w:rPr>
          <w:iCs/>
          <w:i/>
        </w:rPr>
        <w:t xml:space="preserve">, or a right angle</w:t>
      </w:r>
      <w:r>
        <w:rPr>
          <w:iCs/>
          <w:i/>
        </w:rPr>
        <w:t xml:space="preserve"> </w:t>
      </w:r>
      <w:r>
        <w:rPr>
          <w:iCs/>
          <w:i/>
        </w:rPr>
        <w:t xml:space="preserve">from 90</w:t>
      </w:r>
      <w:r>
        <w:t xml:space="preserve"> </w:t>
      </w:r>
      <w:r>
        <w:t xml:space="preserve">to 180*. A plot will make more sense of this…</w:t>
      </w:r>
    </w:p>
    <w:bookmarkStart w:id="33" w:name="train-roc"/>
    <w:p>
      <w:pPr>
        <w:pStyle w:val="Heading3"/>
      </w:pPr>
      <w:r>
        <w:t xml:space="preserve">Train ROC</w:t>
      </w:r>
    </w:p>
    <w:p>
      <w:pPr>
        <w:pStyle w:val="FirstParagraph"/>
      </w:pPr>
      <w:r>
        <w:t xml:space="preserve">So we create our</w:t>
      </w:r>
      <w:r>
        <w:t xml:space="preserve"> </w:t>
      </w:r>
      <w:r>
        <w:rPr>
          <w:rStyle w:val="VerbatimChar"/>
        </w:rPr>
        <w:t xml:space="preserve">roc</w:t>
      </w:r>
      <w:r>
        <w:t xml:space="preserve"> </w:t>
      </w:r>
      <w:r>
        <w:t xml:space="preserve">using our dependent variable of the applicable data set</w:t>
      </w:r>
      <w:r>
        <w:t xml:space="preserve"> </w:t>
      </w:r>
      <w:r>
        <w:t xml:space="preserve">and the predictions. The 2nd bit below gives us values of the specificity and</w:t>
      </w:r>
      <w:r>
        <w:t xml:space="preserve"> </w:t>
      </w:r>
      <w:r>
        <w:t xml:space="preserve">selection.</w:t>
      </w:r>
    </w:p>
    <w:p>
      <w:pPr>
        <w:pStyle w:val="SourceCode"/>
      </w:pPr>
      <w:r>
        <w:rPr>
          <w:rStyle w:val="NormalTok"/>
        </w:rPr>
        <w:t xml:space="preserve">dt.train.roc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dt.train.p)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dt.train.roc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dt.train$Class, predictor = dt.train.p)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dt.train.p in 354 controls (dt.train$Class B) &lt; 191 cases (dt.train$Class M).</w:t>
      </w:r>
      <w:r>
        <w:br/>
      </w:r>
      <w:r>
        <w:rPr>
          <w:rStyle w:val="VerbatimChar"/>
        </w:rPr>
        <w:t xml:space="preserve">## Area under the curve: 0.9968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(dt.train.roc)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ydock_Wk6_Discussion_files/figure-docx/train.roc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dt.train.roc.c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roc=</w:t>
      </w:r>
      <w:r>
        <w:rPr>
          <w:rStyle w:val="NormalTok"/>
        </w:rPr>
        <w:t xml:space="preserve">dt.train.roc,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'closest.topleft'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dt.train.roc.c</w:t>
      </w:r>
    </w:p>
    <w:p>
      <w:pPr>
        <w:pStyle w:val="SourceCode"/>
      </w:pPr>
      <w:r>
        <w:rPr>
          <w:rStyle w:val="VerbatimChar"/>
        </w:rPr>
        <w:t xml:space="preserve">##   threshold specificity sensitivity</w:t>
      </w:r>
      <w:r>
        <w:br/>
      </w:r>
      <w:r>
        <w:rPr>
          <w:rStyle w:val="VerbatimChar"/>
        </w:rPr>
        <w:t xml:space="preserve">## 1  0.219914   0.9745763   0.9895288</w:t>
      </w:r>
    </w:p>
    <w:p>
      <w:pPr>
        <w:pStyle w:val="FirstParagraph"/>
      </w:pPr>
      <w:r>
        <w:t xml:space="preserve">So, that looks kind of like what I was describing with a rounded corner to show</w:t>
      </w:r>
      <w:r>
        <w:t xml:space="preserve"> </w:t>
      </w:r>
      <w:r>
        <w:t xml:space="preserve">it’s not quite perfect with our few false predictions.</w:t>
      </w:r>
    </w:p>
    <w:bookmarkEnd w:id="33"/>
    <w:bookmarkStart w:id="37" w:name="test-roc"/>
    <w:p>
      <w:pPr>
        <w:pStyle w:val="Heading3"/>
      </w:pPr>
      <w:r>
        <w:t xml:space="preserve">Test ROC</w:t>
      </w:r>
    </w:p>
    <w:p>
      <w:pPr>
        <w:pStyle w:val="FirstParagraph"/>
      </w:pPr>
      <w:r>
        <w:t xml:space="preserve">Now do test!</w:t>
      </w:r>
    </w:p>
    <w:p>
      <w:pPr>
        <w:pStyle w:val="SourceCode"/>
      </w:pPr>
      <w:r>
        <w:rPr>
          <w:rStyle w:val="NormalTok"/>
        </w:rPr>
        <w:t xml:space="preserve">dt.test.roc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dt.test.p)</w:t>
      </w:r>
    </w:p>
    <w:p>
      <w:pPr>
        <w:pStyle w:val="SourceCode"/>
      </w:pPr>
      <w:r>
        <w:rPr>
          <w:rStyle w:val="VerbatimChar"/>
        </w:rPr>
        <w:t xml:space="preserve">## Setting levels: control = B, case = M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dt.test.roc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dt.test$Class, predictor = dt.test.p)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dt.test.p in 89 controls (dt.test$Class B) &lt; 48 cases (dt.test$Class M).</w:t>
      </w:r>
      <w:r>
        <w:br/>
      </w:r>
      <w:r>
        <w:rPr>
          <w:rStyle w:val="VerbatimChar"/>
        </w:rPr>
        <w:t xml:space="preserve">## Area under the curve: 0.9904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(dt.test.roc)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ydock_Wk6_Discussion_files/figure-docx/test.roc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dt.test.roc.c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roc=</w:t>
      </w:r>
      <w:r>
        <w:rPr>
          <w:rStyle w:val="NormalTok"/>
        </w:rPr>
        <w:t xml:space="preserve">dt.test.roc,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'closest.topleft'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dt.test.roc.c</w:t>
      </w:r>
    </w:p>
    <w:p>
      <w:pPr>
        <w:pStyle w:val="SourceCode"/>
      </w:pPr>
      <w:r>
        <w:rPr>
          <w:rStyle w:val="VerbatimChar"/>
        </w:rPr>
        <w:t xml:space="preserve">##   threshold specificity sensitivity</w:t>
      </w:r>
      <w:r>
        <w:br/>
      </w:r>
      <w:r>
        <w:rPr>
          <w:rStyle w:val="VerbatimChar"/>
        </w:rPr>
        <w:t xml:space="preserve">## 1 0.2443108   0.9550562           1</w:t>
      </w:r>
    </w:p>
    <w:p>
      <w:pPr>
        <w:pStyle w:val="FirstParagraph"/>
      </w:pPr>
      <w:r>
        <w:t xml:space="preserve">Ohh, neat. We have a perfect sensitivity of 1, meaning that our model got all</w:t>
      </w:r>
      <w:r>
        <w:t xml:space="preserve"> </w:t>
      </w:r>
      <w:r>
        <w:t xml:space="preserve">the true positives right. specificity isn’t quite there yet, meaning we have a</w:t>
      </w:r>
      <w:r>
        <w:t xml:space="preserve"> </w:t>
      </w:r>
      <w:r>
        <w:t xml:space="preserve">few false negatives… In this case,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being the positive, a false negative</w:t>
      </w:r>
      <w:r>
        <w:t xml:space="preserve"> </w:t>
      </w:r>
      <w:r>
        <w:t xml:space="preserve">means a misdiagonsis of a</w:t>
      </w:r>
      <w:r>
        <w:t xml:space="preserve"> </w:t>
      </w:r>
      <w:r>
        <w:rPr>
          <w:rStyle w:val="VerbatimChar"/>
        </w:rPr>
        <w:t xml:space="preserve">Benign</w:t>
      </w:r>
      <w:r>
        <w:t xml:space="preserve"> </w:t>
      </w:r>
      <w:r>
        <w:t xml:space="preserve">cancer actually being</w:t>
      </w:r>
      <w:r>
        <w:t xml:space="preserve"> </w:t>
      </w:r>
      <w:r>
        <w:rPr>
          <w:rStyle w:val="VerbatimChar"/>
        </w:rPr>
        <w:t xml:space="preserve">Malignant</w:t>
      </w:r>
      <w:r>
        <w:t xml:space="preserve">. So not good.</w:t>
      </w:r>
      <w:r>
        <w:t xml:space="preserve"> </w:t>
      </w:r>
      <w:r>
        <w:t xml:space="preserve">We could rearrange all this, but I’m okay with the connotation that</w:t>
      </w:r>
      <w:r>
        <w:t xml:space="preserve"> </w:t>
      </w:r>
      <w:r>
        <w:rPr>
          <w:rStyle w:val="VerbatimChar"/>
        </w:rPr>
        <w:t xml:space="preserve">Benign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Positive</w:t>
      </w:r>
      <w:r>
        <w:t xml:space="preserve">.</w:t>
      </w:r>
    </w:p>
    <w:bookmarkEnd w:id="37"/>
    <w:bookmarkEnd w:id="38"/>
    <w:bookmarkStart w:id="45" w:name="roc-predictions"/>
    <w:p>
      <w:pPr>
        <w:pStyle w:val="Heading2"/>
      </w:pPr>
      <w:r>
        <w:t xml:space="preserve">ROC Predictions</w:t>
      </w:r>
    </w:p>
    <w:p>
      <w:pPr>
        <w:pStyle w:val="FirstParagraph"/>
      </w:pPr>
      <w:r>
        <w:t xml:space="preserve">Why did we do that? Performing ROC gave us s a new cutoff value that is more</w:t>
      </w:r>
      <w:r>
        <w:t xml:space="preserve"> </w:t>
      </w:r>
      <w:r>
        <w:t xml:space="preserve">accurate than</w:t>
      </w:r>
      <w:r>
        <w:t xml:space="preserve"> </w:t>
      </w:r>
      <w:r>
        <w:rPr>
          <w:rStyle w:val="VerbatimChar"/>
        </w:rPr>
        <w:t xml:space="preserve">0.5</w:t>
      </w:r>
      <w:r>
        <w:t xml:space="preserve"> </w:t>
      </w:r>
      <w:r>
        <w:t xml:space="preserve">that we chose. This is the threshold that is from the roc</w:t>
      </w:r>
      <w:r>
        <w:t xml:space="preserve"> </w:t>
      </w:r>
      <w:r>
        <w:rPr>
          <w:rStyle w:val="VerbatimChar"/>
        </w:rPr>
        <w:t xml:space="preserve">coords</w:t>
      </w:r>
      <w:r>
        <w:t xml:space="preserve"> </w:t>
      </w:r>
      <w:r>
        <w:t xml:space="preserve">function. I think this directly translates that anything below that</w:t>
      </w:r>
      <w:r>
        <w:t xml:space="preserve"> </w:t>
      </w:r>
      <w:r>
        <w:t xml:space="preserve">threshold is negative, or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bookmarkStart w:id="39" w:name="train-roc-predictions"/>
    <w:p>
      <w:pPr>
        <w:pStyle w:val="Heading3"/>
      </w:pPr>
      <w:r>
        <w:t xml:space="preserve">Train ROC Predictions</w:t>
      </w:r>
    </w:p>
    <w:p>
      <w:pPr>
        <w:pStyle w:val="FirstParagraph"/>
      </w:pPr>
      <w:r>
        <w:t xml:space="preserve">With our seemingly more accurate threshold, let’s put it to task.</w:t>
      </w:r>
    </w:p>
    <w:p>
      <w:pPr>
        <w:pStyle w:val="SourceCode"/>
      </w:pPr>
      <w:r>
        <w:rPr>
          <w:rStyle w:val="NormalTok"/>
        </w:rPr>
        <w:t xml:space="preserve">dt.train.roc.p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(dt.train.p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(dt.train.roc.c[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dt.train.roc.cm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(dt.train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dt.train.roc.p)</w:t>
      </w:r>
      <w:r>
        <w:br/>
      </w:r>
      <w:r>
        <w:rPr>
          <w:rStyle w:val="NormalTok"/>
        </w:rPr>
        <w:t xml:space="preserve">dt.train.roc.cm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B   M</w:t>
      </w:r>
      <w:r>
        <w:br/>
      </w:r>
      <w:r>
        <w:rPr>
          <w:rStyle w:val="VerbatimChar"/>
        </w:rPr>
        <w:t xml:space="preserve">##          B 345   9</w:t>
      </w:r>
      <w:r>
        <w:br/>
      </w:r>
      <w:r>
        <w:rPr>
          <w:rStyle w:val="VerbatimChar"/>
        </w:rPr>
        <w:t xml:space="preserve">##          M   2 189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0.9798          </w:t>
      </w:r>
      <w:r>
        <w:br/>
      </w:r>
      <w:r>
        <w:rPr>
          <w:rStyle w:val="VerbatimChar"/>
        </w:rPr>
        <w:t xml:space="preserve">##                  95% CI : (0.9642, 0.9899)</w:t>
      </w:r>
      <w:r>
        <w:br/>
      </w:r>
      <w:r>
        <w:rPr>
          <w:rStyle w:val="VerbatimChar"/>
        </w:rPr>
        <w:t xml:space="preserve">##     No Information Rate : 0.6367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0.956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0.07044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0.9942          </w:t>
      </w:r>
      <w:r>
        <w:br/>
      </w:r>
      <w:r>
        <w:rPr>
          <w:rStyle w:val="VerbatimChar"/>
        </w:rPr>
        <w:t xml:space="preserve">##             Specificity : 0.9545          </w:t>
      </w:r>
      <w:r>
        <w:br/>
      </w:r>
      <w:r>
        <w:rPr>
          <w:rStyle w:val="VerbatimChar"/>
        </w:rPr>
        <w:t xml:space="preserve">##          Pos Pred Value : 0.9746          </w:t>
      </w:r>
      <w:r>
        <w:br/>
      </w:r>
      <w:r>
        <w:rPr>
          <w:rStyle w:val="VerbatimChar"/>
        </w:rPr>
        <w:t xml:space="preserve">##          Neg Pred Value : 0.9895          </w:t>
      </w:r>
      <w:r>
        <w:br/>
      </w:r>
      <w:r>
        <w:rPr>
          <w:rStyle w:val="VerbatimChar"/>
        </w:rPr>
        <w:t xml:space="preserve">##              Prevalence : 0.6367          </w:t>
      </w:r>
      <w:r>
        <w:br/>
      </w:r>
      <w:r>
        <w:rPr>
          <w:rStyle w:val="VerbatimChar"/>
        </w:rPr>
        <w:t xml:space="preserve">##          Detection Rate : 0.6330          </w:t>
      </w:r>
      <w:r>
        <w:br/>
      </w:r>
      <w:r>
        <w:rPr>
          <w:rStyle w:val="VerbatimChar"/>
        </w:rPr>
        <w:t xml:space="preserve">##    Detection Prevalence : 0.6495          </w:t>
      </w:r>
      <w:r>
        <w:br/>
      </w:r>
      <w:r>
        <w:rPr>
          <w:rStyle w:val="VerbatimChar"/>
        </w:rPr>
        <w:t xml:space="preserve">##       Balanced Accuracy : 0.9744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B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We have a 97.9% accuracy. This is only 0.3% better than the 50% threshold. Still,</w:t>
      </w:r>
      <w:r>
        <w:t xml:space="preserve"> </w:t>
      </w:r>
      <w:r>
        <w:t xml:space="preserve">it is an improvement.</w:t>
      </w:r>
    </w:p>
    <w:bookmarkEnd w:id="39"/>
    <w:bookmarkStart w:id="40" w:name="test-roc-predictions"/>
    <w:p>
      <w:pPr>
        <w:pStyle w:val="Heading3"/>
      </w:pPr>
      <w:r>
        <w:t xml:space="preserve">Test ROC Predictions</w:t>
      </w:r>
    </w:p>
    <w:p>
      <w:pPr>
        <w:pStyle w:val="FirstParagraph"/>
      </w:pPr>
      <w:r>
        <w:t xml:space="preserve">Now with the test set… The ROC results were very good for this.</w:t>
      </w:r>
    </w:p>
    <w:p>
      <w:pPr>
        <w:pStyle w:val="SourceCode"/>
      </w:pPr>
      <w:r>
        <w:rPr>
          <w:rStyle w:val="NormalTok"/>
        </w:rPr>
        <w:t xml:space="preserve">dt.test.roc.p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(dt.test.p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(dt.test.roc.c[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dt.test.roc.cm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dt.test.roc.p)</w:t>
      </w:r>
      <w:r>
        <w:br/>
      </w:r>
      <w:r>
        <w:rPr>
          <w:rStyle w:val="NormalTok"/>
        </w:rPr>
        <w:t xml:space="preserve">dt.test.roc.cm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B  M</w:t>
      </w:r>
      <w:r>
        <w:br/>
      </w:r>
      <w:r>
        <w:rPr>
          <w:rStyle w:val="VerbatimChar"/>
        </w:rPr>
        <w:t xml:space="preserve">##          B 85  4</w:t>
      </w:r>
      <w:r>
        <w:br/>
      </w:r>
      <w:r>
        <w:rPr>
          <w:rStyle w:val="VerbatimChar"/>
        </w:rPr>
        <w:t xml:space="preserve">##          M  0 48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0.9708         </w:t>
      </w:r>
      <w:r>
        <w:br/>
      </w:r>
      <w:r>
        <w:rPr>
          <w:rStyle w:val="VerbatimChar"/>
        </w:rPr>
        <w:t xml:space="preserve">##                  95% CI : (0.9269, 0.992)</w:t>
      </w:r>
      <w:r>
        <w:br/>
      </w:r>
      <w:r>
        <w:rPr>
          <w:rStyle w:val="VerbatimChar"/>
        </w:rPr>
        <w:t xml:space="preserve">##     No Information Rate : 0.6204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0.9371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0.1336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1.0000         </w:t>
      </w:r>
      <w:r>
        <w:br/>
      </w:r>
      <w:r>
        <w:rPr>
          <w:rStyle w:val="VerbatimChar"/>
        </w:rPr>
        <w:t xml:space="preserve">##             Specificity : 0.9231         </w:t>
      </w:r>
      <w:r>
        <w:br/>
      </w:r>
      <w:r>
        <w:rPr>
          <w:rStyle w:val="VerbatimChar"/>
        </w:rPr>
        <w:t xml:space="preserve">##          Pos Pred Value : 0.9551         </w:t>
      </w:r>
      <w:r>
        <w:br/>
      </w:r>
      <w:r>
        <w:rPr>
          <w:rStyle w:val="VerbatimChar"/>
        </w:rPr>
        <w:t xml:space="preserve">##          Neg Pred Value : 1.0000         </w:t>
      </w:r>
      <w:r>
        <w:br/>
      </w:r>
      <w:r>
        <w:rPr>
          <w:rStyle w:val="VerbatimChar"/>
        </w:rPr>
        <w:t xml:space="preserve">##              Prevalence : 0.6204         </w:t>
      </w:r>
      <w:r>
        <w:br/>
      </w:r>
      <w:r>
        <w:rPr>
          <w:rStyle w:val="VerbatimChar"/>
        </w:rPr>
        <w:t xml:space="preserve">##          Detection Rate : 0.6204         </w:t>
      </w:r>
      <w:r>
        <w:br/>
      </w:r>
      <w:r>
        <w:rPr>
          <w:rStyle w:val="VerbatimChar"/>
        </w:rPr>
        <w:t xml:space="preserve">##    Detection Prevalence : 0.6496         </w:t>
      </w:r>
      <w:r>
        <w:br/>
      </w:r>
      <w:r>
        <w:rPr>
          <w:rStyle w:val="VerbatimChar"/>
        </w:rPr>
        <w:t xml:space="preserve">##       Balanced Accuracy : 0.9615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B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Better than the previous test predictions, just like train was better than the</w:t>
      </w:r>
      <w:r>
        <w:t xml:space="preserve"> </w:t>
      </w:r>
      <w:r>
        <w:t xml:space="preserve">first.</w:t>
      </w:r>
    </w:p>
    <w:bookmarkEnd w:id="40"/>
    <w:bookmarkStart w:id="44" w:name="roc-plots"/>
    <w:p>
      <w:pPr>
        <w:pStyle w:val="Heading3"/>
      </w:pPr>
      <w:r>
        <w:t xml:space="preserve">ROC Plots</w:t>
      </w:r>
    </w:p>
    <w:p>
      <w:pPr>
        <w:pStyle w:val="FirstParagraph"/>
      </w:pPr>
      <w:r>
        <w:t xml:space="preserve">So the beauty of ROC is in plotting them for a quick comparison of the most</w:t>
      </w:r>
      <w:r>
        <w:t xml:space="preserve"> </w:t>
      </w:r>
      <w:r>
        <w:t xml:space="preserve">efficient models.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(dt.train.roc)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(dt.test.roc,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ydock_Wk6_Discussion_files/figure-docx/roc.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handily see that the black line, or our training ROC is the more accurate</w:t>
      </w:r>
      <w:r>
        <w:t xml:space="preserve"> </w:t>
      </w:r>
      <w:r>
        <w:t xml:space="preserve">one.</w:t>
      </w:r>
    </w:p>
    <w:bookmarkEnd w:id="44"/>
    <w:bookmarkEnd w:id="45"/>
    <w:bookmarkEnd w:id="46"/>
    <w:bookmarkStart w:id="50" w:name="confusion-matrices"/>
    <w:p>
      <w:pPr>
        <w:pStyle w:val="Heading1"/>
      </w:pPr>
      <w:r>
        <w:t xml:space="preserve">Confusion Matrices</w:t>
      </w:r>
    </w:p>
    <w:p>
      <w:pPr>
        <w:pStyle w:val="FirstParagraph"/>
      </w:pPr>
      <w:r>
        <w:t xml:space="preserve">So I went a little crazy - all of our confusion matrix summaries are in line</w:t>
      </w:r>
      <w:r>
        <w:t xml:space="preserve"> </w:t>
      </w:r>
      <w:r>
        <w:t xml:space="preserve">above, with pretty solid conclusions after them. I wanted to try to figure out</w:t>
      </w:r>
      <w:r>
        <w:t xml:space="preserve"> </w:t>
      </w:r>
      <w:r>
        <w:t xml:space="preserve">how to plot this mess. I found a solution and it is anything but elegant, but</w:t>
      </w:r>
      <w:r>
        <w:t xml:space="preserve"> </w:t>
      </w:r>
      <w:r>
        <w:t xml:space="preserve">at least it’s descriptive.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(likert)</w:t>
      </w:r>
      <w:r>
        <w:br/>
      </w:r>
      <w:r>
        <w:br/>
      </w:r>
      <w:r>
        <w:rPr>
          <w:rStyle w:val="NormalTok"/>
        </w:rPr>
        <w:t xml:space="preserve">dt.train.cm.data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(dt.train.cm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</w:t>
      </w:r>
      <w:r>
        <w:rPr>
          <w:rStyle w:val="CommentTok"/>
        </w:rPr>
        <w:t xml:space="preserve"># extract the confusion matrix values as data.frame</w:t>
      </w:r>
      <w:r>
        <w:br/>
      </w:r>
      <w:r>
        <w:rPr>
          <w:rStyle w:val="NormalTok"/>
        </w:rPr>
        <w:t xml:space="preserve">dt.train.cm.stats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(dt.train.cm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 </w:t>
      </w:r>
      <w:r>
        <w:rPr>
          <w:rStyle w:val="CommentTok"/>
        </w:rPr>
        <w:t xml:space="preserve"># confusion matrix statistics as data.frame</w:t>
      </w:r>
      <w:r>
        <w:br/>
      </w:r>
      <w:r>
        <w:rPr>
          <w:rStyle w:val="NormalTok"/>
        </w:rPr>
        <w:t xml:space="preserve">dt.train.cm.stats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dt.train.cm.overall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(dt.train.cm.stats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dt.train.cm.overall,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the values</w:t>
      </w:r>
      <w:r>
        <w:br/>
      </w:r>
      <w:r>
        <w:rPr>
          <w:rStyle w:val="NormalTok"/>
        </w:rPr>
        <w:t xml:space="preserve">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Get the Diagonal</w:t>
      </w:r>
      <w:r>
        <w:br/>
      </w:r>
      <w:r>
        <w:rPr>
          <w:rStyle w:val="NormalTok"/>
        </w:rPr>
        <w:t xml:space="preserve">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Off Diagonal     </w:t>
      </w:r>
      <w:r>
        <w:br/>
      </w:r>
      <w:r>
        <w:rPr>
          <w:rStyle w:val="NormalTok"/>
        </w:rPr>
        <w:t xml:space="preserve">dt.train.cm.data[dt.train.cm.data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0 with NA for white tiles</w:t>
      </w:r>
      <w:r>
        <w:br/>
      </w:r>
      <w:r>
        <w:rPr>
          <w:rStyle w:val="NormalTok"/>
        </w:rPr>
        <w:t xml:space="preserve">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reverse.levels</w:t>
      </w:r>
      <w:r>
        <w:rPr>
          <w:rStyle w:val="NormalTok"/>
        </w:rPr>
        <w:t xml:space="preserve">(dt.train.cm.data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Reference) </w:t>
      </w:r>
      <w:r>
        <w:rPr>
          <w:rStyle w:val="CommentTok"/>
        </w:rPr>
        <w:t xml:space="preserve"># diagonal starts at top left</w:t>
      </w:r>
      <w:r>
        <w:br/>
      </w:r>
      <w:r>
        <w:rPr>
          <w:rStyle w:val="NormalTok"/>
        </w:rPr>
        <w:t xml:space="preserve">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(dt.train.cm.data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dt.train.cm.plot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dt.train.cm.data,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Reference,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dt.train.cm.data,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ref_freq))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"orchid4"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dt.test.cm.data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(dt.test.cm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</w:t>
      </w:r>
      <w:r>
        <w:rPr>
          <w:rStyle w:val="CommentTok"/>
        </w:rPr>
        <w:t xml:space="preserve"># extract the confusion matrix values as data.frame</w:t>
      </w:r>
      <w:r>
        <w:br/>
      </w:r>
      <w:r>
        <w:rPr>
          <w:rStyle w:val="NormalTok"/>
        </w:rPr>
        <w:t xml:space="preserve">dt.test.cm.stats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(dt.test.cm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 </w:t>
      </w:r>
      <w:r>
        <w:rPr>
          <w:rStyle w:val="CommentTok"/>
        </w:rPr>
        <w:t xml:space="preserve"># confusion matrix statistics as data.frame</w:t>
      </w:r>
      <w:r>
        <w:br/>
      </w:r>
      <w:r>
        <w:rPr>
          <w:rStyle w:val="NormalTok"/>
        </w:rPr>
        <w:t xml:space="preserve">dt.test.cm.stats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dt.test.cm.overall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(dt.test.cm.stats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dt.test.cm.overall,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the values</w:t>
      </w:r>
      <w:r>
        <w:br/>
      </w:r>
      <w:r>
        <w:rPr>
          <w:rStyle w:val="NormalTok"/>
        </w:rPr>
        <w:t xml:space="preserve">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Get the Diagonal</w:t>
      </w:r>
      <w:r>
        <w:br/>
      </w:r>
      <w:r>
        <w:rPr>
          <w:rStyle w:val="NormalTok"/>
        </w:rPr>
        <w:t xml:space="preserve">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Off Diagonal     </w:t>
      </w:r>
      <w:r>
        <w:br/>
      </w:r>
      <w:r>
        <w:rPr>
          <w:rStyle w:val="NormalTok"/>
        </w:rPr>
        <w:t xml:space="preserve">dt.test.cm.data[dt.test.cm.data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0 with NA for white tiles</w:t>
      </w:r>
      <w:r>
        <w:br/>
      </w:r>
      <w:r>
        <w:rPr>
          <w:rStyle w:val="NormalTok"/>
        </w:rPr>
        <w:t xml:space="preserve">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reverse.levels</w:t>
      </w:r>
      <w:r>
        <w:rPr>
          <w:rStyle w:val="NormalTok"/>
        </w:rPr>
        <w:t xml:space="preserve">(dt.test.cm.data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Reference) </w:t>
      </w:r>
      <w:r>
        <w:rPr>
          <w:rStyle w:val="CommentTok"/>
        </w:rPr>
        <w:t xml:space="preserve"># diagonal starts at top left</w:t>
      </w:r>
      <w:r>
        <w:br/>
      </w:r>
      <w:r>
        <w:rPr>
          <w:rStyle w:val="NormalTok"/>
        </w:rPr>
        <w:t xml:space="preserve">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(dt.test.cm.data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dt.test.cm.plot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dt.test.cm.data,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Reference,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dt.test.cm.data,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ref_freq))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"orchid4"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dt.train.roc.cm.data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(dt.train.roc.cm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</w:t>
      </w:r>
      <w:r>
        <w:rPr>
          <w:rStyle w:val="CommentTok"/>
        </w:rPr>
        <w:t xml:space="preserve"># extract the confusion matrix values as data.frame</w:t>
      </w:r>
      <w:r>
        <w:br/>
      </w:r>
      <w:r>
        <w:rPr>
          <w:rStyle w:val="NormalTok"/>
        </w:rPr>
        <w:t xml:space="preserve">dt.train.roc.cm.stats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(dt.train.roc.cm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 </w:t>
      </w:r>
      <w:r>
        <w:rPr>
          <w:rStyle w:val="CommentTok"/>
        </w:rPr>
        <w:t xml:space="preserve"># confusion matrix statistics as data.frame</w:t>
      </w:r>
      <w:r>
        <w:br/>
      </w:r>
      <w:r>
        <w:rPr>
          <w:rStyle w:val="NormalTok"/>
        </w:rPr>
        <w:t xml:space="preserve">dt.train.roc.cm.stats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dt.train.roc.cm.overall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(dt.train.roc.cm.stats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dt.train.roc.cm.overall,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the values</w:t>
      </w:r>
      <w:r>
        <w:br/>
      </w:r>
      <w:r>
        <w:rPr>
          <w:rStyle w:val="NormalTok"/>
        </w:rPr>
        <w:t xml:space="preserve">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Get the Diagonal</w:t>
      </w:r>
      <w:r>
        <w:br/>
      </w:r>
      <w:r>
        <w:rPr>
          <w:rStyle w:val="NormalTok"/>
        </w:rPr>
        <w:t xml:space="preserve">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Off Diagonal     </w:t>
      </w:r>
      <w:r>
        <w:br/>
      </w:r>
      <w:r>
        <w:rPr>
          <w:rStyle w:val="NormalTok"/>
        </w:rPr>
        <w:t xml:space="preserve">dt.train.roc.cm.data[dt.train.roc.cm.data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0 with NA for white tiles</w:t>
      </w:r>
      <w:r>
        <w:br/>
      </w:r>
      <w:r>
        <w:rPr>
          <w:rStyle w:val="NormalTok"/>
        </w:rPr>
        <w:t xml:space="preserve">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reverse.levels</w:t>
      </w:r>
      <w:r>
        <w:rPr>
          <w:rStyle w:val="NormalTok"/>
        </w:rPr>
        <w:t xml:space="preserve">(dt.train.roc.cm.data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Reference) </w:t>
      </w:r>
      <w:r>
        <w:rPr>
          <w:rStyle w:val="CommentTok"/>
        </w:rPr>
        <w:t xml:space="preserve"># diagonal starts at top left</w:t>
      </w:r>
      <w:r>
        <w:br/>
      </w:r>
      <w:r>
        <w:rPr>
          <w:rStyle w:val="NormalTok"/>
        </w:rPr>
        <w:t xml:space="preserve">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(dt.train.roc.cm.data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dt.train.roc.cm.plot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dt.train.roc.cm.data,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Reference,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dt.train.roc.cm.data,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ref_freq))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"orchid4"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dt.test.roc.cm.data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(dt.test.roc.cm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table) </w:t>
      </w:r>
      <w:r>
        <w:rPr>
          <w:rStyle w:val="CommentTok"/>
        </w:rPr>
        <w:t xml:space="preserve"># extract the confusion matrix values as data.frame</w:t>
      </w:r>
      <w:r>
        <w:br/>
      </w:r>
      <w:r>
        <w:rPr>
          <w:rStyle w:val="NormalTok"/>
        </w:rPr>
        <w:t xml:space="preserve">dt.test.roc.cm.stats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(dt.test.roc.cm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overall) </w:t>
      </w:r>
      <w:r>
        <w:rPr>
          <w:rStyle w:val="CommentTok"/>
        </w:rPr>
        <w:t xml:space="preserve"># confusion matrix statistics as data.frame</w:t>
      </w:r>
      <w:r>
        <w:br/>
      </w:r>
      <w:r>
        <w:rPr>
          <w:rStyle w:val="NormalTok"/>
        </w:rPr>
        <w:t xml:space="preserve">dt.test.roc.cm.stats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dt.test.roc.cm.overall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(dt.test.roc.cm.stats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dt.test.roc.cm.overall,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the values</w:t>
      </w:r>
      <w:r>
        <w:br/>
      </w:r>
      <w:r>
        <w:rPr>
          <w:rStyle w:val="NormalTok"/>
        </w:rPr>
        <w:t xml:space="preserve">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Get the Diagonal</w:t>
      </w:r>
      <w:r>
        <w:br/>
      </w:r>
      <w:r>
        <w:rPr>
          <w:rStyle w:val="NormalTok"/>
        </w:rPr>
        <w:t xml:space="preserve">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ndiag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CommentTok"/>
        </w:rPr>
        <w:t xml:space="preserve"># Off Diagonal     </w:t>
      </w:r>
      <w:r>
        <w:br/>
      </w:r>
      <w:r>
        <w:rPr>
          <w:rStyle w:val="NormalTok"/>
        </w:rPr>
        <w:t xml:space="preserve">dt.test.roc.cm.data[dt.test.roc.cm.data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Replace 0 with NA for white tiles</w:t>
      </w:r>
      <w:r>
        <w:br/>
      </w:r>
      <w:r>
        <w:rPr>
          <w:rStyle w:val="NormalTok"/>
        </w:rPr>
        <w:t xml:space="preserve">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reverse.levels</w:t>
      </w:r>
      <w:r>
        <w:rPr>
          <w:rStyle w:val="NormalTok"/>
        </w:rPr>
        <w:t xml:space="preserve">(dt.test.roc.cm.data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Reference) </w:t>
      </w:r>
      <w:r>
        <w:rPr>
          <w:rStyle w:val="CommentTok"/>
        </w:rPr>
        <w:t xml:space="preserve"># diagonal starts at top left</w:t>
      </w:r>
      <w:r>
        <w:br/>
      </w:r>
      <w:r>
        <w:rPr>
          <w:rStyle w:val="NormalTok"/>
        </w:rPr>
        <w:t xml:space="preserve">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(dt.test.roc.cm.data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diag),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dt.test.roc.cm.plot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dt.test.roc.cm.data,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Prediction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Reference,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dt.test.roc.cm.data,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ref_freq))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"orchid4"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Freq),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(dt.train.cm.plot, dt.test.cm.plot, dt.train.roc.cm.plot, dt.test.roc.cm.plot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"x.text"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"tr.roc"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"te.roc"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ydock_Wk6_Discussion_files/figure-docx/wow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way this came out is True Positive:False Positive on top and False Negative:</w:t>
      </w:r>
      <w:r>
        <w:t xml:space="preserve"> </w:t>
      </w:r>
      <w:r>
        <w:t xml:space="preserve">True Negative on bottom. I wanted to make it more descriptive, but I ran out of</w:t>
      </w:r>
      <w:r>
        <w:t xml:space="preserve"> </w:t>
      </w:r>
      <w:r>
        <w:t xml:space="preserve">brain power.</w:t>
      </w:r>
    </w:p>
    <w:p>
      <w:pPr>
        <w:pStyle w:val="BodyText"/>
      </w:pPr>
      <w:r>
        <w:t xml:space="preserve">We can see that both the models with the ROC suggested threshold are more accurate</w:t>
      </w:r>
      <w:r>
        <w:t xml:space="preserve"> </w:t>
      </w:r>
      <w:r>
        <w:t xml:space="preserve">overall and in the case of cancer, that’s most definitely a good thing.</w:t>
      </w:r>
    </w:p>
    <w:bookmarkEnd w:id="50"/>
    <w:bookmarkStart w:id="51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That was a lot. We made our binomial regression model, trimmed it down a bit with</w:t>
      </w:r>
      <w:r>
        <w:t xml:space="preserve"> </w:t>
      </w:r>
      <w:r>
        <w:rPr>
          <w:rStyle w:val="VerbatimChar"/>
        </w:rPr>
        <w:t xml:space="preserve">stepAIC</w:t>
      </w:r>
      <w:r>
        <w:t xml:space="preserve"> </w:t>
      </w:r>
      <w:r>
        <w:t xml:space="preserve">to make it as efficient as possible while still utilizing the most</w:t>
      </w:r>
      <w:r>
        <w:t xml:space="preserve"> </w:t>
      </w:r>
      <w:r>
        <w:t xml:space="preserve">variables possible. Turns out, that resulted in a highly accurate model with a</w:t>
      </w:r>
      <w:r>
        <w:t xml:space="preserve"> </w:t>
      </w:r>
      <w:r>
        <w:t xml:space="preserve">50% certainty threshold. After running ROC on our predictions, we found more</w:t>
      </w:r>
      <w:r>
        <w:t xml:space="preserve"> </w:t>
      </w:r>
      <w:r>
        <w:t xml:space="preserve">accurate thresholds which ended up increasing accuracy on both our training</w:t>
      </w:r>
      <w:r>
        <w:t xml:space="preserve"> </w:t>
      </w:r>
      <w:r>
        <w:t xml:space="preserve">and test data sets.</w:t>
      </w:r>
    </w:p>
    <w:p>
      <w:pPr>
        <w:pStyle w:val="BodyText"/>
      </w:pPr>
      <w:r>
        <w:t xml:space="preserve">Overall, I’d say this data set was specifically selected for it’s extremely</w:t>
      </w:r>
      <w:r>
        <w:t xml:space="preserve"> </w:t>
      </w:r>
      <w:r>
        <w:t xml:space="preserve">efficient logistic regression model with minimal effort. There’s a lot more</w:t>
      </w:r>
      <w:r>
        <w:t xml:space="preserve"> </w:t>
      </w:r>
      <w:r>
        <w:t xml:space="preserve">that we could have gone into to fine-tune a logistic regression model, but it</w:t>
      </w:r>
      <w:r>
        <w:t xml:space="preserve"> </w:t>
      </w:r>
      <w:r>
        <w:t xml:space="preserve">was absolutely not necessary to produce a very good model for our purposes.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7" Target="media/rId47.png" /><Relationship Type="http://schemas.openxmlformats.org/officeDocument/2006/relationships/hyperlink" Id="rId22" Target="https://archive.ics.uci.edu/ml/datasets/Breast+Cancer+Wisconsin+(Original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ml/datasets/Breast+Cancer+Wisconsin+(Original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Discussion: Logistic, Multinomial and Polynomial Regression</dc:title>
  <dc:creator>Ken Hydock</dc:creator>
  <cp:keywords/>
  <dcterms:created xsi:type="dcterms:W3CDTF">2022-08-07T18:23:23Z</dcterms:created>
  <dcterms:modified xsi:type="dcterms:W3CDTF">2022-08-07T18:23:23Z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