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3265FE5C" w:rsidR="003069FC" w:rsidRDefault="003069FC" w:rsidP="00835CFC">
            <w:r>
              <w:t xml:space="preserve">Date: </w:t>
            </w:r>
            <w:r>
              <w:tab/>
            </w:r>
            <w:r w:rsidR="000B41A5">
              <w:t>8</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r w:rsidRPr="00D9132F">
        <w:lastRenderedPageBreak/>
        <w:t>Abstract</w:t>
      </w:r>
      <w:bookmarkEnd w:id="0"/>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1D123DAB"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1" w:name="_Toc116152696"/>
      <w:r>
        <w:lastRenderedPageBreak/>
        <w:t>Acknowledgements</w:t>
      </w:r>
      <w:bookmarkEnd w:id="1"/>
    </w:p>
    <w:p w14:paraId="6AD77663" w14:textId="77777777" w:rsidR="00ED63D2" w:rsidRDefault="00ED63D2" w:rsidP="00ED63D2"/>
    <w:p w14:paraId="674383AF" w14:textId="77DDD846" w:rsidR="00184812" w:rsidRPr="00184812" w:rsidRDefault="008E75B7" w:rsidP="00184812">
      <w:pPr>
        <w:spacing w:line="336" w:lineRule="auto"/>
      </w:pPr>
      <w:r>
        <w:t>I’m grateful for the support of everyone in helping me bring t</w:t>
      </w:r>
      <w:r w:rsidR="00184812" w:rsidRPr="00184812">
        <w:t xml:space="preserve">his piece to fruition. </w:t>
      </w:r>
      <w:r>
        <w:t>Please allow</w:t>
      </w:r>
      <w:r w:rsidR="00184812" w:rsidRPr="00184812">
        <w:t xml:space="preserve"> me</w:t>
      </w:r>
      <w:r>
        <w:t xml:space="preserve"> to</w:t>
      </w:r>
      <w:r w:rsidR="00184812" w:rsidRPr="00184812">
        <w:t xml:space="preserve"> indulge in a few paragraphs of gratitude, nostalgia, and reflection</w:t>
      </w:r>
      <w:r w:rsidR="00BB1821">
        <w:t>:</w:t>
      </w:r>
    </w:p>
    <w:p w14:paraId="241FBF52" w14:textId="77777777" w:rsidR="00184812" w:rsidRPr="00184812" w:rsidRDefault="00184812" w:rsidP="00184812">
      <w:pPr>
        <w:spacing w:line="336" w:lineRule="auto"/>
      </w:pPr>
    </w:p>
    <w:p w14:paraId="70FB7218" w14:textId="3320D461" w:rsidR="00184812" w:rsidRPr="00184812" w:rsidRDefault="008E75B7" w:rsidP="00184812">
      <w:pPr>
        <w:spacing w:line="336" w:lineRule="auto"/>
      </w:pPr>
      <w:r>
        <w:t>My f</w:t>
      </w:r>
      <w:r w:rsidR="00184812" w:rsidRPr="00184812">
        <w:t xml:space="preserve">amily and loved ones – thank you for supporting my </w:t>
      </w:r>
      <w:r w:rsidR="003B41FE">
        <w:t>decision to partake in this journey</w:t>
      </w:r>
      <w:r w:rsidR="00184812" w:rsidRPr="00184812">
        <w:t xml:space="preserve">. It's undeniably challenging to grapple with the </w:t>
      </w:r>
      <w:r w:rsidR="003B41FE">
        <w:t>fact</w:t>
      </w:r>
      <w:r w:rsidR="00184812" w:rsidRPr="00184812">
        <w:t xml:space="preserve"> that we must be 10,000 kilometres apart. Yet, </w:t>
      </w:r>
      <w:r w:rsidR="003B41FE">
        <w:t>I am grateful that our relationship remains strong and close.</w:t>
      </w:r>
      <w:r w:rsidR="00184812" w:rsidRPr="00184812">
        <w:t xml:space="preserve"> Thank you for giving me the peace of mind and assurance I nee</w:t>
      </w:r>
      <w:r>
        <w:t>d</w:t>
      </w:r>
      <w:r w:rsidR="00184812" w:rsidRPr="00184812">
        <w:t xml:space="preserve"> to wholeheartedly embrace life in Paris and Berlin.</w:t>
      </w:r>
    </w:p>
    <w:p w14:paraId="79550398" w14:textId="77777777" w:rsidR="00184812" w:rsidRPr="00184812" w:rsidRDefault="00184812" w:rsidP="00184812">
      <w:pPr>
        <w:spacing w:line="336" w:lineRule="auto"/>
      </w:pPr>
    </w:p>
    <w:p w14:paraId="4D77C83E" w14:textId="77777777" w:rsidR="00184812" w:rsidRPr="00184812" w:rsidRDefault="00184812" w:rsidP="00184812">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0749CD44" w14:textId="77777777" w:rsidR="00184812" w:rsidRPr="00184812" w:rsidRDefault="00184812" w:rsidP="00184812">
      <w:pPr>
        <w:spacing w:line="336" w:lineRule="auto"/>
      </w:pPr>
    </w:p>
    <w:p w14:paraId="35545BE8" w14:textId="34E10A29" w:rsidR="00184812" w:rsidRPr="00184812" w:rsidRDefault="00184812" w:rsidP="00184812">
      <w:pPr>
        <w:spacing w:line="336" w:lineRule="auto"/>
      </w:pPr>
      <w:r w:rsidRPr="00184812">
        <w:t xml:space="preserve">Professors Wei Zhou, Louis-David Benyayer, and the MBD faculty – thank you for unreservedly imparting your knowledge to us. </w:t>
      </w:r>
      <w:r w:rsidR="00D04D79">
        <w:t>Thank you also, f</w:t>
      </w:r>
      <w:r w:rsidRPr="00184812">
        <w:t>or being there to bounce ideas off</w:t>
      </w:r>
      <w:r w:rsidR="00926CDA">
        <w:t xml:space="preserve"> with</w:t>
      </w:r>
      <w:r w:rsidRPr="00184812">
        <w:t xml:space="preserve"> and </w:t>
      </w:r>
      <w:r w:rsidR="00585327">
        <w:t>nurturing</w:t>
      </w:r>
      <w:r w:rsidRPr="00184812">
        <w:t xml:space="preserve"> our development as data professionals.</w:t>
      </w:r>
    </w:p>
    <w:p w14:paraId="0056A196" w14:textId="77777777" w:rsidR="00184812" w:rsidRPr="00184812" w:rsidRDefault="00184812" w:rsidP="00184812">
      <w:pPr>
        <w:spacing w:line="336" w:lineRule="auto"/>
      </w:pPr>
    </w:p>
    <w:p w14:paraId="1681A3DA" w14:textId="2DF84F5A" w:rsidR="00184812" w:rsidRPr="00184812" w:rsidRDefault="00AB3B4A" w:rsidP="00184812">
      <w:pPr>
        <w:spacing w:line="336" w:lineRule="auto"/>
      </w:pPr>
      <w:r>
        <w:t>F</w:t>
      </w:r>
      <w:r w:rsidR="00184812" w:rsidRPr="00184812">
        <w:t xml:space="preserve">riends back in Singapore and Hong Kong – thank you for keeping me grounded. Thank you also for continuing to involve me in your lives and for allowing me to involve you in mine. Psychologically, having constants helps weather the figurative storms. Special thanks to Augustine for </w:t>
      </w:r>
      <w:r w:rsidR="00292322">
        <w:t>your constant feedback</w:t>
      </w:r>
      <w:r w:rsidR="008359B3">
        <w:t>.</w:t>
      </w:r>
    </w:p>
    <w:p w14:paraId="0677AA0F" w14:textId="77777777" w:rsidR="00184812" w:rsidRPr="00184812" w:rsidRDefault="00184812" w:rsidP="00184812">
      <w:pPr>
        <w:spacing w:line="336" w:lineRule="auto"/>
      </w:pPr>
      <w:r w:rsidRPr="00184812">
        <w:t xml:space="preserve"> </w:t>
      </w:r>
    </w:p>
    <w:p w14:paraId="37C3A459" w14:textId="4CA7AD9B" w:rsidR="00184812" w:rsidRPr="00184812" w:rsidRDefault="00184812" w:rsidP="00184812">
      <w:pPr>
        <w:spacing w:line="336" w:lineRule="auto"/>
      </w:pPr>
      <w:r w:rsidRPr="00184812">
        <w:t xml:space="preserve">New friends from the Masters, Paris, and Berlin – thank you for being my home away from home. For the lived memories we shared, I am very grateful. </w:t>
      </w:r>
      <w:r w:rsidR="007554E4">
        <w:t>Learning</w:t>
      </w:r>
      <w:r w:rsidRPr="00184812">
        <w:t xml:space="preserve"> about your stor</w:t>
      </w:r>
      <w:r w:rsidR="007554E4">
        <w:t>ies</w:t>
      </w:r>
      <w:r w:rsidR="00503762">
        <w:t xml:space="preserve">: </w:t>
      </w:r>
      <w:r w:rsidRPr="00184812">
        <w:t>why and how you are where you are today</w:t>
      </w:r>
      <w:r w:rsidR="007554E4">
        <w:t>, was inspiring</w:t>
      </w:r>
      <w:r w:rsidRPr="00184812">
        <w:t xml:space="preserve">. In particular – the </w:t>
      </w:r>
      <w:r w:rsidR="00C355DC">
        <w:t>comforts</w:t>
      </w:r>
      <w:r w:rsidRPr="00184812">
        <w:t xml:space="preserve"> you traded off to be here. Your experiences </w:t>
      </w:r>
      <w:r w:rsidR="0030672B">
        <w:t>have given me</w:t>
      </w:r>
      <w:r w:rsidRPr="00184812">
        <w:t xml:space="preserve"> much food for thought</w:t>
      </w:r>
      <w:r w:rsidR="00C355DC">
        <w:t>.</w:t>
      </w:r>
    </w:p>
    <w:p w14:paraId="6784BE61" w14:textId="77777777" w:rsidR="00184812" w:rsidRPr="00184812" w:rsidRDefault="00184812" w:rsidP="00184812">
      <w:pPr>
        <w:spacing w:line="336" w:lineRule="auto"/>
      </w:pPr>
    </w:p>
    <w:p w14:paraId="2FF325D6" w14:textId="1EB8D071" w:rsidR="00711E5D" w:rsidRDefault="00EF32A8" w:rsidP="00184812">
      <w:pPr>
        <w:spacing w:line="336" w:lineRule="auto"/>
      </w:pPr>
      <w:r w:rsidRPr="00EF32A8">
        <w:t>There has been much growth from the last year of being aboard. This thesis is a way of taking stock of this growth professionally, and in hopes of contributing back to my first home – Singapore, while continuing to explore two fields I am passionate about - accounting and data analytics.</w:t>
      </w:r>
      <w:r w:rsidR="00835CFC">
        <w:br w:type="page"/>
      </w:r>
      <w:bookmarkStart w:id="2" w:name="_Toc116152697"/>
      <w:r w:rsidR="00711E5D">
        <w:lastRenderedPageBreak/>
        <w:t>Table of Figures</w:t>
      </w:r>
      <w:bookmarkEnd w:id="2"/>
    </w:p>
    <w:p w14:paraId="61D32E90" w14:textId="35F65587" w:rsidR="00410767" w:rsidRDefault="00410767" w:rsidP="00410767"/>
    <w:p w14:paraId="42283931" w14:textId="0AC8D81E" w:rsidR="001B5FF5"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1B5FF5">
        <w:rPr>
          <w:noProof/>
        </w:rPr>
        <w:t>Table 1: Dimensions of the SDGs proposed by Kang and Kim (2022)</w:t>
      </w:r>
      <w:r w:rsidR="001B5FF5">
        <w:rPr>
          <w:noProof/>
        </w:rPr>
        <w:tab/>
      </w:r>
      <w:r w:rsidR="001B5FF5">
        <w:rPr>
          <w:noProof/>
        </w:rPr>
        <w:fldChar w:fldCharType="begin"/>
      </w:r>
      <w:r w:rsidR="001B5FF5">
        <w:rPr>
          <w:noProof/>
        </w:rPr>
        <w:instrText xml:space="preserve"> PAGEREF _Toc116144070 \h </w:instrText>
      </w:r>
      <w:r w:rsidR="001B5FF5">
        <w:rPr>
          <w:noProof/>
        </w:rPr>
      </w:r>
      <w:r w:rsidR="001B5FF5">
        <w:rPr>
          <w:noProof/>
        </w:rPr>
        <w:fldChar w:fldCharType="separate"/>
      </w:r>
      <w:r w:rsidR="001B5FF5">
        <w:rPr>
          <w:noProof/>
        </w:rPr>
        <w:t>16</w:t>
      </w:r>
      <w:r w:rsidR="001B5FF5">
        <w:rPr>
          <w:noProof/>
        </w:rPr>
        <w:fldChar w:fldCharType="end"/>
      </w:r>
    </w:p>
    <w:p w14:paraId="1C26DDBA" w14:textId="31CA8E33" w:rsidR="001B5FF5" w:rsidRDefault="001B5FF5">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_Toc116144071 \h </w:instrText>
      </w:r>
      <w:r>
        <w:rPr>
          <w:noProof/>
        </w:rPr>
      </w:r>
      <w:r>
        <w:rPr>
          <w:noProof/>
        </w:rPr>
        <w:fldChar w:fldCharType="separate"/>
      </w:r>
      <w:r>
        <w:rPr>
          <w:noProof/>
        </w:rPr>
        <w:t>19</w:t>
      </w:r>
      <w:r>
        <w:rPr>
          <w:noProof/>
        </w:rPr>
        <w:fldChar w:fldCharType="end"/>
      </w:r>
    </w:p>
    <w:p w14:paraId="1A14E2A4" w14:textId="63496764" w:rsidR="001B5FF5" w:rsidRDefault="001B5FF5">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_Toc116144072 \h </w:instrText>
      </w:r>
      <w:r>
        <w:rPr>
          <w:noProof/>
        </w:rPr>
      </w:r>
      <w:r>
        <w:rPr>
          <w:noProof/>
        </w:rPr>
        <w:fldChar w:fldCharType="separate"/>
      </w:r>
      <w:r>
        <w:rPr>
          <w:noProof/>
        </w:rPr>
        <w:t>29</w:t>
      </w:r>
      <w:r>
        <w:rPr>
          <w:noProof/>
        </w:rPr>
        <w:fldChar w:fldCharType="end"/>
      </w:r>
    </w:p>
    <w:p w14:paraId="2E477EA7" w14:textId="3D083B33" w:rsidR="001B5FF5" w:rsidRDefault="001B5FF5">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_Toc116144073 \h </w:instrText>
      </w:r>
      <w:r>
        <w:rPr>
          <w:noProof/>
        </w:rPr>
      </w:r>
      <w:r>
        <w:rPr>
          <w:noProof/>
        </w:rPr>
        <w:fldChar w:fldCharType="separate"/>
      </w:r>
      <w:r>
        <w:rPr>
          <w:noProof/>
        </w:rPr>
        <w:t>56</w:t>
      </w:r>
      <w:r>
        <w:rPr>
          <w:noProof/>
        </w:rPr>
        <w:fldChar w:fldCharType="end"/>
      </w:r>
    </w:p>
    <w:p w14:paraId="07D294AE" w14:textId="6BE2EB80" w:rsidR="001B5FF5" w:rsidRDefault="001B5FF5">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_Toc116144074 \h </w:instrText>
      </w:r>
      <w:r>
        <w:rPr>
          <w:noProof/>
        </w:rPr>
      </w:r>
      <w:r>
        <w:rPr>
          <w:noProof/>
        </w:rPr>
        <w:fldChar w:fldCharType="separate"/>
      </w:r>
      <w:r>
        <w:rPr>
          <w:noProof/>
        </w:rPr>
        <w:t>61</w:t>
      </w:r>
      <w:r>
        <w:rPr>
          <w:noProof/>
        </w:rPr>
        <w:fldChar w:fldCharType="end"/>
      </w:r>
    </w:p>
    <w:p w14:paraId="349E79AE" w14:textId="649D2816" w:rsidR="001B5FF5" w:rsidRDefault="001B5FF5">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_Toc116144075 \h </w:instrText>
      </w:r>
      <w:r>
        <w:rPr>
          <w:noProof/>
        </w:rPr>
      </w:r>
      <w:r>
        <w:rPr>
          <w:noProof/>
        </w:rPr>
        <w:fldChar w:fldCharType="separate"/>
      </w:r>
      <w:r>
        <w:rPr>
          <w:noProof/>
        </w:rPr>
        <w:t>66</w:t>
      </w:r>
      <w:r>
        <w:rPr>
          <w:noProof/>
        </w:rPr>
        <w:fldChar w:fldCharType="end"/>
      </w:r>
    </w:p>
    <w:p w14:paraId="3EAED0F7" w14:textId="0300CDAD" w:rsidR="001B5FF5" w:rsidRDefault="001B5FF5">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_Toc116144076 \h </w:instrText>
      </w:r>
      <w:r>
        <w:rPr>
          <w:noProof/>
        </w:rPr>
      </w:r>
      <w:r>
        <w:rPr>
          <w:noProof/>
        </w:rPr>
        <w:fldChar w:fldCharType="separate"/>
      </w:r>
      <w:r>
        <w:rPr>
          <w:noProof/>
        </w:rPr>
        <w:t>68</w:t>
      </w:r>
      <w:r>
        <w:rPr>
          <w:noProof/>
        </w:rPr>
        <w:fldChar w:fldCharType="end"/>
      </w:r>
    </w:p>
    <w:p w14:paraId="53937BE1" w14:textId="6332B940" w:rsidR="001B5FF5" w:rsidRDefault="001B5FF5">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_Toc116144077 \h </w:instrText>
      </w:r>
      <w:r>
        <w:rPr>
          <w:noProof/>
        </w:rPr>
      </w:r>
      <w:r>
        <w:rPr>
          <w:noProof/>
        </w:rPr>
        <w:fldChar w:fldCharType="separate"/>
      </w:r>
      <w:r>
        <w:rPr>
          <w:noProof/>
        </w:rPr>
        <w:t>70</w:t>
      </w:r>
      <w:r>
        <w:rPr>
          <w:noProof/>
        </w:rPr>
        <w:fldChar w:fldCharType="end"/>
      </w:r>
    </w:p>
    <w:p w14:paraId="5C045302" w14:textId="4D996322" w:rsidR="001B5FF5" w:rsidRDefault="001B5FF5">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_Toc116144078 \h </w:instrText>
      </w:r>
      <w:r>
        <w:rPr>
          <w:noProof/>
        </w:rPr>
      </w:r>
      <w:r>
        <w:rPr>
          <w:noProof/>
        </w:rPr>
        <w:fldChar w:fldCharType="separate"/>
      </w:r>
      <w:r>
        <w:rPr>
          <w:noProof/>
        </w:rPr>
        <w:t>74</w:t>
      </w:r>
      <w:r>
        <w:rPr>
          <w:noProof/>
        </w:rPr>
        <w:fldChar w:fldCharType="end"/>
      </w:r>
    </w:p>
    <w:p w14:paraId="2CF15FA0" w14:textId="07B0BC55" w:rsidR="001B5FF5" w:rsidRDefault="001B5FF5">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_Toc116144079 \h </w:instrText>
      </w:r>
      <w:r>
        <w:rPr>
          <w:noProof/>
        </w:rPr>
      </w:r>
      <w:r>
        <w:rPr>
          <w:noProof/>
        </w:rPr>
        <w:fldChar w:fldCharType="separate"/>
      </w:r>
      <w:r>
        <w:rPr>
          <w:noProof/>
        </w:rPr>
        <w:t>78</w:t>
      </w:r>
      <w:r>
        <w:rPr>
          <w:noProof/>
        </w:rPr>
        <w:fldChar w:fldCharType="end"/>
      </w:r>
    </w:p>
    <w:p w14:paraId="42EE462E" w14:textId="3530C11D" w:rsidR="001B5FF5" w:rsidRDefault="001B5FF5">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_Toc116144080 \h </w:instrText>
      </w:r>
      <w:r>
        <w:rPr>
          <w:noProof/>
        </w:rPr>
      </w:r>
      <w:r>
        <w:rPr>
          <w:noProof/>
        </w:rPr>
        <w:fldChar w:fldCharType="separate"/>
      </w:r>
      <w:r>
        <w:rPr>
          <w:noProof/>
        </w:rPr>
        <w:t>78</w:t>
      </w:r>
      <w:r>
        <w:rPr>
          <w:noProof/>
        </w:rPr>
        <w:fldChar w:fldCharType="end"/>
      </w:r>
    </w:p>
    <w:p w14:paraId="4A07305F" w14:textId="71B41755" w:rsidR="001B5FF5" w:rsidRDefault="001B5FF5">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_Toc116144081 \h </w:instrText>
      </w:r>
      <w:r>
        <w:rPr>
          <w:noProof/>
        </w:rPr>
      </w:r>
      <w:r>
        <w:rPr>
          <w:noProof/>
        </w:rPr>
        <w:fldChar w:fldCharType="separate"/>
      </w:r>
      <w:r>
        <w:rPr>
          <w:noProof/>
        </w:rPr>
        <w:t>79</w:t>
      </w:r>
      <w:r>
        <w:rPr>
          <w:noProof/>
        </w:rPr>
        <w:fldChar w:fldCharType="end"/>
      </w:r>
    </w:p>
    <w:p w14:paraId="10D7884D" w14:textId="4051A013" w:rsidR="001B5FF5" w:rsidRDefault="001B5FF5">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_Toc116144082 \h </w:instrText>
      </w:r>
      <w:r>
        <w:rPr>
          <w:noProof/>
        </w:rPr>
      </w:r>
      <w:r>
        <w:rPr>
          <w:noProof/>
        </w:rPr>
        <w:fldChar w:fldCharType="separate"/>
      </w:r>
      <w:r>
        <w:rPr>
          <w:noProof/>
        </w:rPr>
        <w:t>80</w:t>
      </w:r>
      <w:r>
        <w:rPr>
          <w:noProof/>
        </w:rPr>
        <w:fldChar w:fldCharType="end"/>
      </w:r>
    </w:p>
    <w:p w14:paraId="3794B901" w14:textId="166D5EF8" w:rsidR="001B5FF5" w:rsidRDefault="001B5FF5">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_Toc116144083 \h </w:instrText>
      </w:r>
      <w:r>
        <w:rPr>
          <w:noProof/>
        </w:rPr>
      </w:r>
      <w:r>
        <w:rPr>
          <w:noProof/>
        </w:rPr>
        <w:fldChar w:fldCharType="separate"/>
      </w:r>
      <w:r>
        <w:rPr>
          <w:noProof/>
        </w:rPr>
        <w:t>80</w:t>
      </w:r>
      <w:r>
        <w:rPr>
          <w:noProof/>
        </w:rPr>
        <w:fldChar w:fldCharType="end"/>
      </w:r>
    </w:p>
    <w:p w14:paraId="5F8A3CB2" w14:textId="6E64A810" w:rsidR="001B5FF5" w:rsidRDefault="001B5FF5">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_Toc116144084 \h </w:instrText>
      </w:r>
      <w:r>
        <w:rPr>
          <w:noProof/>
        </w:rPr>
      </w:r>
      <w:r>
        <w:rPr>
          <w:noProof/>
        </w:rPr>
        <w:fldChar w:fldCharType="separate"/>
      </w:r>
      <w:r>
        <w:rPr>
          <w:noProof/>
        </w:rPr>
        <w:t>81</w:t>
      </w:r>
      <w:r>
        <w:rPr>
          <w:noProof/>
        </w:rPr>
        <w:fldChar w:fldCharType="end"/>
      </w:r>
    </w:p>
    <w:p w14:paraId="554750A1" w14:textId="3C03CE38" w:rsidR="001B5FF5" w:rsidRDefault="001B5FF5">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_Toc116144085 \h </w:instrText>
      </w:r>
      <w:r>
        <w:rPr>
          <w:noProof/>
        </w:rPr>
      </w:r>
      <w:r>
        <w:rPr>
          <w:noProof/>
        </w:rPr>
        <w:fldChar w:fldCharType="separate"/>
      </w:r>
      <w:r>
        <w:rPr>
          <w:noProof/>
        </w:rPr>
        <w:t>83</w:t>
      </w:r>
      <w:r>
        <w:rPr>
          <w:noProof/>
        </w:rPr>
        <w:fldChar w:fldCharType="end"/>
      </w:r>
    </w:p>
    <w:p w14:paraId="2BED13C5" w14:textId="69C098BF" w:rsidR="001B5FF5" w:rsidRDefault="001B5FF5">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_Toc116144086 \h </w:instrText>
      </w:r>
      <w:r>
        <w:rPr>
          <w:noProof/>
        </w:rPr>
      </w:r>
      <w:r>
        <w:rPr>
          <w:noProof/>
        </w:rPr>
        <w:fldChar w:fldCharType="separate"/>
      </w:r>
      <w:r>
        <w:rPr>
          <w:noProof/>
        </w:rPr>
        <w:t>87</w:t>
      </w:r>
      <w:r>
        <w:rPr>
          <w:noProof/>
        </w:rPr>
        <w:fldChar w:fldCharType="end"/>
      </w:r>
    </w:p>
    <w:p w14:paraId="411C39E5" w14:textId="5252E839" w:rsidR="001B5FF5" w:rsidRDefault="001B5FF5">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_Toc116144087 \h </w:instrText>
      </w:r>
      <w:r>
        <w:rPr>
          <w:noProof/>
        </w:rPr>
      </w:r>
      <w:r>
        <w:rPr>
          <w:noProof/>
        </w:rPr>
        <w:fldChar w:fldCharType="separate"/>
      </w:r>
      <w:r>
        <w:rPr>
          <w:noProof/>
        </w:rPr>
        <w:t>87</w:t>
      </w:r>
      <w:r>
        <w:rPr>
          <w:noProof/>
        </w:rPr>
        <w:fldChar w:fldCharType="end"/>
      </w:r>
    </w:p>
    <w:p w14:paraId="72E5CB0C" w14:textId="144BDBBF" w:rsidR="001B5FF5" w:rsidRDefault="001B5FF5">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_Toc116144088 \h </w:instrText>
      </w:r>
      <w:r>
        <w:rPr>
          <w:noProof/>
        </w:rPr>
      </w:r>
      <w:r>
        <w:rPr>
          <w:noProof/>
        </w:rPr>
        <w:fldChar w:fldCharType="separate"/>
      </w:r>
      <w:r>
        <w:rPr>
          <w:noProof/>
        </w:rPr>
        <w:t>88</w:t>
      </w:r>
      <w:r>
        <w:rPr>
          <w:noProof/>
        </w:rPr>
        <w:fldChar w:fldCharType="end"/>
      </w:r>
    </w:p>
    <w:p w14:paraId="74AB88C9" w14:textId="4933BC0B" w:rsidR="001B5FF5" w:rsidRDefault="001B5FF5">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_Toc116144089 \h </w:instrText>
      </w:r>
      <w:r>
        <w:rPr>
          <w:noProof/>
        </w:rPr>
      </w:r>
      <w:r>
        <w:rPr>
          <w:noProof/>
        </w:rPr>
        <w:fldChar w:fldCharType="separate"/>
      </w:r>
      <w:r>
        <w:rPr>
          <w:noProof/>
        </w:rPr>
        <w:t>91</w:t>
      </w:r>
      <w:r>
        <w:rPr>
          <w:noProof/>
        </w:rPr>
        <w:fldChar w:fldCharType="end"/>
      </w:r>
    </w:p>
    <w:p w14:paraId="73AB89EB" w14:textId="33D82AD6" w:rsidR="001B5FF5" w:rsidRDefault="001B5FF5">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_Toc116144090 \h </w:instrText>
      </w:r>
      <w:r>
        <w:rPr>
          <w:noProof/>
        </w:rPr>
      </w:r>
      <w:r>
        <w:rPr>
          <w:noProof/>
        </w:rPr>
        <w:fldChar w:fldCharType="separate"/>
      </w:r>
      <w:r>
        <w:rPr>
          <w:noProof/>
        </w:rPr>
        <w:t>91</w:t>
      </w:r>
      <w:r>
        <w:rPr>
          <w:noProof/>
        </w:rPr>
        <w:fldChar w:fldCharType="end"/>
      </w:r>
    </w:p>
    <w:p w14:paraId="16D6E2CD" w14:textId="0F1A2381" w:rsidR="001B5FF5" w:rsidRDefault="001B5FF5">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_Toc116144091 \h </w:instrText>
      </w:r>
      <w:r>
        <w:rPr>
          <w:noProof/>
        </w:rPr>
      </w:r>
      <w:r>
        <w:rPr>
          <w:noProof/>
        </w:rPr>
        <w:fldChar w:fldCharType="separate"/>
      </w:r>
      <w:r>
        <w:rPr>
          <w:noProof/>
        </w:rPr>
        <w:t>91</w:t>
      </w:r>
      <w:r>
        <w:rPr>
          <w:noProof/>
        </w:rPr>
        <w:fldChar w:fldCharType="end"/>
      </w:r>
    </w:p>
    <w:p w14:paraId="4CC791A3" w14:textId="3D77A85A" w:rsidR="001B5FF5" w:rsidRDefault="001B5FF5">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_Toc116144092 \h </w:instrText>
      </w:r>
      <w:r>
        <w:rPr>
          <w:noProof/>
        </w:rPr>
      </w:r>
      <w:r>
        <w:rPr>
          <w:noProof/>
        </w:rPr>
        <w:fldChar w:fldCharType="separate"/>
      </w:r>
      <w:r>
        <w:rPr>
          <w:noProof/>
        </w:rPr>
        <w:t>92</w:t>
      </w:r>
      <w:r>
        <w:rPr>
          <w:noProof/>
        </w:rPr>
        <w:fldChar w:fldCharType="end"/>
      </w:r>
    </w:p>
    <w:p w14:paraId="1F2AF8C7" w14:textId="562F1A0E" w:rsidR="001B5FF5" w:rsidRDefault="001B5FF5">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_Toc116144093 \h </w:instrText>
      </w:r>
      <w:r>
        <w:rPr>
          <w:noProof/>
        </w:rPr>
      </w:r>
      <w:r>
        <w:rPr>
          <w:noProof/>
        </w:rPr>
        <w:fldChar w:fldCharType="separate"/>
      </w:r>
      <w:r>
        <w:rPr>
          <w:noProof/>
        </w:rPr>
        <w:t>92</w:t>
      </w:r>
      <w:r>
        <w:rPr>
          <w:noProof/>
        </w:rPr>
        <w:fldChar w:fldCharType="end"/>
      </w:r>
    </w:p>
    <w:p w14:paraId="4E96A69C" w14:textId="37BEE809" w:rsidR="001B5FF5" w:rsidRDefault="001B5FF5">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_Toc116144094 \h </w:instrText>
      </w:r>
      <w:r>
        <w:rPr>
          <w:noProof/>
        </w:rPr>
      </w:r>
      <w:r>
        <w:rPr>
          <w:noProof/>
        </w:rPr>
        <w:fldChar w:fldCharType="separate"/>
      </w:r>
      <w:r>
        <w:rPr>
          <w:noProof/>
        </w:rPr>
        <w:t>92</w:t>
      </w:r>
      <w:r>
        <w:rPr>
          <w:noProof/>
        </w:rPr>
        <w:fldChar w:fldCharType="end"/>
      </w:r>
    </w:p>
    <w:p w14:paraId="048290FB" w14:textId="5D5E4CF9" w:rsidR="001B5FF5" w:rsidRDefault="001B5FF5">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_Toc116144095 \h </w:instrText>
      </w:r>
      <w:r>
        <w:rPr>
          <w:noProof/>
        </w:rPr>
      </w:r>
      <w:r>
        <w:rPr>
          <w:noProof/>
        </w:rPr>
        <w:fldChar w:fldCharType="separate"/>
      </w:r>
      <w:r>
        <w:rPr>
          <w:noProof/>
        </w:rPr>
        <w:t>93</w:t>
      </w:r>
      <w:r>
        <w:rPr>
          <w:noProof/>
        </w:rPr>
        <w:fldChar w:fldCharType="end"/>
      </w:r>
    </w:p>
    <w:p w14:paraId="2000ACA6" w14:textId="2325AD22" w:rsidR="001B5FF5" w:rsidRDefault="001B5FF5">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_Toc116144096 \h </w:instrText>
      </w:r>
      <w:r>
        <w:rPr>
          <w:noProof/>
        </w:rPr>
      </w:r>
      <w:r>
        <w:rPr>
          <w:noProof/>
        </w:rPr>
        <w:fldChar w:fldCharType="separate"/>
      </w:r>
      <w:r>
        <w:rPr>
          <w:noProof/>
        </w:rPr>
        <w:t>93</w:t>
      </w:r>
      <w:r>
        <w:rPr>
          <w:noProof/>
        </w:rPr>
        <w:fldChar w:fldCharType="end"/>
      </w:r>
    </w:p>
    <w:p w14:paraId="54EC3060" w14:textId="05CD332D" w:rsidR="001B5FF5" w:rsidRDefault="001B5FF5">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_Toc116144097 \h </w:instrText>
      </w:r>
      <w:r>
        <w:rPr>
          <w:noProof/>
        </w:rPr>
      </w:r>
      <w:r>
        <w:rPr>
          <w:noProof/>
        </w:rPr>
        <w:fldChar w:fldCharType="separate"/>
      </w:r>
      <w:r>
        <w:rPr>
          <w:noProof/>
        </w:rPr>
        <w:t>93</w:t>
      </w:r>
      <w:r>
        <w:rPr>
          <w:noProof/>
        </w:rPr>
        <w:fldChar w:fldCharType="end"/>
      </w:r>
    </w:p>
    <w:p w14:paraId="0408A513" w14:textId="08092BB8" w:rsidR="001B5FF5" w:rsidRDefault="001B5FF5">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_Toc116144098 \h </w:instrText>
      </w:r>
      <w:r>
        <w:rPr>
          <w:noProof/>
        </w:rPr>
      </w:r>
      <w:r>
        <w:rPr>
          <w:noProof/>
        </w:rPr>
        <w:fldChar w:fldCharType="separate"/>
      </w:r>
      <w:r>
        <w:rPr>
          <w:noProof/>
        </w:rPr>
        <w:t>95</w:t>
      </w:r>
      <w:r>
        <w:rPr>
          <w:noProof/>
        </w:rPr>
        <w:fldChar w:fldCharType="end"/>
      </w:r>
    </w:p>
    <w:p w14:paraId="5AB18758" w14:textId="55D26A12" w:rsidR="001B5FF5" w:rsidRDefault="001B5FF5">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_Toc116144099 \h </w:instrText>
      </w:r>
      <w:r>
        <w:rPr>
          <w:noProof/>
        </w:rPr>
      </w:r>
      <w:r>
        <w:rPr>
          <w:noProof/>
        </w:rPr>
        <w:fldChar w:fldCharType="separate"/>
      </w:r>
      <w:r>
        <w:rPr>
          <w:noProof/>
        </w:rPr>
        <w:t>98</w:t>
      </w:r>
      <w:r>
        <w:rPr>
          <w:noProof/>
        </w:rPr>
        <w:fldChar w:fldCharType="end"/>
      </w:r>
    </w:p>
    <w:p w14:paraId="67A212B5" w14:textId="6DD7B40C" w:rsidR="001B5FF5" w:rsidRDefault="001B5FF5">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_Toc116144100 \h </w:instrText>
      </w:r>
      <w:r>
        <w:rPr>
          <w:noProof/>
        </w:rPr>
      </w:r>
      <w:r>
        <w:rPr>
          <w:noProof/>
        </w:rPr>
        <w:fldChar w:fldCharType="separate"/>
      </w:r>
      <w:r>
        <w:rPr>
          <w:noProof/>
        </w:rPr>
        <w:t>100</w:t>
      </w:r>
      <w:r>
        <w:rPr>
          <w:noProof/>
        </w:rPr>
        <w:fldChar w:fldCharType="end"/>
      </w:r>
    </w:p>
    <w:p w14:paraId="58416868" w14:textId="4FB49E7E" w:rsidR="00410767" w:rsidRDefault="001E7E7F" w:rsidP="00F931FF">
      <w:pPr>
        <w:pStyle w:val="Heading1"/>
        <w:spacing w:after="240"/>
        <w:rPr>
          <w:b w:val="0"/>
          <w:bCs w:val="0"/>
          <w:sz w:val="24"/>
          <w:szCs w:val="24"/>
        </w:rPr>
      </w:pPr>
      <w:r>
        <w:rPr>
          <w:b w:val="0"/>
          <w:bCs w:val="0"/>
          <w:sz w:val="24"/>
          <w:szCs w:val="24"/>
        </w:rPr>
        <w:fldChar w:fldCharType="end"/>
      </w:r>
    </w:p>
    <w:p w14:paraId="65CBD4B7" w14:textId="72738987" w:rsidR="001B5FF5"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6144101" w:history="1">
        <w:r w:rsidR="001B5FF5" w:rsidRPr="007C2295">
          <w:rPr>
            <w:rStyle w:val="Hyperlink"/>
            <w:noProof/>
          </w:rPr>
          <w:t>Figure 1: Interaction between CSR, ESG, and SDGs (ewenpx3orguk, n.d.)</w:t>
        </w:r>
        <w:r w:rsidR="001B5FF5">
          <w:rPr>
            <w:noProof/>
            <w:webHidden/>
          </w:rPr>
          <w:tab/>
        </w:r>
        <w:r w:rsidR="001B5FF5">
          <w:rPr>
            <w:noProof/>
            <w:webHidden/>
          </w:rPr>
          <w:fldChar w:fldCharType="begin"/>
        </w:r>
        <w:r w:rsidR="001B5FF5">
          <w:rPr>
            <w:noProof/>
            <w:webHidden/>
          </w:rPr>
          <w:instrText xml:space="preserve"> PAGEREF _Toc116144101 \h </w:instrText>
        </w:r>
        <w:r w:rsidR="001B5FF5">
          <w:rPr>
            <w:noProof/>
            <w:webHidden/>
          </w:rPr>
        </w:r>
        <w:r w:rsidR="001B5FF5">
          <w:rPr>
            <w:noProof/>
            <w:webHidden/>
          </w:rPr>
          <w:fldChar w:fldCharType="separate"/>
        </w:r>
        <w:r w:rsidR="001B5FF5">
          <w:rPr>
            <w:noProof/>
            <w:webHidden/>
          </w:rPr>
          <w:t>5</w:t>
        </w:r>
        <w:r w:rsidR="001B5FF5">
          <w:rPr>
            <w:noProof/>
            <w:webHidden/>
          </w:rPr>
          <w:fldChar w:fldCharType="end"/>
        </w:r>
      </w:hyperlink>
    </w:p>
    <w:p w14:paraId="57AC53AF" w14:textId="2EFE7420" w:rsidR="001B5FF5" w:rsidRDefault="00000000">
      <w:pPr>
        <w:pStyle w:val="TableofFigures"/>
        <w:tabs>
          <w:tab w:val="right" w:leader="dot" w:pos="8210"/>
        </w:tabs>
        <w:rPr>
          <w:rFonts w:asciiTheme="minorHAnsi" w:hAnsiTheme="minorHAnsi" w:cstheme="minorBidi"/>
          <w:noProof/>
          <w:sz w:val="22"/>
          <w:szCs w:val="22"/>
        </w:rPr>
      </w:pPr>
      <w:hyperlink w:anchor="_Toc116144102" w:history="1">
        <w:r w:rsidR="001B5FF5" w:rsidRPr="007C2295">
          <w:rPr>
            <w:rStyle w:val="Hyperlink"/>
            <w:noProof/>
          </w:rPr>
          <w:t>Figure 2: An ESG Journey of a Company (Pérez et al., 2022)</w:t>
        </w:r>
        <w:r w:rsidR="001B5FF5">
          <w:rPr>
            <w:noProof/>
            <w:webHidden/>
          </w:rPr>
          <w:tab/>
        </w:r>
        <w:r w:rsidR="001B5FF5">
          <w:rPr>
            <w:noProof/>
            <w:webHidden/>
          </w:rPr>
          <w:fldChar w:fldCharType="begin"/>
        </w:r>
        <w:r w:rsidR="001B5FF5">
          <w:rPr>
            <w:noProof/>
            <w:webHidden/>
          </w:rPr>
          <w:instrText xml:space="preserve"> PAGEREF _Toc116144102 \h </w:instrText>
        </w:r>
        <w:r w:rsidR="001B5FF5">
          <w:rPr>
            <w:noProof/>
            <w:webHidden/>
          </w:rPr>
        </w:r>
        <w:r w:rsidR="001B5FF5">
          <w:rPr>
            <w:noProof/>
            <w:webHidden/>
          </w:rPr>
          <w:fldChar w:fldCharType="separate"/>
        </w:r>
        <w:r w:rsidR="001B5FF5">
          <w:rPr>
            <w:noProof/>
            <w:webHidden/>
          </w:rPr>
          <w:t>9</w:t>
        </w:r>
        <w:r w:rsidR="001B5FF5">
          <w:rPr>
            <w:noProof/>
            <w:webHidden/>
          </w:rPr>
          <w:fldChar w:fldCharType="end"/>
        </w:r>
      </w:hyperlink>
    </w:p>
    <w:p w14:paraId="09134D4D" w14:textId="05CE60F9" w:rsidR="001B5FF5" w:rsidRDefault="00000000">
      <w:pPr>
        <w:pStyle w:val="TableofFigures"/>
        <w:tabs>
          <w:tab w:val="right" w:leader="dot" w:pos="8210"/>
        </w:tabs>
        <w:rPr>
          <w:rFonts w:asciiTheme="minorHAnsi" w:hAnsiTheme="minorHAnsi" w:cstheme="minorBidi"/>
          <w:noProof/>
          <w:sz w:val="22"/>
          <w:szCs w:val="22"/>
        </w:rPr>
      </w:pPr>
      <w:hyperlink w:anchor="_Toc116144103" w:history="1">
        <w:r w:rsidR="001B5FF5" w:rsidRPr="007C2295">
          <w:rPr>
            <w:rStyle w:val="Hyperlink"/>
            <w:noProof/>
          </w:rPr>
          <w:t>Figure 3: Three levels of ambition in ESG for companies (Pérez et al., 2022)</w:t>
        </w:r>
        <w:r w:rsidR="001B5FF5">
          <w:rPr>
            <w:noProof/>
            <w:webHidden/>
          </w:rPr>
          <w:tab/>
        </w:r>
        <w:r w:rsidR="001B5FF5">
          <w:rPr>
            <w:noProof/>
            <w:webHidden/>
          </w:rPr>
          <w:fldChar w:fldCharType="begin"/>
        </w:r>
        <w:r w:rsidR="001B5FF5">
          <w:rPr>
            <w:noProof/>
            <w:webHidden/>
          </w:rPr>
          <w:instrText xml:space="preserve"> PAGEREF _Toc116144103 \h </w:instrText>
        </w:r>
        <w:r w:rsidR="001B5FF5">
          <w:rPr>
            <w:noProof/>
            <w:webHidden/>
          </w:rPr>
        </w:r>
        <w:r w:rsidR="001B5FF5">
          <w:rPr>
            <w:noProof/>
            <w:webHidden/>
          </w:rPr>
          <w:fldChar w:fldCharType="separate"/>
        </w:r>
        <w:r w:rsidR="001B5FF5">
          <w:rPr>
            <w:noProof/>
            <w:webHidden/>
          </w:rPr>
          <w:t>9</w:t>
        </w:r>
        <w:r w:rsidR="001B5FF5">
          <w:rPr>
            <w:noProof/>
            <w:webHidden/>
          </w:rPr>
          <w:fldChar w:fldCharType="end"/>
        </w:r>
      </w:hyperlink>
    </w:p>
    <w:p w14:paraId="44892597" w14:textId="00E1BAC0" w:rsidR="001B5FF5" w:rsidRDefault="00000000">
      <w:pPr>
        <w:pStyle w:val="TableofFigures"/>
        <w:tabs>
          <w:tab w:val="right" w:leader="dot" w:pos="8210"/>
        </w:tabs>
        <w:rPr>
          <w:rFonts w:asciiTheme="minorHAnsi" w:hAnsiTheme="minorHAnsi" w:cstheme="minorBidi"/>
          <w:noProof/>
          <w:sz w:val="22"/>
          <w:szCs w:val="22"/>
        </w:rPr>
      </w:pPr>
      <w:hyperlink w:anchor="_Toc116144104" w:history="1">
        <w:r w:rsidR="001B5FF5" w:rsidRPr="007C2295">
          <w:rPr>
            <w:rStyle w:val="Hyperlink"/>
            <w:noProof/>
          </w:rPr>
          <w:t>Figure 4: SDG nexus representing co-occurrences of predicted SDGs within the Inventory of Business Indicators – the node sizes are proportional to the influence within the network (Matsui et al., 2022)</w:t>
        </w:r>
        <w:r w:rsidR="001B5FF5">
          <w:rPr>
            <w:noProof/>
            <w:webHidden/>
          </w:rPr>
          <w:tab/>
        </w:r>
        <w:r w:rsidR="001B5FF5">
          <w:rPr>
            <w:noProof/>
            <w:webHidden/>
          </w:rPr>
          <w:fldChar w:fldCharType="begin"/>
        </w:r>
        <w:r w:rsidR="001B5FF5">
          <w:rPr>
            <w:noProof/>
            <w:webHidden/>
          </w:rPr>
          <w:instrText xml:space="preserve"> PAGEREF _Toc116144104 \h </w:instrText>
        </w:r>
        <w:r w:rsidR="001B5FF5">
          <w:rPr>
            <w:noProof/>
            <w:webHidden/>
          </w:rPr>
        </w:r>
        <w:r w:rsidR="001B5FF5">
          <w:rPr>
            <w:noProof/>
            <w:webHidden/>
          </w:rPr>
          <w:fldChar w:fldCharType="separate"/>
        </w:r>
        <w:r w:rsidR="001B5FF5">
          <w:rPr>
            <w:noProof/>
            <w:webHidden/>
          </w:rPr>
          <w:t>16</w:t>
        </w:r>
        <w:r w:rsidR="001B5FF5">
          <w:rPr>
            <w:noProof/>
            <w:webHidden/>
          </w:rPr>
          <w:fldChar w:fldCharType="end"/>
        </w:r>
      </w:hyperlink>
    </w:p>
    <w:p w14:paraId="5C73E88C" w14:textId="35089668" w:rsidR="001B5FF5" w:rsidRDefault="00000000">
      <w:pPr>
        <w:pStyle w:val="TableofFigures"/>
        <w:tabs>
          <w:tab w:val="right" w:leader="dot" w:pos="8210"/>
        </w:tabs>
        <w:rPr>
          <w:rFonts w:asciiTheme="minorHAnsi" w:hAnsiTheme="minorHAnsi" w:cstheme="minorBidi"/>
          <w:noProof/>
          <w:sz w:val="22"/>
          <w:szCs w:val="22"/>
        </w:rPr>
      </w:pPr>
      <w:hyperlink w:anchor="_Toc116144105" w:history="1">
        <w:r w:rsidR="001B5FF5" w:rsidRPr="007C2295">
          <w:rPr>
            <w:rStyle w:val="Hyperlink"/>
            <w:noProof/>
          </w:rPr>
          <w:t>Figure 5: Climate-related Reporting Assessment Framework (GRI and NUS, 2022)</w:t>
        </w:r>
        <w:r w:rsidR="001B5FF5">
          <w:rPr>
            <w:noProof/>
            <w:webHidden/>
          </w:rPr>
          <w:tab/>
        </w:r>
        <w:r w:rsidR="001B5FF5">
          <w:rPr>
            <w:noProof/>
            <w:webHidden/>
          </w:rPr>
          <w:fldChar w:fldCharType="begin"/>
        </w:r>
        <w:r w:rsidR="001B5FF5">
          <w:rPr>
            <w:noProof/>
            <w:webHidden/>
          </w:rPr>
          <w:instrText xml:space="preserve"> PAGEREF _Toc116144105 \h </w:instrText>
        </w:r>
        <w:r w:rsidR="001B5FF5">
          <w:rPr>
            <w:noProof/>
            <w:webHidden/>
          </w:rPr>
        </w:r>
        <w:r w:rsidR="001B5FF5">
          <w:rPr>
            <w:noProof/>
            <w:webHidden/>
          </w:rPr>
          <w:fldChar w:fldCharType="separate"/>
        </w:r>
        <w:r w:rsidR="001B5FF5">
          <w:rPr>
            <w:noProof/>
            <w:webHidden/>
          </w:rPr>
          <w:t>19</w:t>
        </w:r>
        <w:r w:rsidR="001B5FF5">
          <w:rPr>
            <w:noProof/>
            <w:webHidden/>
          </w:rPr>
          <w:fldChar w:fldCharType="end"/>
        </w:r>
      </w:hyperlink>
    </w:p>
    <w:p w14:paraId="65AD22C4" w14:textId="586EB6F1" w:rsidR="001B5FF5" w:rsidRDefault="00000000">
      <w:pPr>
        <w:pStyle w:val="TableofFigures"/>
        <w:tabs>
          <w:tab w:val="right" w:leader="dot" w:pos="8210"/>
        </w:tabs>
        <w:rPr>
          <w:rFonts w:asciiTheme="minorHAnsi" w:hAnsiTheme="minorHAnsi" w:cstheme="minorBidi"/>
          <w:noProof/>
          <w:sz w:val="22"/>
          <w:szCs w:val="22"/>
        </w:rPr>
      </w:pPr>
      <w:hyperlink w:anchor="_Toc116144106" w:history="1">
        <w:r w:rsidR="001B5FF5" w:rsidRPr="007C2295">
          <w:rPr>
            <w:rStyle w:val="Hyperlink"/>
            <w:noProof/>
          </w:rPr>
          <w:t>Figure 6: Adoption of Various Sustainability Reporting Frameworks for Listed Companies in Reports issued for Financial Periods ending in 2021 (GRI and NUS, 2022)</w:t>
        </w:r>
        <w:r w:rsidR="001B5FF5">
          <w:rPr>
            <w:noProof/>
            <w:webHidden/>
          </w:rPr>
          <w:tab/>
        </w:r>
        <w:r w:rsidR="001B5FF5">
          <w:rPr>
            <w:noProof/>
            <w:webHidden/>
          </w:rPr>
          <w:fldChar w:fldCharType="begin"/>
        </w:r>
        <w:r w:rsidR="001B5FF5">
          <w:rPr>
            <w:noProof/>
            <w:webHidden/>
          </w:rPr>
          <w:instrText xml:space="preserve"> PAGEREF _Toc116144106 \h </w:instrText>
        </w:r>
        <w:r w:rsidR="001B5FF5">
          <w:rPr>
            <w:noProof/>
            <w:webHidden/>
          </w:rPr>
        </w:r>
        <w:r w:rsidR="001B5FF5">
          <w:rPr>
            <w:noProof/>
            <w:webHidden/>
          </w:rPr>
          <w:fldChar w:fldCharType="separate"/>
        </w:r>
        <w:r w:rsidR="001B5FF5">
          <w:rPr>
            <w:noProof/>
            <w:webHidden/>
          </w:rPr>
          <w:t>27</w:t>
        </w:r>
        <w:r w:rsidR="001B5FF5">
          <w:rPr>
            <w:noProof/>
            <w:webHidden/>
          </w:rPr>
          <w:fldChar w:fldCharType="end"/>
        </w:r>
      </w:hyperlink>
    </w:p>
    <w:p w14:paraId="3E1BA639" w14:textId="22C4CC40" w:rsidR="001B5FF5" w:rsidRDefault="00000000">
      <w:pPr>
        <w:pStyle w:val="TableofFigures"/>
        <w:tabs>
          <w:tab w:val="right" w:leader="dot" w:pos="8210"/>
        </w:tabs>
        <w:rPr>
          <w:rFonts w:asciiTheme="minorHAnsi" w:hAnsiTheme="minorHAnsi" w:cstheme="minorBidi"/>
          <w:noProof/>
          <w:sz w:val="22"/>
          <w:szCs w:val="22"/>
        </w:rPr>
      </w:pPr>
      <w:hyperlink w:anchor="_Toc116144107" w:history="1">
        <w:r w:rsidR="001B5FF5" w:rsidRPr="007C2295">
          <w:rPr>
            <w:rStyle w:val="Hyperlink"/>
            <w:noProof/>
          </w:rPr>
          <w:t>Figure 7: Conceptual Model Linking Corporate Environmental Management and Performance with Firm Value (Reddy and Gordon, 2010)</w:t>
        </w:r>
        <w:r w:rsidR="001B5FF5">
          <w:rPr>
            <w:noProof/>
            <w:webHidden/>
          </w:rPr>
          <w:tab/>
        </w:r>
        <w:r w:rsidR="001B5FF5">
          <w:rPr>
            <w:noProof/>
            <w:webHidden/>
          </w:rPr>
          <w:fldChar w:fldCharType="begin"/>
        </w:r>
        <w:r w:rsidR="001B5FF5">
          <w:rPr>
            <w:noProof/>
            <w:webHidden/>
          </w:rPr>
          <w:instrText xml:space="preserve"> PAGEREF _Toc116144107 \h </w:instrText>
        </w:r>
        <w:r w:rsidR="001B5FF5">
          <w:rPr>
            <w:noProof/>
            <w:webHidden/>
          </w:rPr>
        </w:r>
        <w:r w:rsidR="001B5FF5">
          <w:rPr>
            <w:noProof/>
            <w:webHidden/>
          </w:rPr>
          <w:fldChar w:fldCharType="separate"/>
        </w:r>
        <w:r w:rsidR="001B5FF5">
          <w:rPr>
            <w:noProof/>
            <w:webHidden/>
          </w:rPr>
          <w:t>38</w:t>
        </w:r>
        <w:r w:rsidR="001B5FF5">
          <w:rPr>
            <w:noProof/>
            <w:webHidden/>
          </w:rPr>
          <w:fldChar w:fldCharType="end"/>
        </w:r>
      </w:hyperlink>
    </w:p>
    <w:p w14:paraId="45C4BD8F" w14:textId="4C454011" w:rsidR="001B5FF5" w:rsidRDefault="00000000">
      <w:pPr>
        <w:pStyle w:val="TableofFigures"/>
        <w:tabs>
          <w:tab w:val="right" w:leader="dot" w:pos="8210"/>
        </w:tabs>
        <w:rPr>
          <w:rFonts w:asciiTheme="minorHAnsi" w:hAnsiTheme="minorHAnsi" w:cstheme="minorBidi"/>
          <w:noProof/>
          <w:sz w:val="22"/>
          <w:szCs w:val="22"/>
        </w:rPr>
      </w:pPr>
      <w:hyperlink w:anchor="_Toc116144108" w:history="1">
        <w:r w:rsidR="001B5FF5" w:rsidRPr="007C2295">
          <w:rPr>
            <w:rStyle w:val="Hyperlink"/>
            <w:noProof/>
          </w:rPr>
          <w:t>Figure 8: A model of the capital market impacts of corporate social responsibility (Richardson et al., 1999)</w:t>
        </w:r>
        <w:r w:rsidR="001B5FF5">
          <w:rPr>
            <w:noProof/>
            <w:webHidden/>
          </w:rPr>
          <w:tab/>
        </w:r>
        <w:r w:rsidR="001B5FF5">
          <w:rPr>
            <w:noProof/>
            <w:webHidden/>
          </w:rPr>
          <w:fldChar w:fldCharType="begin"/>
        </w:r>
        <w:r w:rsidR="001B5FF5">
          <w:rPr>
            <w:noProof/>
            <w:webHidden/>
          </w:rPr>
          <w:instrText xml:space="preserve"> PAGEREF _Toc116144108 \h </w:instrText>
        </w:r>
        <w:r w:rsidR="001B5FF5">
          <w:rPr>
            <w:noProof/>
            <w:webHidden/>
          </w:rPr>
        </w:r>
        <w:r w:rsidR="001B5FF5">
          <w:rPr>
            <w:noProof/>
            <w:webHidden/>
          </w:rPr>
          <w:fldChar w:fldCharType="separate"/>
        </w:r>
        <w:r w:rsidR="001B5FF5">
          <w:rPr>
            <w:noProof/>
            <w:webHidden/>
          </w:rPr>
          <w:t>39</w:t>
        </w:r>
        <w:r w:rsidR="001B5FF5">
          <w:rPr>
            <w:noProof/>
            <w:webHidden/>
          </w:rPr>
          <w:fldChar w:fldCharType="end"/>
        </w:r>
      </w:hyperlink>
    </w:p>
    <w:p w14:paraId="27A90386" w14:textId="6B8BE5E0" w:rsidR="001B5FF5" w:rsidRDefault="00000000">
      <w:pPr>
        <w:pStyle w:val="TableofFigures"/>
        <w:tabs>
          <w:tab w:val="right" w:leader="dot" w:pos="8210"/>
        </w:tabs>
        <w:rPr>
          <w:rFonts w:asciiTheme="minorHAnsi" w:hAnsiTheme="minorHAnsi" w:cstheme="minorBidi"/>
          <w:noProof/>
          <w:sz w:val="22"/>
          <w:szCs w:val="22"/>
        </w:rPr>
      </w:pPr>
      <w:hyperlink w:anchor="_Toc116144109" w:history="1">
        <w:r w:rsidR="001B5FF5" w:rsidRPr="007C2295">
          <w:rPr>
            <w:rStyle w:val="Hyperlink"/>
            <w:noProof/>
          </w:rPr>
          <w:t>Figure 9: Rates of positive-negative comments (Kang and Kim, 2022)</w:t>
        </w:r>
        <w:r w:rsidR="001B5FF5">
          <w:rPr>
            <w:noProof/>
            <w:webHidden/>
          </w:rPr>
          <w:tab/>
        </w:r>
        <w:r w:rsidR="001B5FF5">
          <w:rPr>
            <w:noProof/>
            <w:webHidden/>
          </w:rPr>
          <w:fldChar w:fldCharType="begin"/>
        </w:r>
        <w:r w:rsidR="001B5FF5">
          <w:rPr>
            <w:noProof/>
            <w:webHidden/>
          </w:rPr>
          <w:instrText xml:space="preserve"> PAGEREF _Toc116144109 \h </w:instrText>
        </w:r>
        <w:r w:rsidR="001B5FF5">
          <w:rPr>
            <w:noProof/>
            <w:webHidden/>
          </w:rPr>
        </w:r>
        <w:r w:rsidR="001B5FF5">
          <w:rPr>
            <w:noProof/>
            <w:webHidden/>
          </w:rPr>
          <w:fldChar w:fldCharType="separate"/>
        </w:r>
        <w:r w:rsidR="001B5FF5">
          <w:rPr>
            <w:noProof/>
            <w:webHidden/>
          </w:rPr>
          <w:t>46</w:t>
        </w:r>
        <w:r w:rsidR="001B5FF5">
          <w:rPr>
            <w:noProof/>
            <w:webHidden/>
          </w:rPr>
          <w:fldChar w:fldCharType="end"/>
        </w:r>
      </w:hyperlink>
    </w:p>
    <w:p w14:paraId="19F8E6BA" w14:textId="2F2B533C" w:rsidR="001B5FF5" w:rsidRDefault="00000000">
      <w:pPr>
        <w:pStyle w:val="TableofFigures"/>
        <w:tabs>
          <w:tab w:val="right" w:leader="dot" w:pos="8210"/>
        </w:tabs>
        <w:rPr>
          <w:rFonts w:asciiTheme="minorHAnsi" w:hAnsiTheme="minorHAnsi" w:cstheme="minorBidi"/>
          <w:noProof/>
          <w:sz w:val="22"/>
          <w:szCs w:val="22"/>
        </w:rPr>
      </w:pPr>
      <w:hyperlink w:anchor="_Toc116144110" w:history="1">
        <w:r w:rsidR="001B5FF5" w:rsidRPr="007C2295">
          <w:rPr>
            <w:rStyle w:val="Hyperlink"/>
            <w:noProof/>
          </w:rPr>
          <w:t>Figure 10: Thematic distribution of topics within sustainability reports - comparison of six firms from 2011 to 2020 (Kang and Kim, 2022).</w:t>
        </w:r>
        <w:r w:rsidR="001B5FF5">
          <w:rPr>
            <w:noProof/>
            <w:webHidden/>
          </w:rPr>
          <w:tab/>
        </w:r>
        <w:r w:rsidR="001B5FF5">
          <w:rPr>
            <w:noProof/>
            <w:webHidden/>
          </w:rPr>
          <w:fldChar w:fldCharType="begin"/>
        </w:r>
        <w:r w:rsidR="001B5FF5">
          <w:rPr>
            <w:noProof/>
            <w:webHidden/>
          </w:rPr>
          <w:instrText xml:space="preserve"> PAGEREF _Toc116144110 \h </w:instrText>
        </w:r>
        <w:r w:rsidR="001B5FF5">
          <w:rPr>
            <w:noProof/>
            <w:webHidden/>
          </w:rPr>
        </w:r>
        <w:r w:rsidR="001B5FF5">
          <w:rPr>
            <w:noProof/>
            <w:webHidden/>
          </w:rPr>
          <w:fldChar w:fldCharType="separate"/>
        </w:r>
        <w:r w:rsidR="001B5FF5">
          <w:rPr>
            <w:noProof/>
            <w:webHidden/>
          </w:rPr>
          <w:t>46</w:t>
        </w:r>
        <w:r w:rsidR="001B5FF5">
          <w:rPr>
            <w:noProof/>
            <w:webHidden/>
          </w:rPr>
          <w:fldChar w:fldCharType="end"/>
        </w:r>
      </w:hyperlink>
    </w:p>
    <w:p w14:paraId="7CB82623" w14:textId="3F810AD5" w:rsidR="001B5FF5" w:rsidRDefault="00000000">
      <w:pPr>
        <w:pStyle w:val="TableofFigures"/>
        <w:tabs>
          <w:tab w:val="right" w:leader="dot" w:pos="8210"/>
        </w:tabs>
        <w:rPr>
          <w:rFonts w:asciiTheme="minorHAnsi" w:hAnsiTheme="minorHAnsi" w:cstheme="minorBidi"/>
          <w:noProof/>
          <w:sz w:val="22"/>
          <w:szCs w:val="22"/>
        </w:rPr>
      </w:pPr>
      <w:hyperlink w:anchor="_Toc116144111" w:history="1">
        <w:r w:rsidR="001B5FF5" w:rsidRPr="007C2295">
          <w:rPr>
            <w:rStyle w:val="Hyperlink"/>
            <w:noProof/>
          </w:rPr>
          <w:t>Figure 11: Mean probability of occurrence of environmental, social, and economic topics in the years 1999 until 2014 (Székely and Vom, 2017).</w:t>
        </w:r>
        <w:r w:rsidR="001B5FF5">
          <w:rPr>
            <w:noProof/>
            <w:webHidden/>
          </w:rPr>
          <w:tab/>
        </w:r>
        <w:r w:rsidR="001B5FF5">
          <w:rPr>
            <w:noProof/>
            <w:webHidden/>
          </w:rPr>
          <w:fldChar w:fldCharType="begin"/>
        </w:r>
        <w:r w:rsidR="001B5FF5">
          <w:rPr>
            <w:noProof/>
            <w:webHidden/>
          </w:rPr>
          <w:instrText xml:space="preserve"> PAGEREF _Toc116144111 \h </w:instrText>
        </w:r>
        <w:r w:rsidR="001B5FF5">
          <w:rPr>
            <w:noProof/>
            <w:webHidden/>
          </w:rPr>
        </w:r>
        <w:r w:rsidR="001B5FF5">
          <w:rPr>
            <w:noProof/>
            <w:webHidden/>
          </w:rPr>
          <w:fldChar w:fldCharType="separate"/>
        </w:r>
        <w:r w:rsidR="001B5FF5">
          <w:rPr>
            <w:noProof/>
            <w:webHidden/>
          </w:rPr>
          <w:t>47</w:t>
        </w:r>
        <w:r w:rsidR="001B5FF5">
          <w:rPr>
            <w:noProof/>
            <w:webHidden/>
          </w:rPr>
          <w:fldChar w:fldCharType="end"/>
        </w:r>
      </w:hyperlink>
    </w:p>
    <w:p w14:paraId="3F9C123D" w14:textId="7E64C6A8" w:rsidR="001B5FF5" w:rsidRDefault="00000000">
      <w:pPr>
        <w:pStyle w:val="TableofFigures"/>
        <w:tabs>
          <w:tab w:val="right" w:leader="dot" w:pos="8210"/>
        </w:tabs>
        <w:rPr>
          <w:rFonts w:asciiTheme="minorHAnsi" w:hAnsiTheme="minorHAnsi" w:cstheme="minorBidi"/>
          <w:noProof/>
          <w:sz w:val="22"/>
          <w:szCs w:val="22"/>
        </w:rPr>
      </w:pPr>
      <w:hyperlink w:anchor="_Toc116144112" w:history="1">
        <w:r w:rsidR="001B5FF5" w:rsidRPr="007C2295">
          <w:rPr>
            <w:rStyle w:val="Hyperlink"/>
            <w:noProof/>
          </w:rPr>
          <w:t>Figure 12: Illustration of Tokenisation</w:t>
        </w:r>
        <w:r w:rsidR="001B5FF5">
          <w:rPr>
            <w:noProof/>
            <w:webHidden/>
          </w:rPr>
          <w:tab/>
        </w:r>
        <w:r w:rsidR="001B5FF5">
          <w:rPr>
            <w:noProof/>
            <w:webHidden/>
          </w:rPr>
          <w:fldChar w:fldCharType="begin"/>
        </w:r>
        <w:r w:rsidR="001B5FF5">
          <w:rPr>
            <w:noProof/>
            <w:webHidden/>
          </w:rPr>
          <w:instrText xml:space="preserve"> PAGEREF _Toc116144112 \h </w:instrText>
        </w:r>
        <w:r w:rsidR="001B5FF5">
          <w:rPr>
            <w:noProof/>
            <w:webHidden/>
          </w:rPr>
        </w:r>
        <w:r w:rsidR="001B5FF5">
          <w:rPr>
            <w:noProof/>
            <w:webHidden/>
          </w:rPr>
          <w:fldChar w:fldCharType="separate"/>
        </w:r>
        <w:r w:rsidR="001B5FF5">
          <w:rPr>
            <w:noProof/>
            <w:webHidden/>
          </w:rPr>
          <w:t>58</w:t>
        </w:r>
        <w:r w:rsidR="001B5FF5">
          <w:rPr>
            <w:noProof/>
            <w:webHidden/>
          </w:rPr>
          <w:fldChar w:fldCharType="end"/>
        </w:r>
      </w:hyperlink>
    </w:p>
    <w:p w14:paraId="61747C02" w14:textId="71F4AD9B" w:rsidR="001B5FF5" w:rsidRDefault="00000000">
      <w:pPr>
        <w:pStyle w:val="TableofFigures"/>
        <w:tabs>
          <w:tab w:val="right" w:leader="dot" w:pos="8210"/>
        </w:tabs>
        <w:rPr>
          <w:rFonts w:asciiTheme="minorHAnsi" w:hAnsiTheme="minorHAnsi" w:cstheme="minorBidi"/>
          <w:noProof/>
          <w:sz w:val="22"/>
          <w:szCs w:val="22"/>
        </w:rPr>
      </w:pPr>
      <w:hyperlink w:anchor="_Toc116144113" w:history="1">
        <w:r w:rsidR="001B5FF5" w:rsidRPr="007C2295">
          <w:rPr>
            <w:rStyle w:val="Hyperlink"/>
            <w:noProof/>
          </w:rPr>
          <w:t>Figure 13: Illustration of Creation of Document Term Matrix</w:t>
        </w:r>
        <w:r w:rsidR="001B5FF5">
          <w:rPr>
            <w:noProof/>
            <w:webHidden/>
          </w:rPr>
          <w:tab/>
        </w:r>
        <w:r w:rsidR="001B5FF5">
          <w:rPr>
            <w:noProof/>
            <w:webHidden/>
          </w:rPr>
          <w:fldChar w:fldCharType="begin"/>
        </w:r>
        <w:r w:rsidR="001B5FF5">
          <w:rPr>
            <w:noProof/>
            <w:webHidden/>
          </w:rPr>
          <w:instrText xml:space="preserve"> PAGEREF _Toc116144113 \h </w:instrText>
        </w:r>
        <w:r w:rsidR="001B5FF5">
          <w:rPr>
            <w:noProof/>
            <w:webHidden/>
          </w:rPr>
        </w:r>
        <w:r w:rsidR="001B5FF5">
          <w:rPr>
            <w:noProof/>
            <w:webHidden/>
          </w:rPr>
          <w:fldChar w:fldCharType="separate"/>
        </w:r>
        <w:r w:rsidR="001B5FF5">
          <w:rPr>
            <w:noProof/>
            <w:webHidden/>
          </w:rPr>
          <w:t>58</w:t>
        </w:r>
        <w:r w:rsidR="001B5FF5">
          <w:rPr>
            <w:noProof/>
            <w:webHidden/>
          </w:rPr>
          <w:fldChar w:fldCharType="end"/>
        </w:r>
      </w:hyperlink>
    </w:p>
    <w:p w14:paraId="4CC64E5D" w14:textId="5CE717FC" w:rsidR="001B5FF5" w:rsidRDefault="00000000">
      <w:pPr>
        <w:pStyle w:val="TableofFigures"/>
        <w:tabs>
          <w:tab w:val="right" w:leader="dot" w:pos="8210"/>
        </w:tabs>
        <w:rPr>
          <w:rFonts w:asciiTheme="minorHAnsi" w:hAnsiTheme="minorHAnsi" w:cstheme="minorBidi"/>
          <w:noProof/>
          <w:sz w:val="22"/>
          <w:szCs w:val="22"/>
        </w:rPr>
      </w:pPr>
      <w:hyperlink w:anchor="_Toc116144114" w:history="1">
        <w:r w:rsidR="001B5FF5" w:rsidRPr="007C2295">
          <w:rPr>
            <w:rStyle w:val="Hyperlink"/>
            <w:noProof/>
          </w:rPr>
          <w:t>Figure 14: Top ten (10) words per topic, prior to removing stop words</w:t>
        </w:r>
        <w:r w:rsidR="001B5FF5">
          <w:rPr>
            <w:noProof/>
            <w:webHidden/>
          </w:rPr>
          <w:tab/>
        </w:r>
        <w:r w:rsidR="001B5FF5">
          <w:rPr>
            <w:noProof/>
            <w:webHidden/>
          </w:rPr>
          <w:fldChar w:fldCharType="begin"/>
        </w:r>
        <w:r w:rsidR="001B5FF5">
          <w:rPr>
            <w:noProof/>
            <w:webHidden/>
          </w:rPr>
          <w:instrText xml:space="preserve"> PAGEREF _Toc116144114 \h </w:instrText>
        </w:r>
        <w:r w:rsidR="001B5FF5">
          <w:rPr>
            <w:noProof/>
            <w:webHidden/>
          </w:rPr>
        </w:r>
        <w:r w:rsidR="001B5FF5">
          <w:rPr>
            <w:noProof/>
            <w:webHidden/>
          </w:rPr>
          <w:fldChar w:fldCharType="separate"/>
        </w:r>
        <w:r w:rsidR="001B5FF5">
          <w:rPr>
            <w:noProof/>
            <w:webHidden/>
          </w:rPr>
          <w:t>62</w:t>
        </w:r>
        <w:r w:rsidR="001B5FF5">
          <w:rPr>
            <w:noProof/>
            <w:webHidden/>
          </w:rPr>
          <w:fldChar w:fldCharType="end"/>
        </w:r>
      </w:hyperlink>
    </w:p>
    <w:p w14:paraId="6EB9265D" w14:textId="54C3BC29" w:rsidR="001B5FF5" w:rsidRDefault="00000000">
      <w:pPr>
        <w:pStyle w:val="TableofFigures"/>
        <w:tabs>
          <w:tab w:val="right" w:leader="dot" w:pos="8210"/>
        </w:tabs>
        <w:rPr>
          <w:rFonts w:asciiTheme="minorHAnsi" w:hAnsiTheme="minorHAnsi" w:cstheme="minorBidi"/>
          <w:noProof/>
          <w:sz w:val="22"/>
          <w:szCs w:val="22"/>
        </w:rPr>
      </w:pPr>
      <w:hyperlink w:anchor="_Toc116144115" w:history="1">
        <w:r w:rsidR="001B5FF5" w:rsidRPr="007C2295">
          <w:rPr>
            <w:rStyle w:val="Hyperlink"/>
            <w:noProof/>
          </w:rPr>
          <w:t>Figure 15: Differences between Bag-of-Words and Latent Dirichlet Allocation in text feature extraction</w:t>
        </w:r>
        <w:r w:rsidR="001B5FF5">
          <w:rPr>
            <w:noProof/>
            <w:webHidden/>
          </w:rPr>
          <w:tab/>
        </w:r>
        <w:r w:rsidR="001B5FF5">
          <w:rPr>
            <w:noProof/>
            <w:webHidden/>
          </w:rPr>
          <w:fldChar w:fldCharType="begin"/>
        </w:r>
        <w:r w:rsidR="001B5FF5">
          <w:rPr>
            <w:noProof/>
            <w:webHidden/>
          </w:rPr>
          <w:instrText xml:space="preserve"> PAGEREF _Toc116144115 \h </w:instrText>
        </w:r>
        <w:r w:rsidR="001B5FF5">
          <w:rPr>
            <w:noProof/>
            <w:webHidden/>
          </w:rPr>
        </w:r>
        <w:r w:rsidR="001B5FF5">
          <w:rPr>
            <w:noProof/>
            <w:webHidden/>
          </w:rPr>
          <w:fldChar w:fldCharType="separate"/>
        </w:r>
        <w:r w:rsidR="001B5FF5">
          <w:rPr>
            <w:noProof/>
            <w:webHidden/>
          </w:rPr>
          <w:t>63</w:t>
        </w:r>
        <w:r w:rsidR="001B5FF5">
          <w:rPr>
            <w:noProof/>
            <w:webHidden/>
          </w:rPr>
          <w:fldChar w:fldCharType="end"/>
        </w:r>
      </w:hyperlink>
    </w:p>
    <w:p w14:paraId="5001C328" w14:textId="31404766" w:rsidR="001B5FF5" w:rsidRDefault="00000000">
      <w:pPr>
        <w:pStyle w:val="TableofFigures"/>
        <w:tabs>
          <w:tab w:val="right" w:leader="dot" w:pos="8210"/>
        </w:tabs>
        <w:rPr>
          <w:rFonts w:asciiTheme="minorHAnsi" w:hAnsiTheme="minorHAnsi" w:cstheme="minorBidi"/>
          <w:noProof/>
          <w:sz w:val="22"/>
          <w:szCs w:val="22"/>
        </w:rPr>
      </w:pPr>
      <w:hyperlink w:anchor="_Toc116144116" w:history="1">
        <w:r w:rsidR="001B5FF5" w:rsidRPr="007C2295">
          <w:rPr>
            <w:rStyle w:val="Hyperlink"/>
            <w:noProof/>
          </w:rPr>
          <w:t>Figure 16: CaoJuan2009 (Cao et al., 2009) and Deveaud2014 (Deveaud et al., 2014) metric scores by the parameter – number of topics</w:t>
        </w:r>
        <w:r w:rsidR="001B5FF5">
          <w:rPr>
            <w:noProof/>
            <w:webHidden/>
          </w:rPr>
          <w:tab/>
        </w:r>
        <w:r w:rsidR="001B5FF5">
          <w:rPr>
            <w:noProof/>
            <w:webHidden/>
          </w:rPr>
          <w:fldChar w:fldCharType="begin"/>
        </w:r>
        <w:r w:rsidR="001B5FF5">
          <w:rPr>
            <w:noProof/>
            <w:webHidden/>
          </w:rPr>
          <w:instrText xml:space="preserve"> PAGEREF _Toc116144116 \h </w:instrText>
        </w:r>
        <w:r w:rsidR="001B5FF5">
          <w:rPr>
            <w:noProof/>
            <w:webHidden/>
          </w:rPr>
        </w:r>
        <w:r w:rsidR="001B5FF5">
          <w:rPr>
            <w:noProof/>
            <w:webHidden/>
          </w:rPr>
          <w:fldChar w:fldCharType="separate"/>
        </w:r>
        <w:r w:rsidR="001B5FF5">
          <w:rPr>
            <w:noProof/>
            <w:webHidden/>
          </w:rPr>
          <w:t>64</w:t>
        </w:r>
        <w:r w:rsidR="001B5FF5">
          <w:rPr>
            <w:noProof/>
            <w:webHidden/>
          </w:rPr>
          <w:fldChar w:fldCharType="end"/>
        </w:r>
      </w:hyperlink>
    </w:p>
    <w:p w14:paraId="6EA8BBA8" w14:textId="08C00F43" w:rsidR="001B5FF5" w:rsidRDefault="00000000">
      <w:pPr>
        <w:pStyle w:val="TableofFigures"/>
        <w:tabs>
          <w:tab w:val="right" w:leader="dot" w:pos="8210"/>
        </w:tabs>
        <w:rPr>
          <w:rFonts w:asciiTheme="minorHAnsi" w:hAnsiTheme="minorHAnsi" w:cstheme="minorBidi"/>
          <w:noProof/>
          <w:sz w:val="22"/>
          <w:szCs w:val="22"/>
        </w:rPr>
      </w:pPr>
      <w:hyperlink w:anchor="_Toc116144117" w:history="1">
        <w:r w:rsidR="001B5FF5" w:rsidRPr="007C2295">
          <w:rPr>
            <w:rStyle w:val="Hyperlink"/>
            <w:noProof/>
          </w:rPr>
          <w:t>Figure 17: Number of Pages of Sustainability Reports by Financial Year</w:t>
        </w:r>
        <w:r w:rsidR="001B5FF5">
          <w:rPr>
            <w:noProof/>
            <w:webHidden/>
          </w:rPr>
          <w:tab/>
        </w:r>
        <w:r w:rsidR="001B5FF5">
          <w:rPr>
            <w:noProof/>
            <w:webHidden/>
          </w:rPr>
          <w:fldChar w:fldCharType="begin"/>
        </w:r>
        <w:r w:rsidR="001B5FF5">
          <w:rPr>
            <w:noProof/>
            <w:webHidden/>
          </w:rPr>
          <w:instrText xml:space="preserve"> PAGEREF _Toc116144117 \h </w:instrText>
        </w:r>
        <w:r w:rsidR="001B5FF5">
          <w:rPr>
            <w:noProof/>
            <w:webHidden/>
          </w:rPr>
        </w:r>
        <w:r w:rsidR="001B5FF5">
          <w:rPr>
            <w:noProof/>
            <w:webHidden/>
          </w:rPr>
          <w:fldChar w:fldCharType="separate"/>
        </w:r>
        <w:r w:rsidR="001B5FF5">
          <w:rPr>
            <w:noProof/>
            <w:webHidden/>
          </w:rPr>
          <w:t>77</w:t>
        </w:r>
        <w:r w:rsidR="001B5FF5">
          <w:rPr>
            <w:noProof/>
            <w:webHidden/>
          </w:rPr>
          <w:fldChar w:fldCharType="end"/>
        </w:r>
      </w:hyperlink>
    </w:p>
    <w:p w14:paraId="5A340BF9" w14:textId="7487D323" w:rsidR="001B5FF5" w:rsidRDefault="00000000">
      <w:pPr>
        <w:pStyle w:val="TableofFigures"/>
        <w:tabs>
          <w:tab w:val="right" w:leader="dot" w:pos="8210"/>
        </w:tabs>
        <w:rPr>
          <w:rFonts w:asciiTheme="minorHAnsi" w:hAnsiTheme="minorHAnsi" w:cstheme="minorBidi"/>
          <w:noProof/>
          <w:sz w:val="22"/>
          <w:szCs w:val="22"/>
        </w:rPr>
      </w:pPr>
      <w:hyperlink w:anchor="_Toc116144118" w:history="1">
        <w:r w:rsidR="001B5FF5" w:rsidRPr="007C2295">
          <w:rPr>
            <w:rStyle w:val="Hyperlink"/>
            <w:noProof/>
          </w:rPr>
          <w:t>Figure 18: Number of Words in Sustainability Reports by Financial Year</w:t>
        </w:r>
        <w:r w:rsidR="001B5FF5">
          <w:rPr>
            <w:noProof/>
            <w:webHidden/>
          </w:rPr>
          <w:tab/>
        </w:r>
        <w:r w:rsidR="001B5FF5">
          <w:rPr>
            <w:noProof/>
            <w:webHidden/>
          </w:rPr>
          <w:fldChar w:fldCharType="begin"/>
        </w:r>
        <w:r w:rsidR="001B5FF5">
          <w:rPr>
            <w:noProof/>
            <w:webHidden/>
          </w:rPr>
          <w:instrText xml:space="preserve"> PAGEREF _Toc116144118 \h </w:instrText>
        </w:r>
        <w:r w:rsidR="001B5FF5">
          <w:rPr>
            <w:noProof/>
            <w:webHidden/>
          </w:rPr>
        </w:r>
        <w:r w:rsidR="001B5FF5">
          <w:rPr>
            <w:noProof/>
            <w:webHidden/>
          </w:rPr>
          <w:fldChar w:fldCharType="separate"/>
        </w:r>
        <w:r w:rsidR="001B5FF5">
          <w:rPr>
            <w:noProof/>
            <w:webHidden/>
          </w:rPr>
          <w:t>79</w:t>
        </w:r>
        <w:r w:rsidR="001B5FF5">
          <w:rPr>
            <w:noProof/>
            <w:webHidden/>
          </w:rPr>
          <w:fldChar w:fldCharType="end"/>
        </w:r>
      </w:hyperlink>
    </w:p>
    <w:p w14:paraId="19BC37AF" w14:textId="2FE0671C" w:rsidR="001B5FF5" w:rsidRDefault="00000000">
      <w:pPr>
        <w:pStyle w:val="TableofFigures"/>
        <w:tabs>
          <w:tab w:val="right" w:leader="dot" w:pos="8210"/>
        </w:tabs>
        <w:rPr>
          <w:rFonts w:asciiTheme="minorHAnsi" w:hAnsiTheme="minorHAnsi" w:cstheme="minorBidi"/>
          <w:noProof/>
          <w:sz w:val="22"/>
          <w:szCs w:val="22"/>
        </w:rPr>
      </w:pPr>
      <w:hyperlink w:anchor="_Toc116144119" w:history="1">
        <w:r w:rsidR="001B5FF5" w:rsidRPr="007C2295">
          <w:rPr>
            <w:rStyle w:val="Hyperlink"/>
            <w:noProof/>
          </w:rPr>
          <w:t>Figure 19: Number of words versus number of pages in sustainability reports, with a trend line</w:t>
        </w:r>
        <w:r w:rsidR="001B5FF5">
          <w:rPr>
            <w:noProof/>
            <w:webHidden/>
          </w:rPr>
          <w:tab/>
        </w:r>
        <w:r w:rsidR="001B5FF5">
          <w:rPr>
            <w:noProof/>
            <w:webHidden/>
          </w:rPr>
          <w:fldChar w:fldCharType="begin"/>
        </w:r>
        <w:r w:rsidR="001B5FF5">
          <w:rPr>
            <w:noProof/>
            <w:webHidden/>
          </w:rPr>
          <w:instrText xml:space="preserve"> PAGEREF _Toc116144119 \h </w:instrText>
        </w:r>
        <w:r w:rsidR="001B5FF5">
          <w:rPr>
            <w:noProof/>
            <w:webHidden/>
          </w:rPr>
        </w:r>
        <w:r w:rsidR="001B5FF5">
          <w:rPr>
            <w:noProof/>
            <w:webHidden/>
          </w:rPr>
          <w:fldChar w:fldCharType="separate"/>
        </w:r>
        <w:r w:rsidR="001B5FF5">
          <w:rPr>
            <w:noProof/>
            <w:webHidden/>
          </w:rPr>
          <w:t>81</w:t>
        </w:r>
        <w:r w:rsidR="001B5FF5">
          <w:rPr>
            <w:noProof/>
            <w:webHidden/>
          </w:rPr>
          <w:fldChar w:fldCharType="end"/>
        </w:r>
      </w:hyperlink>
    </w:p>
    <w:p w14:paraId="64B10173" w14:textId="58036C55" w:rsidR="001B5FF5" w:rsidRDefault="00000000">
      <w:pPr>
        <w:pStyle w:val="TableofFigures"/>
        <w:tabs>
          <w:tab w:val="right" w:leader="dot" w:pos="8210"/>
        </w:tabs>
        <w:rPr>
          <w:rFonts w:asciiTheme="minorHAnsi" w:hAnsiTheme="minorHAnsi" w:cstheme="minorBidi"/>
          <w:noProof/>
          <w:sz w:val="22"/>
          <w:szCs w:val="22"/>
        </w:rPr>
      </w:pPr>
      <w:hyperlink w:anchor="_Toc116144120" w:history="1">
        <w:r w:rsidR="001B5FF5" w:rsidRPr="007C2295">
          <w:rPr>
            <w:rStyle w:val="Hyperlink"/>
            <w:noProof/>
          </w:rPr>
          <w:t>Figure 20: Top ten words by identified topic</w:t>
        </w:r>
        <w:r w:rsidR="001B5FF5">
          <w:rPr>
            <w:noProof/>
            <w:webHidden/>
          </w:rPr>
          <w:tab/>
        </w:r>
        <w:r w:rsidR="001B5FF5">
          <w:rPr>
            <w:noProof/>
            <w:webHidden/>
          </w:rPr>
          <w:fldChar w:fldCharType="begin"/>
        </w:r>
        <w:r w:rsidR="001B5FF5">
          <w:rPr>
            <w:noProof/>
            <w:webHidden/>
          </w:rPr>
          <w:instrText xml:space="preserve"> PAGEREF _Toc116144120 \h </w:instrText>
        </w:r>
        <w:r w:rsidR="001B5FF5">
          <w:rPr>
            <w:noProof/>
            <w:webHidden/>
          </w:rPr>
        </w:r>
        <w:r w:rsidR="001B5FF5">
          <w:rPr>
            <w:noProof/>
            <w:webHidden/>
          </w:rPr>
          <w:fldChar w:fldCharType="separate"/>
        </w:r>
        <w:r w:rsidR="001B5FF5">
          <w:rPr>
            <w:noProof/>
            <w:webHidden/>
          </w:rPr>
          <w:t>83</w:t>
        </w:r>
        <w:r w:rsidR="001B5FF5">
          <w:rPr>
            <w:noProof/>
            <w:webHidden/>
          </w:rPr>
          <w:fldChar w:fldCharType="end"/>
        </w:r>
      </w:hyperlink>
    </w:p>
    <w:p w14:paraId="7591808D" w14:textId="4B68C1DD" w:rsidR="001B5FF5" w:rsidRDefault="00000000">
      <w:pPr>
        <w:pStyle w:val="TableofFigures"/>
        <w:tabs>
          <w:tab w:val="right" w:leader="dot" w:pos="8210"/>
        </w:tabs>
        <w:rPr>
          <w:rFonts w:asciiTheme="minorHAnsi" w:hAnsiTheme="minorHAnsi" w:cstheme="minorBidi"/>
          <w:noProof/>
          <w:sz w:val="22"/>
          <w:szCs w:val="22"/>
        </w:rPr>
      </w:pPr>
      <w:hyperlink w:anchor="_Toc116144121" w:history="1">
        <w:r w:rsidR="001B5FF5" w:rsidRPr="007C2295">
          <w:rPr>
            <w:rStyle w:val="Hyperlink"/>
            <w:noProof/>
          </w:rPr>
          <w:t>Figure 21: Distribution of Topics across the Years</w:t>
        </w:r>
        <w:r w:rsidR="001B5FF5">
          <w:rPr>
            <w:noProof/>
            <w:webHidden/>
          </w:rPr>
          <w:tab/>
        </w:r>
        <w:r w:rsidR="001B5FF5">
          <w:rPr>
            <w:noProof/>
            <w:webHidden/>
          </w:rPr>
          <w:fldChar w:fldCharType="begin"/>
        </w:r>
        <w:r w:rsidR="001B5FF5">
          <w:rPr>
            <w:noProof/>
            <w:webHidden/>
          </w:rPr>
          <w:instrText xml:space="preserve"> PAGEREF _Toc116144121 \h </w:instrText>
        </w:r>
        <w:r w:rsidR="001B5FF5">
          <w:rPr>
            <w:noProof/>
            <w:webHidden/>
          </w:rPr>
        </w:r>
        <w:r w:rsidR="001B5FF5">
          <w:rPr>
            <w:noProof/>
            <w:webHidden/>
          </w:rPr>
          <w:fldChar w:fldCharType="separate"/>
        </w:r>
        <w:r w:rsidR="001B5FF5">
          <w:rPr>
            <w:noProof/>
            <w:webHidden/>
          </w:rPr>
          <w:t>85</w:t>
        </w:r>
        <w:r w:rsidR="001B5FF5">
          <w:rPr>
            <w:noProof/>
            <w:webHidden/>
          </w:rPr>
          <w:fldChar w:fldCharType="end"/>
        </w:r>
      </w:hyperlink>
    </w:p>
    <w:p w14:paraId="69FD9103" w14:textId="68986917" w:rsidR="001B5FF5" w:rsidRDefault="00000000">
      <w:pPr>
        <w:pStyle w:val="TableofFigures"/>
        <w:tabs>
          <w:tab w:val="right" w:leader="dot" w:pos="8210"/>
        </w:tabs>
        <w:rPr>
          <w:rFonts w:asciiTheme="minorHAnsi" w:hAnsiTheme="minorHAnsi" w:cstheme="minorBidi"/>
          <w:noProof/>
          <w:sz w:val="22"/>
          <w:szCs w:val="22"/>
        </w:rPr>
      </w:pPr>
      <w:hyperlink w:anchor="_Toc116144122" w:history="1">
        <w:r w:rsidR="001B5FF5" w:rsidRPr="007C2295">
          <w:rPr>
            <w:rStyle w:val="Hyperlink"/>
            <w:noProof/>
          </w:rPr>
          <w:t>Figure 22: Distribution of topics by year for selected companies</w:t>
        </w:r>
        <w:r w:rsidR="001B5FF5">
          <w:rPr>
            <w:noProof/>
            <w:webHidden/>
          </w:rPr>
          <w:tab/>
        </w:r>
        <w:r w:rsidR="001B5FF5">
          <w:rPr>
            <w:noProof/>
            <w:webHidden/>
          </w:rPr>
          <w:fldChar w:fldCharType="begin"/>
        </w:r>
        <w:r w:rsidR="001B5FF5">
          <w:rPr>
            <w:noProof/>
            <w:webHidden/>
          </w:rPr>
          <w:instrText xml:space="preserve"> PAGEREF _Toc116144122 \h </w:instrText>
        </w:r>
        <w:r w:rsidR="001B5FF5">
          <w:rPr>
            <w:noProof/>
            <w:webHidden/>
          </w:rPr>
        </w:r>
        <w:r w:rsidR="001B5FF5">
          <w:rPr>
            <w:noProof/>
            <w:webHidden/>
          </w:rPr>
          <w:fldChar w:fldCharType="separate"/>
        </w:r>
        <w:r w:rsidR="001B5FF5">
          <w:rPr>
            <w:noProof/>
            <w:webHidden/>
          </w:rPr>
          <w:t>86</w:t>
        </w:r>
        <w:r w:rsidR="001B5FF5">
          <w:rPr>
            <w:noProof/>
            <w:webHidden/>
          </w:rPr>
          <w:fldChar w:fldCharType="end"/>
        </w:r>
      </w:hyperlink>
    </w:p>
    <w:p w14:paraId="3FB12098" w14:textId="4C18B400" w:rsidR="001B5FF5" w:rsidRDefault="00000000">
      <w:pPr>
        <w:pStyle w:val="TableofFigures"/>
        <w:tabs>
          <w:tab w:val="right" w:leader="dot" w:pos="8210"/>
        </w:tabs>
        <w:rPr>
          <w:rFonts w:asciiTheme="minorHAnsi" w:hAnsiTheme="minorHAnsi" w:cstheme="minorBidi"/>
          <w:noProof/>
          <w:sz w:val="22"/>
          <w:szCs w:val="22"/>
        </w:rPr>
      </w:pPr>
      <w:hyperlink w:anchor="_Toc116144123" w:history="1">
        <w:r w:rsidR="001B5FF5" w:rsidRPr="007C2295">
          <w:rPr>
            <w:rStyle w:val="Hyperlink"/>
            <w:noProof/>
          </w:rPr>
          <w:t>Figure 23: Readability Scores by Number of Words in Sustainability Reports</w:t>
        </w:r>
        <w:r w:rsidR="001B5FF5">
          <w:rPr>
            <w:noProof/>
            <w:webHidden/>
          </w:rPr>
          <w:tab/>
        </w:r>
        <w:r w:rsidR="001B5FF5">
          <w:rPr>
            <w:noProof/>
            <w:webHidden/>
          </w:rPr>
          <w:fldChar w:fldCharType="begin"/>
        </w:r>
        <w:r w:rsidR="001B5FF5">
          <w:rPr>
            <w:noProof/>
            <w:webHidden/>
          </w:rPr>
          <w:instrText xml:space="preserve"> PAGEREF _Toc116144123 \h </w:instrText>
        </w:r>
        <w:r w:rsidR="001B5FF5">
          <w:rPr>
            <w:noProof/>
            <w:webHidden/>
          </w:rPr>
        </w:r>
        <w:r w:rsidR="001B5FF5">
          <w:rPr>
            <w:noProof/>
            <w:webHidden/>
          </w:rPr>
          <w:fldChar w:fldCharType="separate"/>
        </w:r>
        <w:r w:rsidR="001B5FF5">
          <w:rPr>
            <w:noProof/>
            <w:webHidden/>
          </w:rPr>
          <w:t>88</w:t>
        </w:r>
        <w:r w:rsidR="001B5FF5">
          <w:rPr>
            <w:noProof/>
            <w:webHidden/>
          </w:rPr>
          <w:fldChar w:fldCharType="end"/>
        </w:r>
      </w:hyperlink>
    </w:p>
    <w:p w14:paraId="093C2E68" w14:textId="2E37FEF4" w:rsidR="001B5FF5" w:rsidRDefault="00000000">
      <w:pPr>
        <w:pStyle w:val="TableofFigures"/>
        <w:tabs>
          <w:tab w:val="right" w:leader="dot" w:pos="8210"/>
        </w:tabs>
        <w:rPr>
          <w:rFonts w:asciiTheme="minorHAnsi" w:hAnsiTheme="minorHAnsi" w:cstheme="minorBidi"/>
          <w:noProof/>
          <w:sz w:val="22"/>
          <w:szCs w:val="22"/>
        </w:rPr>
      </w:pPr>
      <w:hyperlink w:anchor="_Toc116144124" w:history="1">
        <w:r w:rsidR="001B5FF5" w:rsidRPr="007C2295">
          <w:rPr>
            <w:rStyle w:val="Hyperlink"/>
            <w:noProof/>
          </w:rPr>
          <w:t>Figure 24: Sentiment Score, by Page, in Keppel’s 2015 Sustainability Report</w:t>
        </w:r>
        <w:r w:rsidR="001B5FF5">
          <w:rPr>
            <w:noProof/>
            <w:webHidden/>
          </w:rPr>
          <w:tab/>
        </w:r>
        <w:r w:rsidR="001B5FF5">
          <w:rPr>
            <w:noProof/>
            <w:webHidden/>
          </w:rPr>
          <w:fldChar w:fldCharType="begin"/>
        </w:r>
        <w:r w:rsidR="001B5FF5">
          <w:rPr>
            <w:noProof/>
            <w:webHidden/>
          </w:rPr>
          <w:instrText xml:space="preserve"> PAGEREF _Toc116144124 \h </w:instrText>
        </w:r>
        <w:r w:rsidR="001B5FF5">
          <w:rPr>
            <w:noProof/>
            <w:webHidden/>
          </w:rPr>
        </w:r>
        <w:r w:rsidR="001B5FF5">
          <w:rPr>
            <w:noProof/>
            <w:webHidden/>
          </w:rPr>
          <w:fldChar w:fldCharType="separate"/>
        </w:r>
        <w:r w:rsidR="001B5FF5">
          <w:rPr>
            <w:noProof/>
            <w:webHidden/>
          </w:rPr>
          <w:t>89</w:t>
        </w:r>
        <w:r w:rsidR="001B5FF5">
          <w:rPr>
            <w:noProof/>
            <w:webHidden/>
          </w:rPr>
          <w:fldChar w:fldCharType="end"/>
        </w:r>
      </w:hyperlink>
    </w:p>
    <w:p w14:paraId="64CCEE52" w14:textId="48A17A72" w:rsidR="001B5FF5" w:rsidRDefault="00000000">
      <w:pPr>
        <w:pStyle w:val="TableofFigures"/>
        <w:tabs>
          <w:tab w:val="right" w:leader="dot" w:pos="8210"/>
        </w:tabs>
        <w:rPr>
          <w:rFonts w:asciiTheme="minorHAnsi" w:hAnsiTheme="minorHAnsi" w:cstheme="minorBidi"/>
          <w:noProof/>
          <w:sz w:val="22"/>
          <w:szCs w:val="22"/>
        </w:rPr>
      </w:pPr>
      <w:hyperlink w:anchor="_Toc116144125" w:history="1">
        <w:r w:rsidR="001B5FF5" w:rsidRPr="007C2295">
          <w:rPr>
            <w:rStyle w:val="Hyperlink"/>
            <w:noProof/>
          </w:rPr>
          <w:t>Figure 25: Average Sentiment Score, with Error Bars representing maximum and minimal values, by Page in Keppel’s 2015 Sustainability Report</w:t>
        </w:r>
        <w:r w:rsidR="001B5FF5">
          <w:rPr>
            <w:noProof/>
            <w:webHidden/>
          </w:rPr>
          <w:tab/>
        </w:r>
        <w:r w:rsidR="001B5FF5">
          <w:rPr>
            <w:noProof/>
            <w:webHidden/>
          </w:rPr>
          <w:fldChar w:fldCharType="begin"/>
        </w:r>
        <w:r w:rsidR="001B5FF5">
          <w:rPr>
            <w:noProof/>
            <w:webHidden/>
          </w:rPr>
          <w:instrText xml:space="preserve"> PAGEREF _Toc116144125 \h </w:instrText>
        </w:r>
        <w:r w:rsidR="001B5FF5">
          <w:rPr>
            <w:noProof/>
            <w:webHidden/>
          </w:rPr>
        </w:r>
        <w:r w:rsidR="001B5FF5">
          <w:rPr>
            <w:noProof/>
            <w:webHidden/>
          </w:rPr>
          <w:fldChar w:fldCharType="separate"/>
        </w:r>
        <w:r w:rsidR="001B5FF5">
          <w:rPr>
            <w:noProof/>
            <w:webHidden/>
          </w:rPr>
          <w:t>90</w:t>
        </w:r>
        <w:r w:rsidR="001B5FF5">
          <w:rPr>
            <w:noProof/>
            <w:webHidden/>
          </w:rPr>
          <w:fldChar w:fldCharType="end"/>
        </w:r>
      </w:hyperlink>
    </w:p>
    <w:p w14:paraId="24DFB5E1" w14:textId="67A58B4F" w:rsidR="001B5FF5" w:rsidRDefault="00000000">
      <w:pPr>
        <w:pStyle w:val="TableofFigures"/>
        <w:tabs>
          <w:tab w:val="right" w:leader="dot" w:pos="8210"/>
        </w:tabs>
        <w:rPr>
          <w:rFonts w:asciiTheme="minorHAnsi" w:hAnsiTheme="minorHAnsi" w:cstheme="minorBidi"/>
          <w:noProof/>
          <w:sz w:val="22"/>
          <w:szCs w:val="22"/>
        </w:rPr>
      </w:pPr>
      <w:hyperlink w:anchor="_Toc116144126" w:history="1">
        <w:r w:rsidR="001B5FF5" w:rsidRPr="007C2295">
          <w:rPr>
            <w:rStyle w:val="Hyperlink"/>
            <w:noProof/>
          </w:rPr>
          <w:t>Figure 26: Average Sentiment Score, adjusted for number of pages, by Year</w:t>
        </w:r>
        <w:r w:rsidR="001B5FF5">
          <w:rPr>
            <w:noProof/>
            <w:webHidden/>
          </w:rPr>
          <w:tab/>
        </w:r>
        <w:r w:rsidR="001B5FF5">
          <w:rPr>
            <w:noProof/>
            <w:webHidden/>
          </w:rPr>
          <w:fldChar w:fldCharType="begin"/>
        </w:r>
        <w:r w:rsidR="001B5FF5">
          <w:rPr>
            <w:noProof/>
            <w:webHidden/>
          </w:rPr>
          <w:instrText xml:space="preserve"> PAGEREF _Toc116144126 \h </w:instrText>
        </w:r>
        <w:r w:rsidR="001B5FF5">
          <w:rPr>
            <w:noProof/>
            <w:webHidden/>
          </w:rPr>
        </w:r>
        <w:r w:rsidR="001B5FF5">
          <w:rPr>
            <w:noProof/>
            <w:webHidden/>
          </w:rPr>
          <w:fldChar w:fldCharType="separate"/>
        </w:r>
        <w:r w:rsidR="001B5FF5">
          <w:rPr>
            <w:noProof/>
            <w:webHidden/>
          </w:rPr>
          <w:t>90</w:t>
        </w:r>
        <w:r w:rsidR="001B5FF5">
          <w:rPr>
            <w:noProof/>
            <w:webHidden/>
          </w:rPr>
          <w:fldChar w:fldCharType="end"/>
        </w:r>
      </w:hyperlink>
    </w:p>
    <w:p w14:paraId="796BB5E9" w14:textId="35513668" w:rsidR="001E7E7F" w:rsidRPr="001E7E7F" w:rsidRDefault="001E7E7F" w:rsidP="001E7E7F">
      <w:r>
        <w:fldChar w:fldCharType="end"/>
      </w:r>
    </w:p>
    <w:p w14:paraId="26D5489A" w14:textId="77777777" w:rsidR="009521A3" w:rsidRDefault="009521A3" w:rsidP="00410767">
      <w:pPr>
        <w:pStyle w:val="Heading1"/>
        <w:sectPr w:rsidR="009521A3" w:rsidSect="00086BB1">
          <w:footerReference w:type="default" r:id="rId16"/>
          <w:pgSz w:w="11906" w:h="16838" w:code="9"/>
          <w:pgMar w:top="1418" w:right="1418" w:bottom="1418" w:left="2268" w:header="709" w:footer="548" w:gutter="0"/>
          <w:pgNumType w:fmt="lowerRoman"/>
          <w:cols w:space="708"/>
          <w:docGrid w:linePitch="360"/>
        </w:sectPr>
      </w:pPr>
    </w:p>
    <w:p w14:paraId="122AA9E5" w14:textId="7ABDDA8D" w:rsidR="00835CFC" w:rsidRDefault="00334F99" w:rsidP="00334F99">
      <w:pPr>
        <w:pStyle w:val="Heading1"/>
      </w:pPr>
      <w:bookmarkStart w:id="3" w:name="_Toc116152698"/>
      <w:r>
        <w:lastRenderedPageBreak/>
        <w:t>Introduction</w:t>
      </w:r>
      <w:bookmarkEnd w:id="3"/>
    </w:p>
    <w:p w14:paraId="45AB3BAD" w14:textId="77777777" w:rsidR="00EA4579" w:rsidRDefault="00EA4579" w:rsidP="00EA4579"/>
    <w:p w14:paraId="661CE4BD" w14:textId="4875303F"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 xml:space="preserve">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362940EE" w:rsidR="00196805" w:rsidRDefault="00196805" w:rsidP="00196805">
      <w:r>
        <w:t xml:space="preserve">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w:t>
      </w:r>
      <w:r w:rsidRPr="002624C4">
        <w:rPr>
          <w:shd w:val="clear" w:color="auto" w:fill="C5E0B3" w:themeFill="accent6" w:themeFillTint="66"/>
        </w:rPr>
        <w:t xml:space="preserve">At this juncture where SGX is strengthening its requirements – making CSR disclosures mandatory for TCFD-identified industries, </w:t>
      </w:r>
      <w:commentRangeStart w:id="4"/>
      <w:r w:rsidRPr="002624C4">
        <w:rPr>
          <w:shd w:val="clear" w:color="auto" w:fill="C5E0B3" w:themeFill="accent6" w:themeFillTint="66"/>
        </w:rPr>
        <w:t>this study will examine if the relationship</w:t>
      </w:r>
      <w:r w:rsidR="00461388" w:rsidRPr="002624C4">
        <w:rPr>
          <w:shd w:val="clear" w:color="auto" w:fill="C5E0B3" w:themeFill="accent6" w:themeFillTint="66"/>
        </w:rPr>
        <w:t xml:space="preserve"> between CSR disclosures and CFP</w:t>
      </w:r>
      <w:r w:rsidRPr="002624C4">
        <w:rPr>
          <w:shd w:val="clear" w:color="auto" w:fill="C5E0B3" w:themeFill="accent6" w:themeFillTint="66"/>
        </w:rPr>
        <w:t xml:space="preserve"> for Singapore-listed companies is materially different</w:t>
      </w:r>
      <w:commentRangeEnd w:id="4"/>
      <w:r w:rsidR="001A7B0C" w:rsidRPr="002624C4">
        <w:rPr>
          <w:rStyle w:val="CommentReference"/>
          <w:shd w:val="clear" w:color="auto" w:fill="C5E0B3" w:themeFill="accent6" w:themeFillTint="66"/>
        </w:rPr>
        <w:commentReference w:id="4"/>
      </w:r>
      <w:r w:rsidR="00461388" w:rsidRPr="002624C4">
        <w:rPr>
          <w:shd w:val="clear" w:color="auto" w:fill="C5E0B3" w:themeFill="accent6" w:themeFillTint="66"/>
        </w:rPr>
        <w:t xml:space="preserve"> as compared to other geographies, but also across different time periods</w:t>
      </w:r>
      <w:r w:rsidRPr="002624C4">
        <w:rPr>
          <w:shd w:val="clear" w:color="auto" w:fill="C5E0B3" w:themeFill="accent6" w:themeFillTint="66"/>
        </w:rPr>
        <w:t>.</w:t>
      </w:r>
    </w:p>
    <w:p w14:paraId="645DF035" w14:textId="77777777" w:rsidR="00196805" w:rsidRDefault="00196805" w:rsidP="00196805"/>
    <w:p w14:paraId="02D4FE8B" w14:textId="77777777" w:rsidR="00196805" w:rsidRDefault="00196805" w:rsidP="00196805">
      <w:r>
        <w:lastRenderedPageBreak/>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26ECBD2" w:rsidR="00196805" w:rsidRDefault="00196805" w:rsidP="00196805">
      <w:r>
        <w:t xml:space="preserve">This </w:t>
      </w:r>
      <w:r w:rsidR="001A7B0C">
        <w:t xml:space="preserve">study </w:t>
      </w:r>
      <w:r>
        <w:t>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5" w:name="_Toc116152699"/>
      <w:r>
        <w:lastRenderedPageBreak/>
        <w:t>Literature Review</w:t>
      </w:r>
      <w:bookmarkEnd w:id="5"/>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6" w:name="_Toc116152700"/>
      <w:r>
        <w:t>Corporate Social Responsibility (CSR) versus Environmental, Social and Governance (ESG)</w:t>
      </w:r>
      <w:bookmarkEnd w:id="6"/>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1B202C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1B5FF5">
        <w:t xml:space="preserve">Figure </w:t>
      </w:r>
      <w:r w:rsidR="001B5FF5">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291CF7C9" w:rsidR="00742778" w:rsidRDefault="00742778" w:rsidP="00742778">
      <w:pPr>
        <w:pStyle w:val="Caption"/>
      </w:pPr>
      <w:bookmarkStart w:id="7" w:name="_Ref116051357"/>
      <w:bookmarkStart w:id="8" w:name="_Ref116051349"/>
      <w:bookmarkStart w:id="9" w:name="_Toc116144101"/>
      <w:r>
        <w:t xml:space="preserve">Figure </w:t>
      </w:r>
      <w:fldSimple w:instr=" SEQ Figure \* ARABIC ">
        <w:r w:rsidR="001B5FF5">
          <w:rPr>
            <w:noProof/>
          </w:rPr>
          <w:t>1</w:t>
        </w:r>
      </w:fldSimple>
      <w:bookmarkEnd w:id="7"/>
      <w:r>
        <w:t>: Interaction between CSR, ESG, and SDGs (ewenpx3orguk, n.d.)</w:t>
      </w:r>
      <w:bookmarkEnd w:id="8"/>
      <w:bookmarkEnd w:id="9"/>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0" w:name="_Toc116152701"/>
      <w:r>
        <w:t>Corporate Social Responsibility</w:t>
      </w:r>
      <w:bookmarkEnd w:id="10"/>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1" w:name="_Toc116152702"/>
      <w:r w:rsidRPr="00D2176C">
        <w:t>Environmental, Social, and Governance</w:t>
      </w:r>
      <w:bookmarkEnd w:id="11"/>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7950C3AF"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1B5FF5">
        <w:t xml:space="preserve">Figure </w:t>
      </w:r>
      <w:r w:rsidR="001B5FF5">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1B5FF5">
        <w:t xml:space="preserve">Figure </w:t>
      </w:r>
      <w:r w:rsidR="001B5FF5">
        <w:rPr>
          <w:noProof/>
        </w:rPr>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41AC2722" w:rsidR="001829CE" w:rsidRDefault="001829CE" w:rsidP="001829CE">
      <w:pPr>
        <w:pStyle w:val="Caption"/>
      </w:pPr>
      <w:bookmarkStart w:id="12" w:name="_Ref116051397"/>
      <w:bookmarkStart w:id="13" w:name="_Toc116144102"/>
      <w:r>
        <w:t xml:space="preserve">Figure </w:t>
      </w:r>
      <w:fldSimple w:instr=" SEQ Figure \* ARABIC ">
        <w:r w:rsidR="001B5FF5">
          <w:rPr>
            <w:noProof/>
          </w:rPr>
          <w:t>2</w:t>
        </w:r>
      </w:fldSimple>
      <w:bookmarkEnd w:id="12"/>
      <w:r>
        <w:t xml:space="preserve">: An ESG Journey of a Company </w:t>
      </w:r>
      <w:r w:rsidRPr="001829CE">
        <w:t>(Pérez et al., 2022)</w:t>
      </w:r>
      <w:bookmarkEnd w:id="13"/>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0B7AEDB4" w:rsidR="001829CE" w:rsidRPr="001829CE" w:rsidRDefault="001829CE" w:rsidP="00C9396B">
      <w:pPr>
        <w:pStyle w:val="Caption"/>
      </w:pPr>
      <w:bookmarkStart w:id="14" w:name="_Ref116051406"/>
      <w:bookmarkStart w:id="15" w:name="_Toc116144103"/>
      <w:r>
        <w:t xml:space="preserve">Figure </w:t>
      </w:r>
      <w:fldSimple w:instr=" SEQ Figure \* ARABIC ">
        <w:r w:rsidR="001B5FF5">
          <w:rPr>
            <w:noProof/>
          </w:rPr>
          <w:t>3</w:t>
        </w:r>
      </w:fldSimple>
      <w:bookmarkEnd w:id="14"/>
      <w:r>
        <w:t>: Three levels of ambition in ESG for companies</w:t>
      </w:r>
      <w:r w:rsidR="00C9396B">
        <w:t xml:space="preserve"> </w:t>
      </w:r>
      <w:r w:rsidR="00C9396B" w:rsidRPr="001829CE">
        <w:t>(Pérez et al., 2022)</w:t>
      </w:r>
      <w:bookmarkEnd w:id="15"/>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6" w:name="_Toc116152703"/>
      <w:r>
        <w:t>The Friedman Doctrine</w:t>
      </w:r>
      <w:bookmarkEnd w:id="16"/>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lastRenderedPageBreak/>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17" w:name="_Toc116152704"/>
      <w:r>
        <w:t>A Rebuke: Strategic Corporate Social Responsibility</w:t>
      </w:r>
      <w:bookmarkEnd w:id="1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8" w:name="_Toc116152705"/>
      <w:r>
        <w:t>History of Corporate Social Responsibility</w:t>
      </w:r>
      <w:bookmarkEnd w:id="18"/>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 xml:space="preserve">The board of directors also has a significant piece in the morphing of CSR. The board is responsible for corporate strategies, culture, and governance and approves major </w:t>
      </w:r>
      <w:r>
        <w:lastRenderedPageBreak/>
        <w:t>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9" w:name="_Toc116152706"/>
      <w:r>
        <w:lastRenderedPageBreak/>
        <w:t>Sustainability and the Sustainable Development Goals</w:t>
      </w:r>
      <w:bookmarkEnd w:id="19"/>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36AB7F86"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1B5FF5">
        <w:t xml:space="preserve">Table </w:t>
      </w:r>
      <w:r w:rsidR="001B5FF5">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67A6775" w:rsidR="00922599" w:rsidRDefault="00410767" w:rsidP="00A81961">
      <w:pPr>
        <w:pStyle w:val="Caption"/>
        <w:spacing w:before="240"/>
      </w:pPr>
      <w:bookmarkStart w:id="20" w:name="_Ref116051462"/>
      <w:bookmarkStart w:id="21" w:name="_Toc109767298"/>
      <w:bookmarkStart w:id="22" w:name="_Toc109767342"/>
      <w:bookmarkStart w:id="23" w:name="_Toc115985930"/>
      <w:bookmarkStart w:id="24" w:name="_Toc116144070"/>
      <w:r>
        <w:t xml:space="preserve">Table </w:t>
      </w:r>
      <w:fldSimple w:instr=" SEQ Table \* ARABIC ">
        <w:r w:rsidR="001B5FF5">
          <w:rPr>
            <w:noProof/>
          </w:rPr>
          <w:t>1</w:t>
        </w:r>
      </w:fldSimple>
      <w:bookmarkEnd w:id="20"/>
      <w:r>
        <w:t xml:space="preserve">: Dimensions of the SDGs proposed </w:t>
      </w:r>
      <w:r w:rsidR="00E71AA1">
        <w:t>by</w:t>
      </w:r>
      <w:r>
        <w:t xml:space="preserve"> Kang and Kim (2022)</w:t>
      </w:r>
      <w:bookmarkEnd w:id="21"/>
      <w:bookmarkEnd w:id="22"/>
      <w:bookmarkEnd w:id="23"/>
      <w:bookmarkEnd w:id="24"/>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19A0708" w:rsidR="00E62C3D" w:rsidRPr="004B328A" w:rsidRDefault="00E62C3D" w:rsidP="00F33700">
      <w:pPr>
        <w:pStyle w:val="Caption"/>
      </w:pPr>
      <w:bookmarkStart w:id="25" w:name="_Toc116144104"/>
      <w:r>
        <w:t xml:space="preserve">Figure </w:t>
      </w:r>
      <w:fldSimple w:instr=" SEQ Figure \* ARABIC ">
        <w:r w:rsidR="001B5FF5">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25"/>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26" w:name="_Toc116152707"/>
      <w:r>
        <w:lastRenderedPageBreak/>
        <w:t>Sustainability Disclosures</w:t>
      </w:r>
      <w:bookmarkEnd w:id="26"/>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87AE1EB"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1B5FF5">
        <w:t xml:space="preserve">Figure </w:t>
      </w:r>
      <w:r w:rsidR="001B5FF5">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1079E239" w:rsidR="006E41BC" w:rsidRDefault="006E41BC" w:rsidP="006E41BC">
      <w:pPr>
        <w:pStyle w:val="Caption"/>
      </w:pPr>
      <w:bookmarkStart w:id="27" w:name="_Ref116051519"/>
      <w:bookmarkStart w:id="28" w:name="_Toc116144105"/>
      <w:r>
        <w:t xml:space="preserve">Figure </w:t>
      </w:r>
      <w:fldSimple w:instr=" SEQ Figure \* ARABIC ">
        <w:r w:rsidR="001B5FF5">
          <w:rPr>
            <w:noProof/>
          </w:rPr>
          <w:t>5</w:t>
        </w:r>
      </w:fldSimple>
      <w:bookmarkEnd w:id="27"/>
      <w:r>
        <w:t>: Climate-related Reporting Assessment Framework (GRI and NUS, 2022)</w:t>
      </w:r>
      <w:bookmarkEnd w:id="28"/>
    </w:p>
    <w:p w14:paraId="42D8EC97" w14:textId="77777777" w:rsidR="00A421C4" w:rsidRDefault="00A421C4" w:rsidP="00B02A1E"/>
    <w:p w14:paraId="7DB50CCA" w14:textId="765728E9"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1B5FF5">
        <w:t xml:space="preserve">Table </w:t>
      </w:r>
      <w:r w:rsidR="001B5FF5">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4EBB8632" w:rsidR="00E55A79" w:rsidRDefault="00341478" w:rsidP="00341478">
      <w:pPr>
        <w:pStyle w:val="Caption"/>
        <w:spacing w:before="240"/>
      </w:pPr>
      <w:bookmarkStart w:id="29" w:name="_Ref116051531"/>
      <w:bookmarkStart w:id="30" w:name="_Toc115985931"/>
      <w:bookmarkStart w:id="31" w:name="_Toc116144071"/>
      <w:r>
        <w:t xml:space="preserve">Table </w:t>
      </w:r>
      <w:fldSimple w:instr=" SEQ Table \* ARABIC ">
        <w:r w:rsidR="001B5FF5">
          <w:rPr>
            <w:noProof/>
          </w:rPr>
          <w:t>2</w:t>
        </w:r>
      </w:fldSimple>
      <w:bookmarkEnd w:id="29"/>
      <w:r>
        <w:t>: Sustainability Disclosure Score for Singapore-listed Companies</w:t>
      </w:r>
      <w:bookmarkEnd w:id="30"/>
      <w:bookmarkEnd w:id="31"/>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32" w:name="_Toc116152708"/>
      <w:r>
        <w:t>Sustainability Reporting Standards</w:t>
      </w:r>
      <w:bookmarkEnd w:id="32"/>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33" w:name="_Toc116152709"/>
      <w:r>
        <w:t>Global Reporting Initiative</w:t>
      </w:r>
      <w:bookmarkEnd w:id="33"/>
    </w:p>
    <w:p w14:paraId="374C3EAD" w14:textId="77777777"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1B5FF5">
        <w:t xml:space="preserve">Figure </w:t>
      </w:r>
      <w:r w:rsidR="001B5FF5">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w:t>
      </w:r>
      <w:proofErr w:type="spellStart"/>
      <w:r>
        <w:t>i</w:t>
      </w:r>
      <w:proofErr w:type="spellEnd"/>
      <w:r>
        <w:t>)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34" w:name="_Toc116152710"/>
      <w:r>
        <w:t>ISSB Exposure Drafts</w:t>
      </w:r>
      <w:bookmarkEnd w:id="34"/>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lastRenderedPageBreak/>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lastRenderedPageBreak/>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35" w:name="_Toc116152711"/>
      <w:r>
        <w:t>Critique o</w:t>
      </w:r>
      <w:r w:rsidR="00D75E72">
        <w:t>f</w:t>
      </w:r>
      <w:r>
        <w:t xml:space="preserve"> ISSB’s Exposure Drafts</w:t>
      </w:r>
      <w:bookmarkEnd w:id="35"/>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xml:space="preserve">)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36" w:name="_Toc116152712"/>
      <w:r>
        <w:lastRenderedPageBreak/>
        <w:t>Sustainability and Climate Reporting Requirements</w:t>
      </w:r>
      <w:bookmarkEnd w:id="36"/>
    </w:p>
    <w:p w14:paraId="53DBD7BB" w14:textId="7FF52233" w:rsidR="00F11917" w:rsidRDefault="00F11917" w:rsidP="00F11917"/>
    <w:p w14:paraId="4A3A8C1B" w14:textId="28B4027F"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1B5FF5">
        <w:t xml:space="preserve">Figure </w:t>
      </w:r>
      <w:r w:rsidR="001B5FF5">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40E976A" w:rsidR="00031071" w:rsidRDefault="00031071" w:rsidP="00031071">
      <w:pPr>
        <w:pStyle w:val="Caption"/>
        <w:spacing w:before="240"/>
      </w:pPr>
      <w:bookmarkStart w:id="37" w:name="_Ref116051563"/>
      <w:bookmarkStart w:id="38" w:name="_Toc116144106"/>
      <w:r>
        <w:t xml:space="preserve">Figure </w:t>
      </w:r>
      <w:fldSimple w:instr=" SEQ Figure \* ARABIC ">
        <w:r w:rsidR="001B5FF5">
          <w:rPr>
            <w:noProof/>
          </w:rPr>
          <w:t>6</w:t>
        </w:r>
      </w:fldSimple>
      <w:bookmarkEnd w:id="37"/>
      <w:r>
        <w:t>: Adoption of Various Sustainability Reporting Frameworks for Listed Companies in Reports issued for Financial Periods ending in 2021 (GRI and NUS, 2022)</w:t>
      </w:r>
      <w:bookmarkEnd w:id="38"/>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0700C134"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1B5FF5">
        <w:t xml:space="preserve">Table </w:t>
      </w:r>
      <w:r w:rsidR="001B5FF5">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5C19D364" w:rsidR="007D637A" w:rsidRDefault="00310EFA" w:rsidP="00310EFA">
      <w:pPr>
        <w:pStyle w:val="Caption"/>
        <w:spacing w:before="240"/>
      </w:pPr>
      <w:bookmarkStart w:id="39" w:name="_Ref116051587"/>
      <w:bookmarkStart w:id="40" w:name="_Toc115985932"/>
      <w:bookmarkStart w:id="41" w:name="_Toc116144072"/>
      <w:r>
        <w:t xml:space="preserve">Table </w:t>
      </w:r>
      <w:fldSimple w:instr=" SEQ Table \* ARABIC ">
        <w:r w:rsidR="001B5FF5">
          <w:rPr>
            <w:noProof/>
          </w:rPr>
          <w:t>3</w:t>
        </w:r>
      </w:fldSimple>
      <w:bookmarkEnd w:id="39"/>
      <w:r>
        <w:t>: Sustainability Disclosure Requirements by Country</w:t>
      </w:r>
      <w:bookmarkEnd w:id="40"/>
      <w:bookmarkEnd w:id="41"/>
    </w:p>
    <w:p w14:paraId="44862354" w14:textId="7FC540AF" w:rsidR="00552166" w:rsidRPr="00F11917" w:rsidRDefault="00552166" w:rsidP="00F11917">
      <w:r>
        <w:br w:type="page"/>
      </w:r>
    </w:p>
    <w:p w14:paraId="0CA61396" w14:textId="689F5B80" w:rsidR="00042156" w:rsidRDefault="00042156" w:rsidP="00042156">
      <w:pPr>
        <w:pStyle w:val="Heading2"/>
      </w:pPr>
      <w:bookmarkStart w:id="42" w:name="_Toc116152713"/>
      <w:r>
        <w:lastRenderedPageBreak/>
        <w:t>Sustainability Reports</w:t>
      </w:r>
      <w:bookmarkEnd w:id="42"/>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43" w:name="_Toc116152714"/>
      <w:r>
        <w:t>Readability of Sustainability Reports</w:t>
      </w:r>
      <w:bookmarkEnd w:id="43"/>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44" w:name="_Toc116152715"/>
      <w:r>
        <w:t>Assurance on Sustainability Reports</w:t>
      </w:r>
      <w:bookmarkEnd w:id="44"/>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45" w:name="_Toc116152716"/>
      <w:r>
        <w:t>Theories in Sustainability Disclosure and Financial Performance</w:t>
      </w:r>
      <w:bookmarkEnd w:id="45"/>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46" w:name="_Toc116152717"/>
      <w:r>
        <w:t>Legitimacy Theory</w:t>
      </w:r>
      <w:bookmarkEnd w:id="46"/>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47" w:name="_Toc116152718"/>
      <w:r>
        <w:t>Institutional Theory</w:t>
      </w:r>
      <w:bookmarkEnd w:id="47"/>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48" w:name="_Toc116152719"/>
      <w:r>
        <w:t>Stakeholder Theory</w:t>
      </w:r>
      <w:bookmarkEnd w:id="48"/>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49" w:name="_Toc116152720"/>
      <w:r>
        <w:t>Signalling Theory</w:t>
      </w:r>
      <w:bookmarkEnd w:id="49"/>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w:t>
      </w:r>
      <w:r>
        <w:lastRenderedPageBreak/>
        <w:t>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50" w:name="_Toc116152721"/>
      <w:r w:rsidRPr="003317E7">
        <w:t>Agency Theory</w:t>
      </w:r>
      <w:bookmarkEnd w:id="50"/>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51" w:name="_Toc116152722"/>
      <w:r>
        <w:t>Resource Theories</w:t>
      </w:r>
      <w:bookmarkEnd w:id="51"/>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w:t>
      </w:r>
      <w:r>
        <w:lastRenderedPageBreak/>
        <w:t>(McWilliams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52" w:name="_Toc116152723"/>
      <w:r>
        <w:t>Transaction Cost Econom</w:t>
      </w:r>
      <w:r w:rsidR="00371154">
        <w:t>i</w:t>
      </w:r>
      <w:r>
        <w:t>cs</w:t>
      </w:r>
      <w:bookmarkEnd w:id="52"/>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53" w:name="_Toc116152724"/>
      <w:r>
        <w:t>Conceptual Frameworks</w:t>
      </w:r>
      <w:bookmarkEnd w:id="53"/>
    </w:p>
    <w:p w14:paraId="43A863AF" w14:textId="77777777" w:rsidR="00397D8B" w:rsidRDefault="00397D8B" w:rsidP="00397D8B"/>
    <w:p w14:paraId="617811AA" w14:textId="68340666"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1B5FF5" w:rsidRPr="00397D8B">
        <w:t xml:space="preserve">Figure </w:t>
      </w:r>
      <w:r w:rsidR="001B5FF5">
        <w:rPr>
          <w:noProof/>
        </w:rPr>
        <w:t>8</w:t>
      </w:r>
      <w:r w:rsidR="009567E6">
        <w:fldChar w:fldCharType="end"/>
      </w:r>
      <w:r>
        <w:t xml:space="preserve">. In addition, </w:t>
      </w:r>
      <w:proofErr w:type="gramStart"/>
      <w:r>
        <w:t>Reddy</w:t>
      </w:r>
      <w:proofErr w:type="gramEnd"/>
      <w:r>
        <w:t xml:space="preserve">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1B5FF5" w:rsidRPr="00397D8B">
        <w:t xml:space="preserve">Figure </w:t>
      </w:r>
      <w:r w:rsidR="001B5FF5">
        <w:rPr>
          <w:noProof/>
        </w:rPr>
        <w:t>7</w:t>
      </w:r>
      <w:r w:rsidR="009567E6">
        <w:fldChar w:fldCharType="end"/>
      </w:r>
      <w:r>
        <w:t>.</w:t>
      </w:r>
    </w:p>
    <w:p w14:paraId="564A8D09" w14:textId="77777777" w:rsidR="00766DEB" w:rsidRDefault="00766DEB" w:rsidP="00766DEB"/>
    <w:p w14:paraId="2DAF4F02" w14:textId="051169CA" w:rsidR="00397D8B" w:rsidRDefault="00766DEB" w:rsidP="00766DEB">
      <w:r>
        <w:t xml:space="preserve">These conceptual frameworks suggest that CSR efforts will impact firm value. For example, a key intermediary in the process is signalling through disclosures. </w:t>
      </w:r>
      <w:r>
        <w:lastRenderedPageBreak/>
        <w:t>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75C4AB22" w:rsidR="00397D8B" w:rsidRDefault="00397D8B" w:rsidP="00397D8B">
      <w:pPr>
        <w:pStyle w:val="Caption"/>
      </w:pPr>
      <w:bookmarkStart w:id="54" w:name="_Ref116051645"/>
      <w:bookmarkStart w:id="55" w:name="_Toc116144107"/>
      <w:r w:rsidRPr="00397D8B">
        <w:t xml:space="preserve">Figure </w:t>
      </w:r>
      <w:fldSimple w:instr=" SEQ Figure \* ARABIC ">
        <w:r w:rsidR="001B5FF5">
          <w:rPr>
            <w:noProof/>
          </w:rPr>
          <w:t>7</w:t>
        </w:r>
      </w:fldSimple>
      <w:bookmarkEnd w:id="54"/>
      <w:r w:rsidRPr="00397D8B">
        <w:t>: Conceptual Model Linking Corporate Environmental Management and Performance with Firm Value (Reddy and Gordon,</w:t>
      </w:r>
      <w:r w:rsidR="006C5080">
        <w:t xml:space="preserve"> </w:t>
      </w:r>
      <w:r w:rsidRPr="00397D8B">
        <w:t>2010)</w:t>
      </w:r>
      <w:bookmarkEnd w:id="5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7B74A362" w:rsidR="00397D8B" w:rsidRPr="00397D8B" w:rsidRDefault="00397D8B" w:rsidP="00397D8B">
      <w:pPr>
        <w:pStyle w:val="Caption"/>
      </w:pPr>
      <w:bookmarkStart w:id="56" w:name="_Ref116051640"/>
      <w:bookmarkStart w:id="57" w:name="_Toc116144108"/>
      <w:r w:rsidRPr="00397D8B">
        <w:t xml:space="preserve">Figure </w:t>
      </w:r>
      <w:fldSimple w:instr=" SEQ Figure \* ARABIC ">
        <w:r w:rsidR="001B5FF5">
          <w:rPr>
            <w:noProof/>
          </w:rPr>
          <w:t>8</w:t>
        </w:r>
      </w:fldSimple>
      <w:bookmarkEnd w:id="56"/>
      <w:r w:rsidRPr="00397D8B">
        <w:t>: A model of the capital market impacts o</w:t>
      </w:r>
      <w:r w:rsidR="00B42B68">
        <w:t>f</w:t>
      </w:r>
      <w:r w:rsidRPr="00397D8B">
        <w:t xml:space="preserve"> corporate social responsibility (Richardson et al., 1999)</w:t>
      </w:r>
      <w:bookmarkEnd w:id="57"/>
    </w:p>
    <w:p w14:paraId="2588FF26" w14:textId="261A8B2B" w:rsidR="00397D8B" w:rsidRDefault="00B02A1E" w:rsidP="00397D8B">
      <w:pPr>
        <w:pStyle w:val="Heading2"/>
      </w:pPr>
      <w:bookmarkStart w:id="58" w:name="_Toc116152725"/>
      <w:r>
        <w:lastRenderedPageBreak/>
        <w:t>Factors Considered in Prior Research</w:t>
      </w:r>
      <w:bookmarkEnd w:id="58"/>
    </w:p>
    <w:p w14:paraId="6359B70D" w14:textId="77777777" w:rsidR="00A45D2B" w:rsidRPr="00A45D2B" w:rsidRDefault="00A45D2B" w:rsidP="00A45D2B"/>
    <w:p w14:paraId="205817D2" w14:textId="62710D5D" w:rsidR="00A45D2B" w:rsidRDefault="00A45D2B" w:rsidP="00A45D2B">
      <w:pPr>
        <w:pStyle w:val="Heading3"/>
      </w:pPr>
      <w:bookmarkStart w:id="59" w:name="_Toc116152726"/>
      <w:r>
        <w:t>Dependent Variables</w:t>
      </w:r>
      <w:bookmarkEnd w:id="59"/>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36CA1D74" w14:textId="77777777" w:rsidR="00202035" w:rsidRDefault="00202035">
      <w:pPr>
        <w:spacing w:after="160" w:line="259" w:lineRule="auto"/>
        <w:jc w:val="left"/>
        <w:rPr>
          <w:rFonts w:eastAsiaTheme="majorEastAsia" w:cstheme="majorBidi"/>
          <w:i/>
          <w:iCs/>
          <w:color w:val="0D0D0D" w:themeColor="text1" w:themeTint="F2"/>
          <w:szCs w:val="28"/>
        </w:rPr>
      </w:pPr>
      <w:bookmarkStart w:id="60" w:name="_Toc116152727"/>
      <w:r>
        <w:br w:type="page"/>
      </w:r>
    </w:p>
    <w:p w14:paraId="544AEF21" w14:textId="2A2DB6CA" w:rsidR="00397D8B" w:rsidRDefault="00A45D2B" w:rsidP="00A45D2B">
      <w:pPr>
        <w:pStyle w:val="Heading3"/>
      </w:pPr>
      <w:r>
        <w:lastRenderedPageBreak/>
        <w:t>Independent Variables</w:t>
      </w:r>
      <w:bookmarkEnd w:id="60"/>
    </w:p>
    <w:p w14:paraId="7DF5FCFD" w14:textId="0F8B6481"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r>
        <w:br w:type="page"/>
      </w:r>
    </w:p>
    <w:p w14:paraId="7E96006E" w14:textId="66F8F30A" w:rsidR="00A45D2B" w:rsidRDefault="00A45D2B" w:rsidP="00A45D2B">
      <w:pPr>
        <w:pStyle w:val="Heading2"/>
      </w:pPr>
      <w:bookmarkStart w:id="61" w:name="_Toc116152728"/>
      <w:r>
        <w:lastRenderedPageBreak/>
        <w:t>Natural Language Processing</w:t>
      </w:r>
      <w:r w:rsidR="00AA6AD0">
        <w:t xml:space="preserve"> (NLP)</w:t>
      </w:r>
      <w:r>
        <w:t xml:space="preserve"> in Accounting Research</w:t>
      </w:r>
      <w:bookmarkEnd w:id="6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xml:space="preserve">,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0F405B4E"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xml:space="preserve">, 2013). This is exhibited in </w:t>
      </w:r>
      <w:r w:rsidR="009567E6">
        <w:fldChar w:fldCharType="begin"/>
      </w:r>
      <w:r w:rsidR="009567E6">
        <w:instrText xml:space="preserve"> REF _Ref116051790 \h </w:instrText>
      </w:r>
      <w:r w:rsidR="009567E6">
        <w:fldChar w:fldCharType="separate"/>
      </w:r>
      <w:r w:rsidR="001B5FF5">
        <w:t xml:space="preserve">Figure </w:t>
      </w:r>
      <w:r w:rsidR="001B5FF5">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453145D5" w:rsidR="00992E31" w:rsidRDefault="00992E31" w:rsidP="00992E31">
      <w:pPr>
        <w:ind w:left="720"/>
      </w:pPr>
      <w:r>
        <w:lastRenderedPageBreak/>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1B5FF5">
        <w:t xml:space="preserve">Table </w:t>
      </w:r>
      <w:r w:rsidR="001B5FF5">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1B5FF5">
        <w:t xml:space="preserve">Figure </w:t>
      </w:r>
      <w:r w:rsidR="001B5FF5">
        <w:rPr>
          <w:noProof/>
        </w:rPr>
        <w:t>10</w:t>
      </w:r>
      <w:r w:rsidR="009567E6">
        <w:fldChar w:fldCharType="end"/>
      </w:r>
      <w:r>
        <w:t>.</w:t>
      </w:r>
    </w:p>
    <w:p w14:paraId="2B10AA18" w14:textId="77777777" w:rsidR="00992E31" w:rsidRDefault="00992E31" w:rsidP="00992E31">
      <w:pPr>
        <w:ind w:left="720"/>
      </w:pPr>
    </w:p>
    <w:p w14:paraId="1253C83C" w14:textId="5E3757AF" w:rsidR="00992E31" w:rsidRDefault="00992E31" w:rsidP="00A2638E">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xml:space="preserve">,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1B5FF5">
        <w:t xml:space="preserve">Figure </w:t>
      </w:r>
      <w:r w:rsidR="001B5FF5">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29BC80FF" w:rsidR="00992E31" w:rsidRDefault="00992E31" w:rsidP="00992E31">
      <w:pPr>
        <w:pStyle w:val="Caption"/>
        <w:ind w:left="360"/>
      </w:pPr>
      <w:bookmarkStart w:id="62" w:name="_Ref116051790"/>
      <w:bookmarkStart w:id="63" w:name="_Toc116144109"/>
      <w:r>
        <w:t xml:space="preserve">Figure </w:t>
      </w:r>
      <w:fldSimple w:instr=" SEQ Figure \* ARABIC ">
        <w:r w:rsidR="001B5FF5">
          <w:rPr>
            <w:noProof/>
          </w:rPr>
          <w:t>9</w:t>
        </w:r>
      </w:fldSimple>
      <w:bookmarkEnd w:id="62"/>
      <w:r>
        <w:t>: Rates of positive-negative comments (Kang and Kim, 2022)</w:t>
      </w:r>
      <w:bookmarkEnd w:id="6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6353F137" w:rsidR="000A712A" w:rsidRDefault="000A712A" w:rsidP="00497603">
      <w:pPr>
        <w:pStyle w:val="Caption"/>
        <w:ind w:left="720"/>
      </w:pPr>
      <w:bookmarkStart w:id="64" w:name="_Ref116051773"/>
      <w:bookmarkStart w:id="65" w:name="_Toc116144110"/>
      <w:r>
        <w:t xml:space="preserve">Figure </w:t>
      </w:r>
      <w:fldSimple w:instr=" SEQ Figure \* ARABIC ">
        <w:r w:rsidR="001B5FF5">
          <w:rPr>
            <w:noProof/>
          </w:rPr>
          <w:t>10</w:t>
        </w:r>
      </w:fldSimple>
      <w:bookmarkEnd w:id="64"/>
      <w:r>
        <w:t>: Thematic distribution of topics within sustainability reports - comparison of six firms from 2011 to 2020 (Kang and Kim, 2022).</w:t>
      </w:r>
      <w:bookmarkEnd w:id="65"/>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307795AF" w:rsidR="001210A8" w:rsidRPr="000528A2" w:rsidRDefault="001210A8" w:rsidP="001210A8">
      <w:pPr>
        <w:pStyle w:val="Caption"/>
        <w:ind w:left="720"/>
      </w:pPr>
      <w:bookmarkStart w:id="66" w:name="_Ref116051764"/>
      <w:bookmarkStart w:id="67" w:name="_Toc116144111"/>
      <w:r>
        <w:t xml:space="preserve">Figure </w:t>
      </w:r>
      <w:fldSimple w:instr=" SEQ Figure \* ARABIC ">
        <w:r w:rsidR="001B5FF5">
          <w:rPr>
            <w:noProof/>
          </w:rPr>
          <w:t>11</w:t>
        </w:r>
      </w:fldSimple>
      <w:bookmarkEnd w:id="66"/>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67"/>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produce more easily read annual reports, indicating that it is a safer investment. </w:t>
      </w:r>
      <w:r>
        <w:lastRenderedPageBreak/>
        <w:t xml:space="preserve">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68" w:name="_Toc116152729"/>
      <w:r>
        <w:lastRenderedPageBreak/>
        <w:t>Prior Approaches</w:t>
      </w:r>
      <w:bookmarkEnd w:id="68"/>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t>is</w:t>
      </w:r>
      <w:proofErr w:type="gramEnd"/>
      <w:r w:rsidRPr="00E9526D">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69" w:name="_Toc116152730"/>
      <w:r>
        <w:lastRenderedPageBreak/>
        <w:t>Methodology</w:t>
      </w:r>
      <w:bookmarkEnd w:id="69"/>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70" w:name="_Toc116152731"/>
      <w:r>
        <w:t>Research Questions</w:t>
      </w:r>
      <w:bookmarkEnd w:id="70"/>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71" w:name="_Toc116152732"/>
      <w:r>
        <w:lastRenderedPageBreak/>
        <w:t>Data Sources</w:t>
      </w:r>
      <w:bookmarkEnd w:id="71"/>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72" w:name="_Toc116152733"/>
      <w:r>
        <w:t>Description</w:t>
      </w:r>
      <w:r w:rsidR="0086045F">
        <w:t xml:space="preserve"> of Samples</w:t>
      </w:r>
      <w:bookmarkEnd w:id="72"/>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33AEC911"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1B5FF5">
        <w:t xml:space="preserve">Table </w:t>
      </w:r>
      <w:r w:rsidR="001B5FF5">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28DD5EE7"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1B5FF5">
        <w:t xml:space="preserve">Table </w:t>
      </w:r>
      <w:r w:rsidR="001B5FF5">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proofErr w:type="gramStart"/>
      <w:r w:rsidRPr="00851B88">
        <w:t>The majority of</w:t>
      </w:r>
      <w:proofErr w:type="gramEnd"/>
      <w:r w:rsidRPr="00851B88">
        <w:t xml:space="preserve">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258A437E"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1B5FF5">
        <w:t xml:space="preserve">Table </w:t>
      </w:r>
      <w:r w:rsidR="001B5FF5">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30578CB5"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73" w:name="_Ref116051859"/>
      <w:bookmarkStart w:id="74" w:name="_Toc115985933"/>
      <w:bookmarkStart w:id="75" w:name="_Toc116144073"/>
      <w:r>
        <w:t xml:space="preserve">Table </w:t>
      </w:r>
      <w:fldSimple w:instr=" SEQ Table \* ARABIC ">
        <w:r w:rsidR="001B5FF5">
          <w:rPr>
            <w:noProof/>
          </w:rPr>
          <w:t>4</w:t>
        </w:r>
      </w:fldSimple>
      <w:bookmarkEnd w:id="73"/>
      <w:r>
        <w:t>: Sustainability disclosures source by company on SGX’s STI</w:t>
      </w:r>
      <w:bookmarkEnd w:id="74"/>
      <w:bookmarkEnd w:id="75"/>
      <w:r>
        <w:t xml:space="preserve"> </w:t>
      </w:r>
    </w:p>
    <w:p w14:paraId="2DC49E90" w14:textId="36E2B4CB" w:rsidR="009B1A59" w:rsidRDefault="009B1A59" w:rsidP="009B1A59">
      <w:pPr>
        <w:pStyle w:val="Heading2"/>
      </w:pPr>
      <w:bookmarkStart w:id="76" w:name="_Toc116152734"/>
      <w:r>
        <w:lastRenderedPageBreak/>
        <w:t>Dependent Variable</w:t>
      </w:r>
      <w:r w:rsidR="00B54ADB">
        <w:t>s</w:t>
      </w:r>
      <w:bookmarkEnd w:id="7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77" w:name="_Toc116152735"/>
      <w:r>
        <w:t>Tokenisation</w:t>
      </w:r>
      <w:r w:rsidR="00C563E6">
        <w:t xml:space="preserve"> and Creating Term-Document Matrices</w:t>
      </w:r>
      <w:bookmarkEnd w:id="77"/>
    </w:p>
    <w:p w14:paraId="7C435421" w14:textId="77777777" w:rsidR="007B2BA9" w:rsidRDefault="007B2BA9" w:rsidP="000E1874"/>
    <w:p w14:paraId="34A8BF02" w14:textId="0DA3DC12"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1B5FF5">
        <w:t xml:space="preserve">Figure </w:t>
      </w:r>
      <w:r w:rsidR="001B5FF5">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sidR="00464556">
              <w:rPr>
                <w:i/>
                <w:iCs/>
                <w:sz w:val="20"/>
                <w:szCs w:val="20"/>
              </w:rPr>
              <w:t>EIT</w:t>
            </w:r>
            <w:r w:rsidRPr="0012733F">
              <w:rPr>
                <w:i/>
                <w:iCs/>
                <w:sz w:val="20"/>
                <w:szCs w:val="20"/>
              </w:rPr>
              <w:t>’s 2019 Sustainability Report)</w:t>
            </w:r>
          </w:p>
        </w:tc>
      </w:tr>
    </w:tbl>
    <w:p w14:paraId="0D3E7C82" w14:textId="4C5AD0DA" w:rsidR="00901D6F" w:rsidRDefault="00D95656" w:rsidP="007B2BA9">
      <w:pPr>
        <w:pStyle w:val="Caption"/>
        <w:spacing w:before="240"/>
      </w:pPr>
      <w:bookmarkStart w:id="78" w:name="_Ref116051887"/>
      <w:bookmarkStart w:id="79" w:name="_Toc116144112"/>
      <w:r>
        <w:t xml:space="preserve">Figure </w:t>
      </w:r>
      <w:fldSimple w:instr=" SEQ Figure \* ARABIC ">
        <w:r w:rsidR="001B5FF5">
          <w:rPr>
            <w:noProof/>
          </w:rPr>
          <w:t>12</w:t>
        </w:r>
      </w:fldSimple>
      <w:bookmarkEnd w:id="78"/>
      <w:r>
        <w:t>: Illustration o</w:t>
      </w:r>
      <w:r w:rsidR="00C31755">
        <w:t>f</w:t>
      </w:r>
      <w:r>
        <w:t xml:space="preserve"> Tokenisation</w:t>
      </w:r>
      <w:bookmarkEnd w:id="79"/>
    </w:p>
    <w:p w14:paraId="3798213C" w14:textId="77777777" w:rsidR="007B2BA9" w:rsidRPr="007B2BA9" w:rsidRDefault="007B2BA9" w:rsidP="007B2BA9"/>
    <w:p w14:paraId="625D86AB" w14:textId="3946345F"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1B5FF5">
        <w:t xml:space="preserve">Figure </w:t>
      </w:r>
      <w:r w:rsidR="001B5FF5">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73520DF0" w14:textId="6CDCE0A0" w:rsidR="004C0F38" w:rsidRDefault="004C0F38" w:rsidP="007B2BA9">
      <w:pPr>
        <w:pStyle w:val="Caption"/>
        <w:spacing w:before="240"/>
      </w:pPr>
      <w:bookmarkStart w:id="80" w:name="_Ref116051900"/>
      <w:bookmarkStart w:id="81" w:name="_Toc116144113"/>
      <w:r>
        <w:t xml:space="preserve">Figure </w:t>
      </w:r>
      <w:fldSimple w:instr=" SEQ Figure \* ARABIC ">
        <w:r w:rsidR="001B5FF5">
          <w:rPr>
            <w:noProof/>
          </w:rPr>
          <w:t>13</w:t>
        </w:r>
      </w:fldSimple>
      <w:bookmarkEnd w:id="80"/>
      <w:r>
        <w:t>: Illustration o</w:t>
      </w:r>
      <w:r w:rsidR="00C31755">
        <w:t>f</w:t>
      </w:r>
      <w:r>
        <w:t xml:space="preserve"> Creation of Document Term M</w:t>
      </w:r>
      <w:r w:rsidR="005B45BA">
        <w:t>a</w:t>
      </w:r>
      <w:r>
        <w:t>trix</w:t>
      </w:r>
      <w:bookmarkEnd w:id="81"/>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w:t>
      </w:r>
      <w:proofErr w:type="spellStart"/>
      <w:r w:rsidR="00D11D45">
        <w:t>tf-idf</w:t>
      </w:r>
      <w:proofErr w:type="spellEnd"/>
      <w:r w:rsidR="00D11D45">
        <w:t>)</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w:t>
      </w:r>
      <w:proofErr w:type="spellStart"/>
      <w:r w:rsidRPr="00C31755">
        <w:t>tf-idf</w:t>
      </w:r>
      <w:proofErr w:type="spellEnd"/>
      <w:r w:rsidRPr="00C31755">
        <w:t xml:space="preserve"> measures the significance of a word in a corpus or collection of documents. To account for words used more frequently than others, the </w:t>
      </w:r>
      <w:proofErr w:type="spellStart"/>
      <w:r w:rsidRPr="00C31755">
        <w:t>tf-idf</w:t>
      </w:r>
      <w:proofErr w:type="spellEnd"/>
      <w:r w:rsidRPr="00C31755">
        <w:t xml:space="preserve">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 xml:space="preserve">The two components of </w:t>
      </w:r>
      <w:proofErr w:type="spellStart"/>
      <w:r w:rsidRPr="00AA7511">
        <w:t>tf-idf</w:t>
      </w:r>
      <w:proofErr w:type="spellEnd"/>
      <w:r w:rsidRPr="00AA7511">
        <w:t xml:space="preserve"> are the term frequency and inverse document frequency. For this analysis, a </w:t>
      </w:r>
      <w:r w:rsidRPr="00AA7511">
        <w:rPr>
          <w:i/>
          <w:iCs/>
        </w:rPr>
        <w:t>term</w:t>
      </w:r>
      <w:r w:rsidRPr="00AA7511">
        <w:t xml:space="preserve"> refers to a token (i.e., a word). Whereas the expressions below refer to each term (i.e., word), refer to each document (i.e., each page of the report), and refers to the document set (i.e., the entire corpus of sustainability reports). The </w:t>
      </w:r>
      <w:proofErr w:type="spellStart"/>
      <w:r w:rsidRPr="00AA7511">
        <w:t>tf-idf</w:t>
      </w:r>
      <w:proofErr w:type="spellEnd"/>
      <w:r w:rsidRPr="00AA7511">
        <w:t xml:space="preserve">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82" w:name="_Toc116152736"/>
      <w:r>
        <w:t>Stop Word Remova</w:t>
      </w:r>
      <w:r w:rsidR="00A24CA0">
        <w:t>l, Cleaning, and Lemmatization</w:t>
      </w:r>
      <w:bookmarkEnd w:id="82"/>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69C4CC97"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1B5FF5">
        <w:t xml:space="preserve">Figure </w:t>
      </w:r>
      <w:r w:rsidR="001B5FF5">
        <w:rPr>
          <w:noProof/>
        </w:rPr>
        <w:t>12</w:t>
      </w:r>
      <w:r w:rsidR="009567E6">
        <w:fldChar w:fldCharType="end"/>
      </w:r>
      <w:r w:rsidRPr="00AA7511">
        <w:t xml:space="preserve"> featuring a sentence from </w:t>
      </w:r>
      <w:proofErr w:type="spellStart"/>
      <w:r w:rsidRPr="00AA7511">
        <w:t>Ascenda</w:t>
      </w:r>
      <w:proofErr w:type="spellEnd"/>
      <w:r w:rsidRPr="00AA7511">
        <w:t xml:space="preserve"> REIT’s 2019 Annual Report, </w:t>
      </w:r>
      <w:proofErr w:type="gramStart"/>
      <w:r w:rsidRPr="00AA7511">
        <w:t>it is clear that words</w:t>
      </w:r>
      <w:proofErr w:type="gramEnd"/>
      <w:r w:rsidRPr="00AA7511">
        <w:t xml:space="preserve">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w:t>
      </w:r>
      <w:proofErr w:type="spellStart"/>
      <w:r w:rsidRPr="00AA7511">
        <w:t>Feinerer</w:t>
      </w:r>
      <w:proofErr w:type="spellEnd"/>
      <w:r w:rsidRPr="00AA7511">
        <w:t xml:space="preserve">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w:t>
      </w:r>
      <w:proofErr w:type="spellStart"/>
      <w:r w:rsidR="0060453F">
        <w:t>climat</w:t>
      </w:r>
      <w:proofErr w:type="spellEnd"/>
      <w:r w:rsidR="0060453F">
        <w:t xml:space="preserve">’ by the Porter stemming algorithm (van </w:t>
      </w:r>
      <w:proofErr w:type="spellStart"/>
      <w:r w:rsidR="0060453F">
        <w:t>Rijsbergen</w:t>
      </w:r>
      <w:proofErr w:type="spellEnd"/>
      <w:r w:rsidR="0060453F">
        <w:t xml:space="preserve">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7E11F4BB" w:rsidR="0070676E" w:rsidRDefault="0054467B" w:rsidP="003F46CD">
      <w:pPr>
        <w:tabs>
          <w:tab w:val="left" w:pos="426"/>
        </w:tabs>
      </w:pPr>
      <w:r w:rsidRPr="0054467B">
        <w:t xml:space="preserve">In addition to the stop word dictionaries provided by Lewis et al. (2004) and </w:t>
      </w:r>
      <w:proofErr w:type="spellStart"/>
      <w:r w:rsidRPr="0054467B">
        <w:t>Feinerer</w:t>
      </w:r>
      <w:proofErr w:type="spellEnd"/>
      <w:r w:rsidRPr="0054467B">
        <w:t xml:space="preserve">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1B5FF5">
        <w:t xml:space="preserve">Table </w:t>
      </w:r>
      <w:r w:rsidR="001B5FF5">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w:t>
            </w:r>
            <w:proofErr w:type="spellStart"/>
            <w:r>
              <w:t>singtel</w:t>
            </w:r>
            <w:proofErr w:type="spellEnd"/>
            <w:r>
              <w:t>’, ‘</w:t>
            </w:r>
            <w:proofErr w:type="spellStart"/>
            <w:r>
              <w:t>wilmar</w:t>
            </w:r>
            <w:proofErr w:type="spellEnd"/>
            <w:r>
              <w:t>’, ‘cdl’, ‘</w:t>
            </w:r>
            <w:proofErr w:type="spellStart"/>
            <w:r>
              <w:t>sia</w:t>
            </w:r>
            <w:proofErr w:type="spellEnd"/>
            <w:r>
              <w:t>’</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w:t>
            </w:r>
            <w:proofErr w:type="spellStart"/>
            <w:r>
              <w:t>singapore</w:t>
            </w:r>
            <w:proofErr w:type="spellEnd"/>
            <w:r>
              <w:t>’, ‘</w:t>
            </w:r>
            <w:proofErr w:type="spellStart"/>
            <w:r>
              <w:t>thailand</w:t>
            </w:r>
            <w:proofErr w:type="spellEnd"/>
            <w:r>
              <w:t>’, ‘</w:t>
            </w:r>
            <w:proofErr w:type="spellStart"/>
            <w:r>
              <w:t>hong</w:t>
            </w:r>
            <w:proofErr w:type="spellEnd"/>
            <w:r>
              <w:t xml:space="preserve"> </w:t>
            </w:r>
            <w:proofErr w:type="spellStart"/>
            <w:r>
              <w:t>kong</w:t>
            </w:r>
            <w:proofErr w:type="spellEnd"/>
            <w:r>
              <w:t>’, ‘</w:t>
            </w:r>
            <w:proofErr w:type="spellStart"/>
            <w:r>
              <w:t>taiwan</w:t>
            </w:r>
            <w:proofErr w:type="spellEnd"/>
            <w:r>
              <w:t>’</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5AA560C3" w:rsidR="00830543" w:rsidRDefault="009567E6" w:rsidP="009567E6">
      <w:pPr>
        <w:pStyle w:val="Caption"/>
        <w:spacing w:before="240"/>
      </w:pPr>
      <w:bookmarkStart w:id="83" w:name="_Ref116052033"/>
      <w:bookmarkStart w:id="84" w:name="_Toc116144074"/>
      <w:r>
        <w:t xml:space="preserve">Table </w:t>
      </w:r>
      <w:fldSimple w:instr=" SEQ Table \* ARABIC ">
        <w:r w:rsidR="001B5FF5">
          <w:rPr>
            <w:noProof/>
          </w:rPr>
          <w:t>5</w:t>
        </w:r>
      </w:fldSimple>
      <w:bookmarkEnd w:id="83"/>
      <w:r>
        <w:t>: Samples of words removed from the document for analysis</w:t>
      </w:r>
      <w:bookmarkEnd w:id="84"/>
    </w:p>
    <w:p w14:paraId="358B76D3" w14:textId="77777777" w:rsidR="009567E6" w:rsidRDefault="009567E6" w:rsidP="003F46CD">
      <w:pPr>
        <w:tabs>
          <w:tab w:val="left" w:pos="426"/>
        </w:tabs>
      </w:pPr>
    </w:p>
    <w:p w14:paraId="6831D6A3" w14:textId="75BCCD0F"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1B5FF5">
        <w:t xml:space="preserve">Figure </w:t>
      </w:r>
      <w:r w:rsidR="001B5FF5">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5E641143"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1B5FF5">
        <w:t xml:space="preserve">Figure </w:t>
      </w:r>
      <w:r w:rsidR="001B5FF5">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1B5FF5">
        <w:t xml:space="preserve">Table </w:t>
      </w:r>
      <w:r w:rsidR="001B5FF5">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56CEDF01" w:rsidR="000C7AA5" w:rsidRDefault="000C7AA5" w:rsidP="000C7AA5">
      <w:pPr>
        <w:pStyle w:val="Caption"/>
      </w:pPr>
      <w:bookmarkStart w:id="85" w:name="_Ref116052059"/>
      <w:bookmarkStart w:id="86" w:name="_Toc116144114"/>
      <w:r>
        <w:t xml:space="preserve">Figure </w:t>
      </w:r>
      <w:fldSimple w:instr=" SEQ Figure \* ARABIC ">
        <w:r w:rsidR="001B5FF5">
          <w:rPr>
            <w:noProof/>
          </w:rPr>
          <w:t>14</w:t>
        </w:r>
      </w:fldSimple>
      <w:bookmarkEnd w:id="85"/>
      <w:r>
        <w:t>: Top ten (10) words per topic, prior to removing stop words</w:t>
      </w:r>
      <w:bookmarkEnd w:id="86"/>
    </w:p>
    <w:p w14:paraId="11580B3D" w14:textId="79B3E911" w:rsidR="00B23A92" w:rsidRDefault="00B23A92" w:rsidP="003F46CD">
      <w:pPr>
        <w:tabs>
          <w:tab w:val="left" w:pos="426"/>
        </w:tabs>
      </w:pPr>
    </w:p>
    <w:p w14:paraId="0BC91F70" w14:textId="5F54817A" w:rsidR="002122B5" w:rsidRDefault="0054467B" w:rsidP="000E1874">
      <w:r w:rsidRPr="0054467B">
        <w:t xml:space="preserve">Removing these stop words makes a subsequent performance of </w:t>
      </w:r>
      <w:proofErr w:type="spellStart"/>
      <w:r w:rsidRPr="0054467B">
        <w:t>tf-idf</w:t>
      </w:r>
      <w:proofErr w:type="spellEnd"/>
      <w:r w:rsidRPr="0054467B">
        <w:t xml:space="preserve"> on the corpus more meaningful. For example, with the definition of </w:t>
      </w:r>
      <w:proofErr w:type="spellStart"/>
      <w:r w:rsidRPr="0054467B">
        <w:t>tf-idf</w:t>
      </w:r>
      <w:proofErr w:type="spellEnd"/>
      <w:r w:rsidRPr="0054467B">
        <w:t>,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1B5FF5">
        <w:t xml:space="preserve">Table </w:t>
      </w:r>
      <w:r w:rsidR="001B5FF5">
        <w:rPr>
          <w:noProof/>
        </w:rPr>
        <w:t>5</w:t>
      </w:r>
      <w:r w:rsidR="00206C10">
        <w:rPr>
          <w:b/>
          <w:bCs/>
        </w:rPr>
        <w:fldChar w:fldCharType="end"/>
      </w:r>
      <w:r w:rsidRPr="0054467B">
        <w:t> (</w:t>
      </w:r>
      <w:proofErr w:type="gramStart"/>
      <w:r w:rsidRPr="0054467B">
        <w:t>e.g.</w:t>
      </w:r>
      <w:proofErr w:type="gramEnd"/>
      <w:r w:rsidRPr="0054467B">
        <w:t xml:space="preserve"> ‘</w:t>
      </w:r>
      <w:proofErr w:type="spellStart"/>
      <w:r w:rsidRPr="0054467B">
        <w:t>singtel</w:t>
      </w:r>
      <w:proofErr w:type="spellEnd"/>
      <w:r w:rsidRPr="0054467B">
        <w:t>’)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87" w:name="_Toc116152737"/>
      <w:r>
        <w:t>Latent Dirichlet Allocation</w:t>
      </w:r>
      <w:r w:rsidR="003E6C94">
        <w:t xml:space="preserve"> (LDA)</w:t>
      </w:r>
      <w:bookmarkEnd w:id="87"/>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1DBB7F54"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1B5FF5">
        <w:t xml:space="preserve">Figure </w:t>
      </w:r>
      <w:r w:rsidR="001B5FF5">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1EAFBC45" w:rsidR="009216D5" w:rsidRDefault="009216D5" w:rsidP="009216D5">
      <w:pPr>
        <w:pStyle w:val="Caption"/>
      </w:pPr>
      <w:bookmarkStart w:id="88" w:name="_Ref116052188"/>
      <w:bookmarkStart w:id="89" w:name="_Toc116144115"/>
      <w:r>
        <w:t xml:space="preserve">Figure </w:t>
      </w:r>
      <w:fldSimple w:instr=" SEQ Figure \* ARABIC ">
        <w:r w:rsidR="001B5FF5">
          <w:rPr>
            <w:noProof/>
          </w:rPr>
          <w:t>15</w:t>
        </w:r>
      </w:fldSimple>
      <w:bookmarkEnd w:id="88"/>
      <w:r>
        <w:t>: Differences between Bag-of-Words and Latent Dirichlet Allocation in text feature extraction</w:t>
      </w:r>
      <w:bookmarkEnd w:id="89"/>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90" w:name="_Toc116152738"/>
      <w:r>
        <w:t>Selecting the Optimal Number of Topics</w:t>
      </w:r>
      <w:bookmarkEnd w:id="90"/>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proofErr w:type="spellStart"/>
      <w:r w:rsidR="00286111" w:rsidRPr="00286111">
        <w:t>Deveaud</w:t>
      </w:r>
      <w:proofErr w:type="spellEnd"/>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proofErr w:type="spellStart"/>
      <w:r w:rsidR="008548F6" w:rsidRPr="008548F6">
        <w:rPr>
          <w:rFonts w:ascii="Courier New" w:hAnsi="Courier New" w:cs="Courier New"/>
          <w:b/>
          <w:bCs/>
          <w:sz w:val="20"/>
          <w:szCs w:val="20"/>
          <w:shd w:val="clear" w:color="auto" w:fill="D9D9D9" w:themeFill="background1" w:themeFillShade="D9"/>
        </w:rPr>
        <w:t>FindTopicsNumber</w:t>
      </w:r>
      <w:proofErr w:type="spellEnd"/>
      <w:r w:rsidR="008548F6" w:rsidRPr="008548F6">
        <w:rPr>
          <w:rFonts w:ascii="Courier New" w:hAnsi="Courier New" w:cs="Courier New"/>
          <w:b/>
          <w:bCs/>
          <w:sz w:val="20"/>
          <w:szCs w:val="20"/>
          <w:shd w:val="clear" w:color="auto" w:fill="D9D9D9" w:themeFill="background1" w:themeFillShade="D9"/>
        </w:rPr>
        <w:t>()</w:t>
      </w:r>
      <w:r w:rsidR="008548F6">
        <w:t xml:space="preserve"> from the R package </w:t>
      </w:r>
      <w:proofErr w:type="spellStart"/>
      <w:r w:rsidR="008548F6" w:rsidRPr="008548F6">
        <w:rPr>
          <w:rFonts w:ascii="Courier New" w:hAnsi="Courier New" w:cs="Courier New"/>
          <w:b/>
          <w:bCs/>
          <w:sz w:val="20"/>
          <w:szCs w:val="20"/>
          <w:shd w:val="clear" w:color="auto" w:fill="D9D9D9" w:themeFill="background1" w:themeFillShade="D9"/>
        </w:rPr>
        <w:t>ldatuning</w:t>
      </w:r>
      <w:proofErr w:type="spellEnd"/>
      <w:r w:rsidR="008548F6">
        <w:t xml:space="preserve"> is used to tune the parameter – number of topics.</w:t>
      </w:r>
    </w:p>
    <w:p w14:paraId="0DF77A7B" w14:textId="484F7B50" w:rsidR="001F4BEF" w:rsidRDefault="001F4BEF" w:rsidP="000E1874"/>
    <w:p w14:paraId="2C3A8707" w14:textId="63A699F6"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1B5FF5">
        <w:t xml:space="preserve">Figure </w:t>
      </w:r>
      <w:r w:rsidR="001B5FF5">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33C21647" w:rsidR="001F4BEF" w:rsidRDefault="00A55C1C" w:rsidP="00A55C1C">
      <w:pPr>
        <w:pStyle w:val="Caption"/>
      </w:pPr>
      <w:bookmarkStart w:id="91" w:name="_Ref116052202"/>
      <w:bookmarkStart w:id="92" w:name="_Toc116144116"/>
      <w:r>
        <w:t xml:space="preserve">Figure </w:t>
      </w:r>
      <w:fldSimple w:instr=" SEQ Figure \* ARABIC ">
        <w:r w:rsidR="001B5FF5">
          <w:rPr>
            <w:noProof/>
          </w:rPr>
          <w:t>16</w:t>
        </w:r>
      </w:fldSimple>
      <w:bookmarkEnd w:id="91"/>
      <w:r>
        <w:t>: CaoJuan2009 (Cao et al., 2009) and Deveaud2014 (</w:t>
      </w:r>
      <w:proofErr w:type="spellStart"/>
      <w:r>
        <w:t>Deveaud</w:t>
      </w:r>
      <w:proofErr w:type="spellEnd"/>
      <w:r>
        <w:t xml:space="preserve"> et al., 2014) metric scores by </w:t>
      </w:r>
      <w:r w:rsidR="00451108">
        <w:t xml:space="preserve">the </w:t>
      </w:r>
      <w:r>
        <w:t>parameter</w:t>
      </w:r>
      <w:r w:rsidR="00451108">
        <w:t xml:space="preserve"> – </w:t>
      </w:r>
      <w:r>
        <w:t>number of topics</w:t>
      </w:r>
      <w:bookmarkEnd w:id="92"/>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76BCE54D" w:rsidR="003E0E80" w:rsidRPr="00213E96" w:rsidRDefault="009B202C" w:rsidP="009B202C">
      <w:pPr>
        <w:pStyle w:val="Heading3"/>
      </w:pPr>
      <w:bookmarkStart w:id="93" w:name="_Toc116152739"/>
      <w:r>
        <w:lastRenderedPageBreak/>
        <w:t>Determining the Topics</w:t>
      </w:r>
      <w:bookmarkEnd w:id="93"/>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94" w:name="_Toc116152740"/>
      <w:r w:rsidRPr="000E1874">
        <w:lastRenderedPageBreak/>
        <w:t>Text Readability</w:t>
      </w:r>
      <w:bookmarkEnd w:id="94"/>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w:t>
      </w:r>
      <w:proofErr w:type="gramStart"/>
      <w:r>
        <w:t>e.g.</w:t>
      </w:r>
      <w:proofErr w:type="gramEnd"/>
      <w:r>
        <w:t xml:space="preserve">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6A27EA5C"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1B5FF5">
        <w:t xml:space="preserve">Table </w:t>
      </w:r>
      <w:r w:rsidR="001B5FF5">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2BE39FD8" w:rsidR="00A0343B" w:rsidRDefault="00A2152E" w:rsidP="004550DF">
      <w:pPr>
        <w:pStyle w:val="Caption"/>
        <w:spacing w:before="240"/>
        <w:rPr>
          <w:i w:val="0"/>
          <w:iCs w:val="0"/>
        </w:rPr>
      </w:pPr>
      <w:bookmarkStart w:id="95" w:name="_Ref116052227"/>
      <w:bookmarkStart w:id="96" w:name="_Toc115985934"/>
      <w:bookmarkStart w:id="97" w:name="_Toc116144075"/>
      <w:r>
        <w:t xml:space="preserve">Table </w:t>
      </w:r>
      <w:fldSimple w:instr=" SEQ Table \* ARABIC ">
        <w:r w:rsidR="001B5FF5">
          <w:rPr>
            <w:noProof/>
          </w:rPr>
          <w:t>6</w:t>
        </w:r>
      </w:fldSimple>
      <w:bookmarkEnd w:id="95"/>
      <w:r>
        <w:t xml:space="preserve">: </w:t>
      </w:r>
      <w:r w:rsidR="007C6602">
        <w:t xml:space="preserve">Interpretation of </w:t>
      </w:r>
      <w:r>
        <w:t>Readability Ease</w:t>
      </w:r>
      <w:r w:rsidR="007C6602">
        <w:t xml:space="preserve"> from the Flesch Reading Ease Score (Flesch, 1948)</w:t>
      </w:r>
      <w:bookmarkEnd w:id="96"/>
      <w:bookmarkEnd w:id="97"/>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proofErr w:type="spellStart"/>
      <w:r w:rsidR="004D4E51" w:rsidRPr="000B0490">
        <w:rPr>
          <w:rFonts w:ascii="Courier New" w:hAnsi="Courier New" w:cs="Courier New"/>
          <w:b/>
          <w:bCs/>
          <w:sz w:val="20"/>
          <w:szCs w:val="20"/>
          <w:shd w:val="clear" w:color="auto" w:fill="D9D9D9" w:themeFill="background1" w:themeFillShade="D9"/>
        </w:rPr>
        <w:t>sylcount</w:t>
      </w:r>
      <w:proofErr w:type="spellEnd"/>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98" w:name="_Toc116152741"/>
      <w:r>
        <w:t>Text Sentiment</w:t>
      </w:r>
      <w:bookmarkEnd w:id="98"/>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 xml:space="preserve">aking the below extract from </w:t>
      </w:r>
      <w:proofErr w:type="spellStart"/>
      <w:r>
        <w:t>Ascendas</w:t>
      </w:r>
      <w:proofErr w:type="spellEnd"/>
      <w:r>
        <w:t xml:space="preserve">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 xml:space="preserve">(Extracted from Page 41 of </w:t>
            </w:r>
            <w:proofErr w:type="spellStart"/>
            <w:r w:rsidRPr="0012733F">
              <w:rPr>
                <w:i/>
                <w:iCs/>
                <w:sz w:val="20"/>
                <w:szCs w:val="20"/>
              </w:rPr>
              <w:t>Ascendas</w:t>
            </w:r>
            <w:proofErr w:type="spellEnd"/>
            <w:r w:rsidRPr="0012733F">
              <w:rPr>
                <w:i/>
                <w:iCs/>
                <w:sz w:val="20"/>
                <w:szCs w:val="20"/>
              </w:rPr>
              <w:t xml:space="preserve">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50F9ED81"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1B5FF5">
        <w:t xml:space="preserve">Table </w:t>
      </w:r>
      <w:r w:rsidR="001B5FF5">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proofErr w:type="spellStart"/>
            <w:r w:rsidRPr="00A65428">
              <w:rPr>
                <w:rFonts w:ascii="Courier New" w:hAnsi="Courier New" w:cs="Courier New"/>
                <w:b/>
                <w:bCs/>
                <w:sz w:val="20"/>
                <w:szCs w:val="20"/>
                <w:highlight w:val="lightGray"/>
              </w:rPr>
              <w:t>afinn</w:t>
            </w:r>
            <w:proofErr w:type="spellEnd"/>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nrc</w:t>
            </w:r>
            <w:proofErr w:type="spellEnd"/>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bing</w:t>
            </w:r>
            <w:proofErr w:type="spellEnd"/>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proofErr w:type="spellStart"/>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roofErr w:type="spellEnd"/>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7E0F97A8" w:rsidR="001113A7" w:rsidRDefault="001113A7" w:rsidP="001113A7">
      <w:pPr>
        <w:pStyle w:val="Caption"/>
        <w:spacing w:before="240"/>
      </w:pPr>
      <w:bookmarkStart w:id="99" w:name="_Ref116052238"/>
      <w:bookmarkStart w:id="100" w:name="_Toc115985935"/>
      <w:bookmarkStart w:id="101" w:name="_Toc116144076"/>
      <w:r>
        <w:t xml:space="preserve">Table </w:t>
      </w:r>
      <w:fldSimple w:instr=" SEQ Table \* ARABIC ">
        <w:r w:rsidR="001B5FF5">
          <w:rPr>
            <w:noProof/>
          </w:rPr>
          <w:t>7</w:t>
        </w:r>
      </w:fldSimple>
      <w:bookmarkEnd w:id="99"/>
      <w:r>
        <w:t>: Lexicons used in this Analysis</w:t>
      </w:r>
      <w:bookmarkEnd w:id="100"/>
      <w:bookmarkEnd w:id="101"/>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proofErr w:type="spellStart"/>
      <w:r w:rsidR="000B0490" w:rsidRPr="000B0490">
        <w:rPr>
          <w:rFonts w:ascii="Courier New" w:hAnsi="Courier New" w:cs="Courier New"/>
          <w:b/>
          <w:bCs/>
          <w:sz w:val="20"/>
          <w:szCs w:val="20"/>
          <w:shd w:val="clear" w:color="auto" w:fill="D9D9D9" w:themeFill="background1" w:themeFillShade="D9"/>
        </w:rPr>
        <w:t>get_sentiments</w:t>
      </w:r>
      <w:proofErr w:type="spellEnd"/>
      <w:r w:rsidR="000B0490" w:rsidRPr="000B0490">
        <w:rPr>
          <w:rFonts w:ascii="Courier New" w:hAnsi="Courier New" w:cs="Courier New"/>
          <w:b/>
          <w:bCs/>
          <w:sz w:val="20"/>
          <w:szCs w:val="20"/>
          <w:shd w:val="clear" w:color="auto" w:fill="D9D9D9" w:themeFill="background1" w:themeFillShade="D9"/>
        </w:rPr>
        <w:t>()</w:t>
      </w:r>
      <w:r w:rsidR="000B0490">
        <w:t xml:space="preserve"> method from the R package </w:t>
      </w:r>
      <w:proofErr w:type="spellStart"/>
      <w:r w:rsidR="000B0490" w:rsidRPr="000B0490">
        <w:rPr>
          <w:rFonts w:ascii="Courier New" w:hAnsi="Courier New" w:cs="Courier New"/>
          <w:b/>
          <w:bCs/>
          <w:sz w:val="20"/>
          <w:szCs w:val="20"/>
          <w:shd w:val="clear" w:color="auto" w:fill="D9D9D9" w:themeFill="background1" w:themeFillShade="D9"/>
        </w:rPr>
        <w:t>tidytext</w:t>
      </w:r>
      <w:proofErr w:type="spellEnd"/>
      <w:r w:rsidR="000B0490">
        <w:t xml:space="preserve"> is used. </w:t>
      </w:r>
      <w:r w:rsidR="00AD0F40">
        <w:t>Other</w:t>
      </w:r>
      <w:r w:rsidR="000B0490">
        <w:t xml:space="preserve"> lexicons are </w:t>
      </w:r>
      <w:r w:rsidR="000B0490">
        <w:lastRenderedPageBreak/>
        <w:t xml:space="preserve">taken from the R packages </w:t>
      </w:r>
      <w:proofErr w:type="spellStart"/>
      <w:r w:rsidR="000B0490" w:rsidRPr="000B0490">
        <w:rPr>
          <w:rFonts w:ascii="Courier New" w:hAnsi="Courier New" w:cs="Courier New"/>
          <w:b/>
          <w:bCs/>
          <w:sz w:val="20"/>
          <w:szCs w:val="20"/>
          <w:shd w:val="clear" w:color="auto" w:fill="D9D9D9" w:themeFill="background1" w:themeFillShade="D9"/>
        </w:rPr>
        <w:t>syuzhet</w:t>
      </w:r>
      <w:proofErr w:type="spellEnd"/>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59684F17" w:rsidR="00E93FC7" w:rsidRDefault="00E93FC7" w:rsidP="009B1A59">
      <w:r>
        <w:t xml:space="preserve">Samples of output from the sentiment analysis are shown below, with the first few words from </w:t>
      </w:r>
      <w:proofErr w:type="spellStart"/>
      <w:r>
        <w:t>Ascendas</w:t>
      </w:r>
      <w:proofErr w:type="spellEnd"/>
      <w:r>
        <w:t xml:space="preserve">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1B5FF5">
        <w:t xml:space="preserve">Table </w:t>
      </w:r>
      <w:r w:rsidR="001B5FF5">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5C7C6363" w:rsidR="006C6A49" w:rsidRDefault="005435B5" w:rsidP="005435B5">
      <w:pPr>
        <w:pStyle w:val="Caption"/>
        <w:spacing w:before="240"/>
      </w:pPr>
      <w:bookmarkStart w:id="102" w:name="_Ref116052245"/>
      <w:bookmarkStart w:id="103" w:name="_Toc115985936"/>
      <w:bookmarkStart w:id="104" w:name="_Toc116144077"/>
      <w:r>
        <w:t xml:space="preserve">Table </w:t>
      </w:r>
      <w:fldSimple w:instr=" SEQ Table \* ARABIC ">
        <w:r w:rsidR="001B5FF5">
          <w:rPr>
            <w:noProof/>
          </w:rPr>
          <w:t>8</w:t>
        </w:r>
      </w:fldSimple>
      <w:bookmarkEnd w:id="102"/>
      <w:r>
        <w:t>: Sample Output of Word Sentiments by Lexicon</w:t>
      </w:r>
      <w:bookmarkEnd w:id="103"/>
      <w:bookmarkEnd w:id="104"/>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05" w:name="_Toc116152742"/>
      <w:r>
        <w:br w:type="page"/>
      </w:r>
    </w:p>
    <w:p w14:paraId="3C11B053" w14:textId="6CBC1DEA" w:rsidR="00B54ADB" w:rsidRDefault="00B54ADB" w:rsidP="00B54ADB">
      <w:pPr>
        <w:pStyle w:val="Heading2"/>
      </w:pPr>
      <w:r>
        <w:lastRenderedPageBreak/>
        <w:t>Independent Variables</w:t>
      </w:r>
      <w:bookmarkEnd w:id="105"/>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proofErr w:type="spellStart"/>
      <w:r w:rsidRPr="004659FE">
        <w:t>Wahyuningrum</w:t>
      </w:r>
      <w:proofErr w:type="spellEnd"/>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proofErr w:type="spellStart"/>
      <w:r w:rsidR="00C74787" w:rsidRPr="00C74787">
        <w:t>Khaveh</w:t>
      </w:r>
      <w:proofErr w:type="spellEnd"/>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06" w:name="_Toc116152743"/>
      <w:r>
        <w:lastRenderedPageBreak/>
        <w:t xml:space="preserve">Models and </w:t>
      </w:r>
      <w:r w:rsidR="0014085D">
        <w:t>Approach</w:t>
      </w:r>
      <w:bookmarkEnd w:id="106"/>
    </w:p>
    <w:p w14:paraId="3FA37534" w14:textId="77777777" w:rsidR="00B434DF" w:rsidRDefault="00B434DF" w:rsidP="00112163"/>
    <w:p w14:paraId="0CB49211" w14:textId="7245CE55"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1B5FF5">
        <w:t xml:space="preserve">Table </w:t>
      </w:r>
      <w:r w:rsidR="001B5FF5">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4EBF7AA8" w:rsidR="002E0180" w:rsidRDefault="002E0180" w:rsidP="002E0180">
      <w:pPr>
        <w:pStyle w:val="Caption"/>
        <w:spacing w:before="240"/>
      </w:pPr>
      <w:bookmarkStart w:id="107" w:name="_Ref116052265"/>
      <w:bookmarkStart w:id="108" w:name="_Toc115985937"/>
      <w:bookmarkStart w:id="109" w:name="_Toc116144078"/>
      <w:r>
        <w:t xml:space="preserve">Table </w:t>
      </w:r>
      <w:fldSimple w:instr=" SEQ Table \* ARABIC ">
        <w:r w:rsidR="001B5FF5">
          <w:rPr>
            <w:noProof/>
          </w:rPr>
          <w:t>9</w:t>
        </w:r>
      </w:fldSimple>
      <w:bookmarkEnd w:id="107"/>
      <w:r>
        <w:t>: Variables used in the analysis.</w:t>
      </w:r>
      <w:bookmarkEnd w:id="108"/>
      <w:bookmarkEnd w:id="109"/>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10" w:name="_Toc116152744"/>
      <w:r>
        <w:lastRenderedPageBreak/>
        <w:t>Analysis</w:t>
      </w:r>
      <w:r w:rsidR="001260A0">
        <w:t xml:space="preserve"> on </w:t>
      </w:r>
      <w:r>
        <w:t>Return on Assets (</w:t>
      </w:r>
      <w:r w:rsidR="001260A0">
        <w:t>ROA</w:t>
      </w:r>
      <w:r>
        <w:t>)</w:t>
      </w:r>
      <w:bookmarkEnd w:id="11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t>
      </w:r>
      <w:proofErr w:type="spellStart"/>
      <w:r w:rsidR="007E38F3">
        <w:t>Wahyunigram</w:t>
      </w:r>
      <w:proofErr w:type="spellEnd"/>
      <w:r w:rsidR="007E38F3">
        <w:t xml:space="preserve">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w:t>
      </w:r>
      <w:proofErr w:type="gramStart"/>
      <w:r w:rsidR="00B82A0B">
        <w:t>time period</w:t>
      </w:r>
      <w:proofErr w:type="gramEnd"/>
      <w:r w:rsidR="00B82A0B">
        <w:t>.</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11" w:name="_Toc116152745"/>
      <w:r>
        <w:t>Analysis on Market Value (MV)</w:t>
      </w:r>
      <w:bookmarkEnd w:id="111"/>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w:t>
      </w:r>
      <w:proofErr w:type="gramStart"/>
      <w:r>
        <w:t>is</w:t>
      </w:r>
      <w:proofErr w:type="gramEnd"/>
      <w:r>
        <w:t xml:space="preserve">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12" w:name="_Toc116152746"/>
      <w:r>
        <w:t xml:space="preserve">Analysis on </w:t>
      </w:r>
      <w:r w:rsidRPr="007F3160">
        <w:t>Zmijewski Score</w:t>
      </w:r>
      <w:r>
        <w:t xml:space="preserve"> (ZJS)</w:t>
      </w:r>
      <w:bookmarkEnd w:id="112"/>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w:t>
      </w:r>
      <w:proofErr w:type="gramStart"/>
      <w:r>
        <w:t>time period</w:t>
      </w:r>
      <w:proofErr w:type="gramEnd"/>
      <w:r>
        <w:t>.</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13" w:name="_Toc116152747"/>
      <w:r>
        <w:lastRenderedPageBreak/>
        <w:t>Discussion and Results</w:t>
      </w:r>
      <w:bookmarkEnd w:id="113"/>
    </w:p>
    <w:p w14:paraId="2C3D1603" w14:textId="77777777" w:rsidR="0050713D" w:rsidRPr="0050713D" w:rsidRDefault="0050713D" w:rsidP="0050713D"/>
    <w:p w14:paraId="7BE3A559" w14:textId="432FA1D7" w:rsidR="0014085D" w:rsidRDefault="0014085D" w:rsidP="0014085D">
      <w:pPr>
        <w:pStyle w:val="Heading2"/>
      </w:pPr>
      <w:bookmarkStart w:id="114" w:name="_Toc116152748"/>
      <w:r>
        <w:t>Data Exploration</w:t>
      </w:r>
      <w:bookmarkEnd w:id="114"/>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15" w:name="_Toc116152749"/>
      <w:r w:rsidRPr="009D7F8A">
        <w:t>Number of Pages</w:t>
      </w:r>
      <w:r w:rsidR="007E47E7" w:rsidRPr="009D7F8A">
        <w:t xml:space="preserve"> and Words</w:t>
      </w:r>
      <w:r w:rsidRPr="009D7F8A">
        <w:t xml:space="preserve"> of Sustainability Reports</w:t>
      </w:r>
      <w:bookmarkEnd w:id="115"/>
    </w:p>
    <w:p w14:paraId="512D41B3" w14:textId="77777777"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735D63" w:rsidRPr="009D7F8A">
        <w:rPr>
          <w:b/>
          <w:bCs/>
        </w:rPr>
      </w:r>
      <w:r w:rsidR="009D7F8A" w:rsidRPr="009D7F8A">
        <w:rPr>
          <w:b/>
          <w:bCs/>
        </w:rPr>
        <w:instrText xml:space="preserve"> \* MERGEFORMAT </w:instrText>
      </w:r>
      <w:r w:rsidR="00735D63" w:rsidRPr="009D7F8A">
        <w:rPr>
          <w:b/>
          <w:bCs/>
        </w:rPr>
        <w:fldChar w:fldCharType="separate"/>
      </w:r>
      <w:r w:rsidR="001B5FF5" w:rsidRPr="009D7F8A">
        <w:t xml:space="preserve">Table </w:t>
      </w:r>
      <w:r w:rsidR="001B5FF5" w:rsidRPr="009D7F8A">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735D63" w:rsidRPr="009D7F8A">
        <w:rPr>
          <w:b/>
          <w:bCs/>
        </w:rPr>
      </w:r>
      <w:r w:rsidR="009D7F8A" w:rsidRPr="009D7F8A">
        <w:rPr>
          <w:b/>
          <w:bCs/>
        </w:rPr>
        <w:instrText xml:space="preserve"> \* MERGEFORMAT </w:instrText>
      </w:r>
      <w:r w:rsidR="00735D63" w:rsidRPr="009D7F8A">
        <w:rPr>
          <w:b/>
          <w:bCs/>
        </w:rPr>
        <w:fldChar w:fldCharType="separate"/>
      </w:r>
      <w:r w:rsidR="001B5FF5" w:rsidRPr="009D7F8A">
        <w:t xml:space="preserve">Table </w:t>
      </w:r>
      <w:r w:rsidR="001B5FF5" w:rsidRPr="009D7F8A">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735D63" w:rsidRPr="009D7F8A">
        <w:rPr>
          <w:b/>
          <w:bCs/>
        </w:rPr>
      </w:r>
      <w:r w:rsidR="009D7F8A" w:rsidRPr="009D7F8A">
        <w:rPr>
          <w:b/>
          <w:bCs/>
        </w:rPr>
        <w:instrText xml:space="preserve"> \* MERGEFORMAT </w:instrText>
      </w:r>
      <w:r w:rsidR="00735D63" w:rsidRPr="009D7F8A">
        <w:rPr>
          <w:b/>
          <w:bCs/>
        </w:rPr>
        <w:fldChar w:fldCharType="separate"/>
      </w:r>
      <w:r w:rsidR="001B5FF5" w:rsidRPr="009D7F8A">
        <w:t xml:space="preserve">Figure </w:t>
      </w:r>
      <w:r w:rsidR="001B5FF5" w:rsidRPr="009D7F8A">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4E28D9D4" w:rsidR="00A56EA0" w:rsidRDefault="00A56EA0" w:rsidP="00BD4D78">
      <w:pPr>
        <w:pStyle w:val="Caption"/>
      </w:pPr>
      <w:bookmarkStart w:id="116" w:name="_Ref116052297"/>
      <w:bookmarkStart w:id="117" w:name="_Toc116144117"/>
      <w:r>
        <w:t xml:space="preserve">Figure </w:t>
      </w:r>
      <w:fldSimple w:instr=" SEQ Figure \* ARABIC ">
        <w:r w:rsidR="001B5FF5">
          <w:rPr>
            <w:noProof/>
          </w:rPr>
          <w:t>17</w:t>
        </w:r>
      </w:fldSimple>
      <w:bookmarkEnd w:id="116"/>
      <w:r>
        <w:t>: Number of Pages of Sustainability Reports by Financial Year</w:t>
      </w:r>
      <w:bookmarkEnd w:id="11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427B4B26" w:rsidR="00427667" w:rsidRDefault="00312091" w:rsidP="00B7505C">
      <w:pPr>
        <w:pStyle w:val="Caption"/>
        <w:spacing w:before="240"/>
      </w:pPr>
      <w:bookmarkStart w:id="118" w:name="_Ref116052284"/>
      <w:bookmarkStart w:id="119" w:name="_Toc115985938"/>
      <w:bookmarkStart w:id="120" w:name="_Toc116144079"/>
      <w:r>
        <w:t xml:space="preserve">Table </w:t>
      </w:r>
      <w:fldSimple w:instr=" SEQ Table \* ARABIC ">
        <w:r w:rsidR="001B5FF5">
          <w:rPr>
            <w:noProof/>
          </w:rPr>
          <w:t>10</w:t>
        </w:r>
      </w:fldSimple>
      <w:bookmarkEnd w:id="118"/>
      <w:r>
        <w:t>: Summary Statistics of Number of Pages in</w:t>
      </w:r>
      <w:r w:rsidR="00467734">
        <w:t xml:space="preserve"> the</w:t>
      </w:r>
      <w:r>
        <w:t xml:space="preserve"> Sustainability Report by Financial Year</w:t>
      </w:r>
      <w:bookmarkEnd w:id="119"/>
      <w:bookmarkEnd w:id="120"/>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0B2C78ED" w:rsidR="001D5AA1" w:rsidRDefault="00312091" w:rsidP="00312091">
      <w:pPr>
        <w:pStyle w:val="Caption"/>
        <w:spacing w:before="240"/>
      </w:pPr>
      <w:bookmarkStart w:id="121" w:name="_Ref116052288"/>
      <w:bookmarkStart w:id="122" w:name="_Toc115985939"/>
      <w:bookmarkStart w:id="123" w:name="_Toc116144080"/>
      <w:r>
        <w:t xml:space="preserve">Table </w:t>
      </w:r>
      <w:fldSimple w:instr=" SEQ Table \* ARABIC ">
        <w:r w:rsidR="001B5FF5">
          <w:rPr>
            <w:noProof/>
          </w:rPr>
          <w:t>11</w:t>
        </w:r>
      </w:fldSimple>
      <w:bookmarkEnd w:id="121"/>
      <w:r>
        <w:t>: Summary Statistics of Number of Pages in</w:t>
      </w:r>
      <w:r w:rsidR="00467734">
        <w:t xml:space="preserve"> the</w:t>
      </w:r>
      <w:r>
        <w:t xml:space="preserve"> Sustainability Report – Overall</w:t>
      </w:r>
      <w:bookmarkEnd w:id="122"/>
      <w:bookmarkEnd w:id="123"/>
      <w:r>
        <w:t xml:space="preserve"> </w:t>
      </w:r>
    </w:p>
    <w:p w14:paraId="4D3015D6" w14:textId="48C2920D" w:rsidR="00312091" w:rsidRDefault="00312091" w:rsidP="0014085D"/>
    <w:p w14:paraId="109230EE" w14:textId="2570B365"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1B5FF5">
        <w:t xml:space="preserve">Table </w:t>
      </w:r>
      <w:r w:rsidR="001B5FF5">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1EC4AD29" w:rsidR="00B7505C" w:rsidRDefault="002E69CC" w:rsidP="002E69CC">
      <w:pPr>
        <w:pStyle w:val="Caption"/>
        <w:spacing w:before="240"/>
      </w:pPr>
      <w:bookmarkStart w:id="124" w:name="_Ref116052318"/>
      <w:bookmarkStart w:id="125" w:name="_Toc115985940"/>
      <w:bookmarkStart w:id="126" w:name="_Toc116144081"/>
      <w:r>
        <w:t xml:space="preserve">Table </w:t>
      </w:r>
      <w:fldSimple w:instr=" SEQ Table \* ARABIC ">
        <w:r w:rsidR="001B5FF5">
          <w:rPr>
            <w:noProof/>
          </w:rPr>
          <w:t>12</w:t>
        </w:r>
      </w:fldSimple>
      <w:bookmarkEnd w:id="124"/>
      <w:r>
        <w:t>: Companies with the Minimum and Maximum Number of Pages in their Sustainability Reports by Financial Year</w:t>
      </w:r>
      <w:bookmarkEnd w:id="125"/>
      <w:bookmarkEnd w:id="126"/>
    </w:p>
    <w:p w14:paraId="6310427C" w14:textId="72E53682" w:rsidR="001D5AA1" w:rsidRDefault="001D5AA1" w:rsidP="0014085D"/>
    <w:p w14:paraId="5E69148F" w14:textId="6F593CC7"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1B5FF5">
        <w:t xml:space="preserve">Figure </w:t>
      </w:r>
      <w:r w:rsidR="001B5FF5">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5A4C9BBE" w:rsidR="00E21341" w:rsidRDefault="0025579E" w:rsidP="0025579E">
      <w:pPr>
        <w:pStyle w:val="Caption"/>
      </w:pPr>
      <w:bookmarkStart w:id="127" w:name="_Ref116052333"/>
      <w:bookmarkStart w:id="128" w:name="_Toc116144118"/>
      <w:r>
        <w:t xml:space="preserve">Figure </w:t>
      </w:r>
      <w:fldSimple w:instr=" SEQ Figure \* ARABIC ">
        <w:r w:rsidR="001B5FF5">
          <w:rPr>
            <w:noProof/>
          </w:rPr>
          <w:t>18</w:t>
        </w:r>
      </w:fldSimple>
      <w:bookmarkEnd w:id="127"/>
      <w:r>
        <w:t xml:space="preserve">: </w:t>
      </w:r>
      <w:r w:rsidRPr="0025579E">
        <w:t xml:space="preserve">Number of </w:t>
      </w:r>
      <w:r>
        <w:t>Words</w:t>
      </w:r>
      <w:r w:rsidRPr="0025579E">
        <w:t xml:space="preserve"> </w:t>
      </w:r>
      <w:r>
        <w:t>in</w:t>
      </w:r>
      <w:r w:rsidRPr="0025579E">
        <w:t xml:space="preserve"> Sustainability Reports by Financial Year</w:t>
      </w:r>
      <w:bookmarkEnd w:id="128"/>
    </w:p>
    <w:p w14:paraId="0863CAE4" w14:textId="6AFA1AA3" w:rsidR="00BD4D78" w:rsidRDefault="00BD4D78" w:rsidP="00BD4D78"/>
    <w:p w14:paraId="17DCC7E4" w14:textId="451BDF73"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1B5FF5">
        <w:t xml:space="preserve">Table </w:t>
      </w:r>
      <w:r w:rsidR="001B5FF5">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1B5FF5">
        <w:t xml:space="preserve">Table </w:t>
      </w:r>
      <w:r w:rsidR="001B5FF5">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1B5FF5">
        <w:t xml:space="preserve">Table </w:t>
      </w:r>
      <w:r w:rsidR="001B5FF5">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448972B1" w:rsidR="00BD4D78" w:rsidRDefault="00BD4D78" w:rsidP="00467734">
      <w:pPr>
        <w:pStyle w:val="Caption"/>
        <w:spacing w:before="240"/>
      </w:pPr>
      <w:bookmarkStart w:id="129" w:name="_Ref116052351"/>
      <w:bookmarkStart w:id="130" w:name="_Toc115985941"/>
      <w:bookmarkStart w:id="131" w:name="_Toc116144082"/>
      <w:r>
        <w:t xml:space="preserve">Table </w:t>
      </w:r>
      <w:fldSimple w:instr=" SEQ Table \* ARABIC ">
        <w:r w:rsidR="001B5FF5">
          <w:rPr>
            <w:noProof/>
          </w:rPr>
          <w:t>13</w:t>
        </w:r>
      </w:fldSimple>
      <w:bookmarkEnd w:id="129"/>
      <w:r>
        <w:t xml:space="preserve">: Summary Statistics of Number of Pages in </w:t>
      </w:r>
      <w:r w:rsidR="00467734">
        <w:t xml:space="preserve">the </w:t>
      </w:r>
      <w:r>
        <w:t>Sustainability Report by Financial Year</w:t>
      </w:r>
      <w:bookmarkEnd w:id="130"/>
      <w:bookmarkEnd w:id="131"/>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05D15182" w:rsidR="00BD4D78" w:rsidRDefault="00BD4D78" w:rsidP="00BD4D78">
      <w:pPr>
        <w:pStyle w:val="Caption"/>
        <w:spacing w:before="240"/>
      </w:pPr>
      <w:bookmarkStart w:id="132" w:name="_Ref116052358"/>
      <w:bookmarkStart w:id="133" w:name="_Toc115985942"/>
      <w:bookmarkStart w:id="134" w:name="_Toc116144083"/>
      <w:r>
        <w:t xml:space="preserve">Table </w:t>
      </w:r>
      <w:fldSimple w:instr=" SEQ Table \* ARABIC ">
        <w:r w:rsidR="001B5FF5">
          <w:rPr>
            <w:noProof/>
          </w:rPr>
          <w:t>14</w:t>
        </w:r>
      </w:fldSimple>
      <w:bookmarkEnd w:id="132"/>
      <w:r>
        <w:t>: Summary Statistics of Number of Words in the Sustainability Report – Overall</w:t>
      </w:r>
      <w:bookmarkEnd w:id="133"/>
      <w:bookmarkEnd w:id="134"/>
      <w:r>
        <w:t xml:space="preserve"> </w:t>
      </w:r>
    </w:p>
    <w:p w14:paraId="2CE48904" w14:textId="49F833C0" w:rsidR="002760AE" w:rsidRDefault="002760AE" w:rsidP="0014085D"/>
    <w:p w14:paraId="51E61D56" w14:textId="096AC3AD" w:rsidR="002C2E04" w:rsidRDefault="002C2E04" w:rsidP="0014085D">
      <w:r>
        <w:t xml:space="preserve">Companies which had the least disclosure in number of pages were largely consistent with the number of words. However, there were variances in the greatest number of words and pages for 2015-2018. While Thai Beverage Public Co Ltd had </w:t>
      </w:r>
      <w:proofErr w:type="gramStart"/>
      <w:r>
        <w:t>the most</w:t>
      </w:r>
      <w:proofErr w:type="gramEnd"/>
      <w:r>
        <w:t xml:space="preserve"> number of pages consistently, it appears that City Developments and Keppel Corporation Limited delivered more textual content than pages. Suggesting that Thai Beverage Public Co </w:t>
      </w:r>
      <w:proofErr w:type="spellStart"/>
      <w:r>
        <w:t>Ltd’s</w:t>
      </w:r>
      <w:proofErr w:type="spellEnd"/>
      <w:r>
        <w:t xml:space="preserve">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3D0188B9" w:rsidR="00A85216" w:rsidRDefault="00A85216" w:rsidP="00A85216">
      <w:pPr>
        <w:pStyle w:val="Caption"/>
        <w:spacing w:before="240"/>
      </w:pPr>
      <w:bookmarkStart w:id="135" w:name="_Ref116052364"/>
      <w:bookmarkStart w:id="136" w:name="_Toc115985943"/>
      <w:bookmarkStart w:id="137" w:name="_Toc116144084"/>
      <w:r>
        <w:t xml:space="preserve">Table </w:t>
      </w:r>
      <w:fldSimple w:instr=" SEQ Table \* ARABIC ">
        <w:r w:rsidR="001B5FF5">
          <w:rPr>
            <w:noProof/>
          </w:rPr>
          <w:t>15</w:t>
        </w:r>
      </w:fldSimple>
      <w:bookmarkEnd w:id="135"/>
      <w:r>
        <w:t xml:space="preserve">: </w:t>
      </w:r>
      <w:r w:rsidRPr="00A85216">
        <w:t xml:space="preserve">Companies with the Minimum and Maximum Number of </w:t>
      </w:r>
      <w:r>
        <w:t>Words</w:t>
      </w:r>
      <w:r w:rsidRPr="00A85216">
        <w:t xml:space="preserve"> in their Sustainability Reports by Financial Year</w:t>
      </w:r>
      <w:bookmarkEnd w:id="136"/>
      <w:bookmarkEnd w:id="137"/>
    </w:p>
    <w:p w14:paraId="26C40B74" w14:textId="77777777" w:rsidR="002C2E04" w:rsidRDefault="002C2E04" w:rsidP="0014085D"/>
    <w:p w14:paraId="225CE285" w14:textId="46D8FD17"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B5FF5">
        <w:t xml:space="preserve">Figure </w:t>
      </w:r>
      <w:r w:rsidR="001B5FF5">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3B886D10" w:rsidR="004562E4" w:rsidRDefault="004562E4" w:rsidP="004562E4">
      <w:pPr>
        <w:pStyle w:val="Caption"/>
      </w:pPr>
      <w:bookmarkStart w:id="138" w:name="_Ref116052379"/>
      <w:bookmarkStart w:id="139" w:name="_Toc116144119"/>
      <w:r>
        <w:t xml:space="preserve">Figure </w:t>
      </w:r>
      <w:fldSimple w:instr=" SEQ Figure \* ARABIC ">
        <w:r w:rsidR="001B5FF5">
          <w:rPr>
            <w:noProof/>
          </w:rPr>
          <w:t>19</w:t>
        </w:r>
      </w:fldSimple>
      <w:bookmarkEnd w:id="138"/>
      <w:r>
        <w:t>: Number of words versus number of pages in sustainability reports, with a trend line</w:t>
      </w:r>
      <w:bookmarkEnd w:id="139"/>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proofErr w:type="gramStart"/>
      <w:r w:rsidR="00ED4B22">
        <w:t>The m</w:t>
      </w:r>
      <w:r>
        <w:t>ajority of</w:t>
      </w:r>
      <w:proofErr w:type="gramEnd"/>
      <w:r>
        <w:t xml:space="preserve">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w:t>
      </w:r>
      <w:proofErr w:type="spellStart"/>
      <w:r w:rsidR="00FE3331">
        <w:t>Hrasky</w:t>
      </w:r>
      <w:proofErr w:type="spellEnd"/>
      <w:r w:rsidR="00FE3331">
        <w:t xml:space="preserve">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40" w:name="_Toc116152750"/>
      <w:r>
        <w:t>Key Topics in Sustainability Reports</w:t>
      </w:r>
      <w:bookmarkEnd w:id="140"/>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18DDCBBB"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1B5FF5">
        <w:t xml:space="preserve">Figure </w:t>
      </w:r>
      <w:r w:rsidR="001B5FF5">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1B5FF5">
        <w:t xml:space="preserve">Table </w:t>
      </w:r>
      <w:r w:rsidR="001B5FF5">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0C9D4705" w:rsidR="009D5A71" w:rsidRDefault="00956601" w:rsidP="00540915">
      <w:pPr>
        <w:pStyle w:val="Caption"/>
      </w:pPr>
      <w:bookmarkStart w:id="141" w:name="_Ref116052395"/>
      <w:bookmarkStart w:id="142" w:name="_Toc116144120"/>
      <w:r>
        <w:t xml:space="preserve">Figure </w:t>
      </w:r>
      <w:fldSimple w:instr=" SEQ Figure \* ARABIC ">
        <w:r w:rsidR="001B5FF5">
          <w:rPr>
            <w:noProof/>
          </w:rPr>
          <w:t>20</w:t>
        </w:r>
      </w:fldSimple>
      <w:bookmarkEnd w:id="141"/>
      <w:r>
        <w:t xml:space="preserve">: Top ten words by </w:t>
      </w:r>
      <w:r w:rsidR="009D5A71">
        <w:t>identified topic</w:t>
      </w:r>
      <w:bookmarkEnd w:id="142"/>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6FBFB9B4" w:rsidR="00CB1DF8" w:rsidRPr="009D5A71" w:rsidRDefault="00725CB3" w:rsidP="00725CB3">
      <w:pPr>
        <w:pStyle w:val="Caption"/>
        <w:spacing w:before="240"/>
      </w:pPr>
      <w:bookmarkStart w:id="143" w:name="_Ref116052419"/>
      <w:bookmarkStart w:id="144" w:name="_Toc115985944"/>
      <w:bookmarkStart w:id="145" w:name="_Toc116144085"/>
      <w:r>
        <w:t xml:space="preserve">Table </w:t>
      </w:r>
      <w:fldSimple w:instr=" SEQ Table \* ARABIC ">
        <w:r w:rsidR="001B5FF5">
          <w:rPr>
            <w:noProof/>
          </w:rPr>
          <w:t>16</w:t>
        </w:r>
      </w:fldSimple>
      <w:bookmarkEnd w:id="143"/>
      <w:r>
        <w:t>: Proposed Interpretation of Topics</w:t>
      </w:r>
      <w:bookmarkEnd w:id="144"/>
      <w:bookmarkEnd w:id="145"/>
    </w:p>
    <w:p w14:paraId="219359CA" w14:textId="77777777" w:rsidR="002511C1" w:rsidRDefault="002511C1" w:rsidP="0014085D"/>
    <w:p w14:paraId="594DA166" w14:textId="6326595A" w:rsidR="00466AE2" w:rsidRDefault="00466AE2" w:rsidP="00466AE2">
      <w:pPr>
        <w:pStyle w:val="Heading3"/>
      </w:pPr>
      <w:bookmarkStart w:id="146" w:name="_Toc116152751"/>
      <w:r>
        <w:t>Alignment with Disclosure Themes Required in GRI</w:t>
      </w:r>
      <w:bookmarkEnd w:id="146"/>
      <w:r w:rsidR="002A1CA2">
        <w:t xml:space="preserve"> </w:t>
      </w:r>
    </w:p>
    <w:p w14:paraId="5661D06E" w14:textId="1F5FA97B"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w:t>
      </w:r>
      <w:proofErr w:type="gramStart"/>
      <w:r w:rsidR="00BC6FAF">
        <w:t>similar to</w:t>
      </w:r>
      <w:proofErr w:type="gramEnd"/>
      <w:r w:rsidR="00BC6FAF">
        <w:t xml:space="preserve"> the classification proposed by Kang and Kim (2022) in </w:t>
      </w:r>
      <w:r w:rsidR="00BC6FAF">
        <w:fldChar w:fldCharType="begin"/>
      </w:r>
      <w:r w:rsidR="00BC6FAF">
        <w:instrText xml:space="preserve"> REF _Ref116051462 \h </w:instrText>
      </w:r>
      <w:r w:rsidR="00BC6FAF">
        <w:fldChar w:fldCharType="separate"/>
      </w:r>
      <w:r w:rsidR="001B5FF5">
        <w:t xml:space="preserve">Table </w:t>
      </w:r>
      <w:r w:rsidR="001B5FF5">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147" w:name="_Toc116152752"/>
      <w:r>
        <w:t>Distribution of Topics in Sustainability Reports</w:t>
      </w:r>
      <w:bookmarkEnd w:id="147"/>
    </w:p>
    <w:p w14:paraId="4ECD9F66" w14:textId="331FDCAD"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1B5FF5">
        <w:t xml:space="preserve">Figure </w:t>
      </w:r>
      <w:r w:rsidR="001B5FF5">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CC5FD67">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59D37242" w:rsidR="003D4B95" w:rsidRDefault="001B486D" w:rsidP="001B486D">
      <w:pPr>
        <w:pStyle w:val="Caption"/>
      </w:pPr>
      <w:bookmarkStart w:id="148" w:name="_Ref116065334"/>
      <w:bookmarkStart w:id="149" w:name="_Toc116144121"/>
      <w:r>
        <w:t xml:space="preserve">Figure </w:t>
      </w:r>
      <w:fldSimple w:instr=" SEQ Figure \* ARABIC ">
        <w:r w:rsidR="001B5FF5">
          <w:rPr>
            <w:noProof/>
          </w:rPr>
          <w:t>21</w:t>
        </w:r>
      </w:fldSimple>
      <w:bookmarkEnd w:id="148"/>
      <w:r>
        <w:t>: Distribution of Topics across the Years</w:t>
      </w:r>
      <w:bookmarkEnd w:id="149"/>
    </w:p>
    <w:p w14:paraId="2A6B2E23" w14:textId="41286BB3" w:rsidR="001B486D" w:rsidRDefault="001B486D" w:rsidP="001B486D"/>
    <w:p w14:paraId="46B897C8" w14:textId="595CE4CF"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proofErr w:type="spellStart"/>
      <w:r w:rsidR="00375A10">
        <w:t>i</w:t>
      </w:r>
      <w:proofErr w:type="spellEnd"/>
      <w:r w:rsidR="00FF30B3">
        <w:t xml:space="preserve">) </w:t>
      </w:r>
      <w:proofErr w:type="spellStart"/>
      <w:r w:rsidR="00FF30B3">
        <w:t>Comfortdelgro</w:t>
      </w:r>
      <w:proofErr w:type="spellEnd"/>
      <w:r w:rsidR="00FF30B3">
        <w:t xml:space="preserve">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1B5FF5">
        <w:t xml:space="preserve">Figure </w:t>
      </w:r>
      <w:r w:rsidR="001B5FF5">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776A03A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7B8479D1">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55955F13">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3D77D427">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5792E86B" w:rsidR="00AE3B16" w:rsidRDefault="00375A10" w:rsidP="00375A10">
      <w:pPr>
        <w:pStyle w:val="Caption"/>
        <w:spacing w:before="240"/>
      </w:pPr>
      <w:bookmarkStart w:id="150" w:name="_Ref116071778"/>
      <w:bookmarkStart w:id="151" w:name="_Toc116144122"/>
      <w:r>
        <w:t xml:space="preserve">Figure </w:t>
      </w:r>
      <w:fldSimple w:instr=" SEQ Figure \* ARABIC ">
        <w:r w:rsidR="001B5FF5">
          <w:rPr>
            <w:noProof/>
          </w:rPr>
          <w:t>22</w:t>
        </w:r>
      </w:fldSimple>
      <w:bookmarkEnd w:id="150"/>
      <w:r>
        <w:t>: Distribution of topics by year for selected companies</w:t>
      </w:r>
      <w:bookmarkEnd w:id="151"/>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w:t>
      </w:r>
      <w:proofErr w:type="spellStart"/>
      <w:r>
        <w:t>SembMarine</w:t>
      </w:r>
      <w:proofErr w:type="spellEnd"/>
      <w:r>
        <w:t xml:space="preserv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proofErr w:type="spellStart"/>
      <w:r w:rsidR="00CE6F05">
        <w:t>Comfortdelgro</w:t>
      </w:r>
      <w:proofErr w:type="spellEnd"/>
      <w:r w:rsidR="00CE6F05">
        <w:t xml:space="preserve">,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152" w:name="_Toc116152753"/>
      <w:r>
        <w:lastRenderedPageBreak/>
        <w:t>Readability of Sustainability Reports</w:t>
      </w:r>
      <w:bookmarkEnd w:id="152"/>
    </w:p>
    <w:p w14:paraId="60325946" w14:textId="1C473D6C"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1B5FF5">
        <w:t xml:space="preserve">Table </w:t>
      </w:r>
      <w:r w:rsidR="001B5FF5">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1B5FF5">
        <w:t xml:space="preserve">Table </w:t>
      </w:r>
      <w:r w:rsidR="001B5FF5">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2DBADF05" w:rsidR="00416230" w:rsidRDefault="00416230" w:rsidP="00416230">
      <w:pPr>
        <w:pStyle w:val="Caption"/>
        <w:spacing w:before="240"/>
      </w:pPr>
      <w:bookmarkStart w:id="153" w:name="_Ref116052452"/>
      <w:bookmarkStart w:id="154" w:name="_Toc115985945"/>
      <w:bookmarkStart w:id="155" w:name="_Toc116144086"/>
      <w:r>
        <w:t xml:space="preserve">Table </w:t>
      </w:r>
      <w:fldSimple w:instr=" SEQ Table \* ARABIC ">
        <w:r w:rsidR="001B5FF5">
          <w:rPr>
            <w:noProof/>
          </w:rPr>
          <w:t>17</w:t>
        </w:r>
      </w:fldSimple>
      <w:bookmarkEnd w:id="153"/>
      <w:r>
        <w:t xml:space="preserve">: </w:t>
      </w:r>
      <w:r w:rsidRPr="00416230">
        <w:t xml:space="preserve">Summary Statistics of </w:t>
      </w:r>
      <w:r>
        <w:t>Readability Scores for</w:t>
      </w:r>
      <w:r w:rsidRPr="00416230">
        <w:t xml:space="preserve"> Sustainability Report</w:t>
      </w:r>
      <w:r>
        <w:t>s</w:t>
      </w:r>
      <w:bookmarkEnd w:id="154"/>
      <w:bookmarkEnd w:id="155"/>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553D25D1"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B5FF5">
        <w:t xml:space="preserve">Table </w:t>
      </w:r>
      <w:r w:rsidR="001B5FF5">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546002CE" w:rsidR="00416230" w:rsidRDefault="00416230" w:rsidP="00416230">
      <w:pPr>
        <w:pStyle w:val="Caption"/>
        <w:spacing w:before="240"/>
      </w:pPr>
      <w:bookmarkStart w:id="156" w:name="_Ref116052443"/>
      <w:bookmarkStart w:id="157" w:name="_Toc115985946"/>
      <w:bookmarkStart w:id="158" w:name="_Toc116144087"/>
      <w:r>
        <w:t xml:space="preserve">Table </w:t>
      </w:r>
      <w:fldSimple w:instr=" SEQ Table \* ARABIC ">
        <w:r w:rsidR="001B5FF5">
          <w:rPr>
            <w:noProof/>
          </w:rPr>
          <w:t>18</w:t>
        </w:r>
      </w:fldSimple>
      <w:bookmarkEnd w:id="156"/>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157"/>
      <w:bookmarkEnd w:id="158"/>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1E8E1C40" w:rsidR="00C00499" w:rsidRDefault="000B5F41" w:rsidP="000B5F41">
      <w:pPr>
        <w:pStyle w:val="Caption"/>
        <w:spacing w:before="240"/>
      </w:pPr>
      <w:bookmarkStart w:id="159" w:name="_Ref116052465"/>
      <w:bookmarkStart w:id="160" w:name="_Toc115985947"/>
      <w:bookmarkStart w:id="161" w:name="_Toc116144088"/>
      <w:r>
        <w:t xml:space="preserve">Table </w:t>
      </w:r>
      <w:fldSimple w:instr=" SEQ Table \* ARABIC ">
        <w:r w:rsidR="001B5FF5">
          <w:rPr>
            <w:noProof/>
          </w:rPr>
          <w:t>19</w:t>
        </w:r>
      </w:fldSimple>
      <w:bookmarkEnd w:id="159"/>
      <w:r>
        <w:t>: Top and Bottom 3 Reports in terms of readability</w:t>
      </w:r>
      <w:bookmarkEnd w:id="160"/>
      <w:bookmarkEnd w:id="161"/>
    </w:p>
    <w:p w14:paraId="132BD34B" w14:textId="46B7603A" w:rsidR="000B5F41" w:rsidRDefault="000B5F41" w:rsidP="0014085D"/>
    <w:p w14:paraId="03F366F1" w14:textId="119950A3"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1B5FF5">
        <w:t xml:space="preserve">Figure </w:t>
      </w:r>
      <w:r w:rsidR="001B5FF5">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0C71A480" w:rsidR="004D2D42" w:rsidRDefault="004D2D42" w:rsidP="004D2D42">
      <w:pPr>
        <w:pStyle w:val="Caption"/>
      </w:pPr>
      <w:bookmarkStart w:id="162" w:name="_Ref116052484"/>
      <w:bookmarkStart w:id="163" w:name="_Toc116144123"/>
      <w:r>
        <w:t xml:space="preserve">Figure </w:t>
      </w:r>
      <w:fldSimple w:instr=" SEQ Figure \* ARABIC ">
        <w:r w:rsidR="001B5FF5">
          <w:rPr>
            <w:noProof/>
          </w:rPr>
          <w:t>23</w:t>
        </w:r>
      </w:fldSimple>
      <w:bookmarkEnd w:id="162"/>
      <w:r>
        <w:t>: Readability Scores by Number of Words in Sustainability Reports</w:t>
      </w:r>
      <w:bookmarkEnd w:id="163"/>
    </w:p>
    <w:p w14:paraId="6765C805" w14:textId="77777777" w:rsidR="006B7F78" w:rsidRDefault="006B7F78" w:rsidP="0014085D"/>
    <w:p w14:paraId="253237E2" w14:textId="3884D93B" w:rsidR="00654524" w:rsidRDefault="00654524" w:rsidP="00654524">
      <w:pPr>
        <w:pStyle w:val="Heading3"/>
      </w:pPr>
      <w:bookmarkStart w:id="164" w:name="_Toc116152754"/>
      <w:r>
        <w:t>Sentiments of Sustainability Reports</w:t>
      </w:r>
      <w:bookmarkEnd w:id="164"/>
    </w:p>
    <w:p w14:paraId="09C5E783" w14:textId="5CE61112"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1B5FF5">
        <w:t xml:space="preserve">Figure </w:t>
      </w:r>
      <w:r w:rsidR="001B5FF5">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1B5FF5">
        <w:t xml:space="preserve">Figure </w:t>
      </w:r>
      <w:r w:rsidR="001B5FF5">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 xml:space="preserve">For a page to have a positive sentiment score, it shall have more positive words than negative words. Therefore, the sentiment scores being overall positive supports </w:t>
      </w:r>
      <w:proofErr w:type="spellStart"/>
      <w:r w:rsidR="00FF21CF">
        <w:t>Harymawan</w:t>
      </w:r>
      <w:proofErr w:type="spellEnd"/>
      <w:r w:rsidR="00FF21CF">
        <w:t xml:space="preserve">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4312E010" w:rsidR="004E2070" w:rsidRDefault="004E2070" w:rsidP="004E2070">
      <w:pPr>
        <w:pStyle w:val="Caption"/>
      </w:pPr>
      <w:bookmarkStart w:id="165" w:name="_Ref116052499"/>
      <w:bookmarkStart w:id="166" w:name="_Toc116144124"/>
      <w:r>
        <w:t xml:space="preserve">Figure </w:t>
      </w:r>
      <w:fldSimple w:instr=" SEQ Figure \* ARABIC ">
        <w:r w:rsidR="001B5FF5">
          <w:rPr>
            <w:noProof/>
          </w:rPr>
          <w:t>24</w:t>
        </w:r>
      </w:fldSimple>
      <w:bookmarkEnd w:id="165"/>
      <w:r>
        <w:t>:</w:t>
      </w:r>
      <w:r w:rsidR="00735D63">
        <w:t xml:space="preserve"> </w:t>
      </w:r>
      <w:r>
        <w:t>Sentiment Score, by Page, in Keppel’s 2015 Sustainability Report</w:t>
      </w:r>
      <w:bookmarkEnd w:id="16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6582A48F" w:rsidR="004E2070" w:rsidRDefault="004E2070" w:rsidP="004E2070">
      <w:pPr>
        <w:pStyle w:val="Caption"/>
      </w:pPr>
      <w:bookmarkStart w:id="167" w:name="_Ref116052509"/>
      <w:bookmarkStart w:id="168" w:name="_Toc116144125"/>
      <w:r>
        <w:t xml:space="preserve">Figure </w:t>
      </w:r>
      <w:fldSimple w:instr=" SEQ Figure \* ARABIC ">
        <w:r w:rsidR="001B5FF5">
          <w:rPr>
            <w:noProof/>
          </w:rPr>
          <w:t>25</w:t>
        </w:r>
      </w:fldSimple>
      <w:bookmarkEnd w:id="167"/>
      <w:r w:rsidR="00506486">
        <w:t>: Average Sentiment Score, with Error Bars representing maximum and minimal values, by Page in Keppel’s 2015 Sustainability Report</w:t>
      </w:r>
      <w:bookmarkEnd w:id="16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w:t>
      </w:r>
      <w:proofErr w:type="spellStart"/>
      <w:r w:rsidR="00B16BCE">
        <w:t>Boiral</w:t>
      </w:r>
      <w:proofErr w:type="spellEnd"/>
      <w:r w:rsidR="00B16BCE">
        <w:t xml:space="preserve">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0135CDE3" w:rsidR="0061169B" w:rsidRDefault="0061169B" w:rsidP="0061169B">
      <w:pPr>
        <w:pStyle w:val="Caption"/>
      </w:pPr>
      <w:bookmarkStart w:id="169" w:name="_Toc116144126"/>
      <w:r>
        <w:t xml:space="preserve">Figure </w:t>
      </w:r>
      <w:fldSimple w:instr=" SEQ Figure \* ARABIC ">
        <w:r w:rsidR="001B5FF5">
          <w:rPr>
            <w:noProof/>
          </w:rPr>
          <w:t>26</w:t>
        </w:r>
      </w:fldSimple>
      <w:r>
        <w:t>: Average Sentiment Score, adjusted for number of pages, by Year</w:t>
      </w:r>
      <w:bookmarkEnd w:id="169"/>
    </w:p>
    <w:p w14:paraId="7387AB0F" w14:textId="77777777" w:rsidR="00431E07" w:rsidRDefault="00431E07" w:rsidP="00FD4E40"/>
    <w:p w14:paraId="44C7AB03" w14:textId="62BDADD3"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1B5FF5">
        <w:t xml:space="preserve">Table </w:t>
      </w:r>
      <w:r w:rsidR="001B5FF5">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1B5FF5">
        <w:t xml:space="preserve">Table </w:t>
      </w:r>
      <w:r w:rsidR="001B5FF5">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1B5FF5">
        <w:t xml:space="preserve">Table </w:t>
      </w:r>
      <w:r w:rsidR="001B5FF5">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2004ADF8" w:rsidR="00FC4E66" w:rsidRDefault="00FC4E66" w:rsidP="00735D63">
      <w:pPr>
        <w:pStyle w:val="Caption"/>
        <w:spacing w:before="240"/>
      </w:pPr>
      <w:bookmarkStart w:id="170" w:name="_Ref116052538"/>
      <w:bookmarkStart w:id="171" w:name="_Toc116144089"/>
      <w:r>
        <w:t xml:space="preserve">Table </w:t>
      </w:r>
      <w:fldSimple w:instr=" SEQ Table \* ARABIC ">
        <w:r w:rsidR="001B5FF5">
          <w:rPr>
            <w:noProof/>
          </w:rPr>
          <w:t>20</w:t>
        </w:r>
      </w:fldSimple>
      <w:bookmarkEnd w:id="170"/>
      <w:r>
        <w:t xml:space="preserve">: </w:t>
      </w:r>
      <w:r w:rsidRPr="00416230">
        <w:t xml:space="preserve">Summary Statistics of </w:t>
      </w:r>
      <w:r w:rsidR="00304889">
        <w:t>Sentiment</w:t>
      </w:r>
      <w:r>
        <w:t xml:space="preserve"> Scores for</w:t>
      </w:r>
      <w:r w:rsidRPr="00416230">
        <w:t xml:space="preserve"> Sustainability Report</w:t>
      </w:r>
      <w:r>
        <w:t>s</w:t>
      </w:r>
      <w:bookmarkEnd w:id="17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05CA95E7" w:rsidR="00FC4E66" w:rsidRDefault="00304889" w:rsidP="00735D63">
      <w:pPr>
        <w:pStyle w:val="Caption"/>
        <w:spacing w:before="240"/>
      </w:pPr>
      <w:bookmarkStart w:id="172" w:name="_Ref116052545"/>
      <w:bookmarkStart w:id="173" w:name="_Toc116144090"/>
      <w:r>
        <w:t xml:space="preserve">Table </w:t>
      </w:r>
      <w:fldSimple w:instr=" SEQ Table \* ARABIC ">
        <w:r w:rsidR="001B5FF5">
          <w:rPr>
            <w:noProof/>
          </w:rPr>
          <w:t>21</w:t>
        </w:r>
      </w:fldSimple>
      <w:bookmarkEnd w:id="17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17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1CE44535" w:rsidR="008E7827" w:rsidRDefault="00304889" w:rsidP="00735D63">
      <w:pPr>
        <w:pStyle w:val="Caption"/>
        <w:spacing w:before="240"/>
      </w:pPr>
      <w:bookmarkStart w:id="174" w:name="_Ref116052555"/>
      <w:bookmarkStart w:id="175" w:name="_Toc116144091"/>
      <w:r>
        <w:t xml:space="preserve">Table </w:t>
      </w:r>
      <w:fldSimple w:instr=" SEQ Table \* ARABIC ">
        <w:r w:rsidR="001B5FF5">
          <w:rPr>
            <w:noProof/>
          </w:rPr>
          <w:t>22</w:t>
        </w:r>
      </w:fldSimple>
      <w:bookmarkEnd w:id="174"/>
      <w:r>
        <w:t>: Top and Bottom 3 Reports in terms of sentiment scores</w:t>
      </w:r>
      <w:bookmarkEnd w:id="17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176" w:name="_Toc116152755"/>
      <w:r>
        <w:br w:type="page"/>
      </w:r>
    </w:p>
    <w:p w14:paraId="3433B9A2" w14:textId="1406718D" w:rsidR="00E22471" w:rsidRPr="00E22471" w:rsidRDefault="00E22471" w:rsidP="00E22471">
      <w:pPr>
        <w:pStyle w:val="Heading3"/>
      </w:pPr>
      <w:r>
        <w:lastRenderedPageBreak/>
        <w:t>Summary Statistics of Financial Information</w:t>
      </w:r>
      <w:bookmarkEnd w:id="176"/>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39F117F2" w:rsidR="00733D92" w:rsidRDefault="002F713E" w:rsidP="00735D63">
      <w:pPr>
        <w:pStyle w:val="Caption"/>
        <w:spacing w:before="240"/>
      </w:pPr>
      <w:bookmarkStart w:id="177" w:name="_Toc116144092"/>
      <w:r>
        <w:t xml:space="preserve">Table </w:t>
      </w:r>
      <w:fldSimple w:instr=" SEQ Table \* ARABIC ">
        <w:r w:rsidR="001B5FF5">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177"/>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59E7E4DD" w:rsidR="00733D92" w:rsidRDefault="00733D92" w:rsidP="002F713E">
      <w:pPr>
        <w:pStyle w:val="Caption"/>
        <w:spacing w:before="240"/>
      </w:pPr>
      <w:bookmarkStart w:id="178" w:name="_Toc116144093"/>
      <w:r>
        <w:t xml:space="preserve">Table </w:t>
      </w:r>
      <w:fldSimple w:instr=" SEQ Table \* ARABIC ">
        <w:r w:rsidR="001B5FF5">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178"/>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2ED1EB45" w:rsidR="00733D92" w:rsidRDefault="00733D92" w:rsidP="002F713E">
      <w:pPr>
        <w:pStyle w:val="Caption"/>
        <w:spacing w:before="240"/>
      </w:pPr>
      <w:bookmarkStart w:id="179" w:name="_Toc116144094"/>
      <w:r>
        <w:t xml:space="preserve">Table </w:t>
      </w:r>
      <w:fldSimple w:instr=" SEQ Table \* ARABIC ">
        <w:r w:rsidR="001B5FF5">
          <w:rPr>
            <w:noProof/>
          </w:rPr>
          <w:t>25</w:t>
        </w:r>
      </w:fldSimple>
      <w:r>
        <w:t xml:space="preserve">: </w:t>
      </w:r>
      <w:r w:rsidRPr="00416230">
        <w:t xml:space="preserve">Summary Statistics of </w:t>
      </w:r>
      <w:r>
        <w:t>Market Value for Companies</w:t>
      </w:r>
      <w:bookmarkEnd w:id="179"/>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5168EDE0" w:rsidR="00733D92" w:rsidRDefault="00733D92" w:rsidP="002F713E">
      <w:pPr>
        <w:pStyle w:val="Caption"/>
        <w:spacing w:before="240"/>
      </w:pPr>
      <w:bookmarkStart w:id="180" w:name="_Toc116144095"/>
      <w:r>
        <w:t xml:space="preserve">Table </w:t>
      </w:r>
      <w:fldSimple w:instr=" SEQ Table \* ARABIC ">
        <w:r w:rsidR="001B5FF5">
          <w:rPr>
            <w:noProof/>
          </w:rPr>
          <w:t>26</w:t>
        </w:r>
      </w:fldSimple>
      <w:r>
        <w:t xml:space="preserve">: </w:t>
      </w:r>
      <w:r w:rsidRPr="00416230">
        <w:t xml:space="preserve">Summary Statistics of </w:t>
      </w:r>
      <w:r>
        <w:t>Market Value for Companies</w:t>
      </w:r>
      <w:r w:rsidRPr="00416230">
        <w:t xml:space="preserve"> by Financial Year</w:t>
      </w:r>
      <w:bookmarkEnd w:id="180"/>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63E737BC" w:rsidR="00733D92" w:rsidRDefault="00733D92" w:rsidP="002F713E">
      <w:pPr>
        <w:pStyle w:val="Caption"/>
        <w:spacing w:before="240"/>
      </w:pPr>
      <w:bookmarkStart w:id="181" w:name="_Toc116144096"/>
      <w:r>
        <w:t xml:space="preserve">Table </w:t>
      </w:r>
      <w:fldSimple w:instr=" SEQ Table \* ARABIC ">
        <w:r w:rsidR="001B5FF5">
          <w:rPr>
            <w:noProof/>
          </w:rPr>
          <w:t>27</w:t>
        </w:r>
      </w:fldSimple>
      <w:r>
        <w:t xml:space="preserve">: </w:t>
      </w:r>
      <w:r w:rsidRPr="00416230">
        <w:t>Summary Statistics of</w:t>
      </w:r>
      <w:r w:rsidR="009B235A">
        <w:t xml:space="preserve"> Zmijewski Score for Companies</w:t>
      </w:r>
      <w:bookmarkEnd w:id="181"/>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22551201" w:rsidR="00733D92" w:rsidRDefault="00733D92" w:rsidP="002F713E">
      <w:pPr>
        <w:pStyle w:val="Caption"/>
        <w:spacing w:before="240"/>
      </w:pPr>
      <w:bookmarkStart w:id="182" w:name="_Toc116144097"/>
      <w:r>
        <w:t xml:space="preserve">Table </w:t>
      </w:r>
      <w:fldSimple w:instr=" SEQ Table \* ARABIC ">
        <w:r w:rsidR="001B5FF5">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182"/>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183" w:name="_Toc116152756"/>
      <w:r>
        <w:lastRenderedPageBreak/>
        <w:t>Interpreting Regression Results</w:t>
      </w:r>
      <w:bookmarkEnd w:id="183"/>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184" w:name="_Toc116152757"/>
      <w:r>
        <w:t>Analysis on Return on Assets</w:t>
      </w:r>
      <w:bookmarkEnd w:id="184"/>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18F77170" w:rsidR="00B80DCD" w:rsidRDefault="00B80DCD" w:rsidP="00B80DCD">
      <w:r>
        <w:t xml:space="preserve">The results in </w:t>
      </w:r>
      <w:r>
        <w:fldChar w:fldCharType="begin"/>
      </w:r>
      <w:r>
        <w:instrText xml:space="preserve"> REF _Ref116129495 \h </w:instrText>
      </w:r>
      <w:r>
        <w:fldChar w:fldCharType="separate"/>
      </w:r>
      <w:r w:rsidR="001B5FF5">
        <w:t xml:space="preserve">Table </w:t>
      </w:r>
      <w:r w:rsidR="001B5FF5">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40D7B64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w:t>
      </w:r>
      <w:proofErr w:type="spellStart"/>
      <w:r>
        <w:t>Hooghimstra</w:t>
      </w:r>
      <w:proofErr w:type="spellEnd"/>
      <w:r>
        <w:t>,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0F261DF9" w:rsidR="00DE1250" w:rsidRDefault="00B62A74" w:rsidP="00B62A74">
      <w:pPr>
        <w:pStyle w:val="Caption"/>
        <w:spacing w:before="240"/>
      </w:pPr>
      <w:bookmarkStart w:id="185" w:name="_Ref116129495"/>
      <w:bookmarkStart w:id="186" w:name="_Toc116144098"/>
      <w:r>
        <w:t xml:space="preserve">Table </w:t>
      </w:r>
      <w:fldSimple w:instr=" SEQ Table \* ARABIC ">
        <w:r w:rsidR="001B5FF5">
          <w:rPr>
            <w:noProof/>
          </w:rPr>
          <w:t>29</w:t>
        </w:r>
      </w:fldSimple>
      <w:bookmarkEnd w:id="185"/>
      <w:r>
        <w:t>: Results from Multivariate Regression against Return on Assets</w:t>
      </w:r>
      <w:bookmarkEnd w:id="186"/>
    </w:p>
    <w:p w14:paraId="7EFE8A43" w14:textId="37E23789" w:rsidR="001E4618" w:rsidRDefault="001E4618" w:rsidP="002D01D4"/>
    <w:p w14:paraId="1DB7A390" w14:textId="21473732" w:rsidR="00DE1250" w:rsidRDefault="00DE1250" w:rsidP="00DE1250">
      <w:pPr>
        <w:pStyle w:val="Heading3"/>
      </w:pPr>
      <w:bookmarkStart w:id="187" w:name="_Toc116152758"/>
      <w:r>
        <w:lastRenderedPageBreak/>
        <w:t>Analysis on Market Value</w:t>
      </w:r>
      <w:bookmarkEnd w:id="187"/>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58DD1BB1" w:rsidR="007C6955" w:rsidRDefault="007C6955" w:rsidP="009840BC">
      <w:r>
        <w:t xml:space="preserve">From </w:t>
      </w:r>
      <w:r>
        <w:fldChar w:fldCharType="begin"/>
      </w:r>
      <w:r>
        <w:instrText xml:space="preserve"> REF _Ref116131271 \h </w:instrText>
      </w:r>
      <w:r>
        <w:fldChar w:fldCharType="separate"/>
      </w:r>
      <w:r w:rsidR="001B5FF5">
        <w:t xml:space="preserve">Table </w:t>
      </w:r>
      <w:r w:rsidR="001B5FF5">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1540C8C0"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62BECC32" w14:textId="73531F05" w:rsidR="001F531B" w:rsidRDefault="001F531B" w:rsidP="000802C1">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proofErr w:type="spellStart"/>
      <w:r w:rsidR="00303964" w:rsidRPr="00303964">
        <w:t>Hrasky</w:t>
      </w:r>
      <w:proofErr w:type="spellEnd"/>
      <w:r w:rsidR="00303964">
        <w:t xml:space="preserve"> (</w:t>
      </w:r>
      <w:r w:rsidR="00303964" w:rsidRPr="00303964">
        <w:t>2012</w:t>
      </w:r>
      <w:r w:rsidR="00303964">
        <w:t>) and</w:t>
      </w:r>
      <w:r w:rsidR="00303964" w:rsidRPr="00303964">
        <w:t xml:space="preserve"> </w:t>
      </w:r>
      <w:proofErr w:type="spellStart"/>
      <w:r w:rsidR="00303964" w:rsidRPr="00303964">
        <w:t>Boiral</w:t>
      </w:r>
      <w:proofErr w:type="spellEnd"/>
      <w:r w:rsidR="00303964" w:rsidRPr="00303964">
        <w:t xml:space="preserve">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p w14:paraId="31827CBD" w14:textId="77777777" w:rsidR="009840BC" w:rsidRPr="009840BC" w:rsidRDefault="009840BC" w:rsidP="009840BC"/>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3E75A898" w:rsidR="00B62A74" w:rsidRDefault="00B62A74" w:rsidP="00B62A74">
      <w:pPr>
        <w:pStyle w:val="Caption"/>
        <w:spacing w:before="240"/>
      </w:pPr>
      <w:bookmarkStart w:id="188" w:name="_Ref116131271"/>
      <w:bookmarkStart w:id="189" w:name="_Toc116144099"/>
      <w:r>
        <w:t xml:space="preserve">Table </w:t>
      </w:r>
      <w:fldSimple w:instr=" SEQ Table \* ARABIC ">
        <w:r w:rsidR="001B5FF5">
          <w:rPr>
            <w:noProof/>
          </w:rPr>
          <w:t>30</w:t>
        </w:r>
      </w:fldSimple>
      <w:bookmarkEnd w:id="188"/>
      <w:r>
        <w:t>: Results from Multivariate Regression against Market Value</w:t>
      </w:r>
      <w:bookmarkEnd w:id="189"/>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190" w:name="_Toc116152759"/>
      <w:r>
        <w:lastRenderedPageBreak/>
        <w:t>Analysis on Zmijewski Score</w:t>
      </w:r>
      <w:bookmarkEnd w:id="190"/>
    </w:p>
    <w:p w14:paraId="727026BE" w14:textId="131A21A9" w:rsidR="009C53E7" w:rsidRDefault="00210AED" w:rsidP="006234BD">
      <w:r>
        <w:t>U</w:t>
      </w:r>
      <w:r w:rsidR="006234BD">
        <w:t>nlike the</w:t>
      </w:r>
      <w:r w:rsidR="00875997">
        <w:t xml:space="preserve"> company’s ROA</w:t>
      </w:r>
      <w:r w:rsidR="006234BD">
        <w:t xml:space="preserve">, </w:t>
      </w:r>
      <w:r>
        <w:t>t</w:t>
      </w:r>
      <w:r>
        <w:t>he Zmijewski score</w:t>
      </w:r>
      <w:r>
        <w:t xml:space="preserv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1A64CE33" w:rsidR="00310301" w:rsidRDefault="00310301" w:rsidP="006234BD">
      <w:r>
        <w:t xml:space="preserve">In </w:t>
      </w:r>
      <w:r>
        <w:fldChar w:fldCharType="begin"/>
      </w:r>
      <w:r>
        <w:instrText xml:space="preserve"> REF _Ref116131877 \h </w:instrText>
      </w:r>
      <w:r>
        <w:fldChar w:fldCharType="separate"/>
      </w:r>
      <w:r w:rsidR="001B5FF5">
        <w:t xml:space="preserve">Table </w:t>
      </w:r>
      <w:r w:rsidR="001B5FF5">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2C4CB25E" w:rsidR="00B62A74" w:rsidRDefault="00B62A74" w:rsidP="00B62A74">
      <w:pPr>
        <w:pStyle w:val="Caption"/>
        <w:spacing w:before="240"/>
      </w:pPr>
      <w:bookmarkStart w:id="191" w:name="_Ref116131877"/>
      <w:bookmarkStart w:id="192" w:name="_Toc116144100"/>
      <w:r>
        <w:t xml:space="preserve">Table </w:t>
      </w:r>
      <w:fldSimple w:instr=" SEQ Table \* ARABIC ">
        <w:r w:rsidR="001B5FF5">
          <w:rPr>
            <w:noProof/>
          </w:rPr>
          <w:t>31</w:t>
        </w:r>
      </w:fldSimple>
      <w:bookmarkEnd w:id="191"/>
      <w:r>
        <w:t xml:space="preserve">: Results from Multivariate Regression against </w:t>
      </w:r>
      <w:r w:rsidR="009835BC">
        <w:t>Zmijewski Score</w:t>
      </w:r>
      <w:bookmarkEnd w:id="192"/>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193" w:name="_Toc116152760"/>
      <w:r>
        <w:lastRenderedPageBreak/>
        <w:t>Comparison with Prior Studies</w:t>
      </w:r>
      <w:bookmarkEnd w:id="193"/>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194" w:name="_Toc116152761"/>
      <w:r>
        <w:t>Conclusion</w:t>
      </w:r>
      <w:bookmarkEnd w:id="194"/>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195" w:name="_Toc116152762"/>
      <w:r>
        <w:t>Limitations</w:t>
      </w:r>
      <w:r w:rsidR="004F39A6">
        <w:t xml:space="preserve"> and Opportunity for Future Studies</w:t>
      </w:r>
      <w:bookmarkEnd w:id="195"/>
    </w:p>
    <w:p w14:paraId="0A01805C" w14:textId="452D8300" w:rsidR="009C68D0" w:rsidRDefault="009C68D0" w:rsidP="009C68D0"/>
    <w:p w14:paraId="2070C900" w14:textId="3B7ABCBD" w:rsidR="005170D4" w:rsidRDefault="00237F6A" w:rsidP="004D549F">
      <w:proofErr w:type="gramStart"/>
      <w:r w:rsidRPr="00237F6A">
        <w:t>Similar to</w:t>
      </w:r>
      <w:proofErr w:type="gramEnd"/>
      <w:r w:rsidRPr="00237F6A">
        <w:t xml:space="preserve">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w:t>
      </w:r>
      <w:proofErr w:type="spellStart"/>
      <w:r w:rsidRPr="00237F6A">
        <w:t>i</w:t>
      </w:r>
      <w:proofErr w:type="spellEnd"/>
      <w:r w:rsidRPr="00237F6A">
        <w:t>)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 xml:space="preserve">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w:t>
      </w:r>
      <w:proofErr w:type="gramStart"/>
      <w:r w:rsidRPr="00382A7B">
        <w:t>similar to</w:t>
      </w:r>
      <w:proofErr w:type="gramEnd"/>
      <w:r w:rsidRPr="00382A7B">
        <w:t xml:space="preserve">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196" w:name="_Toc116152763"/>
      <w:r>
        <w:lastRenderedPageBreak/>
        <w:t>References</w:t>
      </w:r>
      <w:bookmarkEnd w:id="196"/>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 xml:space="preserve">Blei, D. M., Ng, A. Y., &amp; Jordan, M. I. (2003). Latent </w:t>
      </w:r>
      <w:proofErr w:type="spellStart"/>
      <w:r w:rsidRPr="00AB676F">
        <w:t>dirichlet</w:t>
      </w:r>
      <w:proofErr w:type="spellEnd"/>
      <w:r w:rsidRPr="00AB676F">
        <w:t xml:space="preserve">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 xml:space="preserve">C.J. van </w:t>
      </w:r>
      <w:proofErr w:type="spellStart"/>
      <w:r w:rsidRPr="0060453F">
        <w:t>Rijsbergen</w:t>
      </w:r>
      <w:proofErr w:type="spellEnd"/>
      <w:r w:rsidRPr="0060453F">
        <w:t>,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786412AB"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 xml:space="preserve">Crain, S. P., Zhou, K., Yang, S. H., &amp; Zha, H. (2012). Dimensionality reduction and topic </w:t>
      </w:r>
      <w:proofErr w:type="spellStart"/>
      <w:r w:rsidRPr="004F161B">
        <w:t>modeling</w:t>
      </w:r>
      <w:proofErr w:type="spellEnd"/>
      <w:r w:rsidRPr="004F161B">
        <w:t xml:space="preserve">: From latent semantic indexing to latent </w:t>
      </w:r>
      <w:proofErr w:type="spellStart"/>
      <w:r w:rsidRPr="004F161B">
        <w:t>dirichlet</w:t>
      </w:r>
      <w:proofErr w:type="spellEnd"/>
      <w:r w:rsidRPr="004F161B">
        <w:t xml:space="preserve">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proofErr w:type="spellStart"/>
      <w:r w:rsidRPr="003F471E">
        <w:t>Deveaud</w:t>
      </w:r>
      <w:proofErr w:type="spellEnd"/>
      <w:r w:rsidRPr="003F471E">
        <w:t xml:space="preserve">, R., SanJuan, E., &amp; Bellot, P. (2014). Accurate and effective latent concept </w:t>
      </w:r>
      <w:proofErr w:type="spellStart"/>
      <w:r w:rsidRPr="003F471E">
        <w:t>modeling</w:t>
      </w:r>
      <w:proofErr w:type="spellEnd"/>
      <w:r w:rsidRPr="003F471E">
        <w:t xml:space="preserve">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proofErr w:type="spellStart"/>
      <w:r w:rsidRPr="004245B3">
        <w:t>Feinerer</w:t>
      </w:r>
      <w:proofErr w:type="spellEnd"/>
      <w:r w:rsidRPr="004245B3">
        <w:t xml:space="preserve">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lastRenderedPageBreak/>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322D3244"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 xml:space="preserve">Jockers, M. L. (2017). </w:t>
      </w:r>
      <w:proofErr w:type="spellStart"/>
      <w:r w:rsidRPr="003C3439">
        <w:t>Syuzhet</w:t>
      </w:r>
      <w:proofErr w:type="spellEnd"/>
      <w:r w:rsidRPr="003C3439">
        <w: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 xml:space="preserve">Nielsen, F. Å. (2011). A new ANEW: Evaluation of a word list for sentiment analysis in microblogs. </w:t>
      </w:r>
      <w:proofErr w:type="spellStart"/>
      <w:r w:rsidRPr="003C3439">
        <w:t>arXiv</w:t>
      </w:r>
      <w:proofErr w:type="spellEnd"/>
      <w:r w:rsidRPr="003C3439">
        <w:t xml:space="preserve">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lastRenderedPageBreak/>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0AEE3632"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6FA1C752"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2C68869B"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 xml:space="preserve">Wickham, Hadley, and Romain Francois. 2016. </w:t>
      </w:r>
      <w:proofErr w:type="spellStart"/>
      <w:r w:rsidRPr="00B01192">
        <w:t>dplyr</w:t>
      </w:r>
      <w:proofErr w:type="spellEnd"/>
      <w:r w:rsidRPr="00B01192">
        <w:t>: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197" w:name="_Toc116152764"/>
      <w:r>
        <w:lastRenderedPageBreak/>
        <w:t xml:space="preserve">Appendix </w:t>
      </w:r>
      <w:r w:rsidR="00580348">
        <w:t>I</w:t>
      </w:r>
      <w:r>
        <w:t>: Code with Narration</w:t>
      </w:r>
      <w:bookmarkEnd w:id="19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198" w:name="_Toc116152765"/>
      <w:r>
        <w:t>Libraries Required</w:t>
      </w:r>
      <w:bookmarkEnd w:id="198"/>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w:t>
            </w:r>
            <w:proofErr w:type="spellStart"/>
            <w:r>
              <w:t>pdftools</w:t>
            </w:r>
            <w:proofErr w:type="spellEnd"/>
            <w:r>
              <w:t>)</w:t>
            </w:r>
          </w:p>
          <w:p w14:paraId="1A2D993C" w14:textId="77777777" w:rsidR="00127386" w:rsidRDefault="00127386" w:rsidP="00127386">
            <w:pPr>
              <w:pStyle w:val="Code"/>
            </w:pPr>
            <w:r>
              <w:t>library(</w:t>
            </w:r>
            <w:proofErr w:type="spellStart"/>
            <w:r>
              <w:t>dplyr</w:t>
            </w:r>
            <w:proofErr w:type="spellEnd"/>
            <w:r>
              <w:t>)</w:t>
            </w:r>
          </w:p>
          <w:p w14:paraId="625C5D33" w14:textId="77777777" w:rsidR="00127386" w:rsidRDefault="00127386" w:rsidP="00127386">
            <w:pPr>
              <w:pStyle w:val="Code"/>
            </w:pPr>
            <w:r>
              <w:t>library(</w:t>
            </w:r>
            <w:proofErr w:type="spellStart"/>
            <w:r>
              <w:t>tidytext</w:t>
            </w:r>
            <w:proofErr w:type="spellEnd"/>
            <w:r>
              <w: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w:t>
            </w:r>
            <w:proofErr w:type="spellStart"/>
            <w:r>
              <w:t>textstem</w:t>
            </w:r>
            <w:proofErr w:type="spellEnd"/>
            <w:r>
              <w:t>)</w:t>
            </w:r>
          </w:p>
          <w:p w14:paraId="7DCB2903" w14:textId="77777777" w:rsidR="00127386" w:rsidRDefault="00127386" w:rsidP="00127386">
            <w:pPr>
              <w:pStyle w:val="Code"/>
            </w:pPr>
            <w:r>
              <w:t>library(</w:t>
            </w:r>
            <w:proofErr w:type="spellStart"/>
            <w:r>
              <w:t>topicmodels</w:t>
            </w:r>
            <w:proofErr w:type="spellEnd"/>
            <w:r>
              <w:t>)</w:t>
            </w:r>
          </w:p>
          <w:p w14:paraId="75F146C2" w14:textId="77777777" w:rsidR="00127386" w:rsidRDefault="00127386" w:rsidP="00127386">
            <w:pPr>
              <w:pStyle w:val="Code"/>
            </w:pPr>
            <w:r>
              <w:t>library(</w:t>
            </w:r>
            <w:proofErr w:type="spellStart"/>
            <w:r>
              <w:t>lda</w:t>
            </w:r>
            <w:proofErr w:type="spellEnd"/>
            <w:r>
              <w:t>)</w:t>
            </w:r>
          </w:p>
          <w:p w14:paraId="44346541" w14:textId="77777777" w:rsidR="00127386" w:rsidRDefault="00127386" w:rsidP="00127386">
            <w:pPr>
              <w:pStyle w:val="Code"/>
            </w:pPr>
            <w:r>
              <w:t>library(</w:t>
            </w:r>
            <w:proofErr w:type="spellStart"/>
            <w:r>
              <w:t>ldatuning</w:t>
            </w:r>
            <w:proofErr w:type="spellEnd"/>
            <w:r>
              <w:t>)</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t>
            </w:r>
            <w:proofErr w:type="spellStart"/>
            <w:r>
              <w:t>wordcloud</w:t>
            </w:r>
            <w:proofErr w:type="spellEnd"/>
            <w:r>
              <w:t>)</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w:t>
            </w:r>
            <w:proofErr w:type="spellStart"/>
            <w:r>
              <w:t>SnowballC</w:t>
            </w:r>
            <w:proofErr w:type="spellEnd"/>
            <w:r>
              <w:t>)</w:t>
            </w:r>
          </w:p>
          <w:p w14:paraId="4385AD31" w14:textId="39280DB4" w:rsidR="00127386" w:rsidRDefault="00127386" w:rsidP="00127386">
            <w:pPr>
              <w:pStyle w:val="Code"/>
            </w:pPr>
            <w:r>
              <w:t>library(</w:t>
            </w:r>
            <w:proofErr w:type="spellStart"/>
            <w:r>
              <w:t>stringr</w:t>
            </w:r>
            <w:proofErr w:type="spellEnd"/>
            <w:r>
              <w:t>)</w:t>
            </w:r>
          </w:p>
        </w:tc>
      </w:tr>
    </w:tbl>
    <w:p w14:paraId="4AF611F0" w14:textId="77777777" w:rsidR="00DB39AB" w:rsidRDefault="00DB39AB" w:rsidP="000A6C47"/>
    <w:p w14:paraId="3DAE38AF" w14:textId="22A00627" w:rsidR="007D51DC" w:rsidRDefault="00864E1B" w:rsidP="007D51DC">
      <w:pPr>
        <w:pStyle w:val="Heading2"/>
      </w:pPr>
      <w:bookmarkStart w:id="199" w:name="_Toc116152766"/>
      <w:r>
        <w:t>Loading the Data</w:t>
      </w:r>
      <w:bookmarkEnd w:id="199"/>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 xml:space="preserve">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w:t>
            </w:r>
            <w:proofErr w:type="spellStart"/>
            <w:r w:rsidRPr="00DB39AB">
              <w:rPr>
                <w:rFonts w:ascii="Courier New" w:hAnsi="Courier New" w:cs="Courier New"/>
                <w:b/>
                <w:bCs/>
                <w:color w:val="385623" w:themeColor="accent6" w:themeShade="80"/>
                <w:sz w:val="20"/>
                <w:szCs w:val="20"/>
              </w:rPr>
              <w:t>dataframe</w:t>
            </w:r>
            <w:proofErr w:type="spellEnd"/>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w:t>
            </w:r>
            <w:proofErr w:type="spellStart"/>
            <w:proofErr w:type="gramStart"/>
            <w:r w:rsidRPr="00DB39AB">
              <w:rPr>
                <w:rFonts w:ascii="Courier New" w:hAnsi="Courier New" w:cs="Courier New"/>
                <w:sz w:val="20"/>
                <w:szCs w:val="20"/>
              </w:rPr>
              <w:t>pdftools</w:t>
            </w:r>
            <w:proofErr w:type="spellEnd"/>
            <w:r w:rsidRPr="00DB39AB">
              <w:rPr>
                <w:rFonts w:ascii="Courier New" w:hAnsi="Courier New" w:cs="Courier New"/>
                <w:sz w:val="20"/>
                <w:szCs w:val="20"/>
              </w:rPr>
              <w:t>::</w:t>
            </w:r>
            <w:proofErr w:type="spellStart"/>
            <w:proofErr w:type="gramEnd"/>
            <w:r w:rsidRPr="00DB39AB">
              <w:rPr>
                <w:rFonts w:ascii="Courier New" w:hAnsi="Courier New" w:cs="Courier New"/>
                <w:sz w:val="20"/>
                <w:szCs w:val="20"/>
              </w:rPr>
              <w:t>pdf_text</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reports$DocumentName</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w:t>
            </w:r>
            <w:proofErr w:type="spellStart"/>
            <w:r w:rsidRPr="00DB39AB">
              <w:rPr>
                <w:rFonts w:ascii="Courier New" w:hAnsi="Courier New" w:cs="Courier New"/>
                <w:b/>
                <w:bCs/>
                <w:color w:val="385623" w:themeColor="accent6" w:themeShade="80"/>
                <w:sz w:val="20"/>
                <w:szCs w:val="20"/>
              </w:rPr>
              <w:t>dataframe</w:t>
            </w:r>
            <w:proofErr w:type="spellEnd"/>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tibble</w:t>
            </w:r>
            <w:proofErr w:type="spellEnd"/>
            <w:r w:rsidRPr="00DB39AB">
              <w:rPr>
                <w:rFonts w:ascii="Courier New" w:hAnsi="Courier New" w:cs="Courier New"/>
                <w:sz w:val="20"/>
                <w:szCs w:val="20"/>
              </w:rPr>
              <w:t>(page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text_df_temp$Company</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reports$Company</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text_df_temp$Year</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reports$Year</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i</w:t>
            </w:r>
            <w:proofErr w:type="spellEnd"/>
            <w:r w:rsidRPr="00DB39AB">
              <w:rPr>
                <w:rFonts w:ascii="Courier New" w:hAnsi="Courier New" w:cs="Courier New"/>
                <w:sz w:val="20"/>
                <w:szCs w:val="20"/>
              </w:rPr>
              <w:t>]</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w:t>
            </w:r>
            <w:proofErr w:type="spellStart"/>
            <w:r w:rsidRPr="00DB39AB">
              <w:rPr>
                <w:rFonts w:ascii="Courier New" w:hAnsi="Courier New" w:cs="Courier New"/>
                <w:b/>
                <w:bCs/>
                <w:color w:val="385623" w:themeColor="accent6" w:themeShade="80"/>
                <w:sz w:val="20"/>
                <w:szCs w:val="20"/>
              </w:rPr>
              <w:t>dataframe</w:t>
            </w:r>
            <w:proofErr w:type="spellEnd"/>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roofErr w:type="spellStart"/>
            <w:r w:rsidRPr="00DB39AB">
              <w:rPr>
                <w:rFonts w:ascii="Courier New" w:hAnsi="Courier New" w:cs="Courier New"/>
                <w:sz w:val="20"/>
                <w:szCs w:val="20"/>
              </w:rPr>
              <w:t>text_df</w:t>
            </w:r>
            <w:proofErr w:type="spellEnd"/>
            <w:r w:rsidRPr="00DB39AB">
              <w:rPr>
                <w:rFonts w:ascii="Courier New" w:hAnsi="Courier New" w:cs="Courier New"/>
                <w:sz w:val="20"/>
                <w:szCs w:val="20"/>
              </w:rPr>
              <w:t xml:space="preserve"> &lt;- </w:t>
            </w:r>
            <w:proofErr w:type="spellStart"/>
            <w:r w:rsidRPr="00DB39AB">
              <w:rPr>
                <w:rFonts w:ascii="Courier New" w:hAnsi="Courier New" w:cs="Courier New"/>
                <w:sz w:val="20"/>
                <w:szCs w:val="20"/>
              </w:rPr>
              <w:t>rbind</w:t>
            </w:r>
            <w:proofErr w:type="spellEnd"/>
            <w:r w:rsidRPr="00DB39AB">
              <w:rPr>
                <w:rFonts w:ascii="Courier New" w:hAnsi="Courier New" w:cs="Courier New"/>
                <w:sz w:val="20"/>
                <w:szCs w:val="20"/>
              </w:rPr>
              <w:t>(</w:t>
            </w:r>
            <w:proofErr w:type="spellStart"/>
            <w:r w:rsidRPr="00DB39AB">
              <w:rPr>
                <w:rFonts w:ascii="Courier New" w:hAnsi="Courier New" w:cs="Courier New"/>
                <w:sz w:val="20"/>
                <w:szCs w:val="20"/>
              </w:rPr>
              <w:t>text_df,text_df_temp</w:t>
            </w:r>
            <w:proofErr w:type="spellEnd"/>
            <w:r w:rsidRPr="00DB39AB">
              <w:rPr>
                <w:rFonts w:ascii="Courier New" w:hAnsi="Courier New" w:cs="Courier New"/>
                <w:sz w:val="20"/>
                <w:szCs w:val="20"/>
              </w:rPr>
              <w:t>)</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bookmarkStart w:id="200" w:name="_Toc116152767"/>
      <w:r>
        <w:lastRenderedPageBreak/>
        <w:t>Ap</w:t>
      </w:r>
      <w:r w:rsidR="0070676E">
        <w:t>pendix II: Additional Stop Words Removed</w:t>
      </w:r>
      <w:bookmarkEnd w:id="20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proofErr w:type="spellStart"/>
      <w:r w:rsidR="00201C7F" w:rsidRPr="00201C7F">
        <w:t>Feinerer</w:t>
      </w:r>
      <w:proofErr w:type="spellEnd"/>
      <w:r w:rsidR="00201C7F" w:rsidRPr="00201C7F">
        <w:t xml:space="preserve">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proofErr w:type="spellStart"/>
            <w:r>
              <w:t>singtel</w:t>
            </w:r>
            <w:proofErr w:type="spellEnd"/>
          </w:p>
          <w:p w14:paraId="00BC01AE" w14:textId="77777777" w:rsidR="006C72BD" w:rsidRDefault="006C72BD" w:rsidP="00986576">
            <w:pPr>
              <w:spacing w:line="240" w:lineRule="auto"/>
            </w:pPr>
            <w:proofErr w:type="spellStart"/>
            <w:r>
              <w:t>uob</w:t>
            </w:r>
            <w:proofErr w:type="spellEnd"/>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proofErr w:type="spellStart"/>
            <w:r>
              <w:t>jardine</w:t>
            </w:r>
            <w:proofErr w:type="spellEnd"/>
          </w:p>
          <w:p w14:paraId="79F123B0" w14:textId="77777777" w:rsidR="006C72BD" w:rsidRDefault="006C72BD" w:rsidP="00986576">
            <w:pPr>
              <w:spacing w:line="240" w:lineRule="auto"/>
            </w:pPr>
            <w:proofErr w:type="spellStart"/>
            <w:r>
              <w:t>thaibev</w:t>
            </w:r>
            <w:proofErr w:type="spellEnd"/>
          </w:p>
          <w:p w14:paraId="32F2FD71" w14:textId="77777777" w:rsidR="006C72BD" w:rsidRDefault="006C72BD" w:rsidP="00986576">
            <w:pPr>
              <w:spacing w:line="240" w:lineRule="auto"/>
            </w:pPr>
            <w:proofErr w:type="spellStart"/>
            <w:r>
              <w:t>keppel</w:t>
            </w:r>
            <w:proofErr w:type="spellEnd"/>
          </w:p>
          <w:p w14:paraId="2EF19E1C" w14:textId="77777777" w:rsidR="006C72BD" w:rsidRDefault="006C72BD" w:rsidP="00986576">
            <w:pPr>
              <w:spacing w:line="240" w:lineRule="auto"/>
            </w:pPr>
            <w:proofErr w:type="spellStart"/>
            <w:r>
              <w:t>wilmar</w:t>
            </w:r>
            <w:proofErr w:type="spellEnd"/>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proofErr w:type="spellStart"/>
            <w:r>
              <w:t>reit</w:t>
            </w:r>
            <w:proofErr w:type="spellEnd"/>
          </w:p>
          <w:p w14:paraId="6ADB2C6C" w14:textId="77777777" w:rsidR="006C72BD" w:rsidRDefault="006C72BD" w:rsidP="00986576">
            <w:pPr>
              <w:spacing w:line="240" w:lineRule="auto"/>
            </w:pPr>
            <w:proofErr w:type="spellStart"/>
            <w:r>
              <w:t>ascendas</w:t>
            </w:r>
            <w:proofErr w:type="spellEnd"/>
          </w:p>
          <w:p w14:paraId="754415DB" w14:textId="77777777" w:rsidR="006C72BD" w:rsidRDefault="006C72BD" w:rsidP="00986576">
            <w:pPr>
              <w:spacing w:line="240" w:lineRule="auto"/>
            </w:pPr>
            <w:proofErr w:type="spellStart"/>
            <w:r>
              <w:t>sia</w:t>
            </w:r>
            <w:proofErr w:type="spellEnd"/>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proofErr w:type="spellStart"/>
            <w:r>
              <w:t>sats</w:t>
            </w:r>
            <w:proofErr w:type="spellEnd"/>
          </w:p>
          <w:p w14:paraId="2830A427" w14:textId="77777777" w:rsidR="006C72BD" w:rsidRDefault="006C72BD" w:rsidP="00986576">
            <w:pPr>
              <w:spacing w:line="240" w:lineRule="auto"/>
            </w:pPr>
            <w:proofErr w:type="spellStart"/>
            <w:r>
              <w:t>comfortdelgro</w:t>
            </w:r>
            <w:proofErr w:type="spellEnd"/>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proofErr w:type="spellStart"/>
            <w:r>
              <w:t>uob</w:t>
            </w:r>
            <w:proofErr w:type="spellEnd"/>
          </w:p>
          <w:p w14:paraId="2BA533FA" w14:textId="77777777" w:rsidR="006C72BD" w:rsidRDefault="006C72BD" w:rsidP="00986576">
            <w:pPr>
              <w:spacing w:line="240" w:lineRule="auto"/>
            </w:pPr>
            <w:proofErr w:type="spellStart"/>
            <w:r>
              <w:t>dbs</w:t>
            </w:r>
            <w:proofErr w:type="spellEnd"/>
          </w:p>
          <w:p w14:paraId="7BC7C6CC" w14:textId="77777777" w:rsidR="006C72BD" w:rsidRDefault="006C72BD" w:rsidP="00986576">
            <w:pPr>
              <w:spacing w:line="240" w:lineRule="auto"/>
            </w:pPr>
            <w:proofErr w:type="spellStart"/>
            <w:r>
              <w:t>rws</w:t>
            </w:r>
            <w:proofErr w:type="spellEnd"/>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proofErr w:type="spellStart"/>
            <w:r>
              <w:t>capitaland</w:t>
            </w:r>
            <w:proofErr w:type="spellEnd"/>
          </w:p>
          <w:p w14:paraId="51E76F75" w14:textId="77777777" w:rsidR="006C72BD" w:rsidRDefault="006C72BD" w:rsidP="009B503A">
            <w:pPr>
              <w:spacing w:line="240" w:lineRule="auto"/>
            </w:pPr>
            <w:proofErr w:type="spellStart"/>
            <w:r>
              <w:t>mapletree</w:t>
            </w:r>
            <w:proofErr w:type="spellEnd"/>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proofErr w:type="spellStart"/>
            <w:r>
              <w:t>sgx</w:t>
            </w:r>
            <w:proofErr w:type="spellEnd"/>
          </w:p>
          <w:p w14:paraId="4CA112B4" w14:textId="77777777" w:rsidR="006C72BD" w:rsidRDefault="006C72BD" w:rsidP="009B503A">
            <w:pPr>
              <w:spacing w:line="240" w:lineRule="auto"/>
            </w:pPr>
            <w:proofErr w:type="spellStart"/>
            <w:r>
              <w:t>sembcorp</w:t>
            </w:r>
            <w:proofErr w:type="spellEnd"/>
          </w:p>
          <w:p w14:paraId="4B8AB7B8" w14:textId="77777777" w:rsidR="006C72BD" w:rsidRDefault="006C72BD" w:rsidP="006C72BD">
            <w:pPr>
              <w:spacing w:line="240" w:lineRule="auto"/>
            </w:pPr>
            <w:proofErr w:type="spellStart"/>
            <w:r>
              <w:t>mapletree</w:t>
            </w:r>
            <w:proofErr w:type="spellEnd"/>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proofErr w:type="spellStart"/>
            <w:r>
              <w:t>yangzijiang</w:t>
            </w:r>
            <w:proofErr w:type="spellEnd"/>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proofErr w:type="spellStart"/>
            <w:r>
              <w:t>uol</w:t>
            </w:r>
            <w:proofErr w:type="spellEnd"/>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proofErr w:type="spellStart"/>
            <w:r>
              <w:t>frasers</w:t>
            </w:r>
            <w:proofErr w:type="spellEnd"/>
          </w:p>
          <w:p w14:paraId="530107FC" w14:textId="0736A927" w:rsidR="006C72BD" w:rsidRDefault="006C72BD" w:rsidP="006C72BD">
            <w:pPr>
              <w:spacing w:line="240" w:lineRule="auto"/>
            </w:pPr>
            <w:proofErr w:type="spellStart"/>
            <w:r>
              <w:t>matheson</w:t>
            </w:r>
            <w:proofErr w:type="spellEnd"/>
          </w:p>
        </w:tc>
        <w:tc>
          <w:tcPr>
            <w:tcW w:w="2052" w:type="dxa"/>
          </w:tcPr>
          <w:p w14:paraId="39C94185" w14:textId="77777777" w:rsidR="006C72BD" w:rsidRDefault="006C72BD" w:rsidP="009B503A">
            <w:pPr>
              <w:spacing w:line="240" w:lineRule="auto"/>
            </w:pPr>
            <w:proofErr w:type="spellStart"/>
            <w:r>
              <w:t>thai</w:t>
            </w:r>
            <w:proofErr w:type="spellEnd"/>
          </w:p>
          <w:p w14:paraId="78E35F3C" w14:textId="77777777" w:rsidR="006C72BD" w:rsidRDefault="006C72BD" w:rsidP="009B503A">
            <w:pPr>
              <w:spacing w:line="240" w:lineRule="auto"/>
            </w:pPr>
            <w:proofErr w:type="spellStart"/>
            <w:r>
              <w:t>thailand</w:t>
            </w:r>
            <w:proofErr w:type="spellEnd"/>
          </w:p>
          <w:p w14:paraId="64AE35CF" w14:textId="77777777" w:rsidR="006C72BD" w:rsidRDefault="006C72BD" w:rsidP="009B503A">
            <w:pPr>
              <w:spacing w:line="240" w:lineRule="auto"/>
            </w:pPr>
            <w:proofErr w:type="spellStart"/>
            <w:r>
              <w:t>asean</w:t>
            </w:r>
            <w:proofErr w:type="spellEnd"/>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proofErr w:type="spellStart"/>
            <w:r>
              <w:t>indonesia</w:t>
            </w:r>
            <w:proofErr w:type="spellEnd"/>
          </w:p>
          <w:p w14:paraId="5EF8F3C3" w14:textId="77777777" w:rsidR="006C72BD" w:rsidRDefault="006C72BD" w:rsidP="009B503A">
            <w:pPr>
              <w:spacing w:line="240" w:lineRule="auto"/>
            </w:pPr>
            <w:proofErr w:type="spellStart"/>
            <w:r>
              <w:t>malaysia</w:t>
            </w:r>
            <w:proofErr w:type="spellEnd"/>
          </w:p>
          <w:p w14:paraId="0FAC7661" w14:textId="77777777" w:rsidR="006C72BD" w:rsidRDefault="006C72BD" w:rsidP="009B503A">
            <w:pPr>
              <w:spacing w:line="240" w:lineRule="auto"/>
            </w:pPr>
            <w:proofErr w:type="spellStart"/>
            <w:r>
              <w:t>australia</w:t>
            </w:r>
            <w:proofErr w:type="spellEnd"/>
          </w:p>
          <w:p w14:paraId="66462859" w14:textId="77777777" w:rsidR="006C72BD" w:rsidRDefault="006C72BD" w:rsidP="009B503A">
            <w:pPr>
              <w:spacing w:line="240" w:lineRule="auto"/>
            </w:pPr>
            <w:proofErr w:type="spellStart"/>
            <w:r>
              <w:t>hongkong</w:t>
            </w:r>
            <w:proofErr w:type="spellEnd"/>
          </w:p>
          <w:p w14:paraId="2C86D89E" w14:textId="77777777" w:rsidR="006C72BD" w:rsidRDefault="006C72BD" w:rsidP="009B503A">
            <w:pPr>
              <w:spacing w:line="240" w:lineRule="auto"/>
            </w:pPr>
            <w:proofErr w:type="spellStart"/>
            <w:r>
              <w:t>hong</w:t>
            </w:r>
            <w:proofErr w:type="spellEnd"/>
          </w:p>
          <w:p w14:paraId="4C30E9A8" w14:textId="77777777" w:rsidR="006C72BD" w:rsidRDefault="006C72BD" w:rsidP="009B503A">
            <w:pPr>
              <w:spacing w:line="240" w:lineRule="auto"/>
            </w:pPr>
            <w:proofErr w:type="spellStart"/>
            <w:r>
              <w:t>kong</w:t>
            </w:r>
            <w:proofErr w:type="spellEnd"/>
          </w:p>
          <w:p w14:paraId="0B80BE15" w14:textId="77777777" w:rsidR="006C72BD" w:rsidRDefault="006C72BD" w:rsidP="009B503A">
            <w:pPr>
              <w:spacing w:line="240" w:lineRule="auto"/>
            </w:pPr>
            <w:proofErr w:type="spellStart"/>
            <w:r>
              <w:t>singapore</w:t>
            </w:r>
            <w:proofErr w:type="spellEnd"/>
          </w:p>
          <w:p w14:paraId="6508DC41" w14:textId="77777777" w:rsidR="006C72BD" w:rsidRDefault="006C72BD" w:rsidP="009B503A">
            <w:pPr>
              <w:spacing w:line="240" w:lineRule="auto"/>
            </w:pPr>
            <w:proofErr w:type="spellStart"/>
            <w:r>
              <w:t>australia</w:t>
            </w:r>
            <w:proofErr w:type="spellEnd"/>
          </w:p>
          <w:p w14:paraId="1FF6A566" w14:textId="77777777" w:rsidR="006C72BD" w:rsidRDefault="006C72BD" w:rsidP="009B503A">
            <w:pPr>
              <w:spacing w:line="240" w:lineRule="auto"/>
            </w:pPr>
            <w:proofErr w:type="spellStart"/>
            <w:r>
              <w:t>china</w:t>
            </w:r>
            <w:proofErr w:type="spellEnd"/>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proofErr w:type="spellStart"/>
            <w:r>
              <w:t>esg</w:t>
            </w:r>
            <w:proofErr w:type="spellEnd"/>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2602B86F" w14:textId="719131C3" w:rsidR="006C72BD" w:rsidRDefault="00347876" w:rsidP="00986576">
            <w:pPr>
              <w:spacing w:line="240" w:lineRule="auto"/>
            </w:pPr>
            <w:r>
              <w:t>related</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01" w:name="_Toc116152768"/>
      <w:r>
        <w:lastRenderedPageBreak/>
        <w:t>Appendix III: Evaluation Metrics of “CaoJuan2009” and “Deveaud2014”</w:t>
      </w:r>
      <w:bookmarkEnd w:id="201"/>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Cum %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 </w:t>
            </w:r>
            <w:proofErr w:type="spellStart"/>
            <w:r w:rsidRPr="004F17D0">
              <w:rPr>
                <w:rFonts w:eastAsia="Times New Roman"/>
                <w:b/>
                <w:bCs/>
                <w:color w:val="000000"/>
                <w:sz w:val="22"/>
                <w:szCs w:val="22"/>
              </w:rPr>
              <w:t>Chg</w:t>
            </w:r>
            <w:proofErr w:type="spellEnd"/>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xml:space="preserve">Cum % </w:t>
            </w:r>
            <w:proofErr w:type="spellStart"/>
            <w:r w:rsidRPr="004F17D0">
              <w:rPr>
                <w:rFonts w:eastAsia="Times New Roman"/>
                <w:b/>
                <w:bCs/>
                <w:color w:val="000000"/>
                <w:sz w:val="22"/>
                <w:szCs w:val="22"/>
              </w:rPr>
              <w:t>Chg</w:t>
            </w:r>
            <w:proofErr w:type="spellEnd"/>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02" w:name="_Toc116152769"/>
      <w:r>
        <w:lastRenderedPageBreak/>
        <w:t>Appendix IV: Readability Scores for Sustainability Reports</w:t>
      </w:r>
      <w:bookmarkEnd w:id="202"/>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1B7610">
      <w:footerReference w:type="default" r:id="rId59"/>
      <w:pgSz w:w="16838" w:h="11906" w:orient="landscape" w:code="9"/>
      <w:pgMar w:top="2268" w:right="1418" w:bottom="1418" w:left="1418" w:header="709" w:footer="709" w:gutter="0"/>
      <w:pgNumType w:start="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97956" w14:textId="77777777" w:rsidR="00EF0200" w:rsidRDefault="00EF0200" w:rsidP="00835CFC">
      <w:r>
        <w:separator/>
      </w:r>
    </w:p>
    <w:p w14:paraId="1D308DF8" w14:textId="77777777" w:rsidR="00EF0200" w:rsidRDefault="00EF0200" w:rsidP="00835CFC"/>
  </w:endnote>
  <w:endnote w:type="continuationSeparator" w:id="0">
    <w:p w14:paraId="5AA18110" w14:textId="77777777" w:rsidR="00EF0200" w:rsidRDefault="00EF0200" w:rsidP="00835CFC">
      <w:r>
        <w:continuationSeparator/>
      </w:r>
    </w:p>
    <w:p w14:paraId="00E11C48" w14:textId="77777777" w:rsidR="00EF0200" w:rsidRDefault="00EF0200"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D8B95" w14:textId="77777777" w:rsidR="00EF0200" w:rsidRDefault="00EF0200" w:rsidP="00835CFC">
      <w:r>
        <w:separator/>
      </w:r>
    </w:p>
    <w:p w14:paraId="44C0BF07" w14:textId="77777777" w:rsidR="00EF0200" w:rsidRDefault="00EF0200" w:rsidP="00835CFC"/>
  </w:footnote>
  <w:footnote w:type="continuationSeparator" w:id="0">
    <w:p w14:paraId="49939B8A" w14:textId="77777777" w:rsidR="00EF0200" w:rsidRDefault="00EF0200" w:rsidP="00835CFC">
      <w:r>
        <w:continuationSeparator/>
      </w:r>
    </w:p>
    <w:p w14:paraId="3EC2D9BF" w14:textId="77777777" w:rsidR="00EF0200" w:rsidRDefault="00EF0200"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 xml:space="preserve">was established in December 2015 by the G20 Financial Stability </w:t>
      </w:r>
      <w:proofErr w:type="gramStart"/>
      <w:r w:rsidRPr="00CD46EC">
        <w:t>Board</w:t>
      </w:r>
      <w:r>
        <w:t>, and</w:t>
      </w:r>
      <w:proofErr w:type="gramEnd"/>
      <w:r>
        <w:t xml:space="preserve">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w:t>
        </w:r>
        <w:proofErr w:type="spellStart"/>
        <w:r>
          <w:rPr>
            <w:rStyle w:val="Hyperlink"/>
          </w:rPr>
          <w:t>koRpus</w:t>
        </w:r>
        <w:proofErr w:type="spellEnd"/>
        <w:r>
          <w:rPr>
            <w:rStyle w:val="Hyperlink"/>
          </w:rPr>
          <w:t>}</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w:t>
        </w:r>
        <w:proofErr w:type="spellStart"/>
        <w:r>
          <w:rPr>
            <w:rStyle w:val="Hyperlink"/>
          </w:rPr>
          <w:t>sylcount</w:t>
        </w:r>
        <w:proofErr w:type="spellEnd"/>
        <w:r>
          <w:rPr>
            <w:rStyle w:val="Hyperlink"/>
          </w:rPr>
          <w: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7E1"/>
    <w:rsid w:val="000145CC"/>
    <w:rsid w:val="00015146"/>
    <w:rsid w:val="00017BCA"/>
    <w:rsid w:val="000205FB"/>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155F"/>
    <w:rsid w:val="00051CC0"/>
    <w:rsid w:val="00051D43"/>
    <w:rsid w:val="000528A2"/>
    <w:rsid w:val="000560C8"/>
    <w:rsid w:val="00057651"/>
    <w:rsid w:val="000635B6"/>
    <w:rsid w:val="00063FE1"/>
    <w:rsid w:val="00064ACF"/>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A0FBA"/>
    <w:rsid w:val="000A2506"/>
    <w:rsid w:val="000A318B"/>
    <w:rsid w:val="000A6C47"/>
    <w:rsid w:val="000A712A"/>
    <w:rsid w:val="000A799D"/>
    <w:rsid w:val="000B0490"/>
    <w:rsid w:val="000B0FC8"/>
    <w:rsid w:val="000B16F0"/>
    <w:rsid w:val="000B1E09"/>
    <w:rsid w:val="000B2105"/>
    <w:rsid w:val="000B2E41"/>
    <w:rsid w:val="000B370E"/>
    <w:rsid w:val="000B41A5"/>
    <w:rsid w:val="000B48DC"/>
    <w:rsid w:val="000B5F41"/>
    <w:rsid w:val="000C01CE"/>
    <w:rsid w:val="000C3A1D"/>
    <w:rsid w:val="000C3CD9"/>
    <w:rsid w:val="000C6016"/>
    <w:rsid w:val="000C651E"/>
    <w:rsid w:val="000C6EA2"/>
    <w:rsid w:val="000C74FB"/>
    <w:rsid w:val="000C7AA5"/>
    <w:rsid w:val="000C7BF2"/>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729D"/>
    <w:rsid w:val="00180BEC"/>
    <w:rsid w:val="00180C1D"/>
    <w:rsid w:val="001829CE"/>
    <w:rsid w:val="001839A7"/>
    <w:rsid w:val="00184812"/>
    <w:rsid w:val="00185EB3"/>
    <w:rsid w:val="001874D1"/>
    <w:rsid w:val="001924DA"/>
    <w:rsid w:val="00193686"/>
    <w:rsid w:val="00196805"/>
    <w:rsid w:val="0019765D"/>
    <w:rsid w:val="00197E21"/>
    <w:rsid w:val="001A0BBF"/>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EC"/>
    <w:rsid w:val="00206C10"/>
    <w:rsid w:val="002077E7"/>
    <w:rsid w:val="00207C01"/>
    <w:rsid w:val="002100DA"/>
    <w:rsid w:val="00210AED"/>
    <w:rsid w:val="002122B5"/>
    <w:rsid w:val="00213299"/>
    <w:rsid w:val="00213E96"/>
    <w:rsid w:val="00225F07"/>
    <w:rsid w:val="00227032"/>
    <w:rsid w:val="00230028"/>
    <w:rsid w:val="00233140"/>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7123"/>
    <w:rsid w:val="00397D8B"/>
    <w:rsid w:val="00397F41"/>
    <w:rsid w:val="003A33E3"/>
    <w:rsid w:val="003A3800"/>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E07"/>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D46"/>
    <w:rsid w:val="004E2070"/>
    <w:rsid w:val="004E2690"/>
    <w:rsid w:val="004E32A3"/>
    <w:rsid w:val="004E4705"/>
    <w:rsid w:val="004E4A61"/>
    <w:rsid w:val="004E6BCB"/>
    <w:rsid w:val="004E700F"/>
    <w:rsid w:val="004F0C9E"/>
    <w:rsid w:val="004F161B"/>
    <w:rsid w:val="004F17D0"/>
    <w:rsid w:val="004F30EA"/>
    <w:rsid w:val="004F31F3"/>
    <w:rsid w:val="004F3604"/>
    <w:rsid w:val="004F39A6"/>
    <w:rsid w:val="004F5DB5"/>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56B7"/>
    <w:rsid w:val="005F0734"/>
    <w:rsid w:val="005F0D8D"/>
    <w:rsid w:val="005F1449"/>
    <w:rsid w:val="005F1557"/>
    <w:rsid w:val="005F282F"/>
    <w:rsid w:val="00601D35"/>
    <w:rsid w:val="0060453F"/>
    <w:rsid w:val="00606D25"/>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41BC"/>
    <w:rsid w:val="006E449C"/>
    <w:rsid w:val="006E611B"/>
    <w:rsid w:val="006E7526"/>
    <w:rsid w:val="006F17B7"/>
    <w:rsid w:val="006F1958"/>
    <w:rsid w:val="006F422B"/>
    <w:rsid w:val="006F4C13"/>
    <w:rsid w:val="006F5802"/>
    <w:rsid w:val="006F68C5"/>
    <w:rsid w:val="006F6AE4"/>
    <w:rsid w:val="007028F3"/>
    <w:rsid w:val="007029E6"/>
    <w:rsid w:val="0070676E"/>
    <w:rsid w:val="00710254"/>
    <w:rsid w:val="00711E5D"/>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5386"/>
    <w:rsid w:val="007A54E6"/>
    <w:rsid w:val="007A5F06"/>
    <w:rsid w:val="007B0C41"/>
    <w:rsid w:val="007B0F9D"/>
    <w:rsid w:val="007B222B"/>
    <w:rsid w:val="007B2BA9"/>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3578"/>
    <w:rsid w:val="008145E7"/>
    <w:rsid w:val="00815154"/>
    <w:rsid w:val="008205F3"/>
    <w:rsid w:val="00823494"/>
    <w:rsid w:val="00830536"/>
    <w:rsid w:val="00830543"/>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B01"/>
    <w:rsid w:val="008C580A"/>
    <w:rsid w:val="008C5D25"/>
    <w:rsid w:val="008D0208"/>
    <w:rsid w:val="008D2131"/>
    <w:rsid w:val="008D2ECF"/>
    <w:rsid w:val="008D5079"/>
    <w:rsid w:val="008D5D1B"/>
    <w:rsid w:val="008D6C2A"/>
    <w:rsid w:val="008D6F7F"/>
    <w:rsid w:val="008E01CB"/>
    <w:rsid w:val="008E099A"/>
    <w:rsid w:val="008E5561"/>
    <w:rsid w:val="008E577F"/>
    <w:rsid w:val="008E75B7"/>
    <w:rsid w:val="008E7827"/>
    <w:rsid w:val="008F4788"/>
    <w:rsid w:val="008F4A14"/>
    <w:rsid w:val="008F6869"/>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5656"/>
    <w:rsid w:val="00945CC5"/>
    <w:rsid w:val="009521A3"/>
    <w:rsid w:val="009527E8"/>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D15E8"/>
    <w:rsid w:val="009D3024"/>
    <w:rsid w:val="009D338C"/>
    <w:rsid w:val="009D5A71"/>
    <w:rsid w:val="009D5B46"/>
    <w:rsid w:val="009D7F8A"/>
    <w:rsid w:val="009E262C"/>
    <w:rsid w:val="009E2C16"/>
    <w:rsid w:val="009E2C49"/>
    <w:rsid w:val="009E3741"/>
    <w:rsid w:val="009E44A9"/>
    <w:rsid w:val="009E52AA"/>
    <w:rsid w:val="009E5CA3"/>
    <w:rsid w:val="009E7905"/>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6A18"/>
    <w:rsid w:val="00B6786D"/>
    <w:rsid w:val="00B71C83"/>
    <w:rsid w:val="00B7505C"/>
    <w:rsid w:val="00B77A4F"/>
    <w:rsid w:val="00B8054F"/>
    <w:rsid w:val="00B80DCD"/>
    <w:rsid w:val="00B8204B"/>
    <w:rsid w:val="00B82A0B"/>
    <w:rsid w:val="00B85A83"/>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2AC6"/>
    <w:rsid w:val="00BC4A5C"/>
    <w:rsid w:val="00BC6FAF"/>
    <w:rsid w:val="00BD0AFD"/>
    <w:rsid w:val="00BD2D8A"/>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5A80"/>
    <w:rsid w:val="00C268B1"/>
    <w:rsid w:val="00C26ECF"/>
    <w:rsid w:val="00C31452"/>
    <w:rsid w:val="00C31462"/>
    <w:rsid w:val="00C31755"/>
    <w:rsid w:val="00C355DC"/>
    <w:rsid w:val="00C4142A"/>
    <w:rsid w:val="00C41C2B"/>
    <w:rsid w:val="00C41E81"/>
    <w:rsid w:val="00C4667C"/>
    <w:rsid w:val="00C50614"/>
    <w:rsid w:val="00C5089B"/>
    <w:rsid w:val="00C524D3"/>
    <w:rsid w:val="00C5276A"/>
    <w:rsid w:val="00C529FF"/>
    <w:rsid w:val="00C5373D"/>
    <w:rsid w:val="00C546CD"/>
    <w:rsid w:val="00C563E6"/>
    <w:rsid w:val="00C61796"/>
    <w:rsid w:val="00C61E51"/>
    <w:rsid w:val="00C61FED"/>
    <w:rsid w:val="00C66801"/>
    <w:rsid w:val="00C67071"/>
    <w:rsid w:val="00C730E8"/>
    <w:rsid w:val="00C74787"/>
    <w:rsid w:val="00C760B0"/>
    <w:rsid w:val="00C7689F"/>
    <w:rsid w:val="00C76EC5"/>
    <w:rsid w:val="00C81018"/>
    <w:rsid w:val="00C822B0"/>
    <w:rsid w:val="00C872E1"/>
    <w:rsid w:val="00C927D1"/>
    <w:rsid w:val="00C9330C"/>
    <w:rsid w:val="00C9396B"/>
    <w:rsid w:val="00CA075E"/>
    <w:rsid w:val="00CA2121"/>
    <w:rsid w:val="00CA47A7"/>
    <w:rsid w:val="00CA7497"/>
    <w:rsid w:val="00CB0BA2"/>
    <w:rsid w:val="00CB1DF8"/>
    <w:rsid w:val="00CB3EFB"/>
    <w:rsid w:val="00CB40A0"/>
    <w:rsid w:val="00CB4A29"/>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5E03"/>
    <w:rsid w:val="00D264B6"/>
    <w:rsid w:val="00D27D24"/>
    <w:rsid w:val="00D30B94"/>
    <w:rsid w:val="00D31CA0"/>
    <w:rsid w:val="00D34003"/>
    <w:rsid w:val="00D348FF"/>
    <w:rsid w:val="00D351DB"/>
    <w:rsid w:val="00D358CF"/>
    <w:rsid w:val="00D36651"/>
    <w:rsid w:val="00D41106"/>
    <w:rsid w:val="00D42A78"/>
    <w:rsid w:val="00D44425"/>
    <w:rsid w:val="00D44F5C"/>
    <w:rsid w:val="00D46E9B"/>
    <w:rsid w:val="00D50354"/>
    <w:rsid w:val="00D544DC"/>
    <w:rsid w:val="00D56C8F"/>
    <w:rsid w:val="00D601D6"/>
    <w:rsid w:val="00D60540"/>
    <w:rsid w:val="00D6071C"/>
    <w:rsid w:val="00D607F7"/>
    <w:rsid w:val="00D60C79"/>
    <w:rsid w:val="00D63E46"/>
    <w:rsid w:val="00D63FC3"/>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423"/>
    <w:rsid w:val="00DF1505"/>
    <w:rsid w:val="00DF1A18"/>
    <w:rsid w:val="00DF1BDD"/>
    <w:rsid w:val="00DF2C55"/>
    <w:rsid w:val="00DF4B59"/>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6C1B"/>
    <w:rsid w:val="00EF7861"/>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2643"/>
    <w:rsid w:val="00F557B2"/>
    <w:rsid w:val="00F5662E"/>
    <w:rsid w:val="00F56B0E"/>
    <w:rsid w:val="00F6024F"/>
    <w:rsid w:val="00F6111B"/>
    <w:rsid w:val="00F70101"/>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4686"/>
    <w:rsid w:val="00FD4733"/>
    <w:rsid w:val="00FD4E40"/>
    <w:rsid w:val="00FD6FC8"/>
    <w:rsid w:val="00FE1D49"/>
    <w:rsid w:val="00FE3331"/>
    <w:rsid w:val="00FE3DB6"/>
    <w:rsid w:val="00FF026D"/>
    <w:rsid w:val="00FF0938"/>
    <w:rsid w:val="00FF21CF"/>
    <w:rsid w:val="00FF30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10975</TotalTime>
  <Pages>138</Pages>
  <Words>31337</Words>
  <Characters>178627</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1185</cp:revision>
  <dcterms:created xsi:type="dcterms:W3CDTF">2022-07-12T13:13:00Z</dcterms:created>
  <dcterms:modified xsi:type="dcterms:W3CDTF">2022-10-08T21:13:00Z</dcterms:modified>
</cp:coreProperties>
</file>