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04705" w14:textId="77777777" w:rsidR="006B6823" w:rsidRDefault="0043553C" w:rsidP="00F95E16">
      <w:pPr>
        <w:pStyle w:val="Titre"/>
      </w:pPr>
      <w:r>
        <w:t xml:space="preserve">SUPPORT TECH </w:t>
      </w:r>
    </w:p>
    <w:p w14:paraId="0D314411" w14:textId="77777777" w:rsidR="0043553C" w:rsidRDefault="0043553C"/>
    <w:p w14:paraId="360CEAF6" w14:textId="77777777" w:rsidR="0043553C" w:rsidRDefault="0043553C"/>
    <w:p w14:paraId="289EAE58" w14:textId="77777777" w:rsidR="0043553C" w:rsidRDefault="0043553C" w:rsidP="00F95E16">
      <w:pPr>
        <w:pStyle w:val="Titre1"/>
      </w:pPr>
      <w:r>
        <w:t>LES BASES</w:t>
      </w:r>
    </w:p>
    <w:p w14:paraId="6A932AAD" w14:textId="77777777" w:rsidR="0043553C" w:rsidRDefault="0043553C"/>
    <w:p w14:paraId="2AD91E58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Se mettre au niveau du client</w:t>
      </w:r>
    </w:p>
    <w:p w14:paraId="666DD43B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Rester calme</w:t>
      </w:r>
    </w:p>
    <w:p w14:paraId="1E73D977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Expliquer étape par étape</w:t>
      </w:r>
    </w:p>
    <w:p w14:paraId="5D6A71A3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Des mots en français non techniques</w:t>
      </w:r>
    </w:p>
    <w:p w14:paraId="57965806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Le rassurer</w:t>
      </w:r>
    </w:p>
    <w:p w14:paraId="3DBBC7E7" w14:textId="77777777" w:rsidR="0043553C" w:rsidRDefault="0043553C" w:rsidP="0043553C">
      <w:pPr>
        <w:pStyle w:val="Paragraphedeliste"/>
        <w:numPr>
          <w:ilvl w:val="0"/>
          <w:numId w:val="1"/>
        </w:numPr>
      </w:pPr>
      <w:r>
        <w:t>Voix Barry White, en parlant distinctement en articulant</w:t>
      </w:r>
    </w:p>
    <w:p w14:paraId="67F0CE12" w14:textId="559D6908" w:rsidR="0043553C" w:rsidRDefault="00062ACB" w:rsidP="0043553C">
      <w:pPr>
        <w:pStyle w:val="Paragraphedeliste"/>
        <w:numPr>
          <w:ilvl w:val="0"/>
          <w:numId w:val="1"/>
        </w:numPr>
      </w:pPr>
      <w:r>
        <w:t>Vérifier ce que dit le client, sans lui montrer qu’il ment si il ment</w:t>
      </w:r>
    </w:p>
    <w:p w14:paraId="12D33A4A" w14:textId="3C705755" w:rsidR="00062ACB" w:rsidRDefault="00062ACB" w:rsidP="00062ACB"/>
    <w:p w14:paraId="496A5829" w14:textId="3E13B694" w:rsidR="00056037" w:rsidRDefault="00056037" w:rsidP="00F95E16">
      <w:pPr>
        <w:pStyle w:val="Titre1"/>
      </w:pPr>
      <w:r>
        <w:t>METHODOLOGIE</w:t>
      </w:r>
      <w:r w:rsidR="002C37E6">
        <w:t xml:space="preserve"> DE RESOLUTION D’INCIDENTS</w:t>
      </w:r>
    </w:p>
    <w:p w14:paraId="15501DBD" w14:textId="2C302B32" w:rsidR="002C37E6" w:rsidRDefault="002C37E6" w:rsidP="00062ACB"/>
    <w:p w14:paraId="4EF5F235" w14:textId="10196473" w:rsidR="002C37E6" w:rsidRDefault="002C37E6" w:rsidP="00062ACB">
      <w:r>
        <w:t>Comprendre le problème</w:t>
      </w:r>
    </w:p>
    <w:p w14:paraId="392F3E9C" w14:textId="4FEB79F8" w:rsidR="002C37E6" w:rsidRDefault="002C37E6" w:rsidP="00062ACB">
      <w:r>
        <w:t>Emettre des hypothèses, les classer</w:t>
      </w:r>
      <w:r w:rsidR="00745601">
        <w:t xml:space="preserve"> par probabilité ou facilité de vérification</w:t>
      </w:r>
    </w:p>
    <w:p w14:paraId="039F5579" w14:textId="5469B56C" w:rsidR="002C37E6" w:rsidRDefault="002C37E6" w:rsidP="00062ACB">
      <w:r>
        <w:t>Faire un diagnostic différentiel</w:t>
      </w:r>
    </w:p>
    <w:p w14:paraId="7661E1E6" w14:textId="71890415" w:rsidR="002C37E6" w:rsidRDefault="00804C9E" w:rsidP="00062ACB">
      <w:r>
        <w:t>On vérifie chaque hypothèse et on passe à la suivante une fois l’hypothèse éliminée</w:t>
      </w:r>
    </w:p>
    <w:p w14:paraId="7524BBB1" w14:textId="77777777" w:rsidR="00804C9E" w:rsidRDefault="00804C9E" w:rsidP="00062ACB"/>
    <w:p w14:paraId="7BD3E3D8" w14:textId="3D3DCD3E" w:rsidR="00ED7D01" w:rsidRDefault="00C10213" w:rsidP="00ED7D01">
      <w:pPr>
        <w:pStyle w:val="Titre1"/>
      </w:pPr>
      <w:r>
        <w:t>PROCEDURE DE DIAGNOSTIC RESEAU</w:t>
      </w:r>
    </w:p>
    <w:p w14:paraId="0AD8E256" w14:textId="77777777" w:rsidR="00ED7D01" w:rsidRDefault="00ED7D01" w:rsidP="00ED7D01"/>
    <w:p w14:paraId="3D6FC34D" w14:textId="6D746CE6" w:rsidR="00ED7D01" w:rsidRDefault="00ED7D01" w:rsidP="00ED7D01">
      <w:pPr>
        <w:pStyle w:val="Paragraphedeliste"/>
        <w:numPr>
          <w:ilvl w:val="0"/>
          <w:numId w:val="2"/>
        </w:numPr>
      </w:pPr>
      <w:r>
        <w:t>Ping 127.0.0.1</w:t>
      </w:r>
      <w:r w:rsidR="00F95E16">
        <w:t xml:space="preserve"> (le localhost)</w:t>
      </w:r>
    </w:p>
    <w:p w14:paraId="03A43472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Problème de carte r</w:t>
      </w:r>
      <w:bookmarkStart w:id="0" w:name="_GoBack"/>
      <w:bookmarkEnd w:id="0"/>
      <w:r>
        <w:t>éseau désactivée ou matériel défaillant</w:t>
      </w:r>
    </w:p>
    <w:p w14:paraId="4D7CBA3A" w14:textId="77777777" w:rsidR="00ED7D01" w:rsidRDefault="00ED7D01" w:rsidP="00ED7D01">
      <w:pPr>
        <w:pStyle w:val="Paragraphedeliste"/>
        <w:numPr>
          <w:ilvl w:val="0"/>
          <w:numId w:val="2"/>
        </w:numPr>
      </w:pPr>
      <w:r>
        <w:t>Ipconfig /all</w:t>
      </w:r>
    </w:p>
    <w:p w14:paraId="4501217B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Bien noter l’adresse IP</w:t>
      </w:r>
    </w:p>
    <w:p w14:paraId="576E406D" w14:textId="77777777" w:rsidR="00ED7D01" w:rsidRDefault="00ED7D01" w:rsidP="00ED7D01">
      <w:pPr>
        <w:pStyle w:val="Paragraphedeliste"/>
        <w:numPr>
          <w:ilvl w:val="2"/>
          <w:numId w:val="2"/>
        </w:numPr>
      </w:pPr>
      <w:r>
        <w:t>Ex. poste S-XXXX</w:t>
      </w:r>
    </w:p>
    <w:p w14:paraId="3BAA8025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IP 10.39.1.37</w:t>
      </w:r>
    </w:p>
    <w:p w14:paraId="1702F086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Masque de sous réseau 255.255.0.0  ( /16)</w:t>
      </w:r>
    </w:p>
    <w:p w14:paraId="66D1F96D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Passerelle 10.39.0.250</w:t>
      </w:r>
    </w:p>
    <w:p w14:paraId="205AC602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DNS 1 10.1.252.252</w:t>
      </w:r>
    </w:p>
    <w:p w14:paraId="556AF46C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DNS 2 10.1.252.253</w:t>
      </w:r>
    </w:p>
    <w:p w14:paraId="032FA7D5" w14:textId="77777777" w:rsidR="00ED7D01" w:rsidRDefault="00ED7D01" w:rsidP="00ED7D01">
      <w:pPr>
        <w:pStyle w:val="Paragraphedeliste"/>
        <w:numPr>
          <w:ilvl w:val="3"/>
          <w:numId w:val="2"/>
        </w:numPr>
      </w:pPr>
      <w:r>
        <w:t>DHCP Oui – 10.1.252.250</w:t>
      </w:r>
    </w:p>
    <w:p w14:paraId="56464CA0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Est-ce que la carte a bien une adresse, une passerelle un dns ?</w:t>
      </w:r>
    </w:p>
    <w:p w14:paraId="61F68372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Si l’adresse commence par 169 =&gt; APIPA, problème de DHCP</w:t>
      </w:r>
    </w:p>
    <w:p w14:paraId="491D9DC8" w14:textId="77777777" w:rsidR="00ED7D01" w:rsidRDefault="00ED7D01" w:rsidP="00ED7D01">
      <w:pPr>
        <w:pStyle w:val="Paragraphedeliste"/>
        <w:numPr>
          <w:ilvl w:val="2"/>
          <w:numId w:val="2"/>
        </w:numPr>
      </w:pPr>
      <w:r>
        <w:t>Ipconfig /release</w:t>
      </w:r>
    </w:p>
    <w:p w14:paraId="103AD4AE" w14:textId="77777777" w:rsidR="00ED7D01" w:rsidRDefault="00ED7D01" w:rsidP="00ED7D01">
      <w:pPr>
        <w:pStyle w:val="Paragraphedeliste"/>
        <w:numPr>
          <w:ilvl w:val="2"/>
          <w:numId w:val="2"/>
        </w:numPr>
      </w:pPr>
      <w:r>
        <w:t>Ipconfig /renew</w:t>
      </w:r>
    </w:p>
    <w:p w14:paraId="3BFDD494" w14:textId="77777777" w:rsidR="00ED7D01" w:rsidRDefault="00ED7D01" w:rsidP="00ED7D01">
      <w:pPr>
        <w:pStyle w:val="Paragraphedeliste"/>
        <w:numPr>
          <w:ilvl w:val="2"/>
          <w:numId w:val="2"/>
        </w:numPr>
      </w:pPr>
      <w:r>
        <w:lastRenderedPageBreak/>
        <w:t>Si l’adresse n’est pas renouvelée, on a un problème de liaison avec le DHPC ou de DHCP</w:t>
      </w:r>
    </w:p>
    <w:p w14:paraId="13D1028B" w14:textId="77777777" w:rsidR="00ED7D01" w:rsidRDefault="00ED7D01" w:rsidP="00ED7D01">
      <w:pPr>
        <w:pStyle w:val="Paragraphedeliste"/>
        <w:numPr>
          <w:ilvl w:val="0"/>
          <w:numId w:val="2"/>
        </w:numPr>
      </w:pPr>
      <w:r>
        <w:t>TraceRt 8.8.8.8</w:t>
      </w:r>
    </w:p>
    <w:p w14:paraId="545B3AA1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Est-ce que j’arrive à sortir ?</w:t>
      </w:r>
    </w:p>
    <w:p w14:paraId="4AE50BCD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Ping de chaque élément réseau visible sur le tracert</w:t>
      </w:r>
    </w:p>
    <w:p w14:paraId="5002A518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Identifier l’IP de l’élément défaillant</w:t>
      </w:r>
    </w:p>
    <w:p w14:paraId="10845998" w14:textId="77777777" w:rsidR="00ED7D01" w:rsidRDefault="00ED7D01" w:rsidP="00ED7D01">
      <w:pPr>
        <w:pStyle w:val="Paragraphedeliste"/>
        <w:numPr>
          <w:ilvl w:val="0"/>
          <w:numId w:val="2"/>
        </w:numPr>
      </w:pPr>
      <w:r>
        <w:t>Nslookup machine</w:t>
      </w:r>
    </w:p>
    <w:p w14:paraId="406DE7D2" w14:textId="77777777" w:rsidR="00ED7D01" w:rsidRDefault="00ED7D01" w:rsidP="00ED7D01">
      <w:pPr>
        <w:pStyle w:val="Paragraphedeliste"/>
        <w:numPr>
          <w:ilvl w:val="1"/>
          <w:numId w:val="2"/>
        </w:numPr>
      </w:pPr>
      <w:r>
        <w:t>Ipconfig /registerdns</w:t>
      </w:r>
    </w:p>
    <w:p w14:paraId="536347B1" w14:textId="77777777" w:rsidR="00ED7D01" w:rsidRDefault="00ED7D01" w:rsidP="00ED7D01">
      <w:pPr>
        <w:pStyle w:val="Paragraphedeliste"/>
        <w:numPr>
          <w:ilvl w:val="0"/>
          <w:numId w:val="2"/>
        </w:numPr>
      </w:pPr>
      <w:r>
        <w:t>NsLookup free.fr et de 8.8.8.8</w:t>
      </w:r>
    </w:p>
    <w:p w14:paraId="22C23A6D" w14:textId="77777777" w:rsidR="00ED7D01" w:rsidRPr="00BC60BF" w:rsidRDefault="00ED7D01" w:rsidP="00ED7D01">
      <w:pPr>
        <w:pStyle w:val="Paragraphedeliste"/>
        <w:numPr>
          <w:ilvl w:val="1"/>
          <w:numId w:val="2"/>
        </w:numPr>
      </w:pPr>
      <w:r>
        <w:t>Souci de DNS</w:t>
      </w:r>
    </w:p>
    <w:p w14:paraId="6096B137" w14:textId="77777777" w:rsidR="002C37E6" w:rsidRDefault="002C37E6" w:rsidP="00062ACB"/>
    <w:p w14:paraId="7860EB2C" w14:textId="77777777" w:rsidR="002C37E6" w:rsidRDefault="002C37E6" w:rsidP="00062ACB"/>
    <w:p w14:paraId="08666BB0" w14:textId="7BD75877" w:rsidR="00056037" w:rsidRDefault="00056037" w:rsidP="00062ACB"/>
    <w:p w14:paraId="0F69BBAE" w14:textId="77777777" w:rsidR="00056037" w:rsidRDefault="00056037" w:rsidP="00062ACB"/>
    <w:sectPr w:rsidR="0005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7A9"/>
    <w:multiLevelType w:val="hybridMultilevel"/>
    <w:tmpl w:val="6C905018"/>
    <w:lvl w:ilvl="0" w:tplc="06E24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2AF9"/>
    <w:multiLevelType w:val="hybridMultilevel"/>
    <w:tmpl w:val="4C4EE0CE"/>
    <w:lvl w:ilvl="0" w:tplc="A906C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3C"/>
    <w:rsid w:val="00056037"/>
    <w:rsid w:val="00062ACB"/>
    <w:rsid w:val="002C37E6"/>
    <w:rsid w:val="0043553C"/>
    <w:rsid w:val="0048073B"/>
    <w:rsid w:val="006B6823"/>
    <w:rsid w:val="007302CB"/>
    <w:rsid w:val="00745601"/>
    <w:rsid w:val="00804C9E"/>
    <w:rsid w:val="00C10213"/>
    <w:rsid w:val="00ED7D01"/>
    <w:rsid w:val="00F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317B"/>
  <w15:chartTrackingRefBased/>
  <w15:docId w15:val="{B02A1CB7-6532-4E98-ACD4-F6C9CA7B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5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95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8</cp:revision>
  <dcterms:created xsi:type="dcterms:W3CDTF">2015-12-01T07:28:00Z</dcterms:created>
  <dcterms:modified xsi:type="dcterms:W3CDTF">2015-12-01T08:13:00Z</dcterms:modified>
</cp:coreProperties>
</file>