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FD7" w:rsidRDefault="00ED028F" w:rsidP="00ED028F">
      <w:pPr>
        <w:pStyle w:val="Titre1"/>
      </w:pPr>
      <w:bookmarkStart w:id="0" w:name="_Toc43577580"/>
      <w:r>
        <w:t>TP4 : Mise en œuvre SSH</w:t>
      </w:r>
      <w:bookmarkEnd w:id="0"/>
    </w:p>
    <w:p w:rsidR="009B1A23" w:rsidRDefault="009B1A23" w:rsidP="009B1A23"/>
    <w:sdt>
      <w:sdtPr>
        <w:id w:val="-1022939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B1A23" w:rsidRDefault="009B1A23">
          <w:pPr>
            <w:pStyle w:val="En-ttedetabledesmatires"/>
          </w:pPr>
          <w:r>
            <w:t>Table des matières</w:t>
          </w:r>
        </w:p>
        <w:p w:rsidR="009B1A23" w:rsidRDefault="009B1A23">
          <w:pPr>
            <w:pStyle w:val="TM1"/>
            <w:tabs>
              <w:tab w:val="right" w:leader="dot" w:pos="9062"/>
            </w:tabs>
            <w:rPr>
              <w:noProof/>
            </w:rPr>
          </w:pPr>
          <w:r>
            <w:fldChar w:fldCharType="begin"/>
          </w:r>
          <w:r>
            <w:instrText xml:space="preserve"> TOC \o "1-3" \h \z \u </w:instrText>
          </w:r>
          <w:r>
            <w:fldChar w:fldCharType="separate"/>
          </w:r>
          <w:hyperlink w:anchor="_Toc43577580" w:history="1">
            <w:r w:rsidRPr="00922465">
              <w:rPr>
                <w:rStyle w:val="Lienhypertexte"/>
                <w:noProof/>
              </w:rPr>
              <w:t>TP4 : Mise en œuvre SSH</w:t>
            </w:r>
            <w:r>
              <w:rPr>
                <w:noProof/>
                <w:webHidden/>
              </w:rPr>
              <w:tab/>
            </w:r>
            <w:r>
              <w:rPr>
                <w:noProof/>
                <w:webHidden/>
              </w:rPr>
              <w:fldChar w:fldCharType="begin"/>
            </w:r>
            <w:r>
              <w:rPr>
                <w:noProof/>
                <w:webHidden/>
              </w:rPr>
              <w:instrText xml:space="preserve"> PAGEREF _Toc43577580 \h </w:instrText>
            </w:r>
            <w:r>
              <w:rPr>
                <w:noProof/>
                <w:webHidden/>
              </w:rPr>
            </w:r>
            <w:r>
              <w:rPr>
                <w:noProof/>
                <w:webHidden/>
              </w:rPr>
              <w:fldChar w:fldCharType="separate"/>
            </w:r>
            <w:r>
              <w:rPr>
                <w:noProof/>
                <w:webHidden/>
              </w:rPr>
              <w:t>1</w:t>
            </w:r>
            <w:r>
              <w:rPr>
                <w:noProof/>
                <w:webHidden/>
              </w:rPr>
              <w:fldChar w:fldCharType="end"/>
            </w:r>
          </w:hyperlink>
        </w:p>
        <w:p w:rsidR="009B1A23" w:rsidRDefault="009B1A23">
          <w:pPr>
            <w:pStyle w:val="TM2"/>
            <w:tabs>
              <w:tab w:val="left" w:pos="660"/>
              <w:tab w:val="right" w:leader="dot" w:pos="9062"/>
            </w:tabs>
            <w:rPr>
              <w:noProof/>
            </w:rPr>
          </w:pPr>
          <w:hyperlink w:anchor="_Toc43577581" w:history="1">
            <w:r w:rsidRPr="00922465">
              <w:rPr>
                <w:rStyle w:val="Lienhypertexte"/>
                <w:noProof/>
              </w:rPr>
              <w:t>1.</w:t>
            </w:r>
            <w:r>
              <w:rPr>
                <w:noProof/>
              </w:rPr>
              <w:tab/>
            </w:r>
            <w:r w:rsidRPr="00922465">
              <w:rPr>
                <w:rStyle w:val="Lienhypertexte"/>
                <w:noProof/>
              </w:rPr>
              <w:t>Optimisation possible</w:t>
            </w:r>
            <w:r>
              <w:rPr>
                <w:noProof/>
                <w:webHidden/>
              </w:rPr>
              <w:tab/>
            </w:r>
            <w:r>
              <w:rPr>
                <w:noProof/>
                <w:webHidden/>
              </w:rPr>
              <w:fldChar w:fldCharType="begin"/>
            </w:r>
            <w:r>
              <w:rPr>
                <w:noProof/>
                <w:webHidden/>
              </w:rPr>
              <w:instrText xml:space="preserve"> PAGEREF _Toc43577581 \h </w:instrText>
            </w:r>
            <w:r>
              <w:rPr>
                <w:noProof/>
                <w:webHidden/>
              </w:rPr>
            </w:r>
            <w:r>
              <w:rPr>
                <w:noProof/>
                <w:webHidden/>
              </w:rPr>
              <w:fldChar w:fldCharType="separate"/>
            </w:r>
            <w:r>
              <w:rPr>
                <w:noProof/>
                <w:webHidden/>
              </w:rPr>
              <w:t>1</w:t>
            </w:r>
            <w:r>
              <w:rPr>
                <w:noProof/>
                <w:webHidden/>
              </w:rPr>
              <w:fldChar w:fldCharType="end"/>
            </w:r>
          </w:hyperlink>
        </w:p>
        <w:p w:rsidR="009B1A23" w:rsidRDefault="009B1A23">
          <w:pPr>
            <w:pStyle w:val="TM2"/>
            <w:tabs>
              <w:tab w:val="left" w:pos="660"/>
              <w:tab w:val="right" w:leader="dot" w:pos="9062"/>
            </w:tabs>
            <w:rPr>
              <w:noProof/>
            </w:rPr>
          </w:pPr>
          <w:hyperlink w:anchor="_Toc43577582" w:history="1">
            <w:r w:rsidRPr="00922465">
              <w:rPr>
                <w:rStyle w:val="Lienhypertexte"/>
                <w:noProof/>
              </w:rPr>
              <w:t>2.</w:t>
            </w:r>
            <w:r>
              <w:rPr>
                <w:noProof/>
              </w:rPr>
              <w:tab/>
            </w:r>
            <w:r w:rsidRPr="00922465">
              <w:rPr>
                <w:rStyle w:val="Lienhypertexte"/>
                <w:noProof/>
              </w:rPr>
              <w:t>Changer le port d’écoute</w:t>
            </w:r>
            <w:r>
              <w:rPr>
                <w:noProof/>
                <w:webHidden/>
              </w:rPr>
              <w:tab/>
            </w:r>
            <w:r>
              <w:rPr>
                <w:noProof/>
                <w:webHidden/>
              </w:rPr>
              <w:fldChar w:fldCharType="begin"/>
            </w:r>
            <w:r>
              <w:rPr>
                <w:noProof/>
                <w:webHidden/>
              </w:rPr>
              <w:instrText xml:space="preserve"> PAGEREF _Toc43577582 \h </w:instrText>
            </w:r>
            <w:r>
              <w:rPr>
                <w:noProof/>
                <w:webHidden/>
              </w:rPr>
            </w:r>
            <w:r>
              <w:rPr>
                <w:noProof/>
                <w:webHidden/>
              </w:rPr>
              <w:fldChar w:fldCharType="separate"/>
            </w:r>
            <w:r>
              <w:rPr>
                <w:noProof/>
                <w:webHidden/>
              </w:rPr>
              <w:t>1</w:t>
            </w:r>
            <w:r>
              <w:rPr>
                <w:noProof/>
                <w:webHidden/>
              </w:rPr>
              <w:fldChar w:fldCharType="end"/>
            </w:r>
          </w:hyperlink>
        </w:p>
        <w:p w:rsidR="009B1A23" w:rsidRDefault="009B1A23">
          <w:pPr>
            <w:pStyle w:val="TM2"/>
            <w:tabs>
              <w:tab w:val="left" w:pos="660"/>
              <w:tab w:val="right" w:leader="dot" w:pos="9062"/>
            </w:tabs>
            <w:rPr>
              <w:noProof/>
            </w:rPr>
          </w:pPr>
          <w:hyperlink w:anchor="_Toc43577583" w:history="1">
            <w:r w:rsidRPr="00922465">
              <w:rPr>
                <w:rStyle w:val="Lienhypertexte"/>
                <w:noProof/>
              </w:rPr>
              <w:t>3.</w:t>
            </w:r>
            <w:r>
              <w:rPr>
                <w:noProof/>
              </w:rPr>
              <w:tab/>
            </w:r>
            <w:r w:rsidRPr="00922465">
              <w:rPr>
                <w:rStyle w:val="Lienhypertexte"/>
                <w:noProof/>
              </w:rPr>
              <w:t>Interdire la connexion avec root</w:t>
            </w:r>
            <w:r>
              <w:rPr>
                <w:noProof/>
                <w:webHidden/>
              </w:rPr>
              <w:tab/>
            </w:r>
            <w:r>
              <w:rPr>
                <w:noProof/>
                <w:webHidden/>
              </w:rPr>
              <w:fldChar w:fldCharType="begin"/>
            </w:r>
            <w:r>
              <w:rPr>
                <w:noProof/>
                <w:webHidden/>
              </w:rPr>
              <w:instrText xml:space="preserve"> PAGEREF _Toc43577583 \h </w:instrText>
            </w:r>
            <w:r>
              <w:rPr>
                <w:noProof/>
                <w:webHidden/>
              </w:rPr>
            </w:r>
            <w:r>
              <w:rPr>
                <w:noProof/>
                <w:webHidden/>
              </w:rPr>
              <w:fldChar w:fldCharType="separate"/>
            </w:r>
            <w:r>
              <w:rPr>
                <w:noProof/>
                <w:webHidden/>
              </w:rPr>
              <w:t>1</w:t>
            </w:r>
            <w:r>
              <w:rPr>
                <w:noProof/>
                <w:webHidden/>
              </w:rPr>
              <w:fldChar w:fldCharType="end"/>
            </w:r>
          </w:hyperlink>
        </w:p>
        <w:p w:rsidR="009B1A23" w:rsidRDefault="009B1A23">
          <w:pPr>
            <w:pStyle w:val="TM2"/>
            <w:tabs>
              <w:tab w:val="left" w:pos="660"/>
              <w:tab w:val="right" w:leader="dot" w:pos="9062"/>
            </w:tabs>
            <w:rPr>
              <w:noProof/>
            </w:rPr>
          </w:pPr>
          <w:hyperlink w:anchor="_Toc43577584" w:history="1">
            <w:r w:rsidRPr="00922465">
              <w:rPr>
                <w:rStyle w:val="Lienhypertexte"/>
                <w:noProof/>
              </w:rPr>
              <w:t>4.</w:t>
            </w:r>
            <w:r>
              <w:rPr>
                <w:noProof/>
              </w:rPr>
              <w:tab/>
            </w:r>
            <w:r w:rsidRPr="00922465">
              <w:rPr>
                <w:rStyle w:val="Lienhypertexte"/>
                <w:noProof/>
              </w:rPr>
              <w:t>Vérification des modifications</w:t>
            </w:r>
            <w:r>
              <w:rPr>
                <w:noProof/>
                <w:webHidden/>
              </w:rPr>
              <w:tab/>
            </w:r>
            <w:r>
              <w:rPr>
                <w:noProof/>
                <w:webHidden/>
              </w:rPr>
              <w:fldChar w:fldCharType="begin"/>
            </w:r>
            <w:r>
              <w:rPr>
                <w:noProof/>
                <w:webHidden/>
              </w:rPr>
              <w:instrText xml:space="preserve"> PAGEREF _Toc43577584 \h </w:instrText>
            </w:r>
            <w:r>
              <w:rPr>
                <w:noProof/>
                <w:webHidden/>
              </w:rPr>
            </w:r>
            <w:r>
              <w:rPr>
                <w:noProof/>
                <w:webHidden/>
              </w:rPr>
              <w:fldChar w:fldCharType="separate"/>
            </w:r>
            <w:r>
              <w:rPr>
                <w:noProof/>
                <w:webHidden/>
              </w:rPr>
              <w:t>2</w:t>
            </w:r>
            <w:r>
              <w:rPr>
                <w:noProof/>
                <w:webHidden/>
              </w:rPr>
              <w:fldChar w:fldCharType="end"/>
            </w:r>
          </w:hyperlink>
        </w:p>
        <w:p w:rsidR="009B1A23" w:rsidRDefault="009B1A23">
          <w:pPr>
            <w:pStyle w:val="TM2"/>
            <w:tabs>
              <w:tab w:val="left" w:pos="660"/>
              <w:tab w:val="right" w:leader="dot" w:pos="9062"/>
            </w:tabs>
            <w:rPr>
              <w:noProof/>
            </w:rPr>
          </w:pPr>
          <w:hyperlink w:anchor="_Toc43577585" w:history="1">
            <w:r w:rsidRPr="00922465">
              <w:rPr>
                <w:rStyle w:val="Lienhypertexte"/>
                <w:noProof/>
              </w:rPr>
              <w:t>5.</w:t>
            </w:r>
            <w:r>
              <w:rPr>
                <w:noProof/>
              </w:rPr>
              <w:tab/>
            </w:r>
            <w:r w:rsidRPr="00922465">
              <w:rPr>
                <w:rStyle w:val="Lienhypertexte"/>
                <w:noProof/>
              </w:rPr>
              <w:t>Tunnel SSH</w:t>
            </w:r>
            <w:r>
              <w:rPr>
                <w:noProof/>
                <w:webHidden/>
              </w:rPr>
              <w:tab/>
            </w:r>
            <w:r>
              <w:rPr>
                <w:noProof/>
                <w:webHidden/>
              </w:rPr>
              <w:fldChar w:fldCharType="begin"/>
            </w:r>
            <w:r>
              <w:rPr>
                <w:noProof/>
                <w:webHidden/>
              </w:rPr>
              <w:instrText xml:space="preserve"> PAGEREF _Toc43577585 \h </w:instrText>
            </w:r>
            <w:r>
              <w:rPr>
                <w:noProof/>
                <w:webHidden/>
              </w:rPr>
            </w:r>
            <w:r>
              <w:rPr>
                <w:noProof/>
                <w:webHidden/>
              </w:rPr>
              <w:fldChar w:fldCharType="separate"/>
            </w:r>
            <w:r>
              <w:rPr>
                <w:noProof/>
                <w:webHidden/>
              </w:rPr>
              <w:t>4</w:t>
            </w:r>
            <w:r>
              <w:rPr>
                <w:noProof/>
                <w:webHidden/>
              </w:rPr>
              <w:fldChar w:fldCharType="end"/>
            </w:r>
          </w:hyperlink>
        </w:p>
        <w:p w:rsidR="009B1A23" w:rsidRDefault="009B1A23">
          <w:r>
            <w:rPr>
              <w:b/>
              <w:bCs/>
            </w:rPr>
            <w:fldChar w:fldCharType="end"/>
          </w:r>
        </w:p>
      </w:sdtContent>
    </w:sdt>
    <w:p w:rsidR="009B1A23" w:rsidRDefault="009B1A23">
      <w:r>
        <w:br w:type="page"/>
      </w:r>
      <w:bookmarkStart w:id="1" w:name="_GoBack"/>
      <w:bookmarkEnd w:id="1"/>
    </w:p>
    <w:p w:rsidR="00ED028F" w:rsidRDefault="00454ECE" w:rsidP="00454ECE">
      <w:pPr>
        <w:pStyle w:val="Titre2"/>
      </w:pPr>
      <w:bookmarkStart w:id="2" w:name="_Toc43577581"/>
      <w:r>
        <w:lastRenderedPageBreak/>
        <w:t>Optimisation possible</w:t>
      </w:r>
      <w:bookmarkEnd w:id="2"/>
    </w:p>
    <w:p w:rsidR="00454ECE" w:rsidRDefault="00454ECE" w:rsidP="00454ECE">
      <w:r>
        <w:t xml:space="preserve">Il est possible d’optimiser le tunnel SSH pour par exemple améliorer la sécurité etc… </w:t>
      </w:r>
    </w:p>
    <w:p w:rsidR="00454ECE" w:rsidRDefault="00454ECE" w:rsidP="00454ECE">
      <w:pPr>
        <w:pStyle w:val="Titre2"/>
      </w:pPr>
      <w:bookmarkStart w:id="3" w:name="_Toc43577582"/>
      <w:r>
        <w:t>Changer le port d’écoute</w:t>
      </w:r>
      <w:bookmarkEnd w:id="3"/>
    </w:p>
    <w:p w:rsidR="00454ECE" w:rsidRDefault="00454ECE" w:rsidP="00454ECE">
      <w:r>
        <w:t xml:space="preserve">Il est possible de modifier le fichier </w:t>
      </w:r>
      <w:proofErr w:type="spellStart"/>
      <w:r>
        <w:t>sshd_config</w:t>
      </w:r>
      <w:proofErr w:type="spellEnd"/>
      <w:r>
        <w:t xml:space="preserve"> et de changer le port d’écoute. Pour cela il suffit tout simplement de décommenter la ligne et de changer le port. Par défaut c’est le port 22 qui est utiliser, ici nous allons mettre le port 1234.</w:t>
      </w:r>
    </w:p>
    <w:p w:rsidR="00BB231E" w:rsidRDefault="00BB231E" w:rsidP="00454ECE">
      <w:r w:rsidRPr="00BB231E">
        <w:drawing>
          <wp:inline distT="0" distB="0" distL="0" distR="0" wp14:anchorId="3386D11E" wp14:editId="74F432A2">
            <wp:extent cx="5760720" cy="468058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680585"/>
                    </a:xfrm>
                    <a:prstGeom prst="rect">
                      <a:avLst/>
                    </a:prstGeom>
                  </pic:spPr>
                </pic:pic>
              </a:graphicData>
            </a:graphic>
          </wp:inline>
        </w:drawing>
      </w:r>
    </w:p>
    <w:p w:rsidR="00BB231E" w:rsidRDefault="00BB231E" w:rsidP="00454ECE">
      <w:r>
        <w:t xml:space="preserve">Ensuite il suffit de faire un </w:t>
      </w:r>
      <w:proofErr w:type="spellStart"/>
      <w:r>
        <w:rPr>
          <w:b/>
          <w:bCs/>
        </w:rPr>
        <w:t>systemctl</w:t>
      </w:r>
      <w:proofErr w:type="spellEnd"/>
      <w:r>
        <w:rPr>
          <w:b/>
          <w:bCs/>
        </w:rPr>
        <w:t xml:space="preserve"> restart </w:t>
      </w:r>
      <w:proofErr w:type="spellStart"/>
      <w:r>
        <w:rPr>
          <w:b/>
          <w:bCs/>
        </w:rPr>
        <w:t>ssh</w:t>
      </w:r>
      <w:proofErr w:type="spellEnd"/>
      <w:r>
        <w:rPr>
          <w:b/>
          <w:bCs/>
        </w:rPr>
        <w:t xml:space="preserve"> </w:t>
      </w:r>
      <w:r>
        <w:t xml:space="preserve">pour que </w:t>
      </w:r>
      <w:proofErr w:type="gramStart"/>
      <w:r>
        <w:t>les modification</w:t>
      </w:r>
      <w:proofErr w:type="gramEnd"/>
      <w:r>
        <w:t xml:space="preserve"> soit prise en compte.</w:t>
      </w:r>
    </w:p>
    <w:p w:rsidR="004667D9" w:rsidRDefault="004667D9" w:rsidP="004667D9">
      <w:pPr>
        <w:pStyle w:val="Titre2"/>
      </w:pPr>
      <w:bookmarkStart w:id="4" w:name="_Toc43577583"/>
      <w:r>
        <w:t>Interdire la connexion avec root</w:t>
      </w:r>
      <w:bookmarkEnd w:id="4"/>
    </w:p>
    <w:p w:rsidR="004667D9" w:rsidRDefault="004667D9" w:rsidP="004667D9">
      <w:r>
        <w:t>Avec le même procédé nous pouvons interdire la connexion avec root</w:t>
      </w:r>
    </w:p>
    <w:p w:rsidR="004667D9" w:rsidRDefault="004667D9" w:rsidP="004667D9">
      <w:r w:rsidRPr="004667D9">
        <w:lastRenderedPageBreak/>
        <w:drawing>
          <wp:inline distT="0" distB="0" distL="0" distR="0" wp14:anchorId="42DDF8EF" wp14:editId="435EDE94">
            <wp:extent cx="5760720" cy="4680585"/>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680585"/>
                    </a:xfrm>
                    <a:prstGeom prst="rect">
                      <a:avLst/>
                    </a:prstGeom>
                  </pic:spPr>
                </pic:pic>
              </a:graphicData>
            </a:graphic>
          </wp:inline>
        </w:drawing>
      </w:r>
    </w:p>
    <w:p w:rsidR="004667D9" w:rsidRDefault="004667D9" w:rsidP="004667D9">
      <w:pPr>
        <w:pStyle w:val="Titre2"/>
      </w:pPr>
      <w:bookmarkStart w:id="5" w:name="_Toc43577584"/>
      <w:r>
        <w:t>Vérification des modifications</w:t>
      </w:r>
      <w:bookmarkEnd w:id="5"/>
    </w:p>
    <w:p w:rsidR="004667D9" w:rsidRDefault="004667D9" w:rsidP="004667D9">
      <w:r>
        <w:t xml:space="preserve">Nous allons modifier </w:t>
      </w:r>
      <w:proofErr w:type="spellStart"/>
      <w:r>
        <w:t>putty</w:t>
      </w:r>
      <w:proofErr w:type="spellEnd"/>
      <w:r>
        <w:t xml:space="preserve"> pour qu’il se connecte </w:t>
      </w:r>
      <w:proofErr w:type="spellStart"/>
      <w:r>
        <w:t>automcatiquement</w:t>
      </w:r>
      <w:proofErr w:type="spellEnd"/>
      <w:r>
        <w:t xml:space="preserve"> en root et ainsi vérifier que </w:t>
      </w:r>
      <w:proofErr w:type="gramStart"/>
      <w:r>
        <w:t>nos modification</w:t>
      </w:r>
      <w:proofErr w:type="gramEnd"/>
      <w:r>
        <w:t xml:space="preserve"> ont bien été pris en compte</w:t>
      </w:r>
    </w:p>
    <w:p w:rsidR="004667D9" w:rsidRDefault="004667D9" w:rsidP="004667D9">
      <w:r w:rsidRPr="004667D9">
        <w:lastRenderedPageBreak/>
        <w:drawing>
          <wp:inline distT="0" distB="0" distL="0" distR="0" wp14:anchorId="469E787A" wp14:editId="705F8567">
            <wp:extent cx="4587638" cy="4138019"/>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7638" cy="4138019"/>
                    </a:xfrm>
                    <a:prstGeom prst="rect">
                      <a:avLst/>
                    </a:prstGeom>
                  </pic:spPr>
                </pic:pic>
              </a:graphicData>
            </a:graphic>
          </wp:inline>
        </w:drawing>
      </w:r>
    </w:p>
    <w:p w:rsidR="004667D9" w:rsidRDefault="004667D9" w:rsidP="004667D9">
      <w:r w:rsidRPr="004667D9">
        <w:drawing>
          <wp:inline distT="0" distB="0" distL="0" distR="0" wp14:anchorId="6F9CC72F" wp14:editId="2B5AF059">
            <wp:extent cx="4587638" cy="4138019"/>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7638" cy="4138019"/>
                    </a:xfrm>
                    <a:prstGeom prst="rect">
                      <a:avLst/>
                    </a:prstGeom>
                  </pic:spPr>
                </pic:pic>
              </a:graphicData>
            </a:graphic>
          </wp:inline>
        </w:drawing>
      </w:r>
    </w:p>
    <w:p w:rsidR="004667D9" w:rsidRDefault="004667D9" w:rsidP="004667D9"/>
    <w:p w:rsidR="004667D9" w:rsidRDefault="004667D9" w:rsidP="004667D9">
      <w:r>
        <w:lastRenderedPageBreak/>
        <w:t>Résultat :</w:t>
      </w:r>
    </w:p>
    <w:p w:rsidR="004667D9" w:rsidRDefault="004667D9" w:rsidP="004667D9">
      <w:r w:rsidRPr="004667D9">
        <w:drawing>
          <wp:inline distT="0" distB="0" distL="0" distR="0" wp14:anchorId="131AB5E2" wp14:editId="057F4DDB">
            <wp:extent cx="5760720" cy="3637915"/>
            <wp:effectExtent l="0" t="0" r="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637915"/>
                    </a:xfrm>
                    <a:prstGeom prst="rect">
                      <a:avLst/>
                    </a:prstGeom>
                  </pic:spPr>
                </pic:pic>
              </a:graphicData>
            </a:graphic>
          </wp:inline>
        </w:drawing>
      </w:r>
    </w:p>
    <w:p w:rsidR="004667D9" w:rsidRDefault="004667D9" w:rsidP="004667D9">
      <w:r>
        <w:t xml:space="preserve">Nous pouvons voir qu’en ayant </w:t>
      </w:r>
      <w:proofErr w:type="gramStart"/>
      <w:r>
        <w:t>changer</w:t>
      </w:r>
      <w:proofErr w:type="gramEnd"/>
      <w:r>
        <w:t xml:space="preserve"> de port et qu’en ayant changer l’ID nous arrivons a nous connecter en SSH mais nous n’arrivons pas a nous logger avec root.</w:t>
      </w:r>
    </w:p>
    <w:p w:rsidR="00D97E54" w:rsidRDefault="007F0C6B" w:rsidP="007F0C6B">
      <w:pPr>
        <w:pStyle w:val="Titre2"/>
      </w:pPr>
      <w:bookmarkStart w:id="6" w:name="_Toc43577585"/>
      <w:r>
        <w:t>Tunnel SSH</w:t>
      </w:r>
      <w:bookmarkEnd w:id="6"/>
    </w:p>
    <w:p w:rsidR="007F0C6B" w:rsidRDefault="007F0C6B" w:rsidP="007F0C6B">
      <w:r>
        <w:t xml:space="preserve">Nous allons installer apache2 sur notre VM </w:t>
      </w:r>
      <w:proofErr w:type="spellStart"/>
      <w:r>
        <w:t>debian</w:t>
      </w:r>
      <w:proofErr w:type="spellEnd"/>
      <w:r>
        <w:t xml:space="preserve"> pour simuler un server, puis nous allons faire de la redirection de ce serveur pour pouvoir simuler un localhost.</w:t>
      </w:r>
    </w:p>
    <w:p w:rsidR="007F0C6B" w:rsidRDefault="007F0C6B" w:rsidP="007F0C6B">
      <w:r w:rsidRPr="007F0C6B">
        <w:drawing>
          <wp:inline distT="0" distB="0" distL="0" distR="0" wp14:anchorId="2B6947B1" wp14:editId="4A7B6001">
            <wp:extent cx="5760720" cy="2527935"/>
            <wp:effectExtent l="0" t="0" r="0" b="5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527935"/>
                    </a:xfrm>
                    <a:prstGeom prst="rect">
                      <a:avLst/>
                    </a:prstGeom>
                  </pic:spPr>
                </pic:pic>
              </a:graphicData>
            </a:graphic>
          </wp:inline>
        </w:drawing>
      </w:r>
    </w:p>
    <w:p w:rsidR="007F0C6B" w:rsidRDefault="007F0C6B" w:rsidP="007F0C6B">
      <w:r>
        <w:t xml:space="preserve">Nous pouvons voir ici que </w:t>
      </w:r>
      <w:proofErr w:type="spellStart"/>
      <w:r>
        <w:t>debian</w:t>
      </w:r>
      <w:proofErr w:type="spellEnd"/>
      <w:r>
        <w:t xml:space="preserve"> est bien installer et en marche sur l’</w:t>
      </w:r>
      <w:proofErr w:type="spellStart"/>
      <w:r>
        <w:t>addresse</w:t>
      </w:r>
      <w:proofErr w:type="spellEnd"/>
      <w:r>
        <w:t xml:space="preserve"> </w:t>
      </w:r>
      <w:proofErr w:type="spellStart"/>
      <w:r>
        <w:t>ip</w:t>
      </w:r>
      <w:proofErr w:type="spellEnd"/>
      <w:r>
        <w:t xml:space="preserve"> 192.168.1.44.</w:t>
      </w:r>
    </w:p>
    <w:p w:rsidR="007F0C6B" w:rsidRDefault="007F0C6B" w:rsidP="007F0C6B"/>
    <w:p w:rsidR="007F0C6B" w:rsidRDefault="007F0C6B" w:rsidP="007F0C6B"/>
    <w:p w:rsidR="007F0C6B" w:rsidRDefault="007F0C6B" w:rsidP="007F0C6B"/>
    <w:p w:rsidR="007F0C6B" w:rsidRDefault="001D0BEB" w:rsidP="007F0C6B">
      <w:r>
        <w:lastRenderedPageBreak/>
        <w:t xml:space="preserve">Maintenant nous allons configurer </w:t>
      </w:r>
      <w:proofErr w:type="spellStart"/>
      <w:r>
        <w:t>Putty</w:t>
      </w:r>
      <w:proofErr w:type="spellEnd"/>
      <w:r>
        <w:t xml:space="preserve"> en définissant le port de source et la cible.</w:t>
      </w:r>
    </w:p>
    <w:p w:rsidR="00823495" w:rsidRDefault="00823495" w:rsidP="007F0C6B"/>
    <w:p w:rsidR="00823495" w:rsidRDefault="00365185" w:rsidP="007F0C6B">
      <w:r w:rsidRPr="00365185">
        <w:drawing>
          <wp:inline distT="0" distB="0" distL="0" distR="0" wp14:anchorId="1E5DCAC6" wp14:editId="54D1A4F7">
            <wp:extent cx="4587638" cy="4138019"/>
            <wp:effectExtent l="0" t="0" r="381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7638" cy="4138019"/>
                    </a:xfrm>
                    <a:prstGeom prst="rect">
                      <a:avLst/>
                    </a:prstGeom>
                  </pic:spPr>
                </pic:pic>
              </a:graphicData>
            </a:graphic>
          </wp:inline>
        </w:drawing>
      </w:r>
    </w:p>
    <w:p w:rsidR="00365185" w:rsidRDefault="00365185" w:rsidP="007F0C6B">
      <w:r>
        <w:t>Nous avons donc fait une redirection vers le localhost (127.0.0.1) en utilisant le port 2503.</w:t>
      </w:r>
    </w:p>
    <w:p w:rsidR="00365185" w:rsidRDefault="00365185" w:rsidP="007F0C6B">
      <w:r>
        <w:t>Résultat :</w:t>
      </w:r>
    </w:p>
    <w:p w:rsidR="00365185" w:rsidRDefault="00365185" w:rsidP="007F0C6B">
      <w:r w:rsidRPr="00365185">
        <w:lastRenderedPageBreak/>
        <w:drawing>
          <wp:inline distT="0" distB="0" distL="0" distR="0" wp14:anchorId="7F9CE4B4" wp14:editId="65F0BDA9">
            <wp:extent cx="5760720" cy="4680585"/>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680585"/>
                    </a:xfrm>
                    <a:prstGeom prst="rect">
                      <a:avLst/>
                    </a:prstGeom>
                  </pic:spPr>
                </pic:pic>
              </a:graphicData>
            </a:graphic>
          </wp:inline>
        </w:drawing>
      </w:r>
    </w:p>
    <w:p w:rsidR="00365185" w:rsidRPr="007F0C6B" w:rsidRDefault="00365185" w:rsidP="007F0C6B">
      <w:r>
        <w:t xml:space="preserve">En utilisant localhost nous avons le même affichage que lorsque nous utilisons </w:t>
      </w:r>
      <w:proofErr w:type="spellStart"/>
      <w:r>
        <w:t>l’ip</w:t>
      </w:r>
      <w:proofErr w:type="spellEnd"/>
      <w:r>
        <w:t xml:space="preserve"> du serveur</w:t>
      </w:r>
      <w:r w:rsidR="00A86DE3">
        <w:t>.</w:t>
      </w:r>
    </w:p>
    <w:sectPr w:rsidR="00365185" w:rsidRPr="007F0C6B">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5492" w:rsidRDefault="00AC5492" w:rsidP="00037F9D">
      <w:pPr>
        <w:spacing w:after="0" w:line="240" w:lineRule="auto"/>
      </w:pPr>
      <w:r>
        <w:separator/>
      </w:r>
    </w:p>
  </w:endnote>
  <w:endnote w:type="continuationSeparator" w:id="0">
    <w:p w:rsidR="00AC5492" w:rsidRDefault="00AC5492" w:rsidP="00037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7296638"/>
      <w:docPartObj>
        <w:docPartGallery w:val="Page Numbers (Bottom of Page)"/>
        <w:docPartUnique/>
      </w:docPartObj>
    </w:sdtPr>
    <w:sdtContent>
      <w:p w:rsidR="00AE76EE" w:rsidRDefault="00AE76EE">
        <w:pPr>
          <w:pStyle w:val="Pieddepage"/>
          <w:jc w:val="center"/>
        </w:pPr>
        <w:r>
          <w:fldChar w:fldCharType="begin"/>
        </w:r>
        <w:r>
          <w:instrText>PAGE   \* MERGEFORMAT</w:instrText>
        </w:r>
        <w:r>
          <w:fldChar w:fldCharType="separate"/>
        </w:r>
        <w:r>
          <w:t>2</w:t>
        </w:r>
        <w:r>
          <w:fldChar w:fldCharType="end"/>
        </w:r>
      </w:p>
    </w:sdtContent>
  </w:sdt>
  <w:p w:rsidR="00037F9D" w:rsidRDefault="00037F9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5492" w:rsidRDefault="00AC5492" w:rsidP="00037F9D">
      <w:pPr>
        <w:spacing w:after="0" w:line="240" w:lineRule="auto"/>
      </w:pPr>
      <w:r>
        <w:separator/>
      </w:r>
    </w:p>
  </w:footnote>
  <w:footnote w:type="continuationSeparator" w:id="0">
    <w:p w:rsidR="00AC5492" w:rsidRDefault="00AC5492" w:rsidP="00037F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7F9D" w:rsidRDefault="00037F9D">
    <w:pPr>
      <w:pStyle w:val="En-tte"/>
    </w:pPr>
    <w:r>
      <w:t>Romain MESGUICH</w:t>
    </w:r>
    <w:r>
      <w:tab/>
    </w:r>
    <w:r>
      <w:tab/>
      <w:t>Ynov 2019-2020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D169BD"/>
    <w:multiLevelType w:val="hybridMultilevel"/>
    <w:tmpl w:val="A24A9DB6"/>
    <w:lvl w:ilvl="0" w:tplc="73B08070">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28F"/>
    <w:rsid w:val="00037F9D"/>
    <w:rsid w:val="001D0BEB"/>
    <w:rsid w:val="00210387"/>
    <w:rsid w:val="00365185"/>
    <w:rsid w:val="00454ECE"/>
    <w:rsid w:val="004667D9"/>
    <w:rsid w:val="00621863"/>
    <w:rsid w:val="007F0C6B"/>
    <w:rsid w:val="00823495"/>
    <w:rsid w:val="009B1A23"/>
    <w:rsid w:val="00A86DE3"/>
    <w:rsid w:val="00AC5492"/>
    <w:rsid w:val="00AE76EE"/>
    <w:rsid w:val="00BB231E"/>
    <w:rsid w:val="00D97E54"/>
    <w:rsid w:val="00ED02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0D5D2"/>
  <w15:chartTrackingRefBased/>
  <w15:docId w15:val="{4E93317E-2611-4F7F-A7D0-9F725EA4B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D028F"/>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54ECE"/>
    <w:pPr>
      <w:keepNext/>
      <w:keepLines/>
      <w:numPr>
        <w:numId w:val="1"/>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D028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54ECE"/>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9B1A23"/>
    <w:pPr>
      <w:jc w:val="left"/>
      <w:outlineLvl w:val="9"/>
    </w:pPr>
    <w:rPr>
      <w:lang w:eastAsia="fr-FR"/>
    </w:rPr>
  </w:style>
  <w:style w:type="paragraph" w:styleId="TM1">
    <w:name w:val="toc 1"/>
    <w:basedOn w:val="Normal"/>
    <w:next w:val="Normal"/>
    <w:autoRedefine/>
    <w:uiPriority w:val="39"/>
    <w:unhideWhenUsed/>
    <w:rsid w:val="009B1A23"/>
    <w:pPr>
      <w:spacing w:after="100"/>
    </w:pPr>
  </w:style>
  <w:style w:type="paragraph" w:styleId="TM2">
    <w:name w:val="toc 2"/>
    <w:basedOn w:val="Normal"/>
    <w:next w:val="Normal"/>
    <w:autoRedefine/>
    <w:uiPriority w:val="39"/>
    <w:unhideWhenUsed/>
    <w:rsid w:val="009B1A23"/>
    <w:pPr>
      <w:spacing w:after="100"/>
      <w:ind w:left="220"/>
    </w:pPr>
  </w:style>
  <w:style w:type="character" w:styleId="Lienhypertexte">
    <w:name w:val="Hyperlink"/>
    <w:basedOn w:val="Policepardfaut"/>
    <w:uiPriority w:val="99"/>
    <w:unhideWhenUsed/>
    <w:rsid w:val="009B1A23"/>
    <w:rPr>
      <w:color w:val="0563C1" w:themeColor="hyperlink"/>
      <w:u w:val="single"/>
    </w:rPr>
  </w:style>
  <w:style w:type="paragraph" w:styleId="En-tte">
    <w:name w:val="header"/>
    <w:basedOn w:val="Normal"/>
    <w:link w:val="En-tteCar"/>
    <w:uiPriority w:val="99"/>
    <w:unhideWhenUsed/>
    <w:rsid w:val="00037F9D"/>
    <w:pPr>
      <w:tabs>
        <w:tab w:val="center" w:pos="4536"/>
        <w:tab w:val="right" w:pos="9072"/>
      </w:tabs>
      <w:spacing w:after="0" w:line="240" w:lineRule="auto"/>
    </w:pPr>
  </w:style>
  <w:style w:type="character" w:customStyle="1" w:styleId="En-tteCar">
    <w:name w:val="En-tête Car"/>
    <w:basedOn w:val="Policepardfaut"/>
    <w:link w:val="En-tte"/>
    <w:uiPriority w:val="99"/>
    <w:rsid w:val="00037F9D"/>
  </w:style>
  <w:style w:type="paragraph" w:styleId="Pieddepage">
    <w:name w:val="footer"/>
    <w:basedOn w:val="Normal"/>
    <w:link w:val="PieddepageCar"/>
    <w:uiPriority w:val="99"/>
    <w:unhideWhenUsed/>
    <w:rsid w:val="00037F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37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263E2-7D17-4002-AB0F-6ABD40795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7</Pages>
  <Words>327</Words>
  <Characters>1802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10</cp:revision>
  <dcterms:created xsi:type="dcterms:W3CDTF">2020-06-20T15:29:00Z</dcterms:created>
  <dcterms:modified xsi:type="dcterms:W3CDTF">2020-06-20T18:33:00Z</dcterms:modified>
</cp:coreProperties>
</file>