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2B4" w:rsidRPr="00C07078" w:rsidRDefault="009302B4" w:rsidP="009302B4">
      <w:pPr>
        <w:pStyle w:val="En-tte"/>
        <w:tabs>
          <w:tab w:val="clear" w:pos="4536"/>
          <w:tab w:val="clear" w:pos="9072"/>
          <w:tab w:val="left" w:pos="1152"/>
        </w:tabs>
        <w:spacing w:before="0" w:after="0"/>
        <w:rPr>
          <w:sz w:val="16"/>
          <w:szCs w:val="16"/>
        </w:rPr>
      </w:pPr>
    </w:p>
    <w:tbl>
      <w:tblPr>
        <w:tblW w:w="9924" w:type="dxa"/>
        <w:jc w:val="center"/>
        <w:tblLayout w:type="fixed"/>
        <w:tblCellMar>
          <w:left w:w="70" w:type="dxa"/>
          <w:right w:w="70" w:type="dxa"/>
        </w:tblCellMar>
        <w:tblLook w:val="0000" w:firstRow="0" w:lastRow="0" w:firstColumn="0" w:lastColumn="0" w:noHBand="0" w:noVBand="0"/>
      </w:tblPr>
      <w:tblGrid>
        <w:gridCol w:w="2410"/>
        <w:gridCol w:w="2906"/>
        <w:gridCol w:w="1772"/>
        <w:gridCol w:w="2836"/>
      </w:tblGrid>
      <w:tr w:rsidR="009302B4" w:rsidTr="00DE4FE7">
        <w:trPr>
          <w:trHeight w:val="8744"/>
          <w:jc w:val="center"/>
        </w:trPr>
        <w:tc>
          <w:tcPr>
            <w:tcW w:w="9924" w:type="dxa"/>
            <w:gridSpan w:val="4"/>
          </w:tcPr>
          <w:p w:rsidR="009302B4" w:rsidRDefault="009302B4" w:rsidP="00DE4FE7">
            <w:pPr>
              <w:pStyle w:val="Projet"/>
            </w:pPr>
          </w:p>
          <w:p w:rsidR="009302B4" w:rsidRDefault="009302B4" w:rsidP="00DE4FE7"/>
          <w:p w:rsidR="009302B4" w:rsidRDefault="009302B4" w:rsidP="00DE4FE7"/>
          <w:p w:rsidR="009302B4" w:rsidRPr="00FE45AA" w:rsidRDefault="009302B4" w:rsidP="00DE4FE7"/>
          <w:p w:rsidR="009302B4" w:rsidRPr="00501AA6" w:rsidRDefault="009302B4" w:rsidP="00DE4FE7">
            <w:r>
              <w:rPr>
                <w:noProof/>
              </w:rPr>
              <mc:AlternateContent>
                <mc:Choice Requires="wps">
                  <w:drawing>
                    <wp:anchor distT="0" distB="0" distL="114300" distR="114300" simplePos="0" relativeHeight="251659264" behindDoc="0" locked="0" layoutInCell="1" allowOverlap="1" wp14:anchorId="6DB7359E" wp14:editId="2890DCD8">
                      <wp:simplePos x="0" y="0"/>
                      <wp:positionH relativeFrom="column">
                        <wp:posOffset>751205</wp:posOffset>
                      </wp:positionH>
                      <wp:positionV relativeFrom="paragraph">
                        <wp:posOffset>17145</wp:posOffset>
                      </wp:positionV>
                      <wp:extent cx="4526280" cy="1951990"/>
                      <wp:effectExtent l="0" t="0" r="26670" b="10160"/>
                      <wp:wrapNone/>
                      <wp:docPr id="1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951990"/>
                              </a:xfrm>
                              <a:prstGeom prst="rect">
                                <a:avLst/>
                              </a:prstGeom>
                              <a:solidFill>
                                <a:srgbClr val="CCFFFF"/>
                              </a:solidFill>
                              <a:ln w="9525">
                                <a:solidFill>
                                  <a:srgbClr val="333399"/>
                                </a:solidFill>
                                <a:miter lim="800000"/>
                                <a:headEnd/>
                                <a:tailEnd/>
                              </a:ln>
                            </wps:spPr>
                            <wps:txbx>
                              <w:txbxContent>
                                <w:p w:rsidR="00DE4FE7" w:rsidRPr="003D542F" w:rsidRDefault="00DE4FE7" w:rsidP="009302B4">
                                  <w:pPr>
                                    <w:jc w:val="center"/>
                                    <w:rPr>
                                      <w:rFonts w:cs="Arial"/>
                                      <w:sz w:val="52"/>
                                      <w:szCs w:val="48"/>
                                    </w:rPr>
                                  </w:pPr>
                                </w:p>
                                <w:p w:rsidR="00DE4FE7" w:rsidRPr="009302B4" w:rsidRDefault="00DE4FE7" w:rsidP="009302B4">
                                  <w:pPr>
                                    <w:jc w:val="center"/>
                                    <w:rPr>
                                      <w:b/>
                                      <w:color w:val="333399"/>
                                      <w:sz w:val="40"/>
                                      <w:szCs w:val="32"/>
                                    </w:rPr>
                                  </w:pPr>
                                  <w:r>
                                    <w:rPr>
                                      <w:b/>
                                      <w:color w:val="333399"/>
                                      <w:sz w:val="40"/>
                                      <w:szCs w:val="32"/>
                                    </w:rPr>
                                    <w:t>Jeu de la vie</w:t>
                                  </w:r>
                                </w:p>
                                <w:p w:rsidR="00DE4FE7" w:rsidRPr="003D542F" w:rsidRDefault="00DE4FE7" w:rsidP="009302B4">
                                  <w:pPr>
                                    <w:jc w:val="center"/>
                                    <w:rPr>
                                      <w:sz w:val="22"/>
                                    </w:rPr>
                                  </w:pPr>
                                  <w:r w:rsidRPr="009302B4">
                                    <w:rPr>
                                      <w:b/>
                                      <w:color w:val="333399"/>
                                      <w:sz w:val="40"/>
                                      <w:szCs w:val="32"/>
                                    </w:rPr>
                                    <w:t>Document Technique</w:t>
                                  </w:r>
                                  <w:r w:rsidRPr="009302B4">
                                    <w:rPr>
                                      <w:b/>
                                      <w:color w:val="333399"/>
                                      <w:sz w:val="40"/>
                                      <w:szCs w:val="32"/>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7359E" id="_x0000_t202" coordsize="21600,21600" o:spt="202" path="m,l,21600r21600,l21600,xe">
                      <v:stroke joinstyle="miter"/>
                      <v:path gradientshapeok="t" o:connecttype="rect"/>
                    </v:shapetype>
                    <v:shape id="Text Box 308" o:spid="_x0000_s1026" type="#_x0000_t202" style="position:absolute;left:0;text-align:left;margin-left:59.15pt;margin-top:1.35pt;width:356.4pt;height:1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" fillcolor="#cff" strokecolor="#339">
                      <v:textbox>
                        <w:txbxContent>
                          <w:p w:rsidR="00DE4FE7" w:rsidRPr="003D542F" w:rsidRDefault="00DE4FE7" w:rsidP="009302B4">
                            <w:pPr>
                              <w:jc w:val="center"/>
                              <w:rPr>
                                <w:rFonts w:cs="Arial"/>
                                <w:sz w:val="52"/>
                                <w:szCs w:val="48"/>
                              </w:rPr>
                            </w:pPr>
                          </w:p>
                          <w:p w:rsidR="00DE4FE7" w:rsidRPr="009302B4" w:rsidRDefault="00DE4FE7" w:rsidP="009302B4">
                            <w:pPr>
                              <w:jc w:val="center"/>
                              <w:rPr>
                                <w:b/>
                                <w:color w:val="333399"/>
                                <w:sz w:val="40"/>
                                <w:szCs w:val="32"/>
                              </w:rPr>
                            </w:pPr>
                            <w:r>
                              <w:rPr>
                                <w:b/>
                                <w:color w:val="333399"/>
                                <w:sz w:val="40"/>
                                <w:szCs w:val="32"/>
                              </w:rPr>
                              <w:t>Jeu de la vie</w:t>
                            </w:r>
                          </w:p>
                          <w:p w:rsidR="00DE4FE7" w:rsidRPr="003D542F" w:rsidRDefault="00DE4FE7" w:rsidP="009302B4">
                            <w:pPr>
                              <w:jc w:val="center"/>
                              <w:rPr>
                                <w:sz w:val="22"/>
                              </w:rPr>
                            </w:pPr>
                            <w:r w:rsidRPr="009302B4">
                              <w:rPr>
                                <w:b/>
                                <w:color w:val="333399"/>
                                <w:sz w:val="40"/>
                                <w:szCs w:val="32"/>
                              </w:rPr>
                              <w:t>Document Technique</w:t>
                            </w:r>
                            <w:r w:rsidRPr="009302B4">
                              <w:rPr>
                                <w:b/>
                                <w:color w:val="333399"/>
                                <w:sz w:val="40"/>
                                <w:szCs w:val="32"/>
                              </w:rPr>
                              <w:cr/>
                            </w:r>
                          </w:p>
                        </w:txbxContent>
                      </v:textbox>
                    </v:shape>
                  </w:pict>
                </mc:Fallback>
              </mc:AlternateContent>
            </w:r>
          </w:p>
          <w:p w:rsidR="009302B4" w:rsidRDefault="009302B4" w:rsidP="00DE4FE7">
            <w:pPr>
              <w:pStyle w:val="Projet"/>
            </w:pPr>
          </w:p>
          <w:p w:rsidR="009302B4" w:rsidRPr="00501AA6" w:rsidRDefault="009302B4" w:rsidP="00DE4FE7"/>
          <w:p w:rsidR="009302B4" w:rsidRDefault="009302B4" w:rsidP="00DE4FE7">
            <w:pPr>
              <w:pStyle w:val="Projet"/>
            </w:pPr>
          </w:p>
        </w:tc>
      </w:tr>
      <w:tr w:rsidR="009302B4" w:rsidRPr="00E913C2" w:rsidTr="00DE4FE7">
        <w:trPr>
          <w:trHeight w:val="1096"/>
          <w:jc w:val="center"/>
        </w:trPr>
        <w:tc>
          <w:tcPr>
            <w:tcW w:w="9924" w:type="dxa"/>
            <w:gridSpan w:val="4"/>
          </w:tcPr>
          <w:p w:rsidR="009302B4" w:rsidRPr="00E913C2" w:rsidRDefault="00E913C2" w:rsidP="00DE4FE7">
            <w:pPr>
              <w:ind w:left="2835" w:right="2835"/>
              <w:jc w:val="center"/>
              <w:rPr>
                <w:rFonts w:cs="Arial"/>
                <w:b/>
                <w:sz w:val="24"/>
                <w:szCs w:val="28"/>
              </w:rPr>
            </w:pPr>
            <w:r w:rsidRPr="00E913C2">
              <w:rPr>
                <w:rFonts w:cs="Arial"/>
                <w:b/>
                <w:sz w:val="24"/>
                <w:szCs w:val="28"/>
              </w:rPr>
              <w:t>Document Technique</w:t>
            </w:r>
          </w:p>
        </w:tc>
      </w:tr>
      <w:tr w:rsidR="009302B4" w:rsidRPr="00370D79" w:rsidTr="00DE4FE7">
        <w:trPr>
          <w:trHeight w:val="916"/>
          <w:jc w:val="center"/>
        </w:trPr>
        <w:tc>
          <w:tcPr>
            <w:tcW w:w="2410" w:type="dxa"/>
          </w:tcPr>
          <w:p w:rsidR="009302B4" w:rsidRPr="00370D79" w:rsidRDefault="009302B4" w:rsidP="00DE4FE7">
            <w:pPr>
              <w:pStyle w:val="Rfrencedudoc"/>
              <w:rPr>
                <w:rFonts w:cs="Arial"/>
              </w:rPr>
            </w:pPr>
            <w:r w:rsidRPr="00370D79">
              <w:rPr>
                <w:rFonts w:cs="Arial"/>
              </w:rPr>
              <w:t xml:space="preserve">Référence </w:t>
            </w:r>
          </w:p>
        </w:tc>
        <w:tc>
          <w:tcPr>
            <w:tcW w:w="2906" w:type="dxa"/>
          </w:tcPr>
          <w:p w:rsidR="009302B4" w:rsidRPr="00370D79" w:rsidRDefault="007F6320" w:rsidP="00DE4FE7">
            <w:pPr>
              <w:pStyle w:val="Rfrencedudoc"/>
              <w:jc w:val="both"/>
              <w:rPr>
                <w:rFonts w:cs="Arial"/>
              </w:rPr>
            </w:pPr>
            <w:r w:rsidRPr="007F6320">
              <w:rPr>
                <w:rFonts w:cs="Arial"/>
              </w:rPr>
              <w:t>YNOV-2019-</w:t>
            </w:r>
            <w:r>
              <w:rPr>
                <w:rFonts w:cs="Arial"/>
              </w:rPr>
              <w:t>JDLV</w:t>
            </w:r>
            <w:r w:rsidRPr="007F6320">
              <w:rPr>
                <w:rFonts w:cs="Arial"/>
              </w:rPr>
              <w:t>-UML-001</w:t>
            </w:r>
          </w:p>
        </w:tc>
        <w:tc>
          <w:tcPr>
            <w:tcW w:w="1772" w:type="dxa"/>
          </w:tcPr>
          <w:p w:rsidR="009302B4" w:rsidRPr="00370D79" w:rsidRDefault="009302B4" w:rsidP="00DE4FE7">
            <w:pPr>
              <w:pStyle w:val="Rfrencedudoc"/>
              <w:rPr>
                <w:rFonts w:cs="Arial"/>
              </w:rPr>
            </w:pPr>
            <w:r w:rsidRPr="00370D79">
              <w:rPr>
                <w:rFonts w:cs="Arial"/>
              </w:rPr>
              <w:t>Auteurs</w:t>
            </w:r>
          </w:p>
        </w:tc>
        <w:tc>
          <w:tcPr>
            <w:tcW w:w="2836" w:type="dxa"/>
          </w:tcPr>
          <w:p w:rsidR="009302B4" w:rsidRPr="00370D79" w:rsidRDefault="009302B4" w:rsidP="00DE4FE7">
            <w:pPr>
              <w:pStyle w:val="Rfrencedudoc"/>
              <w:jc w:val="both"/>
              <w:rPr>
                <w:rFonts w:cs="Arial"/>
                <w:lang w:val="pt-BR"/>
              </w:rPr>
            </w:pPr>
            <w:r>
              <w:rPr>
                <w:rFonts w:cs="Arial"/>
              </w:rPr>
              <w:fldChar w:fldCharType="begin"/>
            </w:r>
            <w:r>
              <w:rPr>
                <w:rFonts w:cs="Arial"/>
              </w:rPr>
              <w:instrText xml:space="preserve"> AUTHOR  D.Palermo  \* MERGEFORMAT </w:instrText>
            </w:r>
            <w:r>
              <w:rPr>
                <w:rFonts w:cs="Arial"/>
              </w:rPr>
              <w:fldChar w:fldCharType="separate"/>
            </w:r>
            <w:r w:rsidR="007F6320">
              <w:rPr>
                <w:rFonts w:cs="Arial"/>
                <w:noProof/>
              </w:rPr>
              <w:t>Deblaecker Jérémy</w:t>
            </w:r>
            <w:r>
              <w:rPr>
                <w:rFonts w:cs="Arial"/>
              </w:rPr>
              <w:fldChar w:fldCharType="end"/>
            </w:r>
          </w:p>
        </w:tc>
      </w:tr>
    </w:tbl>
    <w:p w:rsidR="00807FE3" w:rsidRDefault="00807FE3"/>
    <w:p w:rsidR="00807FE3" w:rsidRDefault="00807FE3">
      <w:pPr>
        <w:spacing w:before="0" w:after="160" w:line="259" w:lineRule="auto"/>
        <w:jc w:val="left"/>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408"/>
        <w:gridCol w:w="4545"/>
      </w:tblGrid>
      <w:tr w:rsidR="00807FE3" w:rsidRPr="00470CFA" w:rsidTr="00DE4FE7">
        <w:tc>
          <w:tcPr>
            <w:tcW w:w="1395" w:type="dxa"/>
            <w:shd w:val="clear" w:color="auto" w:fill="CCFFFF"/>
          </w:tcPr>
          <w:p w:rsidR="00807FE3" w:rsidRPr="00470CFA" w:rsidRDefault="00807FE3" w:rsidP="00DE4FE7">
            <w:pPr>
              <w:spacing w:before="120" w:after="120"/>
              <w:rPr>
                <w:b/>
                <w:szCs w:val="22"/>
                <w:lang w:val="pt-BR"/>
              </w:rPr>
            </w:pPr>
          </w:p>
        </w:tc>
        <w:tc>
          <w:tcPr>
            <w:tcW w:w="4408" w:type="dxa"/>
            <w:shd w:val="clear" w:color="auto" w:fill="CCFFFF"/>
          </w:tcPr>
          <w:p w:rsidR="00807FE3" w:rsidRPr="00470CFA" w:rsidRDefault="00807FE3" w:rsidP="00DE4FE7">
            <w:pPr>
              <w:spacing w:before="120" w:after="120"/>
              <w:jc w:val="center"/>
              <w:rPr>
                <w:b/>
                <w:szCs w:val="22"/>
                <w:lang w:val="pt-BR"/>
              </w:rPr>
            </w:pPr>
            <w:r w:rsidRPr="00470CFA">
              <w:rPr>
                <w:b/>
                <w:szCs w:val="22"/>
                <w:lang w:val="pt-BR"/>
              </w:rPr>
              <w:t>Rédacteur</w:t>
            </w:r>
          </w:p>
        </w:tc>
        <w:tc>
          <w:tcPr>
            <w:tcW w:w="4545" w:type="dxa"/>
            <w:shd w:val="clear" w:color="auto" w:fill="CCFFFF"/>
          </w:tcPr>
          <w:p w:rsidR="00807FE3" w:rsidRPr="00470CFA" w:rsidRDefault="00807FE3" w:rsidP="00DE4FE7">
            <w:pPr>
              <w:spacing w:before="120" w:after="120"/>
              <w:jc w:val="center"/>
              <w:rPr>
                <w:b/>
                <w:szCs w:val="22"/>
                <w:lang w:val="pt-BR"/>
              </w:rPr>
            </w:pPr>
            <w:r w:rsidRPr="00470CFA">
              <w:rPr>
                <w:b/>
                <w:szCs w:val="22"/>
              </w:rPr>
              <w:t>Vérificateur</w:t>
            </w:r>
          </w:p>
        </w:tc>
      </w:tr>
      <w:tr w:rsidR="00807FE3" w:rsidRPr="00470CFA" w:rsidTr="00DE4FE7">
        <w:tc>
          <w:tcPr>
            <w:tcW w:w="1395" w:type="dxa"/>
            <w:shd w:val="clear" w:color="auto" w:fill="CCFFFF"/>
          </w:tcPr>
          <w:p w:rsidR="00807FE3" w:rsidRPr="00470CFA" w:rsidRDefault="00807FE3" w:rsidP="00DE4FE7">
            <w:pPr>
              <w:spacing w:before="120" w:after="120"/>
              <w:rPr>
                <w:b/>
                <w:szCs w:val="22"/>
                <w:lang w:val="pt-BR"/>
              </w:rPr>
            </w:pPr>
            <w:r w:rsidRPr="00470CFA">
              <w:rPr>
                <w:b/>
                <w:szCs w:val="22"/>
                <w:lang w:val="pt-BR"/>
              </w:rPr>
              <w:t>Nom</w:t>
            </w:r>
          </w:p>
        </w:tc>
        <w:tc>
          <w:tcPr>
            <w:tcW w:w="4408" w:type="dxa"/>
            <w:shd w:val="clear" w:color="auto" w:fill="auto"/>
          </w:tcPr>
          <w:p w:rsidR="00807FE3" w:rsidRPr="00470CFA" w:rsidRDefault="007F6320" w:rsidP="00DE4FE7">
            <w:pPr>
              <w:spacing w:before="120" w:after="120"/>
              <w:rPr>
                <w:szCs w:val="22"/>
                <w:lang w:val="pt-BR"/>
              </w:rPr>
            </w:pPr>
            <w:r>
              <w:rPr>
                <w:szCs w:val="22"/>
                <w:lang w:val="pt-BR"/>
              </w:rPr>
              <w:t>Deblaecker Jérémy</w:t>
            </w:r>
          </w:p>
        </w:tc>
        <w:tc>
          <w:tcPr>
            <w:tcW w:w="4545" w:type="dxa"/>
            <w:shd w:val="clear" w:color="auto" w:fill="auto"/>
          </w:tcPr>
          <w:p w:rsidR="00807FE3" w:rsidRPr="00470CFA" w:rsidRDefault="00807FE3" w:rsidP="00DE4FE7">
            <w:pPr>
              <w:spacing w:before="120" w:after="120"/>
              <w:rPr>
                <w:szCs w:val="22"/>
                <w:lang w:val="pt-BR"/>
              </w:rPr>
            </w:pPr>
          </w:p>
        </w:tc>
      </w:tr>
      <w:tr w:rsidR="00807FE3" w:rsidRPr="00470CFA" w:rsidTr="00DE4FE7">
        <w:tc>
          <w:tcPr>
            <w:tcW w:w="1395" w:type="dxa"/>
            <w:shd w:val="clear" w:color="auto" w:fill="CCFFFF"/>
          </w:tcPr>
          <w:p w:rsidR="00807FE3" w:rsidRPr="00470CFA" w:rsidRDefault="00807FE3" w:rsidP="00DE4FE7">
            <w:pPr>
              <w:spacing w:before="120" w:after="120"/>
              <w:rPr>
                <w:b/>
                <w:szCs w:val="22"/>
                <w:lang w:val="pt-BR"/>
              </w:rPr>
            </w:pPr>
            <w:r w:rsidRPr="00470CFA">
              <w:rPr>
                <w:b/>
                <w:szCs w:val="22"/>
                <w:lang w:val="pt-BR"/>
              </w:rPr>
              <w:t>Date</w:t>
            </w:r>
          </w:p>
        </w:tc>
        <w:tc>
          <w:tcPr>
            <w:tcW w:w="4408" w:type="dxa"/>
            <w:shd w:val="clear" w:color="auto" w:fill="auto"/>
          </w:tcPr>
          <w:p w:rsidR="00807FE3" w:rsidRPr="00470CFA" w:rsidRDefault="007F6320" w:rsidP="00DE4FE7">
            <w:pPr>
              <w:spacing w:before="120" w:after="120"/>
              <w:rPr>
                <w:szCs w:val="22"/>
                <w:lang w:val="pt-BR"/>
              </w:rPr>
            </w:pPr>
            <w:r>
              <w:rPr>
                <w:szCs w:val="22"/>
                <w:lang w:val="pt-BR"/>
              </w:rPr>
              <w:t>25/09/19</w:t>
            </w:r>
          </w:p>
        </w:tc>
        <w:tc>
          <w:tcPr>
            <w:tcW w:w="4545" w:type="dxa"/>
            <w:shd w:val="clear" w:color="auto" w:fill="auto"/>
          </w:tcPr>
          <w:p w:rsidR="00807FE3" w:rsidRPr="00470CFA" w:rsidRDefault="00807FE3" w:rsidP="00DE4FE7">
            <w:pPr>
              <w:spacing w:before="120" w:after="120"/>
              <w:rPr>
                <w:szCs w:val="22"/>
                <w:lang w:val="pt-BR"/>
              </w:rPr>
            </w:pPr>
          </w:p>
        </w:tc>
      </w:tr>
      <w:tr w:rsidR="00807FE3" w:rsidRPr="00470CFA" w:rsidTr="00DE4FE7">
        <w:trPr>
          <w:trHeight w:val="817"/>
        </w:trPr>
        <w:tc>
          <w:tcPr>
            <w:tcW w:w="1395" w:type="dxa"/>
            <w:shd w:val="clear" w:color="auto" w:fill="CCFFFF"/>
          </w:tcPr>
          <w:p w:rsidR="00807FE3" w:rsidRPr="00470CFA" w:rsidRDefault="00807FE3" w:rsidP="00DE4FE7">
            <w:pPr>
              <w:spacing w:before="120" w:after="120"/>
              <w:rPr>
                <w:b/>
                <w:szCs w:val="22"/>
                <w:lang w:val="pt-BR"/>
              </w:rPr>
            </w:pPr>
            <w:r w:rsidRPr="00470CFA">
              <w:rPr>
                <w:b/>
                <w:szCs w:val="22"/>
                <w:lang w:val="pt-BR"/>
              </w:rPr>
              <w:t>Visa</w:t>
            </w:r>
          </w:p>
        </w:tc>
        <w:tc>
          <w:tcPr>
            <w:tcW w:w="4408" w:type="dxa"/>
            <w:shd w:val="clear" w:color="auto" w:fill="auto"/>
          </w:tcPr>
          <w:p w:rsidR="00807FE3" w:rsidRPr="00470CFA" w:rsidRDefault="00807FE3" w:rsidP="00DE4FE7">
            <w:pPr>
              <w:spacing w:before="120" w:after="120"/>
              <w:jc w:val="center"/>
              <w:rPr>
                <w:szCs w:val="22"/>
                <w:lang w:val="pt-BR"/>
              </w:rPr>
            </w:pPr>
          </w:p>
        </w:tc>
        <w:tc>
          <w:tcPr>
            <w:tcW w:w="4545" w:type="dxa"/>
            <w:shd w:val="clear" w:color="auto" w:fill="auto"/>
          </w:tcPr>
          <w:p w:rsidR="00807FE3" w:rsidRPr="00470CFA" w:rsidRDefault="00807FE3" w:rsidP="00DE4FE7">
            <w:pPr>
              <w:spacing w:before="120" w:after="120"/>
              <w:rPr>
                <w:szCs w:val="22"/>
                <w:lang w:val="pt-BR"/>
              </w:rPr>
            </w:pPr>
          </w:p>
        </w:tc>
      </w:tr>
    </w:tbl>
    <w:p w:rsidR="00807FE3" w:rsidRPr="00501AA6" w:rsidRDefault="00807FE3" w:rsidP="00807FE3">
      <w:pPr>
        <w:rPr>
          <w:lang w:val="pt-BR"/>
        </w:rPr>
      </w:pPr>
    </w:p>
    <w:p w:rsidR="00807FE3" w:rsidRPr="00501AA6" w:rsidRDefault="00807FE3" w:rsidP="00807FE3">
      <w:pPr>
        <w:rPr>
          <w:lang w:val="pt-BR"/>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984"/>
        <w:gridCol w:w="6946"/>
      </w:tblGrid>
      <w:tr w:rsidR="00807FE3" w:rsidTr="00DE4FE7">
        <w:trPr>
          <w:trHeight w:val="282"/>
        </w:trPr>
        <w:tc>
          <w:tcPr>
            <w:tcW w:w="1418" w:type="dxa"/>
            <w:tcBorders>
              <w:bottom w:val="nil"/>
            </w:tcBorders>
            <w:shd w:val="clear" w:color="auto" w:fill="CCFFFF"/>
          </w:tcPr>
          <w:p w:rsidR="00807FE3" w:rsidRPr="00470CFA" w:rsidRDefault="00807FE3" w:rsidP="00DE4FE7">
            <w:pPr>
              <w:jc w:val="center"/>
              <w:rPr>
                <w:b/>
              </w:rPr>
            </w:pPr>
            <w:r w:rsidRPr="00470CFA">
              <w:rPr>
                <w:b/>
              </w:rPr>
              <w:t>Diffusion</w:t>
            </w:r>
          </w:p>
        </w:tc>
        <w:tc>
          <w:tcPr>
            <w:tcW w:w="1984" w:type="dxa"/>
            <w:shd w:val="clear" w:color="auto" w:fill="CCFFFF"/>
          </w:tcPr>
          <w:p w:rsidR="00807FE3" w:rsidRPr="00470CFA" w:rsidRDefault="00807FE3" w:rsidP="00DE4FE7">
            <w:pPr>
              <w:jc w:val="center"/>
              <w:rPr>
                <w:b/>
              </w:rPr>
            </w:pPr>
            <w:r w:rsidRPr="00470CFA">
              <w:rPr>
                <w:b/>
              </w:rPr>
              <w:t>Statut</w:t>
            </w:r>
          </w:p>
        </w:tc>
        <w:tc>
          <w:tcPr>
            <w:tcW w:w="6946" w:type="dxa"/>
            <w:shd w:val="clear" w:color="auto" w:fill="CCFFFF"/>
          </w:tcPr>
          <w:p w:rsidR="00807FE3" w:rsidRPr="00470CFA" w:rsidRDefault="00807FE3" w:rsidP="00DE4FE7">
            <w:pPr>
              <w:jc w:val="center"/>
              <w:rPr>
                <w:b/>
              </w:rPr>
            </w:pPr>
            <w:r w:rsidRPr="00470CFA">
              <w:rPr>
                <w:b/>
              </w:rPr>
              <w:t>Nom</w:t>
            </w:r>
          </w:p>
        </w:tc>
      </w:tr>
      <w:tr w:rsidR="00807FE3" w:rsidTr="00DE4FE7">
        <w:trPr>
          <w:trHeight w:val="278"/>
        </w:trPr>
        <w:tc>
          <w:tcPr>
            <w:tcW w:w="1418" w:type="dxa"/>
            <w:tcBorders>
              <w:top w:val="nil"/>
              <w:bottom w:val="nil"/>
            </w:tcBorders>
            <w:shd w:val="clear" w:color="auto" w:fill="CCFFFF"/>
          </w:tcPr>
          <w:p w:rsidR="00807FE3" w:rsidRDefault="00807FE3" w:rsidP="00DE4FE7"/>
        </w:tc>
        <w:tc>
          <w:tcPr>
            <w:tcW w:w="1984" w:type="dxa"/>
            <w:shd w:val="clear" w:color="auto" w:fill="auto"/>
          </w:tcPr>
          <w:p w:rsidR="00807FE3" w:rsidRDefault="00807FE3" w:rsidP="00DE4FE7"/>
        </w:tc>
        <w:tc>
          <w:tcPr>
            <w:tcW w:w="6946" w:type="dxa"/>
            <w:shd w:val="clear" w:color="auto" w:fill="auto"/>
          </w:tcPr>
          <w:p w:rsidR="00807FE3" w:rsidRDefault="00807FE3" w:rsidP="00DE4FE7"/>
        </w:tc>
      </w:tr>
      <w:tr w:rsidR="00807FE3" w:rsidTr="00DE4FE7">
        <w:trPr>
          <w:trHeight w:val="278"/>
        </w:trPr>
        <w:tc>
          <w:tcPr>
            <w:tcW w:w="1418" w:type="dxa"/>
            <w:tcBorders>
              <w:top w:val="nil"/>
              <w:bottom w:val="nil"/>
            </w:tcBorders>
            <w:shd w:val="clear" w:color="auto" w:fill="CCFFFF"/>
          </w:tcPr>
          <w:p w:rsidR="00807FE3" w:rsidRDefault="00807FE3" w:rsidP="00DE4FE7"/>
        </w:tc>
        <w:tc>
          <w:tcPr>
            <w:tcW w:w="1984" w:type="dxa"/>
            <w:shd w:val="clear" w:color="auto" w:fill="auto"/>
          </w:tcPr>
          <w:p w:rsidR="00807FE3" w:rsidRDefault="00807FE3" w:rsidP="00DE4FE7"/>
        </w:tc>
        <w:tc>
          <w:tcPr>
            <w:tcW w:w="6946" w:type="dxa"/>
            <w:shd w:val="clear" w:color="auto" w:fill="auto"/>
          </w:tcPr>
          <w:p w:rsidR="00807FE3" w:rsidRDefault="00807FE3" w:rsidP="00DE4FE7"/>
        </w:tc>
      </w:tr>
      <w:tr w:rsidR="00807FE3" w:rsidTr="00DE4FE7">
        <w:trPr>
          <w:trHeight w:val="278"/>
        </w:trPr>
        <w:tc>
          <w:tcPr>
            <w:tcW w:w="1418" w:type="dxa"/>
            <w:tcBorders>
              <w:top w:val="nil"/>
              <w:bottom w:val="nil"/>
            </w:tcBorders>
            <w:shd w:val="clear" w:color="auto" w:fill="CCFFFF"/>
          </w:tcPr>
          <w:p w:rsidR="00807FE3" w:rsidRDefault="00807FE3" w:rsidP="00DE4FE7"/>
        </w:tc>
        <w:tc>
          <w:tcPr>
            <w:tcW w:w="1984" w:type="dxa"/>
            <w:shd w:val="clear" w:color="auto" w:fill="auto"/>
          </w:tcPr>
          <w:p w:rsidR="00807FE3" w:rsidRDefault="00807FE3" w:rsidP="00DE4FE7"/>
        </w:tc>
        <w:tc>
          <w:tcPr>
            <w:tcW w:w="6946" w:type="dxa"/>
            <w:shd w:val="clear" w:color="auto" w:fill="auto"/>
          </w:tcPr>
          <w:p w:rsidR="00807FE3" w:rsidRDefault="00807FE3" w:rsidP="00DE4FE7"/>
        </w:tc>
      </w:tr>
      <w:tr w:rsidR="00807FE3" w:rsidTr="00DE4FE7">
        <w:trPr>
          <w:trHeight w:val="278"/>
        </w:trPr>
        <w:tc>
          <w:tcPr>
            <w:tcW w:w="1418" w:type="dxa"/>
            <w:tcBorders>
              <w:top w:val="nil"/>
              <w:bottom w:val="nil"/>
            </w:tcBorders>
            <w:shd w:val="clear" w:color="auto" w:fill="CCFFFF"/>
          </w:tcPr>
          <w:p w:rsidR="00807FE3" w:rsidRDefault="00807FE3" w:rsidP="00DE4FE7"/>
        </w:tc>
        <w:tc>
          <w:tcPr>
            <w:tcW w:w="1984" w:type="dxa"/>
            <w:shd w:val="clear" w:color="auto" w:fill="auto"/>
          </w:tcPr>
          <w:p w:rsidR="00807FE3" w:rsidRDefault="00807FE3" w:rsidP="00807FE3">
            <w:pPr>
              <w:ind w:firstLine="708"/>
            </w:pPr>
          </w:p>
        </w:tc>
        <w:tc>
          <w:tcPr>
            <w:tcW w:w="6946" w:type="dxa"/>
            <w:shd w:val="clear" w:color="auto" w:fill="auto"/>
          </w:tcPr>
          <w:p w:rsidR="00807FE3" w:rsidRDefault="00807FE3" w:rsidP="00DE4FE7"/>
        </w:tc>
      </w:tr>
      <w:tr w:rsidR="00807FE3" w:rsidTr="00DE4FE7">
        <w:trPr>
          <w:trHeight w:val="278"/>
        </w:trPr>
        <w:tc>
          <w:tcPr>
            <w:tcW w:w="1418" w:type="dxa"/>
            <w:tcBorders>
              <w:top w:val="nil"/>
              <w:bottom w:val="nil"/>
            </w:tcBorders>
            <w:shd w:val="clear" w:color="auto" w:fill="CCFFFF"/>
          </w:tcPr>
          <w:p w:rsidR="00807FE3" w:rsidRDefault="00807FE3" w:rsidP="00DE4FE7"/>
        </w:tc>
        <w:tc>
          <w:tcPr>
            <w:tcW w:w="1984" w:type="dxa"/>
            <w:shd w:val="clear" w:color="auto" w:fill="auto"/>
          </w:tcPr>
          <w:p w:rsidR="00807FE3" w:rsidRDefault="00807FE3" w:rsidP="00DE4FE7"/>
        </w:tc>
        <w:tc>
          <w:tcPr>
            <w:tcW w:w="6946" w:type="dxa"/>
            <w:shd w:val="clear" w:color="auto" w:fill="auto"/>
          </w:tcPr>
          <w:p w:rsidR="00807FE3" w:rsidRDefault="00807FE3" w:rsidP="00DE4FE7"/>
        </w:tc>
      </w:tr>
      <w:tr w:rsidR="00807FE3" w:rsidTr="00DE4FE7">
        <w:trPr>
          <w:trHeight w:val="278"/>
        </w:trPr>
        <w:tc>
          <w:tcPr>
            <w:tcW w:w="1418" w:type="dxa"/>
            <w:tcBorders>
              <w:top w:val="nil"/>
              <w:bottom w:val="nil"/>
            </w:tcBorders>
            <w:shd w:val="clear" w:color="auto" w:fill="CCFFFF"/>
          </w:tcPr>
          <w:p w:rsidR="00807FE3" w:rsidRDefault="00807FE3" w:rsidP="00DE4FE7"/>
        </w:tc>
        <w:tc>
          <w:tcPr>
            <w:tcW w:w="1984" w:type="dxa"/>
            <w:shd w:val="clear" w:color="auto" w:fill="auto"/>
          </w:tcPr>
          <w:p w:rsidR="00807FE3" w:rsidRDefault="00807FE3" w:rsidP="00DE4FE7"/>
        </w:tc>
        <w:tc>
          <w:tcPr>
            <w:tcW w:w="6946" w:type="dxa"/>
            <w:shd w:val="clear" w:color="auto" w:fill="auto"/>
          </w:tcPr>
          <w:p w:rsidR="00807FE3" w:rsidRDefault="00807FE3" w:rsidP="00DE4FE7"/>
        </w:tc>
      </w:tr>
      <w:tr w:rsidR="00807FE3" w:rsidTr="00DE4FE7">
        <w:trPr>
          <w:trHeight w:val="278"/>
        </w:trPr>
        <w:tc>
          <w:tcPr>
            <w:tcW w:w="1418" w:type="dxa"/>
            <w:tcBorders>
              <w:top w:val="nil"/>
            </w:tcBorders>
            <w:shd w:val="clear" w:color="auto" w:fill="CCFFFF"/>
          </w:tcPr>
          <w:p w:rsidR="00807FE3" w:rsidRDefault="00807FE3" w:rsidP="00DE4FE7"/>
        </w:tc>
        <w:tc>
          <w:tcPr>
            <w:tcW w:w="1984" w:type="dxa"/>
            <w:shd w:val="clear" w:color="auto" w:fill="auto"/>
          </w:tcPr>
          <w:p w:rsidR="00807FE3" w:rsidRDefault="00807FE3" w:rsidP="00DE4FE7"/>
        </w:tc>
        <w:tc>
          <w:tcPr>
            <w:tcW w:w="6946" w:type="dxa"/>
            <w:shd w:val="clear" w:color="auto" w:fill="auto"/>
          </w:tcPr>
          <w:p w:rsidR="00807FE3" w:rsidRDefault="00807FE3" w:rsidP="00DE4FE7"/>
        </w:tc>
      </w:tr>
    </w:tbl>
    <w:p w:rsidR="00807FE3" w:rsidRDefault="00807FE3" w:rsidP="00807FE3"/>
    <w:tbl>
      <w:tblPr>
        <w:tblW w:w="10348"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276"/>
        <w:gridCol w:w="5811"/>
        <w:gridCol w:w="1843"/>
      </w:tblGrid>
      <w:tr w:rsidR="00807FE3" w:rsidTr="00DE4FE7">
        <w:tc>
          <w:tcPr>
            <w:tcW w:w="10348" w:type="dxa"/>
            <w:gridSpan w:val="4"/>
            <w:tcBorders>
              <w:top w:val="single" w:sz="6" w:space="0" w:color="auto"/>
              <w:left w:val="single" w:sz="6" w:space="0" w:color="auto"/>
              <w:bottom w:val="single" w:sz="6" w:space="0" w:color="auto"/>
              <w:right w:val="single" w:sz="6" w:space="0" w:color="auto"/>
            </w:tcBorders>
            <w:shd w:val="clear" w:color="auto" w:fill="CCFFFF"/>
          </w:tcPr>
          <w:p w:rsidR="00807FE3" w:rsidRPr="00A37145" w:rsidRDefault="00807FE3" w:rsidP="00DE4FE7">
            <w:pPr>
              <w:pStyle w:val="ETProjet"/>
              <w:spacing w:before="60" w:after="60" w:line="240" w:lineRule="auto"/>
            </w:pPr>
            <w:r w:rsidRPr="00A37145">
              <w:t>Historique des modifications</w:t>
            </w:r>
          </w:p>
        </w:tc>
      </w:tr>
      <w:tr w:rsidR="00807FE3" w:rsidTr="00DE4FE7">
        <w:tc>
          <w:tcPr>
            <w:tcW w:w="1418" w:type="dxa"/>
            <w:tcBorders>
              <w:top w:val="single" w:sz="6" w:space="0" w:color="auto"/>
              <w:left w:val="single" w:sz="6" w:space="0" w:color="auto"/>
              <w:bottom w:val="single" w:sz="6" w:space="0" w:color="auto"/>
            </w:tcBorders>
            <w:shd w:val="clear" w:color="auto" w:fill="CCFFFF"/>
          </w:tcPr>
          <w:p w:rsidR="00807FE3" w:rsidRDefault="00807FE3" w:rsidP="00DE4FE7">
            <w:pPr>
              <w:spacing w:before="60"/>
              <w:jc w:val="center"/>
              <w:rPr>
                <w:b/>
              </w:rPr>
            </w:pPr>
            <w:r>
              <w:rPr>
                <w:b/>
              </w:rPr>
              <w:t>Version</w:t>
            </w:r>
          </w:p>
        </w:tc>
        <w:tc>
          <w:tcPr>
            <w:tcW w:w="1276" w:type="dxa"/>
            <w:tcBorders>
              <w:top w:val="single" w:sz="6" w:space="0" w:color="auto"/>
              <w:bottom w:val="single" w:sz="6" w:space="0" w:color="auto"/>
            </w:tcBorders>
            <w:shd w:val="clear" w:color="auto" w:fill="CCFFFF"/>
          </w:tcPr>
          <w:p w:rsidR="00807FE3" w:rsidRDefault="00807FE3" w:rsidP="00DE4FE7">
            <w:pPr>
              <w:spacing w:before="60"/>
              <w:jc w:val="center"/>
              <w:rPr>
                <w:b/>
              </w:rPr>
            </w:pPr>
            <w:r>
              <w:rPr>
                <w:b/>
              </w:rPr>
              <w:t xml:space="preserve">Pages </w:t>
            </w:r>
          </w:p>
        </w:tc>
        <w:tc>
          <w:tcPr>
            <w:tcW w:w="5811" w:type="dxa"/>
            <w:tcBorders>
              <w:top w:val="single" w:sz="6" w:space="0" w:color="auto"/>
              <w:bottom w:val="single" w:sz="6" w:space="0" w:color="auto"/>
            </w:tcBorders>
            <w:shd w:val="clear" w:color="auto" w:fill="CCFFFF"/>
          </w:tcPr>
          <w:p w:rsidR="00807FE3" w:rsidRDefault="00807FE3" w:rsidP="00DE4FE7">
            <w:pPr>
              <w:spacing w:before="60"/>
              <w:jc w:val="center"/>
              <w:rPr>
                <w:b/>
              </w:rPr>
            </w:pPr>
            <w:r>
              <w:rPr>
                <w:b/>
              </w:rPr>
              <w:t>Description de la modification - Auteurs</w:t>
            </w:r>
          </w:p>
        </w:tc>
        <w:tc>
          <w:tcPr>
            <w:tcW w:w="1843" w:type="dxa"/>
            <w:tcBorders>
              <w:top w:val="single" w:sz="6" w:space="0" w:color="auto"/>
              <w:bottom w:val="single" w:sz="6" w:space="0" w:color="auto"/>
              <w:right w:val="single" w:sz="6" w:space="0" w:color="auto"/>
            </w:tcBorders>
            <w:shd w:val="clear" w:color="auto" w:fill="CCFFFF"/>
          </w:tcPr>
          <w:p w:rsidR="00807FE3" w:rsidRDefault="00807FE3" w:rsidP="00DE4FE7">
            <w:pPr>
              <w:spacing w:before="60"/>
              <w:ind w:left="-70" w:right="-70"/>
              <w:jc w:val="center"/>
              <w:rPr>
                <w:b/>
              </w:rPr>
            </w:pPr>
            <w:r>
              <w:rPr>
                <w:b/>
              </w:rPr>
              <w:t>Date</w:t>
            </w:r>
          </w:p>
        </w:tc>
      </w:tr>
      <w:tr w:rsidR="00807FE3" w:rsidTr="00DE4FE7">
        <w:tc>
          <w:tcPr>
            <w:tcW w:w="1418" w:type="dxa"/>
            <w:tcBorders>
              <w:top w:val="single" w:sz="6" w:space="0" w:color="auto"/>
              <w:left w:val="single" w:sz="6" w:space="0" w:color="auto"/>
              <w:bottom w:val="single" w:sz="6" w:space="0" w:color="auto"/>
            </w:tcBorders>
          </w:tcPr>
          <w:p w:rsidR="00807FE3" w:rsidRDefault="00807FE3" w:rsidP="00DE4FE7">
            <w:pPr>
              <w:spacing w:before="60"/>
            </w:pPr>
          </w:p>
        </w:tc>
        <w:tc>
          <w:tcPr>
            <w:tcW w:w="1276" w:type="dxa"/>
            <w:tcBorders>
              <w:top w:val="single" w:sz="6" w:space="0" w:color="auto"/>
              <w:bottom w:val="single" w:sz="6" w:space="0" w:color="auto"/>
            </w:tcBorders>
          </w:tcPr>
          <w:p w:rsidR="00807FE3" w:rsidRDefault="00807FE3" w:rsidP="00DE4FE7">
            <w:pPr>
              <w:spacing w:before="60"/>
            </w:pPr>
          </w:p>
        </w:tc>
        <w:tc>
          <w:tcPr>
            <w:tcW w:w="5811" w:type="dxa"/>
            <w:tcBorders>
              <w:top w:val="single" w:sz="6" w:space="0" w:color="auto"/>
              <w:bottom w:val="single" w:sz="6" w:space="0" w:color="auto"/>
            </w:tcBorders>
          </w:tcPr>
          <w:p w:rsidR="00807FE3" w:rsidRDefault="00807FE3" w:rsidP="00DE4FE7">
            <w:pPr>
              <w:spacing w:before="60"/>
            </w:pPr>
          </w:p>
        </w:tc>
        <w:tc>
          <w:tcPr>
            <w:tcW w:w="1843" w:type="dxa"/>
            <w:tcBorders>
              <w:top w:val="single" w:sz="6" w:space="0" w:color="auto"/>
              <w:bottom w:val="single" w:sz="6" w:space="0" w:color="auto"/>
              <w:right w:val="single" w:sz="6" w:space="0" w:color="auto"/>
            </w:tcBorders>
          </w:tcPr>
          <w:p w:rsidR="00807FE3" w:rsidRDefault="00807FE3" w:rsidP="00DE4FE7">
            <w:pPr>
              <w:spacing w:before="60"/>
              <w:ind w:left="-70" w:right="-70"/>
              <w:jc w:val="center"/>
            </w:pPr>
          </w:p>
        </w:tc>
      </w:tr>
      <w:tr w:rsidR="00807FE3" w:rsidTr="00DE4FE7">
        <w:tc>
          <w:tcPr>
            <w:tcW w:w="1418" w:type="dxa"/>
            <w:tcBorders>
              <w:top w:val="single" w:sz="6" w:space="0" w:color="auto"/>
              <w:left w:val="single" w:sz="6" w:space="0" w:color="auto"/>
              <w:bottom w:val="single" w:sz="6" w:space="0" w:color="auto"/>
            </w:tcBorders>
          </w:tcPr>
          <w:p w:rsidR="00807FE3" w:rsidRDefault="00807FE3" w:rsidP="00DE4FE7">
            <w:pPr>
              <w:spacing w:before="60"/>
            </w:pPr>
          </w:p>
        </w:tc>
        <w:tc>
          <w:tcPr>
            <w:tcW w:w="1276" w:type="dxa"/>
            <w:tcBorders>
              <w:top w:val="single" w:sz="6" w:space="0" w:color="auto"/>
              <w:bottom w:val="single" w:sz="6" w:space="0" w:color="auto"/>
            </w:tcBorders>
          </w:tcPr>
          <w:p w:rsidR="00807FE3" w:rsidRDefault="00807FE3" w:rsidP="00DE4FE7">
            <w:pPr>
              <w:spacing w:before="60"/>
            </w:pPr>
          </w:p>
        </w:tc>
        <w:tc>
          <w:tcPr>
            <w:tcW w:w="5811" w:type="dxa"/>
            <w:tcBorders>
              <w:top w:val="single" w:sz="6" w:space="0" w:color="auto"/>
              <w:bottom w:val="single" w:sz="6" w:space="0" w:color="auto"/>
            </w:tcBorders>
          </w:tcPr>
          <w:p w:rsidR="00807FE3" w:rsidRDefault="00807FE3" w:rsidP="00DE4FE7">
            <w:pPr>
              <w:spacing w:before="60"/>
            </w:pPr>
          </w:p>
        </w:tc>
        <w:tc>
          <w:tcPr>
            <w:tcW w:w="1843" w:type="dxa"/>
            <w:tcBorders>
              <w:top w:val="single" w:sz="6" w:space="0" w:color="auto"/>
              <w:bottom w:val="single" w:sz="6" w:space="0" w:color="auto"/>
              <w:right w:val="single" w:sz="6" w:space="0" w:color="auto"/>
            </w:tcBorders>
          </w:tcPr>
          <w:p w:rsidR="00807FE3" w:rsidRDefault="00807FE3" w:rsidP="00DE4FE7">
            <w:pPr>
              <w:spacing w:before="60"/>
              <w:ind w:left="-70" w:right="-70"/>
              <w:jc w:val="center"/>
            </w:pPr>
          </w:p>
        </w:tc>
      </w:tr>
      <w:tr w:rsidR="00807FE3" w:rsidTr="00DE4FE7">
        <w:tc>
          <w:tcPr>
            <w:tcW w:w="1418" w:type="dxa"/>
            <w:tcBorders>
              <w:top w:val="single" w:sz="6" w:space="0" w:color="auto"/>
              <w:left w:val="single" w:sz="6" w:space="0" w:color="auto"/>
              <w:bottom w:val="single" w:sz="6" w:space="0" w:color="auto"/>
            </w:tcBorders>
          </w:tcPr>
          <w:p w:rsidR="00807FE3" w:rsidRDefault="00807FE3" w:rsidP="00DE4FE7">
            <w:pPr>
              <w:spacing w:before="60"/>
            </w:pPr>
          </w:p>
        </w:tc>
        <w:tc>
          <w:tcPr>
            <w:tcW w:w="1276" w:type="dxa"/>
            <w:tcBorders>
              <w:top w:val="single" w:sz="6" w:space="0" w:color="auto"/>
              <w:bottom w:val="single" w:sz="6" w:space="0" w:color="auto"/>
            </w:tcBorders>
          </w:tcPr>
          <w:p w:rsidR="00807FE3" w:rsidRDefault="00807FE3" w:rsidP="00DE4FE7">
            <w:pPr>
              <w:spacing w:before="60"/>
            </w:pPr>
          </w:p>
        </w:tc>
        <w:tc>
          <w:tcPr>
            <w:tcW w:w="5811" w:type="dxa"/>
            <w:tcBorders>
              <w:top w:val="single" w:sz="6" w:space="0" w:color="auto"/>
              <w:bottom w:val="single" w:sz="6" w:space="0" w:color="auto"/>
            </w:tcBorders>
          </w:tcPr>
          <w:p w:rsidR="00807FE3" w:rsidRDefault="00807FE3" w:rsidP="00DE4FE7">
            <w:pPr>
              <w:spacing w:before="60"/>
            </w:pPr>
          </w:p>
        </w:tc>
        <w:tc>
          <w:tcPr>
            <w:tcW w:w="1843" w:type="dxa"/>
            <w:tcBorders>
              <w:top w:val="single" w:sz="6" w:space="0" w:color="auto"/>
              <w:bottom w:val="single" w:sz="6" w:space="0" w:color="auto"/>
              <w:right w:val="single" w:sz="6" w:space="0" w:color="auto"/>
            </w:tcBorders>
          </w:tcPr>
          <w:p w:rsidR="00807FE3" w:rsidRDefault="00807FE3" w:rsidP="00DE4FE7">
            <w:pPr>
              <w:spacing w:before="60"/>
              <w:ind w:left="-70" w:right="-70"/>
              <w:jc w:val="center"/>
            </w:pPr>
          </w:p>
        </w:tc>
      </w:tr>
      <w:tr w:rsidR="00807FE3" w:rsidTr="00DE4FE7">
        <w:tc>
          <w:tcPr>
            <w:tcW w:w="1418" w:type="dxa"/>
            <w:tcBorders>
              <w:top w:val="single" w:sz="6" w:space="0" w:color="auto"/>
              <w:left w:val="single" w:sz="6" w:space="0" w:color="auto"/>
              <w:bottom w:val="single" w:sz="6" w:space="0" w:color="auto"/>
            </w:tcBorders>
          </w:tcPr>
          <w:p w:rsidR="00807FE3" w:rsidRDefault="00807FE3" w:rsidP="00DE4FE7">
            <w:pPr>
              <w:spacing w:before="60"/>
            </w:pPr>
          </w:p>
        </w:tc>
        <w:tc>
          <w:tcPr>
            <w:tcW w:w="1276" w:type="dxa"/>
            <w:tcBorders>
              <w:top w:val="single" w:sz="6" w:space="0" w:color="auto"/>
              <w:bottom w:val="single" w:sz="6" w:space="0" w:color="auto"/>
            </w:tcBorders>
          </w:tcPr>
          <w:p w:rsidR="00807FE3" w:rsidRDefault="00807FE3" w:rsidP="00DE4FE7">
            <w:pPr>
              <w:spacing w:before="60"/>
            </w:pPr>
          </w:p>
        </w:tc>
        <w:tc>
          <w:tcPr>
            <w:tcW w:w="5811" w:type="dxa"/>
            <w:tcBorders>
              <w:top w:val="single" w:sz="6" w:space="0" w:color="auto"/>
              <w:bottom w:val="single" w:sz="6" w:space="0" w:color="auto"/>
            </w:tcBorders>
          </w:tcPr>
          <w:p w:rsidR="00807FE3" w:rsidRDefault="00807FE3" w:rsidP="00DE4FE7">
            <w:pPr>
              <w:spacing w:before="60"/>
            </w:pPr>
          </w:p>
        </w:tc>
        <w:tc>
          <w:tcPr>
            <w:tcW w:w="1843" w:type="dxa"/>
            <w:tcBorders>
              <w:top w:val="single" w:sz="6" w:space="0" w:color="auto"/>
              <w:bottom w:val="single" w:sz="6" w:space="0" w:color="auto"/>
              <w:right w:val="single" w:sz="6" w:space="0" w:color="auto"/>
            </w:tcBorders>
          </w:tcPr>
          <w:p w:rsidR="00807FE3" w:rsidRDefault="00807FE3" w:rsidP="00DE4FE7">
            <w:pPr>
              <w:spacing w:before="60"/>
              <w:ind w:left="-70" w:right="-70"/>
              <w:jc w:val="center"/>
            </w:pPr>
          </w:p>
        </w:tc>
      </w:tr>
      <w:tr w:rsidR="00807FE3" w:rsidTr="00DE4FE7">
        <w:tc>
          <w:tcPr>
            <w:tcW w:w="1418" w:type="dxa"/>
            <w:tcBorders>
              <w:top w:val="single" w:sz="6" w:space="0" w:color="auto"/>
              <w:left w:val="single" w:sz="6" w:space="0" w:color="auto"/>
              <w:bottom w:val="single" w:sz="6" w:space="0" w:color="auto"/>
            </w:tcBorders>
          </w:tcPr>
          <w:p w:rsidR="00807FE3" w:rsidRDefault="00807FE3" w:rsidP="00DE4FE7">
            <w:pPr>
              <w:spacing w:before="60"/>
            </w:pPr>
          </w:p>
        </w:tc>
        <w:tc>
          <w:tcPr>
            <w:tcW w:w="1276" w:type="dxa"/>
            <w:tcBorders>
              <w:top w:val="single" w:sz="6" w:space="0" w:color="auto"/>
              <w:bottom w:val="single" w:sz="6" w:space="0" w:color="auto"/>
            </w:tcBorders>
          </w:tcPr>
          <w:p w:rsidR="00807FE3" w:rsidRDefault="00807FE3" w:rsidP="00DE4FE7">
            <w:pPr>
              <w:spacing w:before="60"/>
            </w:pPr>
          </w:p>
        </w:tc>
        <w:tc>
          <w:tcPr>
            <w:tcW w:w="5811" w:type="dxa"/>
            <w:tcBorders>
              <w:top w:val="single" w:sz="6" w:space="0" w:color="auto"/>
              <w:bottom w:val="single" w:sz="6" w:space="0" w:color="auto"/>
            </w:tcBorders>
          </w:tcPr>
          <w:p w:rsidR="00807FE3" w:rsidRDefault="00807FE3" w:rsidP="00DE4FE7">
            <w:pPr>
              <w:spacing w:before="60"/>
            </w:pPr>
          </w:p>
        </w:tc>
        <w:tc>
          <w:tcPr>
            <w:tcW w:w="1843" w:type="dxa"/>
            <w:tcBorders>
              <w:top w:val="single" w:sz="6" w:space="0" w:color="auto"/>
              <w:bottom w:val="single" w:sz="6" w:space="0" w:color="auto"/>
              <w:right w:val="single" w:sz="6" w:space="0" w:color="auto"/>
            </w:tcBorders>
          </w:tcPr>
          <w:p w:rsidR="00807FE3" w:rsidRDefault="00807FE3" w:rsidP="00DE4FE7">
            <w:pPr>
              <w:spacing w:before="60"/>
              <w:ind w:left="-70" w:right="-70"/>
              <w:jc w:val="center"/>
            </w:pPr>
          </w:p>
        </w:tc>
      </w:tr>
    </w:tbl>
    <w:p w:rsidR="00722B2B" w:rsidRDefault="00722B2B"/>
    <w:p w:rsidR="00722B2B" w:rsidRDefault="00722B2B">
      <w:pPr>
        <w:spacing w:before="0" w:after="160" w:line="259" w:lineRule="auto"/>
        <w:jc w:val="left"/>
      </w:pPr>
      <w:r>
        <w:br w:type="page"/>
      </w:r>
    </w:p>
    <w:p w:rsidR="00722B2B" w:rsidRPr="00722B2B" w:rsidRDefault="00722B2B" w:rsidP="00722B2B">
      <w:pPr>
        <w:spacing w:before="0" w:after="160" w:line="259" w:lineRule="auto"/>
        <w:jc w:val="center"/>
        <w:rPr>
          <w:b/>
        </w:rPr>
      </w:pPr>
      <w:r w:rsidRPr="00722B2B">
        <w:rPr>
          <w:b/>
        </w:rPr>
        <w:lastRenderedPageBreak/>
        <w:t>SOMMAIRE</w:t>
      </w:r>
    </w:p>
    <w:sdt>
      <w:sdtPr>
        <w:rPr>
          <w:rFonts w:ascii="Arial" w:eastAsia="Times New Roman" w:hAnsi="Arial" w:cs="Times New Roman"/>
          <w:color w:val="auto"/>
          <w:sz w:val="20"/>
          <w:szCs w:val="20"/>
        </w:rPr>
        <w:id w:val="-357512147"/>
        <w:docPartObj>
          <w:docPartGallery w:val="Table of Contents"/>
          <w:docPartUnique/>
        </w:docPartObj>
      </w:sdtPr>
      <w:sdtEndPr>
        <w:rPr>
          <w:b/>
          <w:bCs/>
        </w:rPr>
      </w:sdtEndPr>
      <w:sdtContent>
        <w:p w:rsidR="00A6562B" w:rsidRDefault="00A6562B">
          <w:pPr>
            <w:pStyle w:val="En-ttedetabledesmatires"/>
          </w:pPr>
        </w:p>
        <w:p w:rsidR="00A6562B" w:rsidRDefault="00A6562B">
          <w:pPr>
            <w:pStyle w:val="TM1"/>
            <w:tabs>
              <w:tab w:val="left" w:pos="400"/>
              <w:tab w:val="right" w:leader="dot" w:pos="1061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20306106" w:history="1">
            <w:r w:rsidRPr="00215AFF">
              <w:rPr>
                <w:rStyle w:val="Lienhypertexte"/>
                <w:noProof/>
              </w:rPr>
              <w:t>1</w:t>
            </w:r>
            <w:r>
              <w:rPr>
                <w:rFonts w:eastAsiaTheme="minorEastAsia" w:cstheme="minorBidi"/>
                <w:b w:val="0"/>
                <w:bCs w:val="0"/>
                <w:caps w:val="0"/>
                <w:noProof/>
                <w:sz w:val="22"/>
                <w:szCs w:val="22"/>
              </w:rPr>
              <w:tab/>
            </w:r>
            <w:r w:rsidRPr="00215AFF">
              <w:rPr>
                <w:rStyle w:val="Lienhypertexte"/>
                <w:noProof/>
              </w:rPr>
              <w:t>Présentation</w:t>
            </w:r>
            <w:r>
              <w:rPr>
                <w:noProof/>
                <w:webHidden/>
              </w:rPr>
              <w:tab/>
            </w:r>
            <w:r>
              <w:rPr>
                <w:noProof/>
                <w:webHidden/>
              </w:rPr>
              <w:fldChar w:fldCharType="begin"/>
            </w:r>
            <w:r>
              <w:rPr>
                <w:noProof/>
                <w:webHidden/>
              </w:rPr>
              <w:instrText xml:space="preserve"> PAGEREF _Toc20306106 \h </w:instrText>
            </w:r>
            <w:r>
              <w:rPr>
                <w:noProof/>
                <w:webHidden/>
              </w:rPr>
            </w:r>
            <w:r>
              <w:rPr>
                <w:noProof/>
                <w:webHidden/>
              </w:rPr>
              <w:fldChar w:fldCharType="separate"/>
            </w:r>
            <w:r>
              <w:rPr>
                <w:noProof/>
                <w:webHidden/>
              </w:rPr>
              <w:t>4</w:t>
            </w:r>
            <w:r>
              <w:rPr>
                <w:noProof/>
                <w:webHidden/>
              </w:rPr>
              <w:fldChar w:fldCharType="end"/>
            </w:r>
          </w:hyperlink>
        </w:p>
        <w:p w:rsidR="00A6562B" w:rsidRDefault="00A03A79">
          <w:pPr>
            <w:pStyle w:val="TM2"/>
            <w:tabs>
              <w:tab w:val="left" w:pos="800"/>
              <w:tab w:val="right" w:leader="dot" w:pos="10610"/>
            </w:tabs>
            <w:rPr>
              <w:rFonts w:eastAsiaTheme="minorEastAsia" w:cstheme="minorBidi"/>
              <w:smallCaps w:val="0"/>
              <w:noProof/>
              <w:sz w:val="22"/>
              <w:szCs w:val="22"/>
            </w:rPr>
          </w:pPr>
          <w:hyperlink w:anchor="_Toc20306107" w:history="1">
            <w:r w:rsidR="00A6562B" w:rsidRPr="00215AFF">
              <w:rPr>
                <w:rStyle w:val="Lienhypertexte"/>
                <w:noProof/>
              </w:rPr>
              <w:t>1.1</w:t>
            </w:r>
            <w:r w:rsidR="00A6562B">
              <w:rPr>
                <w:rFonts w:eastAsiaTheme="minorEastAsia" w:cstheme="minorBidi"/>
                <w:smallCaps w:val="0"/>
                <w:noProof/>
                <w:sz w:val="22"/>
                <w:szCs w:val="22"/>
              </w:rPr>
              <w:tab/>
            </w:r>
            <w:r w:rsidR="00A6562B" w:rsidRPr="00215AFF">
              <w:rPr>
                <w:rStyle w:val="Lienhypertexte"/>
                <w:noProof/>
              </w:rPr>
              <w:t>Introduction</w:t>
            </w:r>
            <w:r w:rsidR="00A6562B">
              <w:rPr>
                <w:noProof/>
                <w:webHidden/>
              </w:rPr>
              <w:tab/>
            </w:r>
            <w:r w:rsidR="00A6562B">
              <w:rPr>
                <w:noProof/>
                <w:webHidden/>
              </w:rPr>
              <w:fldChar w:fldCharType="begin"/>
            </w:r>
            <w:r w:rsidR="00A6562B">
              <w:rPr>
                <w:noProof/>
                <w:webHidden/>
              </w:rPr>
              <w:instrText xml:space="preserve"> PAGEREF _Toc20306107 \h </w:instrText>
            </w:r>
            <w:r w:rsidR="00A6562B">
              <w:rPr>
                <w:noProof/>
                <w:webHidden/>
              </w:rPr>
            </w:r>
            <w:r w:rsidR="00A6562B">
              <w:rPr>
                <w:noProof/>
                <w:webHidden/>
              </w:rPr>
              <w:fldChar w:fldCharType="separate"/>
            </w:r>
            <w:r w:rsidR="00A6562B">
              <w:rPr>
                <w:noProof/>
                <w:webHidden/>
              </w:rPr>
              <w:t>4</w:t>
            </w:r>
            <w:r w:rsidR="00A6562B">
              <w:rPr>
                <w:noProof/>
                <w:webHidden/>
              </w:rPr>
              <w:fldChar w:fldCharType="end"/>
            </w:r>
          </w:hyperlink>
        </w:p>
        <w:p w:rsidR="00A6562B" w:rsidRDefault="00A03A79">
          <w:pPr>
            <w:pStyle w:val="TM2"/>
            <w:tabs>
              <w:tab w:val="left" w:pos="800"/>
              <w:tab w:val="right" w:leader="dot" w:pos="10610"/>
            </w:tabs>
            <w:rPr>
              <w:rFonts w:eastAsiaTheme="minorEastAsia" w:cstheme="minorBidi"/>
              <w:smallCaps w:val="0"/>
              <w:noProof/>
              <w:sz w:val="22"/>
              <w:szCs w:val="22"/>
            </w:rPr>
          </w:pPr>
          <w:hyperlink w:anchor="_Toc20306108" w:history="1">
            <w:r w:rsidR="00A6562B" w:rsidRPr="00215AFF">
              <w:rPr>
                <w:rStyle w:val="Lienhypertexte"/>
                <w:noProof/>
              </w:rPr>
              <w:t>1.2</w:t>
            </w:r>
            <w:r w:rsidR="00A6562B">
              <w:rPr>
                <w:rFonts w:eastAsiaTheme="minorEastAsia" w:cstheme="minorBidi"/>
                <w:smallCaps w:val="0"/>
                <w:noProof/>
                <w:sz w:val="22"/>
                <w:szCs w:val="22"/>
              </w:rPr>
              <w:tab/>
            </w:r>
            <w:r w:rsidR="00A6562B" w:rsidRPr="00215AFF">
              <w:rPr>
                <w:rStyle w:val="Lienhypertexte"/>
                <w:noProof/>
              </w:rPr>
              <w:t>Glossaire</w:t>
            </w:r>
            <w:r w:rsidR="00A6562B">
              <w:rPr>
                <w:noProof/>
                <w:webHidden/>
              </w:rPr>
              <w:tab/>
            </w:r>
            <w:r w:rsidR="00A6562B">
              <w:rPr>
                <w:noProof/>
                <w:webHidden/>
              </w:rPr>
              <w:fldChar w:fldCharType="begin"/>
            </w:r>
            <w:r w:rsidR="00A6562B">
              <w:rPr>
                <w:noProof/>
                <w:webHidden/>
              </w:rPr>
              <w:instrText xml:space="preserve"> PAGEREF _Toc20306108 \h </w:instrText>
            </w:r>
            <w:r w:rsidR="00A6562B">
              <w:rPr>
                <w:noProof/>
                <w:webHidden/>
              </w:rPr>
            </w:r>
            <w:r w:rsidR="00A6562B">
              <w:rPr>
                <w:noProof/>
                <w:webHidden/>
              </w:rPr>
              <w:fldChar w:fldCharType="separate"/>
            </w:r>
            <w:r w:rsidR="00A6562B">
              <w:rPr>
                <w:noProof/>
                <w:webHidden/>
              </w:rPr>
              <w:t>4</w:t>
            </w:r>
            <w:r w:rsidR="00A6562B">
              <w:rPr>
                <w:noProof/>
                <w:webHidden/>
              </w:rPr>
              <w:fldChar w:fldCharType="end"/>
            </w:r>
          </w:hyperlink>
        </w:p>
        <w:p w:rsidR="00A6562B" w:rsidRDefault="00A03A79">
          <w:pPr>
            <w:pStyle w:val="TM3"/>
            <w:tabs>
              <w:tab w:val="left" w:pos="1200"/>
              <w:tab w:val="right" w:leader="dot" w:pos="10610"/>
            </w:tabs>
            <w:rPr>
              <w:rFonts w:eastAsiaTheme="minorEastAsia" w:cstheme="minorBidi"/>
              <w:i w:val="0"/>
              <w:iCs w:val="0"/>
              <w:noProof/>
              <w:sz w:val="22"/>
              <w:szCs w:val="22"/>
            </w:rPr>
          </w:pPr>
          <w:hyperlink w:anchor="_Toc20306109" w:history="1">
            <w:r w:rsidR="00A6562B" w:rsidRPr="00215AFF">
              <w:rPr>
                <w:rStyle w:val="Lienhypertexte"/>
                <w:noProof/>
              </w:rPr>
              <w:t>1.2.1</w:t>
            </w:r>
            <w:r w:rsidR="00A6562B">
              <w:rPr>
                <w:rFonts w:eastAsiaTheme="minorEastAsia" w:cstheme="minorBidi"/>
                <w:i w:val="0"/>
                <w:iCs w:val="0"/>
                <w:noProof/>
                <w:sz w:val="22"/>
                <w:szCs w:val="22"/>
              </w:rPr>
              <w:tab/>
            </w:r>
            <w:r w:rsidR="00A6562B" w:rsidRPr="00215AFF">
              <w:rPr>
                <w:rStyle w:val="Lienhypertexte"/>
                <w:noProof/>
              </w:rPr>
              <w:t>Abréviations &amp; Glossaire</w:t>
            </w:r>
            <w:r w:rsidR="00A6562B">
              <w:rPr>
                <w:noProof/>
                <w:webHidden/>
              </w:rPr>
              <w:tab/>
            </w:r>
            <w:r w:rsidR="00A6562B">
              <w:rPr>
                <w:noProof/>
                <w:webHidden/>
              </w:rPr>
              <w:fldChar w:fldCharType="begin"/>
            </w:r>
            <w:r w:rsidR="00A6562B">
              <w:rPr>
                <w:noProof/>
                <w:webHidden/>
              </w:rPr>
              <w:instrText xml:space="preserve"> PAGEREF _Toc20306109 \h </w:instrText>
            </w:r>
            <w:r w:rsidR="00A6562B">
              <w:rPr>
                <w:noProof/>
                <w:webHidden/>
              </w:rPr>
            </w:r>
            <w:r w:rsidR="00A6562B">
              <w:rPr>
                <w:noProof/>
                <w:webHidden/>
              </w:rPr>
              <w:fldChar w:fldCharType="separate"/>
            </w:r>
            <w:r w:rsidR="00A6562B">
              <w:rPr>
                <w:noProof/>
                <w:webHidden/>
              </w:rPr>
              <w:t>4</w:t>
            </w:r>
            <w:r w:rsidR="00A6562B">
              <w:rPr>
                <w:noProof/>
                <w:webHidden/>
              </w:rPr>
              <w:fldChar w:fldCharType="end"/>
            </w:r>
          </w:hyperlink>
        </w:p>
        <w:p w:rsidR="00A6562B" w:rsidRDefault="00A03A79">
          <w:pPr>
            <w:pStyle w:val="TM3"/>
            <w:tabs>
              <w:tab w:val="left" w:pos="1200"/>
              <w:tab w:val="right" w:leader="dot" w:pos="10610"/>
            </w:tabs>
            <w:rPr>
              <w:rFonts w:eastAsiaTheme="minorEastAsia" w:cstheme="minorBidi"/>
              <w:i w:val="0"/>
              <w:iCs w:val="0"/>
              <w:noProof/>
              <w:sz w:val="22"/>
              <w:szCs w:val="22"/>
            </w:rPr>
          </w:pPr>
          <w:hyperlink w:anchor="_Toc20306110" w:history="1">
            <w:r w:rsidR="00A6562B" w:rsidRPr="00215AFF">
              <w:rPr>
                <w:rStyle w:val="Lienhypertexte"/>
                <w:noProof/>
              </w:rPr>
              <w:t>1.2.2</w:t>
            </w:r>
            <w:r w:rsidR="00A6562B">
              <w:rPr>
                <w:rFonts w:eastAsiaTheme="minorEastAsia" w:cstheme="minorBidi"/>
                <w:i w:val="0"/>
                <w:iCs w:val="0"/>
                <w:noProof/>
                <w:sz w:val="22"/>
                <w:szCs w:val="22"/>
              </w:rPr>
              <w:tab/>
            </w:r>
            <w:r w:rsidR="00A6562B" w:rsidRPr="00215AFF">
              <w:rPr>
                <w:rStyle w:val="Lienhypertexte"/>
                <w:noProof/>
              </w:rPr>
              <w:t>Documents applicables</w:t>
            </w:r>
            <w:r w:rsidR="00A6562B">
              <w:rPr>
                <w:noProof/>
                <w:webHidden/>
              </w:rPr>
              <w:tab/>
            </w:r>
            <w:r w:rsidR="00A6562B">
              <w:rPr>
                <w:noProof/>
                <w:webHidden/>
              </w:rPr>
              <w:fldChar w:fldCharType="begin"/>
            </w:r>
            <w:r w:rsidR="00A6562B">
              <w:rPr>
                <w:noProof/>
                <w:webHidden/>
              </w:rPr>
              <w:instrText xml:space="preserve"> PAGEREF _Toc20306110 \h </w:instrText>
            </w:r>
            <w:r w:rsidR="00A6562B">
              <w:rPr>
                <w:noProof/>
                <w:webHidden/>
              </w:rPr>
            </w:r>
            <w:r w:rsidR="00A6562B">
              <w:rPr>
                <w:noProof/>
                <w:webHidden/>
              </w:rPr>
              <w:fldChar w:fldCharType="separate"/>
            </w:r>
            <w:r w:rsidR="00A6562B">
              <w:rPr>
                <w:noProof/>
                <w:webHidden/>
              </w:rPr>
              <w:t>4</w:t>
            </w:r>
            <w:r w:rsidR="00A6562B">
              <w:rPr>
                <w:noProof/>
                <w:webHidden/>
              </w:rPr>
              <w:fldChar w:fldCharType="end"/>
            </w:r>
          </w:hyperlink>
        </w:p>
        <w:p w:rsidR="00A6562B" w:rsidRDefault="00A03A79">
          <w:pPr>
            <w:pStyle w:val="TM1"/>
            <w:tabs>
              <w:tab w:val="left" w:pos="400"/>
              <w:tab w:val="right" w:leader="dot" w:pos="10610"/>
            </w:tabs>
            <w:rPr>
              <w:rFonts w:eastAsiaTheme="minorEastAsia" w:cstheme="minorBidi"/>
              <w:b w:val="0"/>
              <w:bCs w:val="0"/>
              <w:caps w:val="0"/>
              <w:noProof/>
              <w:sz w:val="22"/>
              <w:szCs w:val="22"/>
            </w:rPr>
          </w:pPr>
          <w:hyperlink w:anchor="_Toc20306111" w:history="1">
            <w:r w:rsidR="00A6562B" w:rsidRPr="00215AFF">
              <w:rPr>
                <w:rStyle w:val="Lienhypertexte"/>
                <w:noProof/>
              </w:rPr>
              <w:t>2</w:t>
            </w:r>
            <w:r w:rsidR="00A6562B">
              <w:rPr>
                <w:rFonts w:eastAsiaTheme="minorEastAsia" w:cstheme="minorBidi"/>
                <w:b w:val="0"/>
                <w:bCs w:val="0"/>
                <w:caps w:val="0"/>
                <w:noProof/>
                <w:sz w:val="22"/>
                <w:szCs w:val="22"/>
              </w:rPr>
              <w:tab/>
            </w:r>
            <w:r w:rsidR="00A6562B" w:rsidRPr="00215AFF">
              <w:rPr>
                <w:rStyle w:val="Lienhypertexte"/>
                <w:noProof/>
              </w:rPr>
              <w:t>jeu de la vie (JDLV).</w:t>
            </w:r>
            <w:r w:rsidR="00A6562B">
              <w:rPr>
                <w:noProof/>
                <w:webHidden/>
              </w:rPr>
              <w:tab/>
            </w:r>
            <w:r w:rsidR="00A6562B">
              <w:rPr>
                <w:noProof/>
                <w:webHidden/>
              </w:rPr>
              <w:fldChar w:fldCharType="begin"/>
            </w:r>
            <w:r w:rsidR="00A6562B">
              <w:rPr>
                <w:noProof/>
                <w:webHidden/>
              </w:rPr>
              <w:instrText xml:space="preserve"> PAGEREF _Toc20306111 \h </w:instrText>
            </w:r>
            <w:r w:rsidR="00A6562B">
              <w:rPr>
                <w:noProof/>
                <w:webHidden/>
              </w:rPr>
            </w:r>
            <w:r w:rsidR="00A6562B">
              <w:rPr>
                <w:noProof/>
                <w:webHidden/>
              </w:rPr>
              <w:fldChar w:fldCharType="separate"/>
            </w:r>
            <w:r w:rsidR="00A6562B">
              <w:rPr>
                <w:noProof/>
                <w:webHidden/>
              </w:rPr>
              <w:t>5</w:t>
            </w:r>
            <w:r w:rsidR="00A6562B">
              <w:rPr>
                <w:noProof/>
                <w:webHidden/>
              </w:rPr>
              <w:fldChar w:fldCharType="end"/>
            </w:r>
          </w:hyperlink>
        </w:p>
        <w:p w:rsidR="00A6562B" w:rsidRDefault="00A03A79">
          <w:pPr>
            <w:pStyle w:val="TM3"/>
            <w:tabs>
              <w:tab w:val="left" w:pos="1200"/>
              <w:tab w:val="right" w:leader="dot" w:pos="10610"/>
            </w:tabs>
            <w:rPr>
              <w:rFonts w:eastAsiaTheme="minorEastAsia" w:cstheme="minorBidi"/>
              <w:i w:val="0"/>
              <w:iCs w:val="0"/>
              <w:noProof/>
              <w:sz w:val="22"/>
              <w:szCs w:val="22"/>
            </w:rPr>
          </w:pPr>
          <w:hyperlink w:anchor="_Toc20306112" w:history="1">
            <w:r w:rsidR="00A6562B" w:rsidRPr="00215AFF">
              <w:rPr>
                <w:rStyle w:val="Lienhypertexte"/>
                <w:noProof/>
              </w:rPr>
              <w:t>2.1.1</w:t>
            </w:r>
            <w:r w:rsidR="00A6562B">
              <w:rPr>
                <w:rFonts w:eastAsiaTheme="minorEastAsia" w:cstheme="minorBidi"/>
                <w:i w:val="0"/>
                <w:iCs w:val="0"/>
                <w:noProof/>
                <w:sz w:val="22"/>
                <w:szCs w:val="22"/>
              </w:rPr>
              <w:tab/>
            </w:r>
            <w:r w:rsidR="00A6562B" w:rsidRPr="00215AFF">
              <w:rPr>
                <w:rStyle w:val="Lienhypertexte"/>
                <w:noProof/>
              </w:rPr>
              <w:t>Utilisateurs du jeu.</w:t>
            </w:r>
            <w:r w:rsidR="00A6562B">
              <w:rPr>
                <w:noProof/>
                <w:webHidden/>
              </w:rPr>
              <w:tab/>
            </w:r>
            <w:r w:rsidR="00A6562B">
              <w:rPr>
                <w:noProof/>
                <w:webHidden/>
              </w:rPr>
              <w:fldChar w:fldCharType="begin"/>
            </w:r>
            <w:r w:rsidR="00A6562B">
              <w:rPr>
                <w:noProof/>
                <w:webHidden/>
              </w:rPr>
              <w:instrText xml:space="preserve"> PAGEREF _Toc20306112 \h </w:instrText>
            </w:r>
            <w:r w:rsidR="00A6562B">
              <w:rPr>
                <w:noProof/>
                <w:webHidden/>
              </w:rPr>
            </w:r>
            <w:r w:rsidR="00A6562B">
              <w:rPr>
                <w:noProof/>
                <w:webHidden/>
              </w:rPr>
              <w:fldChar w:fldCharType="separate"/>
            </w:r>
            <w:r w:rsidR="00A6562B">
              <w:rPr>
                <w:noProof/>
                <w:webHidden/>
              </w:rPr>
              <w:t>5</w:t>
            </w:r>
            <w:r w:rsidR="00A6562B">
              <w:rPr>
                <w:noProof/>
                <w:webHidden/>
              </w:rPr>
              <w:fldChar w:fldCharType="end"/>
            </w:r>
          </w:hyperlink>
        </w:p>
        <w:p w:rsidR="00A6562B" w:rsidRDefault="00A03A79">
          <w:pPr>
            <w:pStyle w:val="TM3"/>
            <w:tabs>
              <w:tab w:val="left" w:pos="1200"/>
              <w:tab w:val="right" w:leader="dot" w:pos="10610"/>
            </w:tabs>
            <w:rPr>
              <w:rFonts w:eastAsiaTheme="minorEastAsia" w:cstheme="minorBidi"/>
              <w:i w:val="0"/>
              <w:iCs w:val="0"/>
              <w:noProof/>
              <w:sz w:val="22"/>
              <w:szCs w:val="22"/>
            </w:rPr>
          </w:pPr>
          <w:hyperlink w:anchor="_Toc20306113" w:history="1">
            <w:r w:rsidR="00A6562B" w:rsidRPr="00215AFF">
              <w:rPr>
                <w:rStyle w:val="Lienhypertexte"/>
                <w:noProof/>
              </w:rPr>
              <w:t>2.1.2</w:t>
            </w:r>
            <w:r w:rsidR="00A6562B">
              <w:rPr>
                <w:rFonts w:eastAsiaTheme="minorEastAsia" w:cstheme="minorBidi"/>
                <w:i w:val="0"/>
                <w:iCs w:val="0"/>
                <w:noProof/>
                <w:sz w:val="22"/>
                <w:szCs w:val="22"/>
              </w:rPr>
              <w:tab/>
            </w:r>
            <w:r w:rsidR="00A6562B" w:rsidRPr="00215AFF">
              <w:rPr>
                <w:rStyle w:val="Lienhypertexte"/>
                <w:noProof/>
              </w:rPr>
              <w:t>Jouer au jeu de la vie</w:t>
            </w:r>
            <w:r w:rsidR="00A6562B">
              <w:rPr>
                <w:noProof/>
                <w:webHidden/>
              </w:rPr>
              <w:tab/>
            </w:r>
            <w:r w:rsidR="00A6562B">
              <w:rPr>
                <w:noProof/>
                <w:webHidden/>
              </w:rPr>
              <w:fldChar w:fldCharType="begin"/>
            </w:r>
            <w:r w:rsidR="00A6562B">
              <w:rPr>
                <w:noProof/>
                <w:webHidden/>
              </w:rPr>
              <w:instrText xml:space="preserve"> PAGEREF _Toc20306113 \h </w:instrText>
            </w:r>
            <w:r w:rsidR="00A6562B">
              <w:rPr>
                <w:noProof/>
                <w:webHidden/>
              </w:rPr>
            </w:r>
            <w:r w:rsidR="00A6562B">
              <w:rPr>
                <w:noProof/>
                <w:webHidden/>
              </w:rPr>
              <w:fldChar w:fldCharType="separate"/>
            </w:r>
            <w:r w:rsidR="00A6562B">
              <w:rPr>
                <w:noProof/>
                <w:webHidden/>
              </w:rPr>
              <w:t>6</w:t>
            </w:r>
            <w:r w:rsidR="00A6562B">
              <w:rPr>
                <w:noProof/>
                <w:webHidden/>
              </w:rPr>
              <w:fldChar w:fldCharType="end"/>
            </w:r>
          </w:hyperlink>
        </w:p>
        <w:p w:rsidR="00A6562B" w:rsidRDefault="00A03A79">
          <w:pPr>
            <w:pStyle w:val="TM1"/>
            <w:tabs>
              <w:tab w:val="left" w:pos="400"/>
              <w:tab w:val="right" w:leader="dot" w:pos="10610"/>
            </w:tabs>
            <w:rPr>
              <w:rFonts w:eastAsiaTheme="minorEastAsia" w:cstheme="minorBidi"/>
              <w:b w:val="0"/>
              <w:bCs w:val="0"/>
              <w:caps w:val="0"/>
              <w:noProof/>
              <w:sz w:val="22"/>
              <w:szCs w:val="22"/>
            </w:rPr>
          </w:pPr>
          <w:hyperlink w:anchor="_Toc20306114" w:history="1">
            <w:r w:rsidR="00A6562B" w:rsidRPr="00215AFF">
              <w:rPr>
                <w:rStyle w:val="Lienhypertexte"/>
                <w:noProof/>
              </w:rPr>
              <w:t>3</w:t>
            </w:r>
            <w:r w:rsidR="00A6562B">
              <w:rPr>
                <w:rFonts w:eastAsiaTheme="minorEastAsia" w:cstheme="minorBidi"/>
                <w:b w:val="0"/>
                <w:bCs w:val="0"/>
                <w:caps w:val="0"/>
                <w:noProof/>
                <w:sz w:val="22"/>
                <w:szCs w:val="22"/>
              </w:rPr>
              <w:tab/>
            </w:r>
            <w:r w:rsidR="00A6562B" w:rsidRPr="00215AFF">
              <w:rPr>
                <w:rStyle w:val="Lienhypertexte"/>
                <w:noProof/>
              </w:rPr>
              <w:t>ANNEXES</w:t>
            </w:r>
            <w:r w:rsidR="00A6562B">
              <w:rPr>
                <w:noProof/>
                <w:webHidden/>
              </w:rPr>
              <w:tab/>
            </w:r>
            <w:r w:rsidR="00A6562B">
              <w:rPr>
                <w:noProof/>
                <w:webHidden/>
              </w:rPr>
              <w:fldChar w:fldCharType="begin"/>
            </w:r>
            <w:r w:rsidR="00A6562B">
              <w:rPr>
                <w:noProof/>
                <w:webHidden/>
              </w:rPr>
              <w:instrText xml:space="preserve"> PAGEREF _Toc20306114 \h </w:instrText>
            </w:r>
            <w:r w:rsidR="00A6562B">
              <w:rPr>
                <w:noProof/>
                <w:webHidden/>
              </w:rPr>
            </w:r>
            <w:r w:rsidR="00A6562B">
              <w:rPr>
                <w:noProof/>
                <w:webHidden/>
              </w:rPr>
              <w:fldChar w:fldCharType="separate"/>
            </w:r>
            <w:r w:rsidR="00A6562B">
              <w:rPr>
                <w:noProof/>
                <w:webHidden/>
              </w:rPr>
              <w:t>7</w:t>
            </w:r>
            <w:r w:rsidR="00A6562B">
              <w:rPr>
                <w:noProof/>
                <w:webHidden/>
              </w:rPr>
              <w:fldChar w:fldCharType="end"/>
            </w:r>
          </w:hyperlink>
        </w:p>
        <w:p w:rsidR="00A6562B" w:rsidRDefault="00A03A79">
          <w:pPr>
            <w:pStyle w:val="TM2"/>
            <w:tabs>
              <w:tab w:val="left" w:pos="800"/>
              <w:tab w:val="right" w:leader="dot" w:pos="10610"/>
            </w:tabs>
            <w:rPr>
              <w:rFonts w:eastAsiaTheme="minorEastAsia" w:cstheme="minorBidi"/>
              <w:smallCaps w:val="0"/>
              <w:noProof/>
              <w:sz w:val="22"/>
              <w:szCs w:val="22"/>
            </w:rPr>
          </w:pPr>
          <w:hyperlink w:anchor="_Toc20306115" w:history="1">
            <w:r w:rsidR="00A6562B" w:rsidRPr="00215AFF">
              <w:rPr>
                <w:rStyle w:val="Lienhypertexte"/>
                <w:noProof/>
              </w:rPr>
              <w:t>3.1</w:t>
            </w:r>
            <w:r w:rsidR="00A6562B">
              <w:rPr>
                <w:rFonts w:eastAsiaTheme="minorEastAsia" w:cstheme="minorBidi"/>
                <w:smallCaps w:val="0"/>
                <w:noProof/>
                <w:sz w:val="22"/>
                <w:szCs w:val="22"/>
              </w:rPr>
              <w:tab/>
            </w:r>
            <w:r w:rsidR="00A6562B" w:rsidRPr="00215AFF">
              <w:rPr>
                <w:rStyle w:val="Lienhypertexte"/>
                <w:noProof/>
              </w:rPr>
              <w:t>ANNEXE : Règle du jeu de la vie</w:t>
            </w:r>
            <w:r w:rsidR="00A6562B">
              <w:rPr>
                <w:noProof/>
                <w:webHidden/>
              </w:rPr>
              <w:tab/>
            </w:r>
            <w:r w:rsidR="00A6562B">
              <w:rPr>
                <w:noProof/>
                <w:webHidden/>
              </w:rPr>
              <w:fldChar w:fldCharType="begin"/>
            </w:r>
            <w:r w:rsidR="00A6562B">
              <w:rPr>
                <w:noProof/>
                <w:webHidden/>
              </w:rPr>
              <w:instrText xml:space="preserve"> PAGEREF _Toc20306115 \h </w:instrText>
            </w:r>
            <w:r w:rsidR="00A6562B">
              <w:rPr>
                <w:noProof/>
                <w:webHidden/>
              </w:rPr>
            </w:r>
            <w:r w:rsidR="00A6562B">
              <w:rPr>
                <w:noProof/>
                <w:webHidden/>
              </w:rPr>
              <w:fldChar w:fldCharType="separate"/>
            </w:r>
            <w:r w:rsidR="00A6562B">
              <w:rPr>
                <w:noProof/>
                <w:webHidden/>
              </w:rPr>
              <w:t>7</w:t>
            </w:r>
            <w:r w:rsidR="00A6562B">
              <w:rPr>
                <w:noProof/>
                <w:webHidden/>
              </w:rPr>
              <w:fldChar w:fldCharType="end"/>
            </w:r>
          </w:hyperlink>
        </w:p>
        <w:p w:rsidR="00A6562B" w:rsidRDefault="00A03A79">
          <w:pPr>
            <w:pStyle w:val="TM2"/>
            <w:tabs>
              <w:tab w:val="left" w:pos="800"/>
              <w:tab w:val="right" w:leader="dot" w:pos="10610"/>
            </w:tabs>
            <w:rPr>
              <w:rFonts w:eastAsiaTheme="minorEastAsia" w:cstheme="minorBidi"/>
              <w:smallCaps w:val="0"/>
              <w:noProof/>
              <w:sz w:val="22"/>
              <w:szCs w:val="22"/>
            </w:rPr>
          </w:pPr>
          <w:hyperlink w:anchor="_Toc20306116" w:history="1">
            <w:r w:rsidR="00A6562B" w:rsidRPr="00215AFF">
              <w:rPr>
                <w:rStyle w:val="Lienhypertexte"/>
                <w:noProof/>
              </w:rPr>
              <w:t>3.2</w:t>
            </w:r>
            <w:r w:rsidR="00A6562B">
              <w:rPr>
                <w:rFonts w:eastAsiaTheme="minorEastAsia" w:cstheme="minorBidi"/>
                <w:smallCaps w:val="0"/>
                <w:noProof/>
                <w:sz w:val="22"/>
                <w:szCs w:val="22"/>
              </w:rPr>
              <w:tab/>
            </w:r>
            <w:r w:rsidR="00A6562B" w:rsidRPr="00215AFF">
              <w:rPr>
                <w:rStyle w:val="Lienhypertexte"/>
                <w:noProof/>
              </w:rPr>
              <w:t>ANNEXE : Notation UML (résumé)</w:t>
            </w:r>
            <w:r w:rsidR="00A6562B">
              <w:rPr>
                <w:noProof/>
                <w:webHidden/>
              </w:rPr>
              <w:tab/>
            </w:r>
            <w:r w:rsidR="00A6562B">
              <w:rPr>
                <w:noProof/>
                <w:webHidden/>
              </w:rPr>
              <w:fldChar w:fldCharType="begin"/>
            </w:r>
            <w:r w:rsidR="00A6562B">
              <w:rPr>
                <w:noProof/>
                <w:webHidden/>
              </w:rPr>
              <w:instrText xml:space="preserve"> PAGEREF _Toc20306116 \h </w:instrText>
            </w:r>
            <w:r w:rsidR="00A6562B">
              <w:rPr>
                <w:noProof/>
                <w:webHidden/>
              </w:rPr>
            </w:r>
            <w:r w:rsidR="00A6562B">
              <w:rPr>
                <w:noProof/>
                <w:webHidden/>
              </w:rPr>
              <w:fldChar w:fldCharType="separate"/>
            </w:r>
            <w:r w:rsidR="00A6562B">
              <w:rPr>
                <w:noProof/>
                <w:webHidden/>
              </w:rPr>
              <w:t>7</w:t>
            </w:r>
            <w:r w:rsidR="00A6562B">
              <w:rPr>
                <w:noProof/>
                <w:webHidden/>
              </w:rPr>
              <w:fldChar w:fldCharType="end"/>
            </w:r>
          </w:hyperlink>
        </w:p>
        <w:p w:rsidR="00A6562B" w:rsidRDefault="00A03A79">
          <w:pPr>
            <w:pStyle w:val="TM2"/>
            <w:tabs>
              <w:tab w:val="left" w:pos="800"/>
              <w:tab w:val="right" w:leader="dot" w:pos="10610"/>
            </w:tabs>
            <w:rPr>
              <w:rFonts w:eastAsiaTheme="minorEastAsia" w:cstheme="minorBidi"/>
              <w:smallCaps w:val="0"/>
              <w:noProof/>
              <w:sz w:val="22"/>
              <w:szCs w:val="22"/>
            </w:rPr>
          </w:pPr>
          <w:hyperlink w:anchor="_Toc20306117" w:history="1">
            <w:r w:rsidR="00A6562B" w:rsidRPr="00215AFF">
              <w:rPr>
                <w:rStyle w:val="Lienhypertexte"/>
                <w:noProof/>
              </w:rPr>
              <w:t>3.3</w:t>
            </w:r>
            <w:r w:rsidR="00A6562B">
              <w:rPr>
                <w:rFonts w:eastAsiaTheme="minorEastAsia" w:cstheme="minorBidi"/>
                <w:smallCaps w:val="0"/>
                <w:noProof/>
                <w:sz w:val="22"/>
                <w:szCs w:val="22"/>
              </w:rPr>
              <w:tab/>
            </w:r>
            <w:r w:rsidR="00A6562B" w:rsidRPr="00215AFF">
              <w:rPr>
                <w:rStyle w:val="Lienhypertexte"/>
                <w:noProof/>
              </w:rPr>
              <w:t>ANNEXE : Bibliographie technique</w:t>
            </w:r>
            <w:r w:rsidR="00A6562B">
              <w:rPr>
                <w:noProof/>
                <w:webHidden/>
              </w:rPr>
              <w:tab/>
            </w:r>
            <w:r w:rsidR="00A6562B">
              <w:rPr>
                <w:noProof/>
                <w:webHidden/>
              </w:rPr>
              <w:fldChar w:fldCharType="begin"/>
            </w:r>
            <w:r w:rsidR="00A6562B">
              <w:rPr>
                <w:noProof/>
                <w:webHidden/>
              </w:rPr>
              <w:instrText xml:space="preserve"> PAGEREF _Toc20306117 \h </w:instrText>
            </w:r>
            <w:r w:rsidR="00A6562B">
              <w:rPr>
                <w:noProof/>
                <w:webHidden/>
              </w:rPr>
            </w:r>
            <w:r w:rsidR="00A6562B">
              <w:rPr>
                <w:noProof/>
                <w:webHidden/>
              </w:rPr>
              <w:fldChar w:fldCharType="separate"/>
            </w:r>
            <w:r w:rsidR="00A6562B">
              <w:rPr>
                <w:noProof/>
                <w:webHidden/>
              </w:rPr>
              <w:t>15</w:t>
            </w:r>
            <w:r w:rsidR="00A6562B">
              <w:rPr>
                <w:noProof/>
                <w:webHidden/>
              </w:rPr>
              <w:fldChar w:fldCharType="end"/>
            </w:r>
          </w:hyperlink>
        </w:p>
        <w:p w:rsidR="00A6562B" w:rsidRDefault="00A6562B">
          <w:r>
            <w:rPr>
              <w:b/>
              <w:bCs/>
            </w:rPr>
            <w:fldChar w:fldCharType="end"/>
          </w:r>
        </w:p>
      </w:sdtContent>
    </w:sdt>
    <w:p w:rsidR="00722B2B" w:rsidRPr="00722B2B" w:rsidRDefault="00722B2B" w:rsidP="00722B2B">
      <w:pPr>
        <w:spacing w:before="0" w:after="160" w:line="259" w:lineRule="auto"/>
        <w:jc w:val="center"/>
        <w:rPr>
          <w:b/>
        </w:rPr>
      </w:pPr>
    </w:p>
    <w:p w:rsidR="00807FE3" w:rsidRDefault="00807FE3">
      <w:pPr>
        <w:spacing w:before="0" w:after="160" w:line="259" w:lineRule="auto"/>
        <w:jc w:val="left"/>
      </w:pPr>
      <w:r>
        <w:br w:type="page"/>
      </w:r>
    </w:p>
    <w:p w:rsidR="00532AAA" w:rsidRPr="00774DE7" w:rsidRDefault="00532AAA" w:rsidP="00532AAA">
      <w:pPr>
        <w:pStyle w:val="Titre1"/>
      </w:pPr>
      <w:bookmarkStart w:id="0" w:name="_Toc450576533"/>
      <w:bookmarkStart w:id="1" w:name="_Toc3302347"/>
      <w:bookmarkStart w:id="2" w:name="_Toc20306106"/>
      <w:r w:rsidRPr="00774DE7">
        <w:lastRenderedPageBreak/>
        <w:t>Présentation</w:t>
      </w:r>
      <w:bookmarkEnd w:id="0"/>
      <w:bookmarkEnd w:id="1"/>
      <w:bookmarkEnd w:id="2"/>
    </w:p>
    <w:p w:rsidR="00532AAA" w:rsidRPr="00111AB3" w:rsidRDefault="00532AAA" w:rsidP="00532AAA">
      <w:pPr>
        <w:pStyle w:val="Titre2"/>
      </w:pPr>
      <w:bookmarkStart w:id="3" w:name="_Toc450576534"/>
      <w:bookmarkStart w:id="4" w:name="_Toc3302348"/>
      <w:bookmarkStart w:id="5" w:name="_Toc20306107"/>
      <w:r w:rsidRPr="00111AB3">
        <w:t>Introduction</w:t>
      </w:r>
      <w:bookmarkEnd w:id="3"/>
      <w:bookmarkEnd w:id="4"/>
      <w:bookmarkEnd w:id="5"/>
    </w:p>
    <w:p w:rsidR="00532AAA" w:rsidRDefault="00532AAA" w:rsidP="00364A09">
      <w:bookmarkStart w:id="6" w:name="_Toc74563007"/>
      <w:bookmarkStart w:id="7" w:name="_Toc74563413"/>
      <w:bookmarkStart w:id="8" w:name="_Toc74563460"/>
      <w:bookmarkStart w:id="9" w:name="_Toc74563681"/>
      <w:bookmarkStart w:id="10" w:name="_Toc74563735"/>
      <w:bookmarkStart w:id="11" w:name="_Toc74563008"/>
      <w:bookmarkStart w:id="12" w:name="_Toc74563414"/>
      <w:bookmarkStart w:id="13" w:name="_Toc74563461"/>
      <w:bookmarkStart w:id="14" w:name="_Toc74563682"/>
      <w:bookmarkStart w:id="15" w:name="_Toc74563736"/>
      <w:bookmarkEnd w:id="6"/>
      <w:bookmarkEnd w:id="7"/>
      <w:bookmarkEnd w:id="8"/>
      <w:bookmarkEnd w:id="9"/>
      <w:bookmarkEnd w:id="10"/>
      <w:bookmarkEnd w:id="11"/>
      <w:bookmarkEnd w:id="12"/>
      <w:bookmarkEnd w:id="13"/>
      <w:bookmarkEnd w:id="14"/>
      <w:bookmarkEnd w:id="15"/>
      <w:r>
        <w:t>Ce document technique décrit l'a</w:t>
      </w:r>
      <w:r w:rsidRPr="005061FD">
        <w:t xml:space="preserve">nalyse orientée objet </w:t>
      </w:r>
      <w:r w:rsidR="007F6320">
        <w:t>du jeu de la vie.</w:t>
      </w:r>
    </w:p>
    <w:p w:rsidR="00532AAA" w:rsidRDefault="00532AAA" w:rsidP="00364A09">
      <w:r>
        <w:t>Les annexes contiennent :</w:t>
      </w:r>
    </w:p>
    <w:p w:rsidR="000F6CEA" w:rsidRDefault="007F6320" w:rsidP="00532AAA">
      <w:pPr>
        <w:pStyle w:val="Paragraphedeliste"/>
        <w:numPr>
          <w:ilvl w:val="0"/>
          <w:numId w:val="2"/>
        </w:numPr>
        <w:jc w:val="left"/>
      </w:pPr>
      <w:r w:rsidRPr="007F6320">
        <w:t>R</w:t>
      </w:r>
      <w:r>
        <w:t>ègle du jeu de la vie</w:t>
      </w:r>
    </w:p>
    <w:p w:rsidR="00532AAA" w:rsidRDefault="00532AAA" w:rsidP="00532AAA">
      <w:pPr>
        <w:pStyle w:val="Paragraphedeliste"/>
        <w:numPr>
          <w:ilvl w:val="0"/>
          <w:numId w:val="2"/>
        </w:numPr>
        <w:jc w:val="left"/>
      </w:pPr>
      <w:r>
        <w:t>Une présentation résumée de la notation UML utilisée dans le document.</w:t>
      </w:r>
    </w:p>
    <w:p w:rsidR="00532AAA" w:rsidRDefault="00532AAA" w:rsidP="00532AAA">
      <w:pPr>
        <w:pStyle w:val="Paragraphedeliste"/>
        <w:numPr>
          <w:ilvl w:val="0"/>
          <w:numId w:val="2"/>
        </w:numPr>
        <w:jc w:val="left"/>
      </w:pPr>
      <w:r>
        <w:t>Le code couleur UML utilisé dans le document.</w:t>
      </w:r>
    </w:p>
    <w:p w:rsidR="00532AAA" w:rsidRDefault="00532AAA" w:rsidP="00532AAA">
      <w:pPr>
        <w:pStyle w:val="Paragraphedeliste"/>
        <w:numPr>
          <w:ilvl w:val="0"/>
          <w:numId w:val="2"/>
        </w:numPr>
        <w:jc w:val="left"/>
      </w:pPr>
      <w:r>
        <w:t>Une bibliographie technique sur UML.</w:t>
      </w:r>
    </w:p>
    <w:p w:rsidR="00532AAA" w:rsidRPr="00774DE7" w:rsidRDefault="00532AAA" w:rsidP="00532AAA">
      <w:pPr>
        <w:pStyle w:val="Titre2"/>
      </w:pPr>
      <w:bookmarkStart w:id="16" w:name="_Toc450576535"/>
      <w:bookmarkStart w:id="17" w:name="_Toc3302349"/>
      <w:bookmarkStart w:id="18" w:name="_Toc20306108"/>
      <w:bookmarkStart w:id="19" w:name="_Toc512243316"/>
      <w:r w:rsidRPr="00774DE7">
        <w:t>Glossaire</w:t>
      </w:r>
      <w:bookmarkEnd w:id="16"/>
      <w:bookmarkEnd w:id="17"/>
      <w:bookmarkEnd w:id="18"/>
    </w:p>
    <w:p w:rsidR="00532AAA" w:rsidRPr="00111AB3" w:rsidRDefault="00532AAA" w:rsidP="00532AAA">
      <w:pPr>
        <w:pStyle w:val="Titre3"/>
      </w:pPr>
      <w:bookmarkStart w:id="20" w:name="_Toc512243320"/>
      <w:bookmarkStart w:id="21" w:name="_Toc47330635"/>
      <w:bookmarkStart w:id="22" w:name="_Toc450576536"/>
      <w:bookmarkStart w:id="23" w:name="_Toc3302350"/>
      <w:bookmarkStart w:id="24" w:name="_Toc20306109"/>
      <w:bookmarkEnd w:id="19"/>
      <w:r w:rsidRPr="00111AB3">
        <w:t>Abréviations</w:t>
      </w:r>
      <w:bookmarkEnd w:id="20"/>
      <w:bookmarkEnd w:id="21"/>
      <w:bookmarkEnd w:id="22"/>
      <w:r w:rsidR="000F6CEA">
        <w:t xml:space="preserve"> &amp; Glossaire</w:t>
      </w:r>
      <w:bookmarkEnd w:id="23"/>
      <w:bookmarkEnd w:id="24"/>
    </w:p>
    <w:p w:rsidR="00532AAA" w:rsidRDefault="00532AAA" w:rsidP="00532AAA">
      <w:bookmarkStart w:id="25" w:name="_Toc512243321"/>
      <w:bookmarkStart w:id="26" w:name="_Toc47330636"/>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8080"/>
      </w:tblGrid>
      <w:tr w:rsidR="00532AAA" w:rsidTr="00DE4FE7">
        <w:tc>
          <w:tcPr>
            <w:tcW w:w="2338" w:type="dxa"/>
            <w:shd w:val="clear" w:color="auto" w:fill="CCFFFF"/>
          </w:tcPr>
          <w:p w:rsidR="00532AAA" w:rsidRDefault="00532AAA" w:rsidP="00DE4FE7">
            <w:pPr>
              <w:pStyle w:val="Rf"/>
              <w:jc w:val="center"/>
              <w:rPr>
                <w:b/>
              </w:rPr>
            </w:pPr>
            <w:r>
              <w:rPr>
                <w:b/>
              </w:rPr>
              <w:t>Abréviation</w:t>
            </w:r>
          </w:p>
        </w:tc>
        <w:tc>
          <w:tcPr>
            <w:tcW w:w="8080" w:type="dxa"/>
            <w:shd w:val="clear" w:color="auto" w:fill="CCFFFF"/>
          </w:tcPr>
          <w:p w:rsidR="00532AAA" w:rsidRDefault="00532AAA" w:rsidP="00DE4FE7">
            <w:pPr>
              <w:pStyle w:val="Rf"/>
              <w:jc w:val="center"/>
              <w:rPr>
                <w:b/>
              </w:rPr>
            </w:pPr>
            <w:r>
              <w:rPr>
                <w:b/>
              </w:rPr>
              <w:t>Signification</w:t>
            </w:r>
          </w:p>
        </w:tc>
      </w:tr>
      <w:tr w:rsidR="00532AAA" w:rsidTr="00DE4FE7">
        <w:tc>
          <w:tcPr>
            <w:tcW w:w="2338" w:type="dxa"/>
          </w:tcPr>
          <w:p w:rsidR="00532AAA" w:rsidRPr="00316BAC" w:rsidRDefault="00532AAA" w:rsidP="00DE4FE7">
            <w:pPr>
              <w:pStyle w:val="En-tte"/>
              <w:tabs>
                <w:tab w:val="clear" w:pos="4536"/>
                <w:tab w:val="clear" w:pos="9072"/>
              </w:tabs>
              <w:spacing w:before="60"/>
              <w:rPr>
                <w:b/>
              </w:rPr>
            </w:pPr>
            <w:r w:rsidRPr="00316BAC">
              <w:rPr>
                <w:b/>
              </w:rPr>
              <w:t>UML</w:t>
            </w:r>
          </w:p>
        </w:tc>
        <w:tc>
          <w:tcPr>
            <w:tcW w:w="8080" w:type="dxa"/>
          </w:tcPr>
          <w:p w:rsidR="00532AAA" w:rsidRPr="00316BAC" w:rsidRDefault="00532AAA" w:rsidP="00DE4FE7">
            <w:pPr>
              <w:spacing w:before="60"/>
            </w:pPr>
            <w:proofErr w:type="spellStart"/>
            <w:r w:rsidRPr="00316BAC">
              <w:rPr>
                <w:b/>
              </w:rPr>
              <w:t>U</w:t>
            </w:r>
            <w:r w:rsidRPr="00316BAC">
              <w:t>nified</w:t>
            </w:r>
            <w:proofErr w:type="spellEnd"/>
            <w:r w:rsidRPr="00316BAC">
              <w:t xml:space="preserve"> </w:t>
            </w:r>
            <w:proofErr w:type="spellStart"/>
            <w:r w:rsidRPr="00316BAC">
              <w:rPr>
                <w:b/>
              </w:rPr>
              <w:t>M</w:t>
            </w:r>
            <w:r w:rsidRPr="00316BAC">
              <w:t>odelling</w:t>
            </w:r>
            <w:proofErr w:type="spellEnd"/>
            <w:r w:rsidRPr="00316BAC">
              <w:t xml:space="preserve"> </w:t>
            </w:r>
            <w:r w:rsidRPr="00316BAC">
              <w:rPr>
                <w:b/>
              </w:rPr>
              <w:t>L</w:t>
            </w:r>
            <w:r w:rsidRPr="00316BAC">
              <w:t>anguage</w:t>
            </w:r>
          </w:p>
        </w:tc>
      </w:tr>
    </w:tbl>
    <w:p w:rsidR="00532AAA" w:rsidRPr="00372074" w:rsidRDefault="00532AAA" w:rsidP="00532AAA">
      <w:pPr>
        <w:pStyle w:val="En-tte"/>
        <w:tabs>
          <w:tab w:val="clear" w:pos="4536"/>
          <w:tab w:val="clear" w:pos="9072"/>
        </w:tabs>
        <w:spacing w:before="60"/>
        <w:rPr>
          <w:b/>
          <w:lang w:val="en-US"/>
        </w:rPr>
      </w:pPr>
    </w:p>
    <w:p w:rsidR="00532AAA" w:rsidRDefault="00532AAA" w:rsidP="00532AAA">
      <w:pPr>
        <w:pStyle w:val="Lgende"/>
        <w:rPr>
          <w:b w:val="0"/>
          <w:lang w:val="en-US"/>
        </w:rPr>
      </w:pPr>
      <w:bookmarkStart w:id="27" w:name="_Toc450576636"/>
      <w:bookmarkStart w:id="28" w:name="_Toc3302362"/>
      <w:r>
        <w:t xml:space="preserve">Tableau </w:t>
      </w:r>
      <w:r w:rsidR="00A03A79">
        <w:fldChar w:fldCharType="begin"/>
      </w:r>
      <w:r w:rsidR="00A03A79">
        <w:instrText xml:space="preserve"> STYLEREF 1 \s </w:instrText>
      </w:r>
      <w:r w:rsidR="00A03A79">
        <w:fldChar w:fldCharType="separate"/>
      </w:r>
      <w:r w:rsidR="00722B2B">
        <w:rPr>
          <w:noProof/>
        </w:rPr>
        <w:t>1</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1</w:t>
      </w:r>
      <w:r w:rsidR="00A03A79">
        <w:rPr>
          <w:noProof/>
        </w:rPr>
        <w:fldChar w:fldCharType="end"/>
      </w:r>
      <w:r>
        <w:t> : Abréviations</w:t>
      </w:r>
      <w:bookmarkEnd w:id="27"/>
      <w:r w:rsidR="000F6CEA">
        <w:t xml:space="preserve"> &amp; Glossaire</w:t>
      </w:r>
      <w:bookmarkEnd w:id="28"/>
    </w:p>
    <w:p w:rsidR="00532AAA" w:rsidRPr="00371E92" w:rsidRDefault="00532AAA" w:rsidP="00532AAA">
      <w:pPr>
        <w:pStyle w:val="Titre3"/>
      </w:pPr>
      <w:bookmarkStart w:id="29" w:name="_Toc74563489"/>
      <w:bookmarkStart w:id="30" w:name="_Toc74563710"/>
      <w:bookmarkStart w:id="31" w:name="_Toc512243323"/>
      <w:bookmarkStart w:id="32" w:name="_Toc47330638"/>
      <w:bookmarkStart w:id="33" w:name="_Toc450576538"/>
      <w:bookmarkStart w:id="34" w:name="_Toc3302351"/>
      <w:bookmarkStart w:id="35" w:name="_Toc20306110"/>
      <w:bookmarkEnd w:id="25"/>
      <w:bookmarkEnd w:id="26"/>
      <w:bookmarkEnd w:id="29"/>
      <w:bookmarkEnd w:id="30"/>
      <w:r w:rsidRPr="00371E92">
        <w:t>Documents applicables</w:t>
      </w:r>
      <w:bookmarkStart w:id="36" w:name="_Toc404739783"/>
      <w:bookmarkStart w:id="37" w:name="_Toc404755213"/>
      <w:bookmarkStart w:id="38" w:name="_Toc404755318"/>
      <w:bookmarkStart w:id="39" w:name="_Toc407005218"/>
      <w:bookmarkEnd w:id="31"/>
      <w:bookmarkEnd w:id="32"/>
      <w:bookmarkEnd w:id="33"/>
      <w:bookmarkEnd w:id="34"/>
      <w:bookmarkEnd w:id="35"/>
    </w:p>
    <w:p w:rsidR="00532AAA" w:rsidRDefault="00532AAA" w:rsidP="00532A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363"/>
      </w:tblGrid>
      <w:tr w:rsidR="00532AAA" w:rsidTr="00DE4FE7">
        <w:tc>
          <w:tcPr>
            <w:tcW w:w="2055" w:type="dxa"/>
            <w:shd w:val="clear" w:color="auto" w:fill="CCFFFF"/>
          </w:tcPr>
          <w:p w:rsidR="00532AAA" w:rsidRDefault="00532AAA" w:rsidP="00DE4FE7">
            <w:pPr>
              <w:pStyle w:val="Rf"/>
              <w:jc w:val="center"/>
              <w:rPr>
                <w:b/>
              </w:rPr>
            </w:pPr>
            <w:r>
              <w:rPr>
                <w:b/>
              </w:rPr>
              <w:t>Identification</w:t>
            </w:r>
          </w:p>
        </w:tc>
        <w:tc>
          <w:tcPr>
            <w:tcW w:w="8363" w:type="dxa"/>
            <w:shd w:val="clear" w:color="auto" w:fill="CCFFFF"/>
          </w:tcPr>
          <w:p w:rsidR="00532AAA" w:rsidRDefault="00532AAA" w:rsidP="00DE4FE7">
            <w:pPr>
              <w:pStyle w:val="Rf"/>
              <w:jc w:val="center"/>
              <w:rPr>
                <w:b/>
              </w:rPr>
            </w:pPr>
            <w:r>
              <w:rPr>
                <w:b/>
              </w:rPr>
              <w:t>Description</w:t>
            </w:r>
          </w:p>
        </w:tc>
      </w:tr>
      <w:tr w:rsidR="00532AAA" w:rsidTr="00DE4FE7">
        <w:tc>
          <w:tcPr>
            <w:tcW w:w="2055" w:type="dxa"/>
            <w:vAlign w:val="center"/>
          </w:tcPr>
          <w:p w:rsidR="00532AAA" w:rsidRDefault="00532AAA" w:rsidP="00DE4FE7">
            <w:pPr>
              <w:pStyle w:val="Rf"/>
              <w:jc w:val="center"/>
            </w:pPr>
            <w:r>
              <w:t xml:space="preserve">[REF </w:t>
            </w:r>
            <w:r w:rsidR="00A03A79">
              <w:fldChar w:fldCharType="begin"/>
            </w:r>
            <w:r w:rsidR="00A03A79">
              <w:instrText xml:space="preserve"> SEQ REF \* ARABIC </w:instrText>
            </w:r>
            <w:r w:rsidR="00A03A79">
              <w:fldChar w:fldCharType="separate"/>
            </w:r>
            <w:r w:rsidR="00722B2B">
              <w:rPr>
                <w:noProof/>
              </w:rPr>
              <w:t>1</w:t>
            </w:r>
            <w:r w:rsidR="00A03A79">
              <w:rPr>
                <w:noProof/>
              </w:rPr>
              <w:fldChar w:fldCharType="end"/>
            </w:r>
            <w:r>
              <w:t>]</w:t>
            </w:r>
          </w:p>
        </w:tc>
        <w:tc>
          <w:tcPr>
            <w:tcW w:w="8363" w:type="dxa"/>
          </w:tcPr>
          <w:p w:rsidR="00532AAA" w:rsidRDefault="000F6CEA" w:rsidP="00DE4FE7">
            <w:pPr>
              <w:keepNext/>
              <w:spacing w:before="20" w:after="20"/>
              <w:jc w:val="left"/>
            </w:pPr>
            <w:r>
              <w:t xml:space="preserve">Support de cours : </w:t>
            </w:r>
            <w:r w:rsidRPr="000F6CEA">
              <w:t>Yantra-Technologies-UML2-V3.2Light.pdf</w:t>
            </w:r>
            <w:r>
              <w:t xml:space="preserve"> de </w:t>
            </w:r>
            <w:proofErr w:type="spellStart"/>
            <w:proofErr w:type="gramStart"/>
            <w:r>
              <w:t>D.Palermo</w:t>
            </w:r>
            <w:proofErr w:type="spellEnd"/>
            <w:proofErr w:type="gramEnd"/>
          </w:p>
        </w:tc>
      </w:tr>
    </w:tbl>
    <w:p w:rsidR="00532AAA" w:rsidRDefault="00532AAA" w:rsidP="00532AAA">
      <w:pPr>
        <w:pStyle w:val="Lgende"/>
        <w:rPr>
          <w:b w:val="0"/>
          <w:lang w:val="en-US"/>
        </w:rPr>
      </w:pPr>
      <w:bookmarkStart w:id="40" w:name="_Toc450576638"/>
      <w:bookmarkStart w:id="41" w:name="_Toc3302363"/>
      <w:bookmarkStart w:id="42" w:name="_Toc512243324"/>
      <w:bookmarkEnd w:id="36"/>
      <w:bookmarkEnd w:id="37"/>
      <w:bookmarkEnd w:id="38"/>
      <w:bookmarkEnd w:id="39"/>
      <w:r>
        <w:t xml:space="preserve">Tableau </w:t>
      </w:r>
      <w:r w:rsidR="00A03A79">
        <w:fldChar w:fldCharType="begin"/>
      </w:r>
      <w:r w:rsidR="00A03A79">
        <w:instrText xml:space="preserve"> STYLEREF 1 \s </w:instrText>
      </w:r>
      <w:r w:rsidR="00A03A79">
        <w:fldChar w:fldCharType="separate"/>
      </w:r>
      <w:r w:rsidR="00722B2B">
        <w:rPr>
          <w:noProof/>
        </w:rPr>
        <w:t>1</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2</w:t>
      </w:r>
      <w:r w:rsidR="00A03A79">
        <w:rPr>
          <w:noProof/>
        </w:rPr>
        <w:fldChar w:fldCharType="end"/>
      </w:r>
      <w:r>
        <w:t> : Documents applicables</w:t>
      </w:r>
      <w:bookmarkEnd w:id="40"/>
      <w:bookmarkEnd w:id="41"/>
    </w:p>
    <w:p w:rsidR="00532AAA" w:rsidRDefault="00532AAA" w:rsidP="00532AAA">
      <w:pPr>
        <w:pStyle w:val="Lgende"/>
      </w:pPr>
    </w:p>
    <w:bookmarkEnd w:id="42"/>
    <w:p w:rsidR="00B3506B" w:rsidRDefault="00B3506B">
      <w:pPr>
        <w:spacing w:before="0" w:after="160" w:line="259" w:lineRule="auto"/>
        <w:jc w:val="left"/>
      </w:pPr>
      <w:r>
        <w:br w:type="page"/>
      </w:r>
    </w:p>
    <w:p w:rsidR="00B3506B" w:rsidRDefault="00DE4FE7" w:rsidP="00B3506B">
      <w:pPr>
        <w:pStyle w:val="Titre1"/>
      </w:pPr>
      <w:bookmarkStart w:id="43" w:name="_Toc20306111"/>
      <w:r>
        <w:lastRenderedPageBreak/>
        <w:t>jeu de la vie</w:t>
      </w:r>
      <w:r w:rsidR="004E2E8D">
        <w:t xml:space="preserve"> (JDLV).</w:t>
      </w:r>
      <w:bookmarkEnd w:id="43"/>
    </w:p>
    <w:p w:rsidR="00B3506B" w:rsidRDefault="00B3506B" w:rsidP="00637232">
      <w:pPr>
        <w:pStyle w:val="Titre3"/>
      </w:pPr>
      <w:bookmarkStart w:id="44" w:name="_Toc450576543"/>
      <w:bookmarkStart w:id="45" w:name="_Toc3302355"/>
      <w:bookmarkStart w:id="46" w:name="_Toc20306112"/>
      <w:r>
        <w:t xml:space="preserve">Utilisateurs du </w:t>
      </w:r>
      <w:bookmarkEnd w:id="44"/>
      <w:bookmarkEnd w:id="45"/>
      <w:r w:rsidR="00184852">
        <w:t>jeu.</w:t>
      </w:r>
      <w:bookmarkEnd w:id="46"/>
    </w:p>
    <w:p w:rsidR="007F0028" w:rsidRDefault="00B3506B" w:rsidP="007F0028">
      <w:r>
        <w:t xml:space="preserve">Le </w:t>
      </w:r>
      <w:r w:rsidR="00184852">
        <w:t>jeu</w:t>
      </w:r>
      <w:r w:rsidR="007F0028">
        <w:t xml:space="preserve"> sera</w:t>
      </w:r>
      <w:r>
        <w:t xml:space="preserve"> utilisé par </w:t>
      </w:r>
      <w:r w:rsidR="007F0028">
        <w:t>un seul type</w:t>
      </w:r>
      <w:r>
        <w:t xml:space="preserve"> d'acteur </w:t>
      </w:r>
      <w:r w:rsidR="007F0028">
        <w:t>et qui sera nommer le joueur.</w:t>
      </w:r>
    </w:p>
    <w:p w:rsidR="00B3506B" w:rsidRDefault="007F0028" w:rsidP="007F0028">
      <w:r>
        <w:t>Le joueur devra pouvoir :</w:t>
      </w:r>
    </w:p>
    <w:p w:rsidR="007F0028" w:rsidRDefault="004E2E8D" w:rsidP="007F0028">
      <w:pPr>
        <w:pStyle w:val="Paragraphedeliste"/>
        <w:numPr>
          <w:ilvl w:val="0"/>
          <w:numId w:val="11"/>
        </w:numPr>
        <w:spacing w:before="120"/>
        <w:ind w:left="714" w:hanging="357"/>
      </w:pPr>
      <w:r>
        <w:t>Choisir la taille de la grille.</w:t>
      </w:r>
    </w:p>
    <w:p w:rsidR="004E2E8D" w:rsidRDefault="004E2E8D" w:rsidP="007F0028">
      <w:pPr>
        <w:pStyle w:val="Paragraphedeliste"/>
        <w:numPr>
          <w:ilvl w:val="0"/>
          <w:numId w:val="11"/>
        </w:numPr>
        <w:spacing w:before="120"/>
        <w:ind w:left="714" w:hanging="357"/>
      </w:pPr>
      <w:r>
        <w:t>Choisir la position des cases vivantes ou mortes.</w:t>
      </w:r>
    </w:p>
    <w:p w:rsidR="003F31E1" w:rsidRDefault="003F31E1" w:rsidP="007F0028">
      <w:pPr>
        <w:pStyle w:val="Paragraphedeliste"/>
        <w:numPr>
          <w:ilvl w:val="0"/>
          <w:numId w:val="11"/>
        </w:numPr>
        <w:spacing w:before="120"/>
        <w:ind w:left="714" w:hanging="357"/>
      </w:pPr>
      <w:r>
        <w:t>Lancer le jeu.</w:t>
      </w:r>
    </w:p>
    <w:p w:rsidR="00B3506B" w:rsidRDefault="00B3506B" w:rsidP="00B3506B">
      <w:pPr>
        <w:pStyle w:val="Paragraphedeliste"/>
      </w:pPr>
    </w:p>
    <w:p w:rsidR="001E660B" w:rsidRPr="00784100" w:rsidRDefault="00F53BC1" w:rsidP="001E660B">
      <w:pPr>
        <w:pStyle w:val="Paragraphedeliste"/>
        <w:ind w:left="0"/>
        <w:jc w:val="center"/>
      </w:pPr>
      <w:r w:rsidRPr="00F53BC1">
        <w:rPr>
          <w:noProof/>
        </w:rPr>
        <w:drawing>
          <wp:inline distT="0" distB="0" distL="0" distR="0" wp14:anchorId="1863939A" wp14:editId="2501BA73">
            <wp:extent cx="6743700" cy="4897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3700" cy="4897755"/>
                    </a:xfrm>
                    <a:prstGeom prst="rect">
                      <a:avLst/>
                    </a:prstGeom>
                  </pic:spPr>
                </pic:pic>
              </a:graphicData>
            </a:graphic>
          </wp:inline>
        </w:drawing>
      </w:r>
    </w:p>
    <w:p w:rsidR="00364A09" w:rsidRDefault="00364A09" w:rsidP="00364A09">
      <w:pPr>
        <w:pStyle w:val="Lgende"/>
      </w:pPr>
      <w:bookmarkStart w:id="47" w:name="_Toc450576584"/>
      <w:bookmarkStart w:id="48" w:name="_Toc3302370"/>
      <w:r>
        <w:t xml:space="preserve">Figure </w:t>
      </w:r>
      <w:r w:rsidR="00A03A79">
        <w:fldChar w:fldCharType="begin"/>
      </w:r>
      <w:r w:rsidR="00A03A79">
        <w:instrText xml:space="preserve"> STYLEREF 1 \s </w:instrText>
      </w:r>
      <w:r w:rsidR="00A03A79">
        <w:fldChar w:fldCharType="separate"/>
      </w:r>
      <w:r w:rsidR="00722B2B">
        <w:rPr>
          <w:noProof/>
        </w:rPr>
        <w:t>2</w:t>
      </w:r>
      <w:r w:rsidR="00A03A79">
        <w:rPr>
          <w:noProof/>
        </w:rPr>
        <w:fldChar w:fldCharType="end"/>
      </w:r>
      <w:r>
        <w:noBreakHyphen/>
      </w:r>
      <w:r w:rsidR="00A03A79">
        <w:fldChar w:fldCharType="begin"/>
      </w:r>
      <w:r w:rsidR="00A03A79">
        <w:instrText xml:space="preserve"> SEQ Figure \* ARABIC \s 1 </w:instrText>
      </w:r>
      <w:r w:rsidR="00A03A79">
        <w:fldChar w:fldCharType="separate"/>
      </w:r>
      <w:r w:rsidR="00722B2B">
        <w:rPr>
          <w:noProof/>
        </w:rPr>
        <w:t>1</w:t>
      </w:r>
      <w:r w:rsidR="00A03A79">
        <w:rPr>
          <w:noProof/>
        </w:rPr>
        <w:fldChar w:fldCharType="end"/>
      </w:r>
      <w:r>
        <w:t xml:space="preserve"> : la vue d</w:t>
      </w:r>
      <w:r w:rsidR="007F0028">
        <w:t>u</w:t>
      </w:r>
      <w:r>
        <w:t xml:space="preserve"> </w:t>
      </w:r>
      <w:bookmarkEnd w:id="47"/>
      <w:r w:rsidR="007F0028">
        <w:t>joueur</w:t>
      </w:r>
      <w:bookmarkEnd w:id="48"/>
    </w:p>
    <w:p w:rsidR="00294F67" w:rsidRDefault="00294F67">
      <w:pPr>
        <w:spacing w:before="0" w:after="160" w:line="259" w:lineRule="auto"/>
        <w:jc w:val="left"/>
        <w:rPr>
          <w:b/>
          <w:snapToGrid w:val="0"/>
          <w:sz w:val="28"/>
        </w:rPr>
      </w:pPr>
      <w:bookmarkStart w:id="49" w:name="_Toc450576551"/>
      <w:r>
        <w:br w:type="page"/>
      </w:r>
    </w:p>
    <w:p w:rsidR="00294F67" w:rsidRDefault="00A6562B" w:rsidP="00294F67">
      <w:pPr>
        <w:pStyle w:val="Titre3"/>
        <w:spacing w:before="120"/>
      </w:pPr>
      <w:bookmarkStart w:id="50" w:name="_Toc20306113"/>
      <w:bookmarkEnd w:id="49"/>
      <w:r>
        <w:lastRenderedPageBreak/>
        <w:t>Jouer au jeu de la vie</w:t>
      </w:r>
      <w:bookmarkEnd w:id="50"/>
    </w:p>
    <w:p w:rsidR="00A6562B" w:rsidRPr="00A6562B" w:rsidRDefault="00071C17" w:rsidP="00A6562B">
      <w:r>
        <w:t xml:space="preserve">Le joueur doit pour commencer choisir la taille de la grille. Une fois la taille de la grille choisi le jeu génère la grille et l’affiche. Le joueur doit alors sélectionner quel(s) case(s) doivent être en vie ou morte. Une fois que le joueur </w:t>
      </w:r>
      <w:r w:rsidR="00D15097">
        <w:t>a</w:t>
      </w:r>
      <w:r>
        <w:t xml:space="preserve"> sélectionné les cases, il peut lancer le jeu. Le jeu fait évoluer les cases jusqu’à </w:t>
      </w:r>
      <w:r w:rsidR="00D15097">
        <w:t>ce</w:t>
      </w:r>
      <w:r>
        <w:t xml:space="preserve"> que les cases ne </w:t>
      </w:r>
      <w:r w:rsidR="00D15097">
        <w:t>puissent</w:t>
      </w:r>
      <w:r>
        <w:t xml:space="preserve"> plus changer d’état (vivant</w:t>
      </w:r>
      <w:r w:rsidR="009A156E">
        <w:t>e</w:t>
      </w:r>
      <w:r>
        <w:t xml:space="preserve"> ou mort</w:t>
      </w:r>
      <w:r w:rsidR="009A156E">
        <w:t>e</w:t>
      </w:r>
      <w:r>
        <w:t>)</w:t>
      </w:r>
      <w:r w:rsidR="009A156E">
        <w:t xml:space="preserve"> et affiche ensuite le résultat final.</w:t>
      </w:r>
      <w:bookmarkStart w:id="51" w:name="_GoBack"/>
      <w:bookmarkEnd w:id="51"/>
    </w:p>
    <w:p w:rsidR="00294F67" w:rsidRDefault="00A6562B" w:rsidP="00294F67">
      <w:pPr>
        <w:jc w:val="center"/>
      </w:pPr>
      <w:r w:rsidRPr="00A6562B">
        <w:rPr>
          <w:noProof/>
        </w:rPr>
        <w:drawing>
          <wp:inline distT="0" distB="0" distL="0" distR="0" wp14:anchorId="3CCABC1E" wp14:editId="5E06F049">
            <wp:extent cx="6743700" cy="56946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5694680"/>
                    </a:xfrm>
                    <a:prstGeom prst="rect">
                      <a:avLst/>
                    </a:prstGeom>
                  </pic:spPr>
                </pic:pic>
              </a:graphicData>
            </a:graphic>
          </wp:inline>
        </w:drawing>
      </w:r>
    </w:p>
    <w:p w:rsidR="00294F67" w:rsidRDefault="00294F67" w:rsidP="00294F67">
      <w:pPr>
        <w:pStyle w:val="Lgende"/>
      </w:pPr>
      <w:bookmarkStart w:id="52" w:name="_Toc450576592"/>
      <w:bookmarkStart w:id="53" w:name="_Toc3302371"/>
      <w:r>
        <w:t xml:space="preserve">Figure </w:t>
      </w:r>
      <w:r w:rsidR="00A03A79">
        <w:fldChar w:fldCharType="begin"/>
      </w:r>
      <w:r w:rsidR="00A03A79">
        <w:instrText xml:space="preserve"> STYLEREF 1 \s </w:instrText>
      </w:r>
      <w:r w:rsidR="00A03A79">
        <w:fldChar w:fldCharType="separate"/>
      </w:r>
      <w:r w:rsidR="00722B2B">
        <w:rPr>
          <w:noProof/>
        </w:rPr>
        <w:t>2</w:t>
      </w:r>
      <w:r w:rsidR="00A03A79">
        <w:rPr>
          <w:noProof/>
        </w:rPr>
        <w:fldChar w:fldCharType="end"/>
      </w:r>
      <w:r>
        <w:noBreakHyphen/>
      </w:r>
      <w:r w:rsidR="00A03A79">
        <w:fldChar w:fldCharType="begin"/>
      </w:r>
      <w:r w:rsidR="00A03A79">
        <w:instrText xml:space="preserve"> SEQ Figure \* ARABIC \s 1 </w:instrText>
      </w:r>
      <w:r w:rsidR="00A03A79">
        <w:fldChar w:fldCharType="separate"/>
      </w:r>
      <w:r w:rsidR="00722B2B">
        <w:rPr>
          <w:noProof/>
        </w:rPr>
        <w:t>2</w:t>
      </w:r>
      <w:r w:rsidR="00A03A79">
        <w:rPr>
          <w:noProof/>
        </w:rPr>
        <w:fldChar w:fldCharType="end"/>
      </w:r>
      <w:r w:rsidR="00A6562B">
        <w:t> </w:t>
      </w:r>
      <w:bookmarkEnd w:id="52"/>
      <w:bookmarkEnd w:id="53"/>
      <w:r w:rsidR="00A6562B">
        <w:t>: Jeu de la vie</w:t>
      </w:r>
    </w:p>
    <w:p w:rsidR="00294F67" w:rsidRPr="00294F67" w:rsidRDefault="00294F67" w:rsidP="00294F67"/>
    <w:p w:rsidR="00294F67" w:rsidRDefault="00294F67">
      <w:pPr>
        <w:spacing w:before="0" w:after="160" w:line="259" w:lineRule="auto"/>
        <w:jc w:val="left"/>
        <w:rPr>
          <w:b/>
          <w:snapToGrid w:val="0"/>
          <w:sz w:val="24"/>
        </w:rPr>
      </w:pPr>
    </w:p>
    <w:p w:rsidR="00364A09" w:rsidRDefault="00364A09" w:rsidP="00364A09">
      <w:pPr>
        <w:pStyle w:val="Titre1"/>
      </w:pPr>
      <w:bookmarkStart w:id="54" w:name="_Toc450576578"/>
      <w:bookmarkStart w:id="55" w:name="_Toc3302358"/>
      <w:bookmarkStart w:id="56" w:name="_Toc20306114"/>
      <w:bookmarkStart w:id="57" w:name="_Toc450576580"/>
      <w:r>
        <w:lastRenderedPageBreak/>
        <w:t>ANNEXES</w:t>
      </w:r>
      <w:bookmarkEnd w:id="54"/>
      <w:bookmarkEnd w:id="55"/>
      <w:bookmarkEnd w:id="56"/>
    </w:p>
    <w:p w:rsidR="007F6320" w:rsidRDefault="00364A09" w:rsidP="007F6320">
      <w:pPr>
        <w:pStyle w:val="Titre2"/>
      </w:pPr>
      <w:bookmarkStart w:id="58" w:name="_Ref3292012"/>
      <w:bookmarkStart w:id="59" w:name="_Toc3302359"/>
      <w:bookmarkStart w:id="60" w:name="_Toc20306115"/>
      <w:r>
        <w:t xml:space="preserve">ANNEXE : </w:t>
      </w:r>
      <w:bookmarkEnd w:id="58"/>
      <w:bookmarkEnd w:id="59"/>
      <w:r w:rsidR="007F6320">
        <w:t>Règle du jeu de la vie</w:t>
      </w:r>
      <w:bookmarkEnd w:id="60"/>
    </w:p>
    <w:p w:rsidR="007F6320" w:rsidRDefault="007F6320" w:rsidP="007F6320">
      <w:r>
        <w:t>Le jeu de la vie (</w:t>
      </w:r>
      <w:proofErr w:type="spellStart"/>
      <w:r>
        <w:t>jdlv</w:t>
      </w:r>
      <w:proofErr w:type="spellEnd"/>
      <w:r>
        <w:t>) se représente sur une grille 2D (de taille théoriquement infinie) composée de cases carrées appelées cellules qui ont un état binaire (1 pour vivante et 0 pour morte).</w:t>
      </w:r>
    </w:p>
    <w:p w:rsidR="007F6320" w:rsidRDefault="007F6320" w:rsidP="007F6320">
      <w:pPr>
        <w:spacing w:before="0" w:after="160" w:line="259" w:lineRule="auto"/>
        <w:jc w:val="left"/>
      </w:pPr>
    </w:p>
    <w:p w:rsidR="007F6320" w:rsidRDefault="007F6320" w:rsidP="007F6320">
      <w:pPr>
        <w:spacing w:before="0" w:after="160" w:line="259" w:lineRule="auto"/>
        <w:jc w:val="left"/>
      </w:pPr>
      <w:r>
        <w:t>Le jeu de la vie est un automate cellulaire qui repose sur le principe d'évolution de la grille dans le temps. A chaque étape, appelée génération, les cellules évoluent en fonction de leur voisinage (chaque cellule a 8 cellules voisines).</w:t>
      </w:r>
    </w:p>
    <w:p w:rsidR="007F6320" w:rsidRDefault="007F6320" w:rsidP="007F6320">
      <w:pPr>
        <w:spacing w:before="0" w:after="160" w:line="259" w:lineRule="auto"/>
        <w:jc w:val="left"/>
      </w:pPr>
    </w:p>
    <w:p w:rsidR="007F6320" w:rsidRDefault="007F6320" w:rsidP="007F6320">
      <w:pPr>
        <w:spacing w:before="0" w:after="160" w:line="259" w:lineRule="auto"/>
        <w:jc w:val="left"/>
      </w:pPr>
      <w:r>
        <w:t xml:space="preserve">Par défaut, si une cellule vivante est trop isolée (0 ou 1 voisin) alors elle meurt à l'évolution suivante (mort par sous-population). Si elle est raisonnablement entourée (2 ou 3 voisins) alors elle reste en vie, mais et si elle est entourée de trop de cellules (4 voisins ou plus) elle meurt à la génération suivante (mort par </w:t>
      </w:r>
      <w:proofErr w:type="spellStart"/>
      <w:r>
        <w:t>sur-population</w:t>
      </w:r>
      <w:proofErr w:type="spellEnd"/>
      <w:r>
        <w:t>).</w:t>
      </w:r>
    </w:p>
    <w:p w:rsidR="007F6320" w:rsidRDefault="007F6320" w:rsidP="007F6320">
      <w:pPr>
        <w:spacing w:before="0" w:after="160" w:line="259" w:lineRule="auto"/>
        <w:jc w:val="left"/>
      </w:pPr>
    </w:p>
    <w:p w:rsidR="006A42F2" w:rsidRDefault="007F6320" w:rsidP="007F6320">
      <w:pPr>
        <w:spacing w:before="0" w:after="160" w:line="259" w:lineRule="auto"/>
        <w:jc w:val="left"/>
        <w:rPr>
          <w:b/>
          <w:smallCaps/>
          <w:snapToGrid w:val="0"/>
          <w:sz w:val="28"/>
        </w:rPr>
      </w:pPr>
      <w:r>
        <w:t>Une cellule peut aussi prendre vie, si une cellule morte est entourée de 3 cellules vivantes alors elle devient vivante (elle naît) à la prochaine évolution (naissance par reproduction).</w:t>
      </w:r>
    </w:p>
    <w:p w:rsidR="00364A09" w:rsidRDefault="00364A09" w:rsidP="00364A09">
      <w:pPr>
        <w:pStyle w:val="Titre2"/>
      </w:pPr>
      <w:bookmarkStart w:id="61" w:name="_Toc3302360"/>
      <w:bookmarkStart w:id="62" w:name="_Toc20306116"/>
      <w:r>
        <w:t>ANNEXE : Notation UML (résumé)</w:t>
      </w:r>
      <w:bookmarkEnd w:id="57"/>
      <w:bookmarkEnd w:id="61"/>
      <w:bookmarkEnd w:id="62"/>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rsidTr="00DE4FE7">
        <w:tc>
          <w:tcPr>
            <w:tcW w:w="5173" w:type="dxa"/>
            <w:shd w:val="clear" w:color="auto" w:fill="CCFFFF"/>
          </w:tcPr>
          <w:p w:rsidR="00364A09" w:rsidRDefault="00364A09" w:rsidP="00DE4FE7">
            <w:pPr>
              <w:pStyle w:val="Rf"/>
              <w:jc w:val="center"/>
              <w:rPr>
                <w:b/>
              </w:rPr>
            </w:pPr>
            <w:r>
              <w:rPr>
                <w:b/>
              </w:rPr>
              <w:t>Notion UML</w:t>
            </w:r>
          </w:p>
        </w:tc>
        <w:tc>
          <w:tcPr>
            <w:tcW w:w="5245" w:type="dxa"/>
            <w:shd w:val="clear" w:color="auto" w:fill="CCFFFF"/>
          </w:tcPr>
          <w:p w:rsidR="00364A09" w:rsidRDefault="00364A09" w:rsidP="00DE4FE7">
            <w:pPr>
              <w:pStyle w:val="Rf"/>
              <w:jc w:val="center"/>
              <w:rPr>
                <w:b/>
              </w:rPr>
            </w:pPr>
            <w:r>
              <w:rPr>
                <w:b/>
              </w:rPr>
              <w:t>Description</w:t>
            </w:r>
          </w:p>
        </w:tc>
      </w:tr>
      <w:tr w:rsidR="00364A09" w:rsidRPr="00503414" w:rsidTr="00DE4FE7">
        <w:tc>
          <w:tcPr>
            <w:tcW w:w="5173" w:type="dxa"/>
            <w:shd w:val="clear" w:color="auto" w:fill="FFFFFF" w:themeFill="background1"/>
          </w:tcPr>
          <w:p w:rsidR="00364A09" w:rsidRDefault="00364A09" w:rsidP="00DE4FE7">
            <w:pPr>
              <w:spacing w:before="60"/>
              <w:jc w:val="center"/>
              <w:rPr>
                <w:b/>
              </w:rPr>
            </w:pPr>
            <w:r>
              <w:rPr>
                <w:b/>
                <w:noProof/>
              </w:rPr>
              <w:drawing>
                <wp:inline distT="0" distB="0" distL="0" distR="0" wp14:anchorId="7841C8CF" wp14:editId="0EC1AA72">
                  <wp:extent cx="1394460" cy="1596710"/>
                  <wp:effectExtent l="0" t="0" r="0" b="381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460" cy="1596710"/>
                          </a:xfrm>
                          <a:prstGeom prst="rect">
                            <a:avLst/>
                          </a:prstGeom>
                          <a:noFill/>
                          <a:ln>
                            <a:noFill/>
                          </a:ln>
                        </pic:spPr>
                      </pic:pic>
                    </a:graphicData>
                  </a:graphic>
                </wp:inline>
              </w:drawing>
            </w:r>
          </w:p>
        </w:tc>
        <w:tc>
          <w:tcPr>
            <w:tcW w:w="5245" w:type="dxa"/>
            <w:shd w:val="clear" w:color="auto" w:fill="FFFFFF" w:themeFill="background1"/>
          </w:tcPr>
          <w:p w:rsidR="00364A09" w:rsidRPr="006E4F4B" w:rsidRDefault="00364A09" w:rsidP="00DE4FE7">
            <w:pPr>
              <w:spacing w:before="60"/>
              <w:jc w:val="left"/>
              <w:rPr>
                <w:b/>
              </w:rPr>
            </w:pPr>
            <w:r w:rsidRPr="006E4F4B">
              <w:rPr>
                <w:b/>
              </w:rPr>
              <w:t>Acteur :</w:t>
            </w:r>
          </w:p>
          <w:p w:rsidR="00364A09" w:rsidRPr="00EA143E" w:rsidRDefault="00364A09" w:rsidP="00DE4FE7">
            <w:pPr>
              <w:spacing w:before="60"/>
              <w:jc w:val="left"/>
            </w:pPr>
            <w:proofErr w:type="gramStart"/>
            <w:r w:rsidRPr="00EA143E">
              <w:t>rôle  joué</w:t>
            </w:r>
            <w:proofErr w:type="gramEnd"/>
            <w:r w:rsidRPr="00EA143E">
              <w:t xml:space="preserve">  par  un  utilisateur  humain  ou  un  autre  système  qui interagit directement avec le système étudié. Un acteur participe à au moins un cas d’utilisation.</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36B48F3D" wp14:editId="47E7D700">
                  <wp:extent cx="1181100" cy="99060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jc w:val="left"/>
              <w:rPr>
                <w:b/>
              </w:rPr>
            </w:pPr>
            <w:r w:rsidRPr="00EA143E">
              <w:rPr>
                <w:b/>
              </w:rPr>
              <w:t xml:space="preserve">Cas d’utilisation (use case) </w:t>
            </w:r>
          </w:p>
          <w:p w:rsidR="00364A09" w:rsidRDefault="00364A09" w:rsidP="00DE4FE7">
            <w:pPr>
              <w:pStyle w:val="En-tte"/>
              <w:spacing w:before="60"/>
              <w:jc w:val="left"/>
            </w:pPr>
            <w:r>
              <w:t xml:space="preserve">Ensemble de séquences d’actions réalisées </w:t>
            </w:r>
            <w:proofErr w:type="gramStart"/>
            <w:r>
              <w:t>par  le</w:t>
            </w:r>
            <w:proofErr w:type="gramEnd"/>
            <w:r>
              <w:t xml:space="preserve">  système  produisant  un  résultat  observable  intéressant  pour  un acteur particulier. Collection de scénarios reliés par un objectif utilisateur commun.</w:t>
            </w:r>
          </w:p>
        </w:tc>
      </w:tr>
      <w:tr w:rsidR="00364A09" w:rsidTr="00DE4FE7">
        <w:tc>
          <w:tcPr>
            <w:tcW w:w="5173" w:type="dxa"/>
          </w:tcPr>
          <w:p w:rsidR="00364A09" w:rsidRDefault="00364A09" w:rsidP="00DE4FE7">
            <w:pPr>
              <w:spacing w:before="60"/>
              <w:jc w:val="center"/>
              <w:rPr>
                <w:noProof/>
              </w:rPr>
            </w:pPr>
            <w:r>
              <w:rPr>
                <w:noProof/>
              </w:rPr>
              <w:lastRenderedPageBreak/>
              <w:drawing>
                <wp:inline distT="0" distB="0" distL="0" distR="0" wp14:anchorId="242FEB8D" wp14:editId="5D6C3DD0">
                  <wp:extent cx="1835449" cy="1911927"/>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48" cy="1923488"/>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jc w:val="left"/>
              <w:rPr>
                <w:b/>
              </w:rPr>
            </w:pPr>
            <w:r w:rsidRPr="00EA143E">
              <w:rPr>
                <w:b/>
              </w:rPr>
              <w:t>Périmètre du Système</w:t>
            </w:r>
          </w:p>
          <w:p w:rsidR="00364A09" w:rsidRDefault="00364A09" w:rsidP="00DE4FE7">
            <w:pPr>
              <w:pStyle w:val="En-tte"/>
              <w:tabs>
                <w:tab w:val="clear" w:pos="4536"/>
                <w:tab w:val="clear" w:pos="9072"/>
              </w:tabs>
              <w:spacing w:before="60"/>
              <w:jc w:val="left"/>
            </w:pPr>
            <w:r>
              <w:t>Il est habituel pour afficher des cas d'utilisation comme étant à l'intérieur du système et les acteurs comme étant en dehors du système.</w:t>
            </w: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1C8C3A3E" wp14:editId="4AA322A8">
                  <wp:extent cx="3192780" cy="1882140"/>
                  <wp:effectExtent l="0" t="0" r="7620"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188214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jc w:val="left"/>
              <w:rPr>
                <w:b/>
              </w:rPr>
            </w:pPr>
            <w:r w:rsidRPr="00EA143E">
              <w:rPr>
                <w:b/>
              </w:rPr>
              <w:t xml:space="preserve">Association </w:t>
            </w:r>
          </w:p>
          <w:p w:rsidR="00364A09" w:rsidRDefault="00364A09" w:rsidP="00DE4FE7">
            <w:pPr>
              <w:pStyle w:val="En-tte"/>
              <w:spacing w:before="60"/>
              <w:jc w:val="left"/>
            </w:pPr>
            <w:proofErr w:type="gramStart"/>
            <w:r>
              <w:t>utilisée</w:t>
            </w:r>
            <w:proofErr w:type="gramEnd"/>
            <w:r>
              <w:t xml:space="preserve"> dans ce type de diagramme pour relier les acteurs et les cas d’utilisation par une relation qui signifie simplement « participe à ».</w:t>
            </w: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6F756178" wp14:editId="05291BA7">
                  <wp:extent cx="3192780" cy="1828800"/>
                  <wp:effectExtent l="0" t="0" r="762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jc w:val="left"/>
              <w:rPr>
                <w:b/>
              </w:rPr>
            </w:pPr>
            <w:r w:rsidRPr="00EA143E">
              <w:rPr>
                <w:b/>
              </w:rPr>
              <w:t xml:space="preserve">Extension </w:t>
            </w:r>
          </w:p>
          <w:p w:rsidR="00364A09" w:rsidRDefault="00364A09" w:rsidP="00DE4FE7">
            <w:pPr>
              <w:pStyle w:val="En-tte"/>
              <w:spacing w:before="60"/>
              <w:jc w:val="left"/>
            </w:pPr>
            <w:proofErr w:type="gramStart"/>
            <w:r>
              <w:t>le</w:t>
            </w:r>
            <w:proofErr w:type="gramEnd"/>
            <w:r>
              <w:t xml:space="preserve"> cas d’utilisation de base en incorpore implicitement un autre,  de  façon  optionnelle,  à  un  endroit  spécifié  indirectement  dans celui qui procède à l’extension</w:t>
            </w: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15168E3E" wp14:editId="1D5B9952">
                  <wp:extent cx="3192780" cy="1828800"/>
                  <wp:effectExtent l="0" t="0" r="762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jc w:val="left"/>
              <w:rPr>
                <w:b/>
              </w:rPr>
            </w:pPr>
            <w:r w:rsidRPr="00EA143E">
              <w:rPr>
                <w:b/>
              </w:rPr>
              <w:t xml:space="preserve">Inclusion </w:t>
            </w:r>
          </w:p>
          <w:p w:rsidR="00364A09" w:rsidRDefault="00364A09" w:rsidP="00DE4FE7">
            <w:pPr>
              <w:pStyle w:val="En-tte"/>
              <w:spacing w:before="60"/>
              <w:jc w:val="left"/>
            </w:pPr>
            <w:proofErr w:type="gramStart"/>
            <w:r>
              <w:t>le  cas</w:t>
            </w:r>
            <w:proofErr w:type="gramEnd"/>
            <w:r>
              <w:t xml:space="preserve">  d’utilisation  de  base  en  incorpore  explicitement  un autre, de façon obligatoire, à un endroit spécifié dans ses enchaînements.</w:t>
            </w:r>
          </w:p>
        </w:tc>
      </w:tr>
      <w:tr w:rsidR="00364A09" w:rsidTr="00DE4FE7">
        <w:tc>
          <w:tcPr>
            <w:tcW w:w="5173" w:type="dxa"/>
          </w:tcPr>
          <w:p w:rsidR="00364A09" w:rsidRDefault="00364A09" w:rsidP="00DE4FE7">
            <w:pPr>
              <w:spacing w:before="60"/>
              <w:jc w:val="center"/>
              <w:rPr>
                <w:noProof/>
              </w:rPr>
            </w:pPr>
            <w:r>
              <w:rPr>
                <w:noProof/>
              </w:rPr>
              <w:lastRenderedPageBreak/>
              <w:drawing>
                <wp:inline distT="0" distB="0" distL="0" distR="0" wp14:anchorId="5E15AC7D" wp14:editId="00871F1D">
                  <wp:extent cx="3105937" cy="1799149"/>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906" cy="1799131"/>
                          </a:xfrm>
                          <a:prstGeom prst="rect">
                            <a:avLst/>
                          </a:prstGeom>
                          <a:noFill/>
                          <a:ln>
                            <a:noFill/>
                          </a:ln>
                        </pic:spPr>
                      </pic:pic>
                    </a:graphicData>
                  </a:graphic>
                </wp:inline>
              </w:drawing>
            </w:r>
          </w:p>
        </w:tc>
        <w:tc>
          <w:tcPr>
            <w:tcW w:w="5245" w:type="dxa"/>
          </w:tcPr>
          <w:p w:rsidR="00364A09" w:rsidRPr="00EA143E" w:rsidRDefault="00364A09" w:rsidP="00DE4FE7">
            <w:pPr>
              <w:spacing w:before="60"/>
              <w:jc w:val="left"/>
              <w:rPr>
                <w:b/>
              </w:rPr>
            </w:pPr>
            <w:r w:rsidRPr="00EA143E">
              <w:rPr>
                <w:b/>
              </w:rPr>
              <w:t xml:space="preserve">Généralisation </w:t>
            </w:r>
          </w:p>
          <w:p w:rsidR="00364A09" w:rsidRDefault="00364A09" w:rsidP="00DE4FE7">
            <w:pPr>
              <w:spacing w:before="60"/>
              <w:jc w:val="left"/>
              <w:rPr>
                <w:noProof/>
              </w:rPr>
            </w:pPr>
            <w:proofErr w:type="gramStart"/>
            <w:r>
              <w:t>les</w:t>
            </w:r>
            <w:proofErr w:type="gramEnd"/>
            <w:r>
              <w:t xml:space="preserve"> cas d’utilisation descendants héritent de la description de leur parent commun. Chacun d’entre eux peut néanmoins comprendre des relations spécifiques supplémentaires avec d’autres acteurs </w:t>
            </w:r>
            <w:proofErr w:type="gramStart"/>
            <w:r>
              <w:t>ou  cas</w:t>
            </w:r>
            <w:proofErr w:type="gramEnd"/>
            <w:r>
              <w:t xml:space="preserve">  d’utilisation.</w:t>
            </w:r>
            <w:r>
              <w:rPr>
                <w:noProof/>
              </w:rPr>
              <w:t>.</w:t>
            </w:r>
          </w:p>
        </w:tc>
      </w:tr>
    </w:tbl>
    <w:p w:rsidR="00364A09" w:rsidRPr="00316BAC" w:rsidRDefault="00364A09" w:rsidP="00364A09">
      <w:pPr>
        <w:pStyle w:val="Lgende"/>
        <w:rPr>
          <w:b w:val="0"/>
        </w:rPr>
      </w:pPr>
      <w:bookmarkStart w:id="63" w:name="_Toc450576640"/>
      <w:bookmarkStart w:id="64" w:name="_Toc3302365"/>
      <w:r>
        <w:t xml:space="preserve">Tableau </w:t>
      </w:r>
      <w:r w:rsidR="00A03A79">
        <w:fldChar w:fldCharType="begin"/>
      </w:r>
      <w:r w:rsidR="00A03A79">
        <w:instrText xml:space="preserve"> STYLEREF 1 \s </w:instrText>
      </w:r>
      <w:r w:rsidR="00A03A79">
        <w:fldChar w:fldCharType="separate"/>
      </w:r>
      <w:r w:rsidR="00722B2B">
        <w:rPr>
          <w:noProof/>
        </w:rPr>
        <w:t>3</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1</w:t>
      </w:r>
      <w:r w:rsidR="00A03A79">
        <w:rPr>
          <w:noProof/>
        </w:rPr>
        <w:fldChar w:fldCharType="end"/>
      </w:r>
      <w:r>
        <w:t xml:space="preserve"> : Notation UML : Diagramme de cas d'utilisation</w:t>
      </w:r>
      <w:bookmarkEnd w:id="63"/>
      <w:bookmarkEnd w:id="64"/>
    </w:p>
    <w:p w:rsidR="00364A09" w:rsidRDefault="00364A09" w:rsidP="00364A09"/>
    <w:p w:rsidR="00364A09" w:rsidRDefault="00364A09" w:rsidP="00364A09">
      <w:pPr>
        <w:spacing w:before="0" w:after="0"/>
        <w:jc w:val="left"/>
      </w:pPr>
      <w:r>
        <w:br w:type="page"/>
      </w:r>
    </w:p>
    <w:p w:rsidR="00364A09"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rsidTr="00DE4FE7">
        <w:tc>
          <w:tcPr>
            <w:tcW w:w="5173" w:type="dxa"/>
            <w:shd w:val="clear" w:color="auto" w:fill="CCFFFF"/>
          </w:tcPr>
          <w:p w:rsidR="00364A09" w:rsidRDefault="00364A09" w:rsidP="00DE4FE7">
            <w:pPr>
              <w:pStyle w:val="Rf"/>
              <w:jc w:val="center"/>
              <w:rPr>
                <w:b/>
              </w:rPr>
            </w:pPr>
            <w:r>
              <w:rPr>
                <w:b/>
              </w:rPr>
              <w:t>Notion UML</w:t>
            </w:r>
          </w:p>
        </w:tc>
        <w:tc>
          <w:tcPr>
            <w:tcW w:w="5245" w:type="dxa"/>
            <w:shd w:val="clear" w:color="auto" w:fill="CCFFFF"/>
          </w:tcPr>
          <w:p w:rsidR="00364A09" w:rsidRDefault="00364A09" w:rsidP="00DE4FE7">
            <w:pPr>
              <w:pStyle w:val="Rf"/>
              <w:jc w:val="center"/>
              <w:rPr>
                <w:b/>
              </w:rPr>
            </w:pPr>
            <w:r>
              <w:rPr>
                <w:b/>
              </w:rPr>
              <w:t>Description</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5AC15DFF" wp14:editId="473FDDE6">
                  <wp:extent cx="2362201" cy="1446848"/>
                  <wp:effectExtent l="0" t="0" r="0" b="127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7954" cy="1450372"/>
                          </a:xfrm>
                          <a:prstGeom prst="rect">
                            <a:avLst/>
                          </a:prstGeom>
                          <a:noFill/>
                          <a:ln>
                            <a:noFill/>
                          </a:ln>
                        </pic:spPr>
                      </pic:pic>
                    </a:graphicData>
                  </a:graphic>
                </wp:inline>
              </w:drawing>
            </w:r>
          </w:p>
        </w:tc>
        <w:tc>
          <w:tcPr>
            <w:tcW w:w="5245" w:type="dxa"/>
          </w:tcPr>
          <w:p w:rsidR="00364A09" w:rsidRPr="006E4F4B" w:rsidRDefault="00364A09" w:rsidP="00DE4FE7">
            <w:pPr>
              <w:pStyle w:val="En-tte"/>
              <w:spacing w:before="60"/>
              <w:jc w:val="left"/>
              <w:rPr>
                <w:b/>
              </w:rPr>
            </w:pPr>
            <w:r w:rsidRPr="006E4F4B">
              <w:rPr>
                <w:b/>
              </w:rPr>
              <w:t xml:space="preserve">Classe </w:t>
            </w:r>
          </w:p>
          <w:p w:rsidR="00364A09" w:rsidRDefault="00364A09" w:rsidP="00DE4FE7">
            <w:pPr>
              <w:pStyle w:val="En-tte"/>
              <w:spacing w:before="60"/>
              <w:jc w:val="left"/>
            </w:pPr>
            <w:proofErr w:type="gramStart"/>
            <w:r>
              <w:t>description  abstraite</w:t>
            </w:r>
            <w:proofErr w:type="gramEnd"/>
            <w:r>
              <w:t xml:space="preserve">  d’un  ensemble  d’objets  qui  partagent  les mêmes propriétés et comportements</w:t>
            </w:r>
          </w:p>
          <w:p w:rsidR="00364A09" w:rsidRPr="006E4F4B" w:rsidRDefault="00364A09" w:rsidP="00DE4FE7">
            <w:pPr>
              <w:pStyle w:val="En-tte"/>
              <w:spacing w:before="60"/>
              <w:jc w:val="left"/>
              <w:rPr>
                <w:b/>
              </w:rPr>
            </w:pPr>
            <w:r w:rsidRPr="006E4F4B">
              <w:rPr>
                <w:b/>
              </w:rPr>
              <w:t xml:space="preserve">Attribut  </w:t>
            </w:r>
          </w:p>
          <w:p w:rsidR="00364A09" w:rsidRDefault="00364A09" w:rsidP="00DE4FE7">
            <w:pPr>
              <w:pStyle w:val="En-tte"/>
              <w:spacing w:before="60"/>
              <w:jc w:val="left"/>
            </w:pPr>
            <w:proofErr w:type="gramStart"/>
            <w:r>
              <w:t>donnée</w:t>
            </w:r>
            <w:proofErr w:type="gramEnd"/>
            <w:r>
              <w:t xml:space="preserve"> déclarée au niveau d’une classe, éventuellement typée, à laquelle chacun des objets de cette classe donne une valeur. Un attribut </w:t>
            </w:r>
            <w:proofErr w:type="gramStart"/>
            <w:r>
              <w:t>peut  posséder</w:t>
            </w:r>
            <w:proofErr w:type="gramEnd"/>
            <w:r>
              <w:t xml:space="preserve">  une  multiplicité  et  une  valeur  initiale.  </w:t>
            </w:r>
            <w:proofErr w:type="gramStart"/>
            <w:r>
              <w:t>Un  attribut</w:t>
            </w:r>
            <w:proofErr w:type="gramEnd"/>
            <w:r>
              <w:t xml:space="preserve"> dérivé (« / »)  est  un  attribut  dont  la  valeur  peut  être  déduite  d’autres informations disponibles dans le modèle.</w:t>
            </w:r>
          </w:p>
          <w:p w:rsidR="00364A09" w:rsidRPr="006E4F4B" w:rsidRDefault="00364A09" w:rsidP="00DE4FE7">
            <w:pPr>
              <w:pStyle w:val="En-tte"/>
              <w:spacing w:before="60"/>
              <w:jc w:val="left"/>
              <w:rPr>
                <w:b/>
              </w:rPr>
            </w:pPr>
            <w:r w:rsidRPr="006E4F4B">
              <w:rPr>
                <w:b/>
              </w:rPr>
              <w:t xml:space="preserve">Opération ou </w:t>
            </w:r>
            <w:proofErr w:type="gramStart"/>
            <w:r w:rsidRPr="006E4F4B">
              <w:rPr>
                <w:b/>
              </w:rPr>
              <w:t>Méthode:</w:t>
            </w:r>
            <w:proofErr w:type="gramEnd"/>
            <w:r w:rsidRPr="006E4F4B">
              <w:rPr>
                <w:b/>
              </w:rPr>
              <w:t xml:space="preserve">  </w:t>
            </w:r>
          </w:p>
          <w:p w:rsidR="00364A09" w:rsidRDefault="00364A09" w:rsidP="00DE4FE7">
            <w:pPr>
              <w:pStyle w:val="En-tte"/>
              <w:spacing w:before="60"/>
              <w:jc w:val="left"/>
            </w:pPr>
            <w:proofErr w:type="gramStart"/>
            <w:r>
              <w:t>élément</w:t>
            </w:r>
            <w:proofErr w:type="gramEnd"/>
            <w:r>
              <w:t xml:space="preserve"> de comportement des objets, défini de manière globale  dans  leur  classe. Une </w:t>
            </w:r>
            <w:proofErr w:type="gramStart"/>
            <w:r>
              <w:t>opération  peut</w:t>
            </w:r>
            <w:proofErr w:type="gramEnd"/>
            <w:r>
              <w:t xml:space="preserve">  déclarer  des  paramètres ainsi qu’un type de retour.</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783092D3" wp14:editId="7A7D936C">
                  <wp:extent cx="3098165" cy="1859280"/>
                  <wp:effectExtent l="0" t="0" r="698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165" cy="185928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jc w:val="left"/>
              <w:rPr>
                <w:b/>
              </w:rPr>
            </w:pPr>
            <w:r w:rsidRPr="00EA143E">
              <w:rPr>
                <w:b/>
              </w:rPr>
              <w:t>Association</w:t>
            </w:r>
          </w:p>
          <w:p w:rsidR="00364A09" w:rsidRDefault="00364A09" w:rsidP="00DE4FE7">
            <w:pPr>
              <w:pStyle w:val="En-tte"/>
              <w:spacing w:before="60"/>
              <w:jc w:val="left"/>
            </w:pPr>
            <w:proofErr w:type="gramStart"/>
            <w:r>
              <w:t>relation</w:t>
            </w:r>
            <w:proofErr w:type="gramEnd"/>
            <w:r>
              <w:t xml:space="preserve"> sémantique durable entre deux classes, qui décrit un ensemble de liens entre instances. Une association est </w:t>
            </w:r>
            <w:proofErr w:type="gramStart"/>
            <w:r>
              <w:t>bidirectionnelle  par</w:t>
            </w:r>
            <w:proofErr w:type="gramEnd"/>
            <w:r>
              <w:t xml:space="preserve">  défaut,  sauf  si  l’on  restreint  sa  navigabilité  en  ajoutant  une flèche.</w:t>
            </w:r>
          </w:p>
          <w:p w:rsidR="00364A09" w:rsidRPr="00EA143E" w:rsidRDefault="00364A09" w:rsidP="00DE4FE7">
            <w:pPr>
              <w:pStyle w:val="En-tte"/>
              <w:spacing w:before="60"/>
              <w:jc w:val="left"/>
              <w:rPr>
                <w:b/>
              </w:rPr>
            </w:pPr>
            <w:r w:rsidRPr="00EA143E">
              <w:rPr>
                <w:b/>
              </w:rPr>
              <w:t>Rôle</w:t>
            </w:r>
          </w:p>
          <w:p w:rsidR="00364A09" w:rsidRDefault="00364A09" w:rsidP="00DE4FE7">
            <w:pPr>
              <w:pStyle w:val="En-tte"/>
              <w:spacing w:before="60"/>
              <w:jc w:val="left"/>
            </w:pPr>
            <w:proofErr w:type="gramStart"/>
            <w:r>
              <w:t>nom  donné</w:t>
            </w:r>
            <w:proofErr w:type="gramEnd"/>
            <w:r>
              <w:t xml:space="preserve">  à  une  extrémité  d’une  association  ;  par  extension, manière dont les instances d’une classe voient les instances d’une autre classe au travers d’une association.</w:t>
            </w:r>
          </w:p>
          <w:p w:rsidR="00364A09" w:rsidRPr="00EA143E" w:rsidRDefault="00364A09" w:rsidP="00DE4FE7">
            <w:pPr>
              <w:pStyle w:val="En-tte"/>
              <w:spacing w:before="60"/>
              <w:jc w:val="left"/>
              <w:rPr>
                <w:b/>
              </w:rPr>
            </w:pPr>
            <w:r w:rsidRPr="00EA143E">
              <w:rPr>
                <w:b/>
              </w:rPr>
              <w:t>Multiplicité</w:t>
            </w:r>
          </w:p>
          <w:p w:rsidR="00364A09" w:rsidRDefault="00364A09" w:rsidP="00DE4FE7">
            <w:pPr>
              <w:pStyle w:val="En-tte"/>
              <w:spacing w:before="60"/>
              <w:jc w:val="left"/>
            </w:pPr>
            <w:proofErr w:type="gramStart"/>
            <w:r>
              <w:t>le</w:t>
            </w:r>
            <w:proofErr w:type="gramEnd"/>
            <w:r>
              <w:t xml:space="preserve"> nombre d’objets (min, max) qui peuvent participer à une relation avec un autre objet dans le cadre d’une association. Multiplicités fréquentes :</w:t>
            </w:r>
          </w:p>
          <w:p w:rsidR="00364A09" w:rsidRDefault="00364A09" w:rsidP="00364A09">
            <w:pPr>
              <w:pStyle w:val="En-tte"/>
              <w:numPr>
                <w:ilvl w:val="1"/>
                <w:numId w:val="7"/>
              </w:numPr>
              <w:spacing w:before="60"/>
              <w:jc w:val="left"/>
            </w:pPr>
            <w:r>
              <w:t>0..1 = optionnel (mais pas multiple)</w:t>
            </w:r>
          </w:p>
          <w:p w:rsidR="00364A09" w:rsidRDefault="00364A09" w:rsidP="00364A09">
            <w:pPr>
              <w:pStyle w:val="En-tte"/>
              <w:numPr>
                <w:ilvl w:val="1"/>
                <w:numId w:val="7"/>
              </w:numPr>
              <w:spacing w:before="60"/>
              <w:jc w:val="left"/>
            </w:pPr>
            <w:r>
              <w:t>1 = exactement 1</w:t>
            </w:r>
          </w:p>
          <w:p w:rsidR="00364A09" w:rsidRDefault="00364A09" w:rsidP="00364A09">
            <w:pPr>
              <w:pStyle w:val="En-tte"/>
              <w:numPr>
                <w:ilvl w:val="1"/>
                <w:numId w:val="7"/>
              </w:numPr>
              <w:spacing w:before="60"/>
              <w:jc w:val="left"/>
            </w:pPr>
            <w:proofErr w:type="gramStart"/>
            <w:r>
              <w:t>0..*</w:t>
            </w:r>
            <w:proofErr w:type="gramEnd"/>
            <w:r>
              <w:t xml:space="preserve"> = * = quelconque</w:t>
            </w:r>
          </w:p>
          <w:p w:rsidR="00364A09" w:rsidRDefault="00364A09" w:rsidP="00364A09">
            <w:pPr>
              <w:pStyle w:val="En-tte"/>
              <w:numPr>
                <w:ilvl w:val="1"/>
                <w:numId w:val="7"/>
              </w:numPr>
              <w:spacing w:before="60"/>
              <w:jc w:val="left"/>
            </w:pPr>
            <w:proofErr w:type="gramStart"/>
            <w:r>
              <w:t>1..*</w:t>
            </w:r>
            <w:proofErr w:type="gramEnd"/>
            <w:r>
              <w:t xml:space="preserve"> = au moins 1</w:t>
            </w: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3E8D904B" wp14:editId="57E5630A">
                  <wp:extent cx="2977515" cy="997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7515" cy="997585"/>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r w:rsidRPr="00EA143E">
              <w:rPr>
                <w:b/>
              </w:rPr>
              <w:t xml:space="preserve">Agrégation </w:t>
            </w:r>
          </w:p>
          <w:p w:rsidR="00364A09" w:rsidRDefault="00364A09" w:rsidP="00DE4FE7">
            <w:pPr>
              <w:pStyle w:val="En-tte"/>
              <w:spacing w:before="60"/>
            </w:pPr>
            <w:proofErr w:type="gramStart"/>
            <w:r>
              <w:t>cas</w:t>
            </w:r>
            <w:proofErr w:type="gramEnd"/>
            <w:r>
              <w:t xml:space="preserve"> particulier d’association non symétrique exprimant une relation de contenance.</w:t>
            </w:r>
          </w:p>
          <w:p w:rsidR="00364A09" w:rsidRDefault="00364A09" w:rsidP="00DE4FE7">
            <w:pPr>
              <w:pStyle w:val="En-tte"/>
              <w:tabs>
                <w:tab w:val="clear" w:pos="4536"/>
                <w:tab w:val="clear" w:pos="9072"/>
              </w:tabs>
              <w:spacing w:before="60"/>
            </w:pP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16154FA7" wp14:editId="4A9D650D">
                  <wp:extent cx="2932430" cy="99758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430" cy="997585"/>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r w:rsidRPr="00EA143E">
              <w:rPr>
                <w:b/>
              </w:rPr>
              <w:t xml:space="preserve">Composition </w:t>
            </w:r>
          </w:p>
          <w:p w:rsidR="00364A09" w:rsidRDefault="00364A09" w:rsidP="00DE4FE7">
            <w:pPr>
              <w:pStyle w:val="En-tte"/>
              <w:spacing w:before="60"/>
            </w:pPr>
            <w:proofErr w:type="gramStart"/>
            <w:r>
              <w:t>forme</w:t>
            </w:r>
            <w:proofErr w:type="gramEnd"/>
            <w:r>
              <w:t xml:space="preserve"> forte d’agrégation, dans laquelle les parties ne peuvent appartenir à plusieurs agrégats et où le cycle de vie des parties est subordonné à celui de l’agrégat.</w:t>
            </w:r>
          </w:p>
        </w:tc>
      </w:tr>
      <w:tr w:rsidR="00364A09" w:rsidTr="00DE4FE7">
        <w:tc>
          <w:tcPr>
            <w:tcW w:w="5173" w:type="dxa"/>
          </w:tcPr>
          <w:p w:rsidR="00364A09" w:rsidRDefault="00364A09" w:rsidP="00DE4FE7">
            <w:pPr>
              <w:spacing w:before="60"/>
              <w:jc w:val="center"/>
              <w:rPr>
                <w:noProof/>
              </w:rPr>
            </w:pPr>
            <w:r>
              <w:rPr>
                <w:noProof/>
              </w:rPr>
              <w:lastRenderedPageBreak/>
              <w:drawing>
                <wp:inline distT="0" distB="0" distL="0" distR="0" wp14:anchorId="133A8415" wp14:editId="46E9E3BC">
                  <wp:extent cx="2010410" cy="1934845"/>
                  <wp:effectExtent l="0" t="0" r="889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0410" cy="1934845"/>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r w:rsidRPr="00EA143E">
              <w:rPr>
                <w:b/>
              </w:rPr>
              <w:t>Super-classe</w:t>
            </w:r>
          </w:p>
          <w:p w:rsidR="00364A09" w:rsidRDefault="00364A09" w:rsidP="00DE4FE7">
            <w:pPr>
              <w:pStyle w:val="En-tte"/>
              <w:spacing w:before="60"/>
            </w:pPr>
            <w:proofErr w:type="gramStart"/>
            <w:r>
              <w:t>classe  générale</w:t>
            </w:r>
            <w:proofErr w:type="gramEnd"/>
            <w:r>
              <w:t xml:space="preserve">  reliée  à  d’autres  classes  plus  spécialisées (sous-classes) par une relation de généralisation.</w:t>
            </w:r>
          </w:p>
          <w:p w:rsidR="00364A09" w:rsidRPr="00EA143E" w:rsidRDefault="00364A09" w:rsidP="00DE4FE7">
            <w:pPr>
              <w:pStyle w:val="En-tte"/>
              <w:spacing w:before="60"/>
              <w:rPr>
                <w:b/>
              </w:rPr>
            </w:pPr>
            <w:r w:rsidRPr="00EA143E">
              <w:rPr>
                <w:b/>
              </w:rPr>
              <w:t>Généralisation</w:t>
            </w:r>
          </w:p>
          <w:p w:rsidR="00364A09" w:rsidRDefault="00364A09" w:rsidP="00DE4FE7">
            <w:pPr>
              <w:pStyle w:val="En-tte"/>
              <w:spacing w:before="60"/>
            </w:pPr>
            <w:proofErr w:type="gramStart"/>
            <w:r>
              <w:t>relation</w:t>
            </w:r>
            <w:proofErr w:type="gramEnd"/>
            <w:r>
              <w:t xml:space="preserve"> entre « classifieurs » où les descendants héritent des propriétés de leur parent commun. Ils peuvent néanmoins </w:t>
            </w:r>
            <w:proofErr w:type="gramStart"/>
            <w:r>
              <w:t>comprendre  chacun</w:t>
            </w:r>
            <w:proofErr w:type="gramEnd"/>
            <w:r>
              <w:t xml:space="preserve">  des  propriétés  spécifiques  supplémentaires,  mais  aussi modifier les comportements hérités.</w:t>
            </w: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15D26F6D" wp14:editId="4509710E">
                  <wp:extent cx="3098165" cy="1488440"/>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8165" cy="148844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r w:rsidRPr="00EA143E">
              <w:rPr>
                <w:b/>
              </w:rPr>
              <w:t>Classe d’association</w:t>
            </w:r>
          </w:p>
          <w:p w:rsidR="00364A09" w:rsidRDefault="00364A09" w:rsidP="00DE4FE7">
            <w:pPr>
              <w:pStyle w:val="En-tte"/>
              <w:spacing w:before="60"/>
            </w:pPr>
            <w:proofErr w:type="gramStart"/>
            <w:r>
              <w:t>association</w:t>
            </w:r>
            <w:proofErr w:type="gramEnd"/>
            <w:r>
              <w:t xml:space="preserve"> promue au rang de classe. Elle possède tout à la fois les caractéristiques d’une association et celles d’une classe et peut donc porter des attributs qui prennent des valeurs pour chaque lien </w:t>
            </w:r>
          </w:p>
          <w:p w:rsidR="00364A09" w:rsidRDefault="00364A09" w:rsidP="00DE4FE7">
            <w:pPr>
              <w:pStyle w:val="En-tte"/>
              <w:spacing w:before="60"/>
            </w:pPr>
            <w:proofErr w:type="gramStart"/>
            <w:r>
              <w:t>entre</w:t>
            </w:r>
            <w:proofErr w:type="gramEnd"/>
            <w:r>
              <w:t xml:space="preserve"> objets.</w:t>
            </w:r>
          </w:p>
          <w:p w:rsidR="00364A09" w:rsidRDefault="00364A09" w:rsidP="00DE4FE7">
            <w:pPr>
              <w:pStyle w:val="En-tte"/>
              <w:tabs>
                <w:tab w:val="clear" w:pos="4536"/>
                <w:tab w:val="clear" w:pos="9072"/>
              </w:tabs>
              <w:spacing w:before="60"/>
            </w:pP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1642F25E" wp14:editId="2158B02E">
                  <wp:extent cx="3090545" cy="10128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0545" cy="1012825"/>
                          </a:xfrm>
                          <a:prstGeom prst="rect">
                            <a:avLst/>
                          </a:prstGeom>
                          <a:noFill/>
                          <a:ln>
                            <a:noFill/>
                          </a:ln>
                        </pic:spPr>
                      </pic:pic>
                    </a:graphicData>
                  </a:graphic>
                </wp:inline>
              </w:drawing>
            </w:r>
          </w:p>
        </w:tc>
        <w:tc>
          <w:tcPr>
            <w:tcW w:w="5245" w:type="dxa"/>
          </w:tcPr>
          <w:p w:rsidR="00364A09" w:rsidRDefault="00364A09" w:rsidP="00DE4FE7">
            <w:pPr>
              <w:pStyle w:val="En-tte"/>
              <w:spacing w:before="60"/>
            </w:pPr>
            <w:proofErr w:type="spellStart"/>
            <w:proofErr w:type="gramStart"/>
            <w:r w:rsidRPr="00EA143E">
              <w:rPr>
                <w:b/>
              </w:rPr>
              <w:t>Qualifieur</w:t>
            </w:r>
            <w:proofErr w:type="spellEnd"/>
            <w:r w:rsidRPr="00EA143E">
              <w:rPr>
                <w:b/>
              </w:rPr>
              <w:t xml:space="preserve">  (</w:t>
            </w:r>
            <w:proofErr w:type="gramEnd"/>
            <w:r w:rsidRPr="00EA143E">
              <w:rPr>
                <w:b/>
              </w:rPr>
              <w:t>ou  qualificatif)</w:t>
            </w:r>
            <w:r>
              <w:t xml:space="preserve"> </w:t>
            </w:r>
          </w:p>
          <w:p w:rsidR="00364A09" w:rsidRDefault="00364A09" w:rsidP="00DE4FE7">
            <w:pPr>
              <w:pStyle w:val="En-tte"/>
              <w:spacing w:before="60"/>
            </w:pPr>
            <w:proofErr w:type="gramStart"/>
            <w:r>
              <w:t>attribut  qui</w:t>
            </w:r>
            <w:proofErr w:type="gramEnd"/>
            <w:r>
              <w:t xml:space="preserve">  permet  de  « partitionner » l’ensemble des objets en relation avec un objet donné dans le cadre d’une association multiple.</w:t>
            </w:r>
          </w:p>
        </w:tc>
      </w:tr>
      <w:tr w:rsidR="00364A09" w:rsidTr="00DE4FE7">
        <w:tc>
          <w:tcPr>
            <w:tcW w:w="5173" w:type="dxa"/>
          </w:tcPr>
          <w:p w:rsidR="00364A09" w:rsidRDefault="00364A09" w:rsidP="00DE4FE7">
            <w:pPr>
              <w:spacing w:before="60"/>
              <w:jc w:val="center"/>
              <w:rPr>
                <w:noProof/>
              </w:rPr>
            </w:pPr>
            <w:r>
              <w:rPr>
                <w:noProof/>
              </w:rPr>
              <w:drawing>
                <wp:inline distT="0" distB="0" distL="0" distR="0" wp14:anchorId="626B98BE" wp14:editId="54CFAE87">
                  <wp:extent cx="2372995" cy="997585"/>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995" cy="997585"/>
                          </a:xfrm>
                          <a:prstGeom prst="rect">
                            <a:avLst/>
                          </a:prstGeom>
                          <a:noFill/>
                          <a:ln>
                            <a:noFill/>
                          </a:ln>
                        </pic:spPr>
                      </pic:pic>
                    </a:graphicData>
                  </a:graphic>
                </wp:inline>
              </w:drawing>
            </w:r>
          </w:p>
        </w:tc>
        <w:tc>
          <w:tcPr>
            <w:tcW w:w="5245" w:type="dxa"/>
          </w:tcPr>
          <w:p w:rsidR="00364A09" w:rsidRPr="002769B5" w:rsidRDefault="00364A09" w:rsidP="00DE4FE7">
            <w:pPr>
              <w:pStyle w:val="En-tte"/>
              <w:spacing w:before="60"/>
              <w:rPr>
                <w:b/>
              </w:rPr>
            </w:pPr>
            <w:r w:rsidRPr="002769B5">
              <w:rPr>
                <w:b/>
              </w:rPr>
              <w:t>Dépendance</w:t>
            </w:r>
          </w:p>
          <w:p w:rsidR="00364A09" w:rsidRDefault="00364A09" w:rsidP="00DE4FE7">
            <w:pPr>
              <w:pStyle w:val="En-tte"/>
              <w:spacing w:before="60"/>
            </w:pPr>
            <w:proofErr w:type="gramStart"/>
            <w:r>
              <w:t>relation</w:t>
            </w:r>
            <w:proofErr w:type="gramEnd"/>
            <w:r>
              <w:t xml:space="preserve"> sémantique entre deux éléments, dans laquelle la modification d’un des éléments peut affecter la sémantique de l’autre élément </w:t>
            </w:r>
          </w:p>
        </w:tc>
      </w:tr>
    </w:tbl>
    <w:p w:rsidR="00364A09" w:rsidRDefault="00364A09" w:rsidP="00364A09">
      <w:pPr>
        <w:pStyle w:val="Lgende"/>
      </w:pPr>
      <w:bookmarkStart w:id="65" w:name="_Toc450576641"/>
      <w:bookmarkStart w:id="66" w:name="_Toc3302366"/>
      <w:r>
        <w:t xml:space="preserve">Tableau </w:t>
      </w:r>
      <w:r w:rsidR="00A03A79">
        <w:fldChar w:fldCharType="begin"/>
      </w:r>
      <w:r w:rsidR="00A03A79">
        <w:instrText xml:space="preserve"> STYLEREF 1 \s </w:instrText>
      </w:r>
      <w:r w:rsidR="00A03A79">
        <w:fldChar w:fldCharType="separate"/>
      </w:r>
      <w:r w:rsidR="00722B2B">
        <w:rPr>
          <w:noProof/>
        </w:rPr>
        <w:t>3</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2</w:t>
      </w:r>
      <w:r w:rsidR="00A03A79">
        <w:rPr>
          <w:noProof/>
        </w:rPr>
        <w:fldChar w:fldCharType="end"/>
      </w:r>
      <w:r>
        <w:t xml:space="preserve"> : Notation UML : Diagramme de classes</w:t>
      </w:r>
      <w:bookmarkEnd w:id="65"/>
      <w:bookmarkEnd w:id="66"/>
    </w:p>
    <w:p w:rsidR="00364A09" w:rsidRDefault="00364A09" w:rsidP="00364A09">
      <w:pPr>
        <w:spacing w:before="0" w:after="0"/>
        <w:jc w:val="left"/>
      </w:pPr>
      <w:r>
        <w:br w:type="page"/>
      </w:r>
    </w:p>
    <w:p w:rsidR="00364A09"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rsidTr="00DE4FE7">
        <w:tc>
          <w:tcPr>
            <w:tcW w:w="5173" w:type="dxa"/>
            <w:shd w:val="clear" w:color="auto" w:fill="CCFFFF"/>
          </w:tcPr>
          <w:p w:rsidR="00364A09" w:rsidRDefault="00364A09" w:rsidP="00DE4FE7">
            <w:pPr>
              <w:pStyle w:val="Rf"/>
              <w:jc w:val="center"/>
              <w:rPr>
                <w:b/>
              </w:rPr>
            </w:pPr>
            <w:r>
              <w:rPr>
                <w:b/>
              </w:rPr>
              <w:t>Notion UML</w:t>
            </w:r>
          </w:p>
        </w:tc>
        <w:tc>
          <w:tcPr>
            <w:tcW w:w="5245" w:type="dxa"/>
            <w:shd w:val="clear" w:color="auto" w:fill="CCFFFF"/>
          </w:tcPr>
          <w:p w:rsidR="00364A09" w:rsidRDefault="00364A09" w:rsidP="00DE4FE7">
            <w:pPr>
              <w:pStyle w:val="Rf"/>
              <w:jc w:val="center"/>
              <w:rPr>
                <w:b/>
              </w:rPr>
            </w:pPr>
            <w:r>
              <w:rPr>
                <w:b/>
              </w:rPr>
              <w:t>Description</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3E675466" wp14:editId="1D1DA15A">
                  <wp:extent cx="1508760" cy="2454250"/>
                  <wp:effectExtent l="0" t="0" r="0" b="381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2454250"/>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proofErr w:type="gramStart"/>
            <w:r w:rsidRPr="00EA143E">
              <w:rPr>
                <w:b/>
              </w:rPr>
              <w:t>Ligne  de</w:t>
            </w:r>
            <w:proofErr w:type="gramEnd"/>
            <w:r w:rsidRPr="00EA143E">
              <w:rPr>
                <w:b/>
              </w:rPr>
              <w:t xml:space="preserve">  vie</w:t>
            </w:r>
          </w:p>
          <w:p w:rsidR="00364A09" w:rsidRDefault="00364A09" w:rsidP="00DE4FE7">
            <w:pPr>
              <w:pStyle w:val="En-tte"/>
              <w:spacing w:before="60"/>
            </w:pPr>
            <w:proofErr w:type="gramStart"/>
            <w:r>
              <w:t>représentation  de</w:t>
            </w:r>
            <w:proofErr w:type="gramEnd"/>
            <w:r>
              <w:t xml:space="preserve">  l’existence  d’un  élément  participant dans un diagramme de séquence. Cela peut être un acteur ou le système en modélisation d’exigences, des objets logiciels en conception préliminaire ou conception détaillée.</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14C3BA70" wp14:editId="33D40BC4">
                  <wp:extent cx="3196590" cy="4194175"/>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6590" cy="4194175"/>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r w:rsidRPr="00EA143E">
              <w:rPr>
                <w:b/>
              </w:rPr>
              <w:t xml:space="preserve">Message </w:t>
            </w:r>
          </w:p>
          <w:p w:rsidR="00364A09" w:rsidRDefault="00364A09" w:rsidP="00DE4FE7">
            <w:pPr>
              <w:pStyle w:val="En-tte"/>
              <w:spacing w:before="60"/>
            </w:pPr>
            <w:proofErr w:type="gramStart"/>
            <w:r>
              <w:t>élément</w:t>
            </w:r>
            <w:proofErr w:type="gramEnd"/>
            <w:r>
              <w:t xml:space="preserve"> de communication unidirectionnel entre objets qui déclenche une activité dans l’objet destinataire. La réception d’un message provoque un événement dans l’objet récepteur. La flèche pointillée</w:t>
            </w:r>
          </w:p>
          <w:p w:rsidR="00364A09" w:rsidRDefault="00364A09" w:rsidP="00DE4FE7">
            <w:pPr>
              <w:pStyle w:val="En-tte"/>
              <w:spacing w:before="60"/>
            </w:pPr>
            <w:proofErr w:type="gramStart"/>
            <w:r>
              <w:t>représente</w:t>
            </w:r>
            <w:proofErr w:type="gramEnd"/>
            <w:r>
              <w:t xml:space="preserve"> un retour au sens UML. Cela signifie que le message en question est le résultat direct du message précédent.</w:t>
            </w:r>
          </w:p>
        </w:tc>
      </w:tr>
      <w:tr w:rsidR="00364A09" w:rsidTr="00DE4FE7">
        <w:tc>
          <w:tcPr>
            <w:tcW w:w="5173" w:type="dxa"/>
          </w:tcPr>
          <w:p w:rsidR="00364A09" w:rsidRDefault="00364A09" w:rsidP="00DE4FE7">
            <w:pPr>
              <w:spacing w:before="60"/>
              <w:jc w:val="center"/>
              <w:rPr>
                <w:noProof/>
              </w:rPr>
            </w:pPr>
            <w:r>
              <w:rPr>
                <w:noProof/>
              </w:rPr>
              <w:lastRenderedPageBreak/>
              <w:drawing>
                <wp:inline distT="0" distB="0" distL="0" distR="0" wp14:anchorId="68D43711" wp14:editId="3051715A">
                  <wp:extent cx="2758440" cy="4949825"/>
                  <wp:effectExtent l="0" t="0" r="381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8440" cy="4949825"/>
                          </a:xfrm>
                          <a:prstGeom prst="rect">
                            <a:avLst/>
                          </a:prstGeom>
                          <a:noFill/>
                          <a:ln>
                            <a:noFill/>
                          </a:ln>
                        </pic:spPr>
                      </pic:pic>
                    </a:graphicData>
                  </a:graphic>
                </wp:inline>
              </w:drawing>
            </w:r>
          </w:p>
        </w:tc>
        <w:tc>
          <w:tcPr>
            <w:tcW w:w="5245" w:type="dxa"/>
          </w:tcPr>
          <w:p w:rsidR="00364A09" w:rsidRPr="00EA143E" w:rsidRDefault="00364A09" w:rsidP="00DE4FE7">
            <w:pPr>
              <w:pStyle w:val="En-tte"/>
              <w:spacing w:before="60"/>
              <w:rPr>
                <w:b/>
              </w:rPr>
            </w:pPr>
            <w:r w:rsidRPr="00EA143E">
              <w:rPr>
                <w:b/>
              </w:rPr>
              <w:t>Occurrence d’interaction</w:t>
            </w:r>
          </w:p>
          <w:p w:rsidR="00364A09" w:rsidRDefault="00364A09" w:rsidP="00DE4FE7">
            <w:pPr>
              <w:pStyle w:val="En-tte"/>
              <w:spacing w:before="60"/>
            </w:pPr>
            <w:proofErr w:type="gramStart"/>
            <w:r>
              <w:t>une</w:t>
            </w:r>
            <w:proofErr w:type="gramEnd"/>
            <w:r>
              <w:t xml:space="preserve"> interaction peut faire référence explicitement à une autre interaction grâce à un cadre avec le mot-clé </w:t>
            </w:r>
            <w:proofErr w:type="spellStart"/>
            <w:r>
              <w:t>ref</w:t>
            </w:r>
            <w:proofErr w:type="spellEnd"/>
            <w:r>
              <w:t xml:space="preserve"> et indiquant le nom de l’autre interaction.</w:t>
            </w:r>
          </w:p>
          <w:p w:rsidR="00364A09" w:rsidRDefault="00364A09" w:rsidP="00DE4FE7">
            <w:pPr>
              <w:pStyle w:val="En-tte"/>
              <w:spacing w:before="60"/>
            </w:pPr>
            <w:r>
              <w:t xml:space="preserve">UML 2 a ajouté une nouvelle notation très utile : les cadres d’interaction.  </w:t>
            </w:r>
            <w:proofErr w:type="gramStart"/>
            <w:r>
              <w:t>Chaque  cadre</w:t>
            </w:r>
            <w:proofErr w:type="gramEnd"/>
            <w:r>
              <w:t xml:space="preserve">  possède  un  opérateur  et  peut  être  divisé  en  fragments. Les principaux opérateurs sont :</w:t>
            </w:r>
          </w:p>
          <w:p w:rsidR="00364A09" w:rsidRDefault="00364A09" w:rsidP="00364A09">
            <w:pPr>
              <w:pStyle w:val="En-tte"/>
              <w:numPr>
                <w:ilvl w:val="0"/>
                <w:numId w:val="8"/>
              </w:numPr>
              <w:spacing w:before="60"/>
            </w:pPr>
            <w:proofErr w:type="spellStart"/>
            <w:proofErr w:type="gramStart"/>
            <w:r>
              <w:t>loop</w:t>
            </w:r>
            <w:proofErr w:type="spellEnd"/>
            <w:proofErr w:type="gramEnd"/>
            <w:r>
              <w:t xml:space="preserve"> : boucle. Le fragment peut s’exécuter plusieurs fois, et la condition de garde explicite l’itération.</w:t>
            </w:r>
          </w:p>
          <w:p w:rsidR="00364A09" w:rsidRDefault="00364A09" w:rsidP="00364A09">
            <w:pPr>
              <w:pStyle w:val="En-tte"/>
              <w:numPr>
                <w:ilvl w:val="0"/>
                <w:numId w:val="8"/>
              </w:numPr>
              <w:spacing w:before="60"/>
            </w:pPr>
            <w:proofErr w:type="spellStart"/>
            <w:proofErr w:type="gramStart"/>
            <w:r>
              <w:t>opt</w:t>
            </w:r>
            <w:proofErr w:type="spellEnd"/>
            <w:proofErr w:type="gramEnd"/>
            <w:r>
              <w:t xml:space="preserve"> : optionnel. Le fragment ne s’exécute que si la condition fournie est vraie.</w:t>
            </w:r>
          </w:p>
          <w:p w:rsidR="00364A09" w:rsidRDefault="00364A09" w:rsidP="00364A09">
            <w:pPr>
              <w:pStyle w:val="En-tte"/>
              <w:numPr>
                <w:ilvl w:val="0"/>
                <w:numId w:val="8"/>
              </w:numPr>
              <w:spacing w:before="60"/>
            </w:pPr>
            <w:proofErr w:type="gramStart"/>
            <w:r>
              <w:t>alt</w:t>
            </w:r>
            <w:proofErr w:type="gramEnd"/>
            <w:r>
              <w:t xml:space="preserve"> : fragments alternatifs. Seul le fragment possédant la condition vraie s’exécutera.</w:t>
            </w:r>
          </w:p>
        </w:tc>
      </w:tr>
    </w:tbl>
    <w:p w:rsidR="00364A09" w:rsidRPr="00503414" w:rsidRDefault="00364A09" w:rsidP="00364A09"/>
    <w:p w:rsidR="00364A09" w:rsidRPr="00316BAC" w:rsidRDefault="00364A09" w:rsidP="00364A09">
      <w:pPr>
        <w:pStyle w:val="Lgende"/>
        <w:rPr>
          <w:b w:val="0"/>
        </w:rPr>
      </w:pPr>
      <w:bookmarkStart w:id="67" w:name="_Toc450576642"/>
      <w:bookmarkStart w:id="68" w:name="_Toc3302367"/>
      <w:r>
        <w:t xml:space="preserve">Tableau </w:t>
      </w:r>
      <w:r w:rsidR="00A03A79">
        <w:fldChar w:fldCharType="begin"/>
      </w:r>
      <w:r w:rsidR="00A03A79">
        <w:instrText xml:space="preserve"> STYLEREF 1 \s </w:instrText>
      </w:r>
      <w:r w:rsidR="00A03A79">
        <w:fldChar w:fldCharType="separate"/>
      </w:r>
      <w:r w:rsidR="00722B2B">
        <w:rPr>
          <w:noProof/>
        </w:rPr>
        <w:t>3</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3</w:t>
      </w:r>
      <w:r w:rsidR="00A03A79">
        <w:rPr>
          <w:noProof/>
        </w:rPr>
        <w:fldChar w:fldCharType="end"/>
      </w:r>
      <w:r>
        <w:t xml:space="preserve"> : Notation UML : Diagramme de séquence</w:t>
      </w:r>
      <w:bookmarkEnd w:id="67"/>
      <w:bookmarkEnd w:id="68"/>
    </w:p>
    <w:p w:rsidR="00364A09" w:rsidRDefault="00364A09" w:rsidP="00364A09">
      <w:pPr>
        <w:spacing w:before="0" w:after="0"/>
        <w:jc w:val="left"/>
      </w:pPr>
      <w:r>
        <w:br w:type="page"/>
      </w:r>
    </w:p>
    <w:p w:rsidR="00364A09" w:rsidRPr="00EA143E"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rsidTr="00DE4FE7">
        <w:tc>
          <w:tcPr>
            <w:tcW w:w="5173" w:type="dxa"/>
            <w:shd w:val="clear" w:color="auto" w:fill="CCFFFF"/>
          </w:tcPr>
          <w:p w:rsidR="00364A09" w:rsidRDefault="00364A09" w:rsidP="00DE4FE7">
            <w:pPr>
              <w:pStyle w:val="Rf"/>
              <w:jc w:val="center"/>
              <w:rPr>
                <w:b/>
              </w:rPr>
            </w:pPr>
            <w:r>
              <w:rPr>
                <w:b/>
              </w:rPr>
              <w:t>Notion UML</w:t>
            </w:r>
          </w:p>
        </w:tc>
        <w:tc>
          <w:tcPr>
            <w:tcW w:w="5245" w:type="dxa"/>
            <w:shd w:val="clear" w:color="auto" w:fill="CCFFFF"/>
          </w:tcPr>
          <w:p w:rsidR="00364A09" w:rsidRDefault="00364A09" w:rsidP="00DE4FE7">
            <w:pPr>
              <w:pStyle w:val="Rf"/>
              <w:jc w:val="center"/>
              <w:rPr>
                <w:b/>
              </w:rPr>
            </w:pPr>
            <w:r>
              <w:rPr>
                <w:b/>
              </w:rPr>
              <w:t>Description</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3F764BEF" wp14:editId="384BD92E">
                  <wp:extent cx="3068320" cy="29394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8320" cy="2939415"/>
                          </a:xfrm>
                          <a:prstGeom prst="rect">
                            <a:avLst/>
                          </a:prstGeom>
                          <a:noFill/>
                          <a:ln>
                            <a:noFill/>
                          </a:ln>
                        </pic:spPr>
                      </pic:pic>
                    </a:graphicData>
                  </a:graphic>
                </wp:inline>
              </w:drawing>
            </w:r>
          </w:p>
        </w:tc>
        <w:tc>
          <w:tcPr>
            <w:tcW w:w="5245" w:type="dxa"/>
          </w:tcPr>
          <w:p w:rsidR="00364A09" w:rsidRDefault="00364A09" w:rsidP="00DE4FE7">
            <w:pPr>
              <w:pStyle w:val="En-tte"/>
              <w:spacing w:before="60"/>
              <w:jc w:val="left"/>
              <w:rPr>
                <w:b/>
              </w:rPr>
            </w:pPr>
            <w:proofErr w:type="gramStart"/>
            <w:r>
              <w:rPr>
                <w:b/>
              </w:rPr>
              <w:t>Package  (</w:t>
            </w:r>
            <w:proofErr w:type="gramEnd"/>
            <w:r>
              <w:rPr>
                <w:b/>
              </w:rPr>
              <w:t xml:space="preserve">ou  paquetage) </w:t>
            </w:r>
          </w:p>
          <w:p w:rsidR="00364A09" w:rsidRPr="00EA143E" w:rsidRDefault="00364A09" w:rsidP="00DE4FE7">
            <w:pPr>
              <w:pStyle w:val="En-tte"/>
              <w:spacing w:before="60"/>
              <w:jc w:val="left"/>
            </w:pPr>
            <w:r w:rsidRPr="00EA143E">
              <w:t xml:space="preserve"> </w:t>
            </w:r>
            <w:proofErr w:type="gramStart"/>
            <w:r w:rsidRPr="00EA143E">
              <w:t>mécanisme  général</w:t>
            </w:r>
            <w:proofErr w:type="gramEnd"/>
            <w:r w:rsidRPr="00EA143E">
              <w:t xml:space="preserve">  de  regroupement  d’éléments tels que classes, interfaces, mais aussi acteurs, cas d’utilisation, etc.</w:t>
            </w:r>
          </w:p>
          <w:p w:rsidR="00364A09" w:rsidRDefault="00364A09" w:rsidP="00DE4FE7">
            <w:pPr>
              <w:pStyle w:val="En-tte"/>
              <w:spacing w:before="60"/>
              <w:jc w:val="left"/>
            </w:pPr>
            <w:r w:rsidRPr="00EA143E">
              <w:t>Les packages peuvent être imbriqués dans d’autres packages.</w:t>
            </w:r>
          </w:p>
        </w:tc>
      </w:tr>
      <w:tr w:rsidR="00364A09" w:rsidTr="00DE4FE7">
        <w:tc>
          <w:tcPr>
            <w:tcW w:w="5173" w:type="dxa"/>
          </w:tcPr>
          <w:p w:rsidR="00364A09" w:rsidRDefault="00364A09" w:rsidP="00DE4FE7">
            <w:pPr>
              <w:spacing w:before="60"/>
              <w:jc w:val="center"/>
              <w:rPr>
                <w:b/>
              </w:rPr>
            </w:pPr>
            <w:r>
              <w:rPr>
                <w:b/>
                <w:noProof/>
              </w:rPr>
              <w:drawing>
                <wp:inline distT="0" distB="0" distL="0" distR="0" wp14:anchorId="50D78CE1" wp14:editId="78448567">
                  <wp:extent cx="3196590" cy="105029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6590" cy="1050290"/>
                          </a:xfrm>
                          <a:prstGeom prst="rect">
                            <a:avLst/>
                          </a:prstGeom>
                          <a:noFill/>
                          <a:ln>
                            <a:noFill/>
                          </a:ln>
                        </pic:spPr>
                      </pic:pic>
                    </a:graphicData>
                  </a:graphic>
                </wp:inline>
              </w:drawing>
            </w:r>
          </w:p>
        </w:tc>
        <w:tc>
          <w:tcPr>
            <w:tcW w:w="5245" w:type="dxa"/>
          </w:tcPr>
          <w:p w:rsidR="00364A09" w:rsidRPr="00BA16E3" w:rsidRDefault="00364A09" w:rsidP="00DE4FE7">
            <w:pPr>
              <w:pStyle w:val="En-tte"/>
              <w:spacing w:before="60"/>
              <w:jc w:val="left"/>
              <w:rPr>
                <w:b/>
              </w:rPr>
            </w:pPr>
            <w:r w:rsidRPr="00BA16E3">
              <w:rPr>
                <w:b/>
              </w:rPr>
              <w:t>Importation</w:t>
            </w:r>
          </w:p>
          <w:p w:rsidR="00364A09" w:rsidRDefault="00364A09" w:rsidP="00DE4FE7">
            <w:pPr>
              <w:pStyle w:val="En-tte"/>
              <w:spacing w:before="60"/>
              <w:jc w:val="left"/>
            </w:pPr>
            <w:proofErr w:type="gramStart"/>
            <w:r>
              <w:t>relation</w:t>
            </w:r>
            <w:proofErr w:type="gramEnd"/>
            <w:r>
              <w:t xml:space="preserve"> de dépendance entre packages qui rend visibles</w:t>
            </w:r>
          </w:p>
          <w:p w:rsidR="00364A09" w:rsidRDefault="00364A09" w:rsidP="00DE4FE7">
            <w:pPr>
              <w:pStyle w:val="En-tte"/>
              <w:spacing w:before="60"/>
              <w:jc w:val="left"/>
            </w:pPr>
            <w:proofErr w:type="gramStart"/>
            <w:r>
              <w:t>les</w:t>
            </w:r>
            <w:proofErr w:type="gramEnd"/>
            <w:r>
              <w:t xml:space="preserve"> éléments publics de l’un des packages au sein d’un autre</w:t>
            </w:r>
          </w:p>
        </w:tc>
      </w:tr>
    </w:tbl>
    <w:p w:rsidR="00364A09" w:rsidRDefault="00364A09" w:rsidP="00364A09"/>
    <w:p w:rsidR="00364A09" w:rsidRPr="00316BAC" w:rsidRDefault="00364A09" w:rsidP="00364A09">
      <w:pPr>
        <w:pStyle w:val="Lgende"/>
        <w:rPr>
          <w:b w:val="0"/>
        </w:rPr>
      </w:pPr>
      <w:bookmarkStart w:id="69" w:name="_Toc450576643"/>
      <w:bookmarkStart w:id="70" w:name="_Toc3302368"/>
      <w:r>
        <w:t xml:space="preserve">Tableau </w:t>
      </w:r>
      <w:r w:rsidR="00A03A79">
        <w:fldChar w:fldCharType="begin"/>
      </w:r>
      <w:r w:rsidR="00A03A79">
        <w:instrText xml:space="preserve"> STYLEREF 1 \s </w:instrText>
      </w:r>
      <w:r w:rsidR="00A03A79">
        <w:fldChar w:fldCharType="separate"/>
      </w:r>
      <w:r w:rsidR="00722B2B">
        <w:rPr>
          <w:noProof/>
        </w:rPr>
        <w:t>3</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4</w:t>
      </w:r>
      <w:r w:rsidR="00A03A79">
        <w:rPr>
          <w:noProof/>
        </w:rPr>
        <w:fldChar w:fldCharType="end"/>
      </w:r>
      <w:r>
        <w:t xml:space="preserve"> : Notation UML : Diagramme de package</w:t>
      </w:r>
      <w:bookmarkEnd w:id="69"/>
      <w:bookmarkEnd w:id="70"/>
    </w:p>
    <w:p w:rsidR="00364A09" w:rsidRDefault="00364A09" w:rsidP="00364A09">
      <w:pPr>
        <w:spacing w:before="0" w:after="0"/>
        <w:jc w:val="left"/>
      </w:pPr>
      <w:r>
        <w:br w:type="page"/>
      </w:r>
    </w:p>
    <w:p w:rsidR="00364A09" w:rsidRDefault="00364A09" w:rsidP="00364A09">
      <w:pPr>
        <w:pStyle w:val="Titre2"/>
      </w:pPr>
      <w:bookmarkStart w:id="71" w:name="_Ref445824705"/>
      <w:bookmarkStart w:id="72" w:name="_Ref445824708"/>
      <w:bookmarkStart w:id="73" w:name="_Toc450576582"/>
      <w:bookmarkStart w:id="74" w:name="_Toc3302361"/>
      <w:bookmarkStart w:id="75" w:name="_Toc20306117"/>
      <w:r>
        <w:lastRenderedPageBreak/>
        <w:t>ANNEXE : Bibliographie technique</w:t>
      </w:r>
      <w:bookmarkEnd w:id="71"/>
      <w:bookmarkEnd w:id="72"/>
      <w:bookmarkEnd w:id="73"/>
      <w:bookmarkEnd w:id="74"/>
      <w:bookmarkEnd w:id="75"/>
    </w:p>
    <w:p w:rsidR="00364A09" w:rsidRPr="000346C1"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363"/>
      </w:tblGrid>
      <w:tr w:rsidR="00364A09" w:rsidTr="00DE4FE7">
        <w:tc>
          <w:tcPr>
            <w:tcW w:w="2055" w:type="dxa"/>
            <w:shd w:val="clear" w:color="auto" w:fill="CCFFFF"/>
          </w:tcPr>
          <w:p w:rsidR="00364A09" w:rsidRDefault="00364A09" w:rsidP="00DE4FE7">
            <w:pPr>
              <w:pStyle w:val="Rf"/>
              <w:jc w:val="center"/>
              <w:rPr>
                <w:b/>
              </w:rPr>
            </w:pPr>
            <w:r>
              <w:rPr>
                <w:b/>
              </w:rPr>
              <w:t>Référence</w:t>
            </w:r>
          </w:p>
        </w:tc>
        <w:tc>
          <w:tcPr>
            <w:tcW w:w="8363" w:type="dxa"/>
            <w:shd w:val="clear" w:color="auto" w:fill="CCFFFF"/>
          </w:tcPr>
          <w:p w:rsidR="00364A09" w:rsidRDefault="00364A09" w:rsidP="00DE4FE7">
            <w:pPr>
              <w:pStyle w:val="Rf"/>
              <w:jc w:val="center"/>
              <w:rPr>
                <w:b/>
              </w:rPr>
            </w:pPr>
            <w:r>
              <w:rPr>
                <w:b/>
              </w:rPr>
              <w:t>Description</w:t>
            </w:r>
          </w:p>
        </w:tc>
      </w:tr>
      <w:tr w:rsidR="00364A09" w:rsidTr="00DE4FE7">
        <w:tc>
          <w:tcPr>
            <w:tcW w:w="2055" w:type="dxa"/>
          </w:tcPr>
          <w:p w:rsidR="00364A09" w:rsidRDefault="00364A09" w:rsidP="00DE4FE7">
            <w:pPr>
              <w:spacing w:before="60"/>
              <w:jc w:val="center"/>
              <w:rPr>
                <w:noProof/>
              </w:rPr>
            </w:pPr>
            <w:r>
              <w:rPr>
                <w:noProof/>
              </w:rPr>
              <w:drawing>
                <wp:inline distT="0" distB="0" distL="0" distR="0" wp14:anchorId="1D8EE40F" wp14:editId="0DCFC701">
                  <wp:extent cx="1080000" cy="1305476"/>
                  <wp:effectExtent l="0" t="0" r="635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80000" cy="1305476"/>
                          </a:xfrm>
                          <a:prstGeom prst="rect">
                            <a:avLst/>
                          </a:prstGeom>
                          <a:noFill/>
                        </pic:spPr>
                      </pic:pic>
                    </a:graphicData>
                  </a:graphic>
                </wp:inline>
              </w:drawing>
            </w:r>
          </w:p>
        </w:tc>
        <w:tc>
          <w:tcPr>
            <w:tcW w:w="8363" w:type="dxa"/>
          </w:tcPr>
          <w:p w:rsidR="00364A09" w:rsidRDefault="00364A09" w:rsidP="00DE4FE7">
            <w:r>
              <w:t xml:space="preserve">UML 2 par la pratique : Etudes de cas et exercices corrigés </w:t>
            </w:r>
          </w:p>
          <w:p w:rsidR="00364A09" w:rsidRDefault="00364A09" w:rsidP="00DE4FE7">
            <w:r>
              <w:t>Pascal Roques (Auteur)</w:t>
            </w:r>
          </w:p>
        </w:tc>
      </w:tr>
      <w:tr w:rsidR="00364A09" w:rsidTr="00DE4FE7">
        <w:tc>
          <w:tcPr>
            <w:tcW w:w="2055" w:type="dxa"/>
          </w:tcPr>
          <w:p w:rsidR="00364A09" w:rsidRDefault="00364A09" w:rsidP="00DE4FE7">
            <w:pPr>
              <w:spacing w:before="60"/>
              <w:jc w:val="center"/>
              <w:rPr>
                <w:noProof/>
              </w:rPr>
            </w:pPr>
            <w:r>
              <w:rPr>
                <w:noProof/>
              </w:rPr>
              <w:drawing>
                <wp:inline distT="0" distB="0" distL="0" distR="0" wp14:anchorId="03489696" wp14:editId="12C5A84D">
                  <wp:extent cx="1027755" cy="1238128"/>
                  <wp:effectExtent l="0" t="0" r="1270" b="635"/>
                  <wp:docPr id="54" name="Image 54" descr="http://ecx.images-amazon.com/images/I/51UrqpfoXjL._SX41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ecx.images-amazon.com/images/I/51UrqpfoXjL._SX413_BO1,204,203,200_.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26754" cy="1236922"/>
                          </a:xfrm>
                          <a:prstGeom prst="rect">
                            <a:avLst/>
                          </a:prstGeom>
                          <a:noFill/>
                          <a:ln>
                            <a:noFill/>
                          </a:ln>
                        </pic:spPr>
                      </pic:pic>
                    </a:graphicData>
                  </a:graphic>
                </wp:inline>
              </w:drawing>
            </w:r>
          </w:p>
        </w:tc>
        <w:tc>
          <w:tcPr>
            <w:tcW w:w="8363" w:type="dxa"/>
          </w:tcPr>
          <w:p w:rsidR="00364A09" w:rsidRDefault="00364A09" w:rsidP="00DE4FE7">
            <w:r w:rsidRPr="00560E71">
              <w:t>La programmation orientée objet</w:t>
            </w:r>
          </w:p>
          <w:p w:rsidR="00364A09" w:rsidRPr="00560E71" w:rsidRDefault="00364A09" w:rsidP="00DE4FE7">
            <w:proofErr w:type="spellStart"/>
            <w:r>
              <w:t>Huges</w:t>
            </w:r>
            <w:proofErr w:type="spellEnd"/>
            <w:r>
              <w:t xml:space="preserve"> </w:t>
            </w:r>
            <w:proofErr w:type="spellStart"/>
            <w:r>
              <w:t>Bersini</w:t>
            </w:r>
            <w:proofErr w:type="spellEnd"/>
            <w:r>
              <w:t xml:space="preserve"> (Auteur)</w:t>
            </w:r>
          </w:p>
        </w:tc>
      </w:tr>
    </w:tbl>
    <w:p w:rsidR="00364A09" w:rsidRPr="00444C72" w:rsidRDefault="00364A09" w:rsidP="00364A09">
      <w:pPr>
        <w:pStyle w:val="Lgende"/>
        <w:rPr>
          <w:rFonts w:cs="Arial"/>
          <w:sz w:val="18"/>
          <w:szCs w:val="18"/>
        </w:rPr>
      </w:pPr>
      <w:bookmarkStart w:id="76" w:name="_Toc450576646"/>
      <w:bookmarkStart w:id="77" w:name="_Toc3302369"/>
      <w:r>
        <w:t xml:space="preserve">Tableau </w:t>
      </w:r>
      <w:r w:rsidR="00A03A79">
        <w:fldChar w:fldCharType="begin"/>
      </w:r>
      <w:r w:rsidR="00A03A79">
        <w:instrText xml:space="preserve"> STYLEREF 1 \s </w:instrText>
      </w:r>
      <w:r w:rsidR="00A03A79">
        <w:fldChar w:fldCharType="separate"/>
      </w:r>
      <w:r w:rsidR="00722B2B">
        <w:rPr>
          <w:noProof/>
        </w:rPr>
        <w:t>3</w:t>
      </w:r>
      <w:r w:rsidR="00A03A79">
        <w:rPr>
          <w:noProof/>
        </w:rPr>
        <w:fldChar w:fldCharType="end"/>
      </w:r>
      <w:r>
        <w:noBreakHyphen/>
      </w:r>
      <w:r w:rsidR="00A03A79">
        <w:fldChar w:fldCharType="begin"/>
      </w:r>
      <w:r w:rsidR="00A03A79">
        <w:instrText xml:space="preserve"> SEQ Tableau \* ARABIC \s 1 </w:instrText>
      </w:r>
      <w:r w:rsidR="00A03A79">
        <w:fldChar w:fldCharType="separate"/>
      </w:r>
      <w:r w:rsidR="00722B2B">
        <w:rPr>
          <w:noProof/>
        </w:rPr>
        <w:t>5</w:t>
      </w:r>
      <w:r w:rsidR="00A03A79">
        <w:rPr>
          <w:noProof/>
        </w:rPr>
        <w:fldChar w:fldCharType="end"/>
      </w:r>
      <w:r>
        <w:t xml:space="preserve"> : Bibliographie Technique</w:t>
      </w:r>
      <w:bookmarkEnd w:id="76"/>
      <w:bookmarkEnd w:id="77"/>
    </w:p>
    <w:p w:rsidR="00E04049" w:rsidRDefault="00E04049"/>
    <w:sectPr w:rsidR="00E04049" w:rsidSect="00807FE3">
      <w:headerReference w:type="default" r:id="rId32"/>
      <w:footerReference w:type="default" r:id="rId33"/>
      <w:pgSz w:w="11906" w:h="16838" w:code="9"/>
      <w:pgMar w:top="1985" w:right="566" w:bottom="284" w:left="720"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A79" w:rsidRDefault="00A03A79" w:rsidP="009302B4">
      <w:pPr>
        <w:spacing w:before="0" w:after="0"/>
      </w:pPr>
      <w:r>
        <w:separator/>
      </w:r>
    </w:p>
  </w:endnote>
  <w:endnote w:type="continuationSeparator" w:id="0">
    <w:p w:rsidR="00A03A79" w:rsidRDefault="00A03A79" w:rsidP="009302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49" w:type="dxa"/>
      <w:tblInd w:w="-284" w:type="dxa"/>
      <w:tblBorders>
        <w:top w:val="single" w:sz="4" w:space="0" w:color="auto"/>
      </w:tblBorders>
      <w:tblLayout w:type="fixed"/>
      <w:tblLook w:val="01E0" w:firstRow="1" w:lastRow="1" w:firstColumn="1" w:lastColumn="1" w:noHBand="0" w:noVBand="0"/>
    </w:tblPr>
    <w:tblGrid>
      <w:gridCol w:w="1428"/>
      <w:gridCol w:w="8083"/>
      <w:gridCol w:w="1438"/>
    </w:tblGrid>
    <w:tr w:rsidR="00DE4FE7" w:rsidRPr="00470CFA" w:rsidTr="009302B4">
      <w:trPr>
        <w:trHeight w:val="542"/>
      </w:trPr>
      <w:tc>
        <w:tcPr>
          <w:tcW w:w="1428" w:type="dxa"/>
          <w:shd w:val="clear" w:color="auto" w:fill="auto"/>
          <w:vAlign w:val="center"/>
        </w:tcPr>
        <w:p w:rsidR="00DE4FE7" w:rsidRPr="00470CFA" w:rsidRDefault="00DE4FE7" w:rsidP="009302B4">
          <w:pPr>
            <w:pStyle w:val="Pieddepage"/>
            <w:tabs>
              <w:tab w:val="left" w:pos="8789"/>
              <w:tab w:val="left" w:pos="9498"/>
            </w:tabs>
            <w:jc w:val="center"/>
            <w:rPr>
              <w:rFonts w:cs="Arial"/>
              <w:sz w:val="16"/>
              <w:szCs w:val="16"/>
            </w:rPr>
          </w:pPr>
          <w:r w:rsidRPr="00470CFA">
            <w:rPr>
              <w:rFonts w:cs="Arial"/>
              <w:sz w:val="16"/>
              <w:szCs w:val="16"/>
            </w:rPr>
            <w:tab/>
          </w:r>
        </w:p>
      </w:tc>
      <w:tc>
        <w:tcPr>
          <w:tcW w:w="8083" w:type="dxa"/>
          <w:shd w:val="clear" w:color="auto" w:fill="auto"/>
          <w:vAlign w:val="center"/>
        </w:tcPr>
        <w:p w:rsidR="00DE4FE7" w:rsidRPr="00470CFA" w:rsidRDefault="00A03A79" w:rsidP="009302B4">
          <w:pPr>
            <w:pStyle w:val="Pieddepage"/>
            <w:tabs>
              <w:tab w:val="left" w:pos="8789"/>
              <w:tab w:val="left" w:pos="9498"/>
            </w:tabs>
            <w:jc w:val="center"/>
            <w:rPr>
              <w:rFonts w:cs="Arial"/>
              <w:sz w:val="16"/>
              <w:szCs w:val="16"/>
            </w:rPr>
          </w:pPr>
          <w:hyperlink r:id="rId1" w:history="1">
            <w:r w:rsidR="00DE4FE7" w:rsidRPr="00470CFA">
              <w:rPr>
                <w:rStyle w:val="Lienhypertexte"/>
                <w:rFonts w:cs="Arial"/>
                <w:sz w:val="16"/>
                <w:szCs w:val="16"/>
              </w:rPr>
              <w:t>www.yantra-technologies.com</w:t>
            </w:r>
          </w:hyperlink>
        </w:p>
        <w:p w:rsidR="00DE4FE7" w:rsidRPr="00470CFA" w:rsidRDefault="00DE4FE7" w:rsidP="009302B4">
          <w:pPr>
            <w:pStyle w:val="Pieddepage"/>
            <w:tabs>
              <w:tab w:val="left" w:pos="8789"/>
              <w:tab w:val="left" w:pos="9498"/>
            </w:tabs>
            <w:jc w:val="center"/>
            <w:rPr>
              <w:rFonts w:cs="Arial"/>
              <w:sz w:val="16"/>
              <w:szCs w:val="16"/>
            </w:rPr>
          </w:pPr>
        </w:p>
      </w:tc>
      <w:tc>
        <w:tcPr>
          <w:tcW w:w="1438" w:type="dxa"/>
          <w:shd w:val="clear" w:color="auto" w:fill="auto"/>
          <w:vAlign w:val="center"/>
        </w:tcPr>
        <w:p w:rsidR="00DE4FE7" w:rsidRPr="00470CFA" w:rsidRDefault="00DE4FE7" w:rsidP="009302B4">
          <w:pPr>
            <w:pStyle w:val="Pieddepage"/>
            <w:tabs>
              <w:tab w:val="left" w:pos="8789"/>
              <w:tab w:val="left" w:pos="9498"/>
            </w:tabs>
            <w:jc w:val="right"/>
            <w:rPr>
              <w:rFonts w:cs="Arial"/>
              <w:sz w:val="16"/>
              <w:szCs w:val="16"/>
            </w:rPr>
          </w:pPr>
          <w:r w:rsidRPr="00470CFA">
            <w:rPr>
              <w:rFonts w:cs="Arial"/>
              <w:sz w:val="16"/>
              <w:szCs w:val="16"/>
            </w:rPr>
            <w:t xml:space="preserve">Page </w:t>
          </w:r>
          <w:r w:rsidRPr="00470CFA">
            <w:rPr>
              <w:rStyle w:val="Numrodepage"/>
              <w:rFonts w:cs="Arial"/>
              <w:sz w:val="16"/>
              <w:szCs w:val="16"/>
            </w:rPr>
            <w:fldChar w:fldCharType="begin"/>
          </w:r>
          <w:r w:rsidRPr="00470CFA">
            <w:rPr>
              <w:rStyle w:val="Numrodepage"/>
              <w:rFonts w:cs="Arial"/>
              <w:sz w:val="16"/>
              <w:szCs w:val="16"/>
            </w:rPr>
            <w:instrText xml:space="preserve"> PAGE </w:instrText>
          </w:r>
          <w:r w:rsidRPr="00470CFA">
            <w:rPr>
              <w:rStyle w:val="Numrodepage"/>
              <w:rFonts w:cs="Arial"/>
              <w:sz w:val="16"/>
              <w:szCs w:val="16"/>
            </w:rPr>
            <w:fldChar w:fldCharType="separate"/>
          </w:r>
          <w:r>
            <w:rPr>
              <w:rStyle w:val="Numrodepage"/>
              <w:rFonts w:cs="Arial"/>
              <w:sz w:val="16"/>
              <w:szCs w:val="16"/>
            </w:rPr>
            <w:t>4</w:t>
          </w:r>
          <w:r w:rsidRPr="00470CFA">
            <w:rPr>
              <w:rStyle w:val="Numrodepage"/>
              <w:rFonts w:cs="Arial"/>
              <w:sz w:val="16"/>
              <w:szCs w:val="16"/>
            </w:rPr>
            <w:fldChar w:fldCharType="end"/>
          </w:r>
          <w:r w:rsidRPr="00470CFA">
            <w:rPr>
              <w:rFonts w:cs="Arial"/>
              <w:sz w:val="16"/>
              <w:szCs w:val="16"/>
            </w:rPr>
            <w:t>/</w:t>
          </w:r>
          <w:r w:rsidRPr="00470CFA">
            <w:rPr>
              <w:rStyle w:val="Numrodepage"/>
              <w:rFonts w:cs="Arial"/>
              <w:sz w:val="16"/>
              <w:szCs w:val="16"/>
            </w:rPr>
            <w:fldChar w:fldCharType="begin"/>
          </w:r>
          <w:r w:rsidRPr="00470CFA">
            <w:rPr>
              <w:rStyle w:val="Numrodepage"/>
              <w:rFonts w:cs="Arial"/>
              <w:sz w:val="16"/>
              <w:szCs w:val="16"/>
            </w:rPr>
            <w:instrText xml:space="preserve"> NUMPAGES </w:instrText>
          </w:r>
          <w:r w:rsidRPr="00470CFA">
            <w:rPr>
              <w:rStyle w:val="Numrodepage"/>
              <w:rFonts w:cs="Arial"/>
              <w:sz w:val="16"/>
              <w:szCs w:val="16"/>
            </w:rPr>
            <w:fldChar w:fldCharType="separate"/>
          </w:r>
          <w:r>
            <w:rPr>
              <w:rStyle w:val="Numrodepage"/>
              <w:rFonts w:cs="Arial"/>
              <w:sz w:val="16"/>
              <w:szCs w:val="16"/>
            </w:rPr>
            <w:t>85</w:t>
          </w:r>
          <w:r w:rsidRPr="00470CFA">
            <w:rPr>
              <w:rStyle w:val="Numrodepage"/>
              <w:rFonts w:cs="Arial"/>
              <w:sz w:val="16"/>
              <w:szCs w:val="16"/>
            </w:rPr>
            <w:fldChar w:fldCharType="end"/>
          </w:r>
        </w:p>
      </w:tc>
    </w:tr>
  </w:tbl>
  <w:p w:rsidR="00DE4FE7" w:rsidRPr="009302B4" w:rsidRDefault="00DE4FE7" w:rsidP="009302B4">
    <w:pPr>
      <w:pStyle w:val="Pieddepage"/>
      <w:spacing w:before="120" w:after="100" w:afterAutospacing="1"/>
      <w:ind w:left="709"/>
      <w:jc w:val="right"/>
      <w:rPr>
        <w:sz w:val="12"/>
        <w:szCs w:val="12"/>
      </w:rPr>
    </w:pPr>
    <w:r>
      <w:rPr>
        <w:rFonts w:cs="Arial"/>
        <w:sz w:val="12"/>
        <w:szCs w:val="12"/>
      </w:rPr>
      <w:t>Modèle de document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A79" w:rsidRDefault="00A03A79" w:rsidP="009302B4">
      <w:pPr>
        <w:spacing w:before="0" w:after="0"/>
      </w:pPr>
      <w:r>
        <w:separator/>
      </w:r>
    </w:p>
  </w:footnote>
  <w:footnote w:type="continuationSeparator" w:id="0">
    <w:p w:rsidR="00A03A79" w:rsidRDefault="00A03A79" w:rsidP="009302B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386"/>
      <w:gridCol w:w="993"/>
      <w:gridCol w:w="2268"/>
    </w:tblGrid>
    <w:tr w:rsidR="00DE4FE7" w:rsidTr="009302B4">
      <w:trPr>
        <w:trHeight w:val="355"/>
      </w:trPr>
      <w:tc>
        <w:tcPr>
          <w:tcW w:w="1985" w:type="dxa"/>
          <w:vMerge w:val="restart"/>
          <w:shd w:val="clear" w:color="auto" w:fill="auto"/>
          <w:vAlign w:val="center"/>
        </w:tcPr>
        <w:p w:rsidR="00DE4FE7" w:rsidRDefault="00DE4FE7" w:rsidP="009302B4">
          <w:pPr>
            <w:pStyle w:val="En-tte"/>
            <w:spacing w:before="0" w:after="0" w:line="360" w:lineRule="auto"/>
            <w:jc w:val="center"/>
          </w:pPr>
          <w:r>
            <w:rPr>
              <w:noProof/>
            </w:rPr>
            <w:drawing>
              <wp:inline distT="0" distB="0" distL="0" distR="0" wp14:anchorId="5A25EBD6" wp14:editId="7BD5645A">
                <wp:extent cx="1074420" cy="769620"/>
                <wp:effectExtent l="0" t="0" r="0" b="0"/>
                <wp:docPr id="44" name="Image 44" descr="LogoPetit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etit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420" cy="769620"/>
                        </a:xfrm>
                        <a:prstGeom prst="rect">
                          <a:avLst/>
                        </a:prstGeom>
                        <a:noFill/>
                        <a:ln>
                          <a:noFill/>
                        </a:ln>
                      </pic:spPr>
                    </pic:pic>
                  </a:graphicData>
                </a:graphic>
              </wp:inline>
            </w:drawing>
          </w:r>
        </w:p>
      </w:tc>
      <w:tc>
        <w:tcPr>
          <w:tcW w:w="5386" w:type="dxa"/>
          <w:vMerge w:val="restart"/>
          <w:shd w:val="clear" w:color="auto" w:fill="CCFFFF"/>
          <w:vAlign w:val="center"/>
        </w:tcPr>
        <w:p w:rsidR="00DE4FE7" w:rsidRPr="00E913C2" w:rsidRDefault="00DE4FE7" w:rsidP="00E913C2">
          <w:pPr>
            <w:pStyle w:val="En-tte"/>
            <w:tabs>
              <w:tab w:val="left" w:pos="696"/>
              <w:tab w:val="left" w:pos="1253"/>
            </w:tabs>
            <w:spacing w:before="0" w:after="0"/>
            <w:jc w:val="center"/>
            <w:rPr>
              <w:b/>
              <w:color w:val="333399"/>
              <w:sz w:val="28"/>
              <w:szCs w:val="32"/>
            </w:rPr>
          </w:pPr>
          <w:r>
            <w:rPr>
              <w:b/>
              <w:color w:val="333399"/>
              <w:sz w:val="28"/>
              <w:szCs w:val="32"/>
            </w:rPr>
            <w:t>Jeu de la vie</w:t>
          </w:r>
        </w:p>
        <w:p w:rsidR="00DE4FE7" w:rsidRPr="00470CFA" w:rsidRDefault="00DE4FE7" w:rsidP="00E913C2">
          <w:pPr>
            <w:pStyle w:val="En-tte"/>
            <w:tabs>
              <w:tab w:val="left" w:pos="696"/>
              <w:tab w:val="left" w:pos="1253"/>
            </w:tabs>
            <w:spacing w:before="0" w:after="0"/>
            <w:jc w:val="center"/>
            <w:rPr>
              <w:b/>
              <w:sz w:val="32"/>
              <w:szCs w:val="32"/>
            </w:rPr>
          </w:pPr>
          <w:r w:rsidRPr="00E913C2">
            <w:rPr>
              <w:b/>
              <w:color w:val="333399"/>
              <w:sz w:val="24"/>
              <w:szCs w:val="32"/>
            </w:rPr>
            <w:t>Document Technique</w:t>
          </w:r>
        </w:p>
      </w:tc>
      <w:tc>
        <w:tcPr>
          <w:tcW w:w="993" w:type="dxa"/>
          <w:shd w:val="clear" w:color="auto" w:fill="auto"/>
          <w:vAlign w:val="center"/>
        </w:tcPr>
        <w:p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t>Réf. Projet</w:t>
          </w:r>
        </w:p>
      </w:tc>
      <w:tc>
        <w:tcPr>
          <w:tcW w:w="2268" w:type="dxa"/>
          <w:shd w:val="clear" w:color="auto" w:fill="auto"/>
          <w:vAlign w:val="center"/>
        </w:tcPr>
        <w:p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FOR-YNOV-2019-25-09</w:t>
          </w:r>
        </w:p>
      </w:tc>
    </w:tr>
    <w:tr w:rsidR="00DE4FE7" w:rsidRPr="00470CFA" w:rsidTr="009302B4">
      <w:trPr>
        <w:trHeight w:val="355"/>
      </w:trPr>
      <w:tc>
        <w:tcPr>
          <w:tcW w:w="1985" w:type="dxa"/>
          <w:vMerge/>
          <w:shd w:val="clear" w:color="auto" w:fill="auto"/>
          <w:vAlign w:val="center"/>
        </w:tcPr>
        <w:p w:rsidR="00DE4FE7" w:rsidRDefault="00DE4FE7" w:rsidP="009302B4">
          <w:pPr>
            <w:pStyle w:val="En-tte"/>
            <w:spacing w:before="0" w:after="0"/>
            <w:jc w:val="center"/>
          </w:pPr>
        </w:p>
      </w:tc>
      <w:tc>
        <w:tcPr>
          <w:tcW w:w="5386" w:type="dxa"/>
          <w:vMerge/>
          <w:shd w:val="clear" w:color="auto" w:fill="CCFFFF"/>
          <w:vAlign w:val="center"/>
        </w:tcPr>
        <w:p w:rsidR="00DE4FE7" w:rsidRDefault="00DE4FE7" w:rsidP="009302B4">
          <w:pPr>
            <w:pStyle w:val="En-tte"/>
            <w:tabs>
              <w:tab w:val="left" w:pos="696"/>
              <w:tab w:val="left" w:pos="1253"/>
            </w:tabs>
            <w:spacing w:before="0" w:after="0"/>
            <w:jc w:val="center"/>
          </w:pPr>
        </w:p>
      </w:tc>
      <w:tc>
        <w:tcPr>
          <w:tcW w:w="993" w:type="dxa"/>
          <w:shd w:val="clear" w:color="auto" w:fill="auto"/>
          <w:vAlign w:val="center"/>
        </w:tcPr>
        <w:p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Réf. Doc</w:t>
          </w:r>
        </w:p>
      </w:tc>
      <w:tc>
        <w:tcPr>
          <w:tcW w:w="2268" w:type="dxa"/>
          <w:shd w:val="clear" w:color="auto" w:fill="auto"/>
          <w:vAlign w:val="center"/>
        </w:tcPr>
        <w:p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9302B4">
            <w:rPr>
              <w:color w:val="333399"/>
              <w:sz w:val="16"/>
              <w:szCs w:val="16"/>
            </w:rPr>
            <w:t>YNOV-2019-03-</w:t>
          </w:r>
          <w:r>
            <w:rPr>
              <w:color w:val="333399"/>
              <w:sz w:val="16"/>
              <w:szCs w:val="16"/>
            </w:rPr>
            <w:t>UML</w:t>
          </w:r>
          <w:r w:rsidRPr="009302B4">
            <w:rPr>
              <w:color w:val="333399"/>
              <w:sz w:val="16"/>
              <w:szCs w:val="16"/>
            </w:rPr>
            <w:t>-001</w:t>
          </w:r>
        </w:p>
      </w:tc>
    </w:tr>
    <w:tr w:rsidR="00DE4FE7" w:rsidTr="009302B4">
      <w:trPr>
        <w:trHeight w:val="355"/>
      </w:trPr>
      <w:tc>
        <w:tcPr>
          <w:tcW w:w="1985" w:type="dxa"/>
          <w:vMerge/>
          <w:shd w:val="clear" w:color="auto" w:fill="auto"/>
          <w:vAlign w:val="center"/>
        </w:tcPr>
        <w:p w:rsidR="00DE4FE7" w:rsidRPr="00470CFA" w:rsidRDefault="00DE4FE7" w:rsidP="009302B4">
          <w:pPr>
            <w:pStyle w:val="En-tte"/>
            <w:spacing w:before="0" w:after="0"/>
            <w:jc w:val="center"/>
            <w:rPr>
              <w:lang w:val="pt-BR"/>
            </w:rPr>
          </w:pPr>
        </w:p>
      </w:tc>
      <w:tc>
        <w:tcPr>
          <w:tcW w:w="5386" w:type="dxa"/>
          <w:vMerge/>
          <w:shd w:val="clear" w:color="auto" w:fill="CCFFFF"/>
          <w:vAlign w:val="center"/>
        </w:tcPr>
        <w:p w:rsidR="00DE4FE7" w:rsidRPr="00470CFA" w:rsidRDefault="00DE4FE7" w:rsidP="009302B4">
          <w:pPr>
            <w:pStyle w:val="En-tte"/>
            <w:tabs>
              <w:tab w:val="left" w:pos="696"/>
              <w:tab w:val="left" w:pos="1253"/>
            </w:tabs>
            <w:spacing w:before="0" w:after="0"/>
            <w:jc w:val="center"/>
            <w:rPr>
              <w:lang w:val="pt-BR"/>
            </w:rPr>
          </w:pPr>
        </w:p>
      </w:tc>
      <w:tc>
        <w:tcPr>
          <w:tcW w:w="993" w:type="dxa"/>
          <w:shd w:val="clear" w:color="auto" w:fill="auto"/>
          <w:vAlign w:val="center"/>
        </w:tcPr>
        <w:p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Version</w:t>
          </w:r>
        </w:p>
      </w:tc>
      <w:tc>
        <w:tcPr>
          <w:tcW w:w="2268" w:type="dxa"/>
          <w:shd w:val="clear" w:color="auto" w:fill="auto"/>
          <w:vAlign w:val="center"/>
        </w:tcPr>
        <w:p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1.0</w:t>
          </w:r>
        </w:p>
      </w:tc>
    </w:tr>
    <w:tr w:rsidR="00DE4FE7" w:rsidTr="009302B4">
      <w:trPr>
        <w:trHeight w:val="355"/>
      </w:trPr>
      <w:tc>
        <w:tcPr>
          <w:tcW w:w="1985" w:type="dxa"/>
          <w:vMerge/>
          <w:shd w:val="clear" w:color="auto" w:fill="auto"/>
          <w:vAlign w:val="center"/>
        </w:tcPr>
        <w:p w:rsidR="00DE4FE7" w:rsidRDefault="00DE4FE7" w:rsidP="009302B4">
          <w:pPr>
            <w:pStyle w:val="En-tte"/>
            <w:spacing w:before="0" w:after="0"/>
            <w:jc w:val="center"/>
          </w:pPr>
        </w:p>
      </w:tc>
      <w:tc>
        <w:tcPr>
          <w:tcW w:w="5386" w:type="dxa"/>
          <w:vMerge/>
          <w:shd w:val="clear" w:color="auto" w:fill="CCFFFF"/>
          <w:vAlign w:val="center"/>
        </w:tcPr>
        <w:p w:rsidR="00DE4FE7" w:rsidRDefault="00DE4FE7" w:rsidP="009302B4">
          <w:pPr>
            <w:pStyle w:val="En-tte"/>
            <w:tabs>
              <w:tab w:val="left" w:pos="696"/>
              <w:tab w:val="left" w:pos="1253"/>
            </w:tabs>
            <w:spacing w:before="0" w:after="0"/>
            <w:jc w:val="center"/>
          </w:pPr>
        </w:p>
      </w:tc>
      <w:tc>
        <w:tcPr>
          <w:tcW w:w="993" w:type="dxa"/>
          <w:shd w:val="clear" w:color="auto" w:fill="auto"/>
          <w:vAlign w:val="center"/>
        </w:tcPr>
        <w:p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Date</w:t>
          </w:r>
        </w:p>
      </w:tc>
      <w:tc>
        <w:tcPr>
          <w:tcW w:w="2268" w:type="dxa"/>
          <w:shd w:val="clear" w:color="auto" w:fill="auto"/>
          <w:vAlign w:val="center"/>
        </w:tcPr>
        <w:p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fldChar w:fldCharType="begin"/>
          </w:r>
          <w:r w:rsidRPr="00470CFA">
            <w:rPr>
              <w:color w:val="333399"/>
              <w:sz w:val="16"/>
              <w:szCs w:val="16"/>
            </w:rPr>
            <w:instrText xml:space="preserve"> DATE   \* MERGEFORMAT </w:instrText>
          </w:r>
          <w:r w:rsidRPr="00470CFA">
            <w:rPr>
              <w:color w:val="333399"/>
              <w:sz w:val="16"/>
              <w:szCs w:val="16"/>
            </w:rPr>
            <w:fldChar w:fldCharType="separate"/>
          </w:r>
          <w:r w:rsidR="00D15097">
            <w:rPr>
              <w:noProof/>
              <w:color w:val="333399"/>
              <w:sz w:val="16"/>
              <w:szCs w:val="16"/>
            </w:rPr>
            <w:t>25/09/2019</w:t>
          </w:r>
          <w:r w:rsidRPr="00470CFA">
            <w:rPr>
              <w:color w:val="333399"/>
              <w:sz w:val="16"/>
              <w:szCs w:val="16"/>
            </w:rPr>
            <w:fldChar w:fldCharType="end"/>
          </w:r>
        </w:p>
      </w:tc>
    </w:tr>
  </w:tbl>
  <w:p w:rsidR="00DE4FE7" w:rsidRPr="00294F67" w:rsidRDefault="00DE4FE7" w:rsidP="00294F67">
    <w:pPr>
      <w:pStyle w:val="En-tte"/>
      <w:spacing w:before="0"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029954DB"/>
    <w:multiLevelType w:val="hybridMultilevel"/>
    <w:tmpl w:val="21EA6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0B9A"/>
    <w:multiLevelType w:val="multilevel"/>
    <w:tmpl w:val="85D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439F"/>
    <w:multiLevelType w:val="hybridMultilevel"/>
    <w:tmpl w:val="8E1070C8"/>
    <w:lvl w:ilvl="0" w:tplc="040C0001">
      <w:start w:val="1"/>
      <w:numFmt w:val="bullet"/>
      <w:lvlText w:val=""/>
      <w:lvlJc w:val="left"/>
      <w:pPr>
        <w:ind w:left="720" w:hanging="360"/>
      </w:pPr>
      <w:rPr>
        <w:rFonts w:ascii="Symbol" w:hAnsi="Symbol" w:hint="default"/>
      </w:rPr>
    </w:lvl>
    <w:lvl w:ilvl="1" w:tplc="12C8CAA6">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F06A30"/>
    <w:multiLevelType w:val="hybridMultilevel"/>
    <w:tmpl w:val="080E39BA"/>
    <w:lvl w:ilvl="0" w:tplc="3446B206">
      <w:start w:val="1"/>
      <w:numFmt w:val="decimal"/>
      <w:lvlText w:val="Annexe 3.%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082FAB"/>
    <w:multiLevelType w:val="hybridMultilevel"/>
    <w:tmpl w:val="02AA9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A758BB"/>
    <w:multiLevelType w:val="hybridMultilevel"/>
    <w:tmpl w:val="9D4C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5D7B26"/>
    <w:multiLevelType w:val="hybridMultilevel"/>
    <w:tmpl w:val="206AD3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E529F3"/>
    <w:multiLevelType w:val="hybridMultilevel"/>
    <w:tmpl w:val="3880F66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526652BD"/>
    <w:multiLevelType w:val="hybridMultilevel"/>
    <w:tmpl w:val="B8144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D4118"/>
    <w:multiLevelType w:val="hybridMultilevel"/>
    <w:tmpl w:val="C99CF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FB32C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0A4053A"/>
    <w:multiLevelType w:val="hybridMultilevel"/>
    <w:tmpl w:val="6AFC9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601A63"/>
    <w:multiLevelType w:val="multilevel"/>
    <w:tmpl w:val="0A6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0"/>
    <w:lvlOverride w:ilvl="0">
      <w:lvl w:ilvl="0">
        <w:start w:val="1"/>
        <w:numFmt w:val="bullet"/>
        <w:pStyle w:val="Listepuces"/>
        <w:lvlText w:val=""/>
        <w:legacy w:legacy="1" w:legacySpace="0" w:legacyIndent="283"/>
        <w:lvlJc w:val="left"/>
        <w:pPr>
          <w:ind w:left="708" w:hanging="283"/>
        </w:pPr>
        <w:rPr>
          <w:rFonts w:ascii="Symbol" w:hAnsi="Symbol" w:hint="default"/>
        </w:rPr>
      </w:lvl>
    </w:lvlOverride>
  </w:num>
  <w:num w:numId="5">
    <w:abstractNumId w:val="10"/>
  </w:num>
  <w:num w:numId="6">
    <w:abstractNumId w:val="7"/>
  </w:num>
  <w:num w:numId="7">
    <w:abstractNumId w:val="3"/>
  </w:num>
  <w:num w:numId="8">
    <w:abstractNumId w:val="6"/>
  </w:num>
  <w:num w:numId="9">
    <w:abstractNumId w:val="2"/>
  </w:num>
  <w:num w:numId="10">
    <w:abstractNumId w:val="13"/>
  </w:num>
  <w:num w:numId="11">
    <w:abstractNumId w:val="5"/>
  </w:num>
  <w:num w:numId="12">
    <w:abstractNumId w:val="11"/>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4"/>
    <w:rsid w:val="00071C17"/>
    <w:rsid w:val="000F6CEA"/>
    <w:rsid w:val="00184852"/>
    <w:rsid w:val="001E660B"/>
    <w:rsid w:val="00294F67"/>
    <w:rsid w:val="00364A09"/>
    <w:rsid w:val="003F31E1"/>
    <w:rsid w:val="004107EF"/>
    <w:rsid w:val="004E2E8D"/>
    <w:rsid w:val="0050670E"/>
    <w:rsid w:val="00532AAA"/>
    <w:rsid w:val="0056218D"/>
    <w:rsid w:val="00637232"/>
    <w:rsid w:val="006A42F2"/>
    <w:rsid w:val="00710BF0"/>
    <w:rsid w:val="00722B2B"/>
    <w:rsid w:val="007E68A3"/>
    <w:rsid w:val="007F0028"/>
    <w:rsid w:val="007F6320"/>
    <w:rsid w:val="00807FE3"/>
    <w:rsid w:val="008D3D2E"/>
    <w:rsid w:val="008E194E"/>
    <w:rsid w:val="009302B4"/>
    <w:rsid w:val="009A156E"/>
    <w:rsid w:val="00A03A79"/>
    <w:rsid w:val="00A6562B"/>
    <w:rsid w:val="00AA3904"/>
    <w:rsid w:val="00B3506B"/>
    <w:rsid w:val="00CD34A1"/>
    <w:rsid w:val="00CF6B03"/>
    <w:rsid w:val="00D15097"/>
    <w:rsid w:val="00DE4FE7"/>
    <w:rsid w:val="00DF194B"/>
    <w:rsid w:val="00E04049"/>
    <w:rsid w:val="00E913C2"/>
    <w:rsid w:val="00F22E18"/>
    <w:rsid w:val="00F37A3B"/>
    <w:rsid w:val="00F53BC1"/>
    <w:rsid w:val="00F62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83A3AA-123D-40B5-9C75-3E808B3C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02B4"/>
    <w:pPr>
      <w:spacing w:before="240" w:after="60" w:line="240" w:lineRule="auto"/>
      <w:jc w:val="both"/>
    </w:pPr>
    <w:rPr>
      <w:rFonts w:ascii="Arial" w:eastAsia="Times New Roman" w:hAnsi="Arial" w:cs="Times New Roman"/>
      <w:sz w:val="20"/>
      <w:szCs w:val="20"/>
      <w:lang w:eastAsia="fr-FR"/>
    </w:rPr>
  </w:style>
  <w:style w:type="paragraph" w:styleId="Titre1">
    <w:name w:val="heading 1"/>
    <w:basedOn w:val="Normal"/>
    <w:next w:val="Normal"/>
    <w:link w:val="Titre1Car"/>
    <w:qFormat/>
    <w:rsid w:val="00532AAA"/>
    <w:pPr>
      <w:pageBreakBefore/>
      <w:numPr>
        <w:numId w:val="1"/>
      </w:numPr>
      <w:spacing w:after="240"/>
      <w:outlineLvl w:val="0"/>
    </w:pPr>
    <w:rPr>
      <w:b/>
      <w:caps/>
      <w:snapToGrid w:val="0"/>
      <w:sz w:val="28"/>
    </w:rPr>
  </w:style>
  <w:style w:type="paragraph" w:styleId="Titre2">
    <w:name w:val="heading 2"/>
    <w:basedOn w:val="Normal"/>
    <w:next w:val="Normal"/>
    <w:link w:val="Titre2Car"/>
    <w:qFormat/>
    <w:rsid w:val="00532AAA"/>
    <w:pPr>
      <w:numPr>
        <w:ilvl w:val="1"/>
        <w:numId w:val="1"/>
      </w:numPr>
      <w:spacing w:before="480" w:after="120"/>
      <w:outlineLvl w:val="1"/>
    </w:pPr>
    <w:rPr>
      <w:b/>
      <w:smallCaps/>
      <w:snapToGrid w:val="0"/>
      <w:sz w:val="28"/>
    </w:rPr>
  </w:style>
  <w:style w:type="paragraph" w:styleId="Titre3">
    <w:name w:val="heading 3"/>
    <w:basedOn w:val="Normal"/>
    <w:next w:val="Normal"/>
    <w:link w:val="Titre3Car"/>
    <w:qFormat/>
    <w:rsid w:val="00532AAA"/>
    <w:pPr>
      <w:widowControl w:val="0"/>
      <w:numPr>
        <w:ilvl w:val="2"/>
        <w:numId w:val="1"/>
      </w:numPr>
      <w:spacing w:before="360" w:after="120"/>
      <w:outlineLvl w:val="2"/>
    </w:pPr>
    <w:rPr>
      <w:b/>
      <w:snapToGrid w:val="0"/>
      <w:sz w:val="28"/>
    </w:rPr>
  </w:style>
  <w:style w:type="paragraph" w:styleId="Titre4">
    <w:name w:val="heading 4"/>
    <w:basedOn w:val="Normal"/>
    <w:next w:val="Normal"/>
    <w:link w:val="Titre4Car"/>
    <w:qFormat/>
    <w:rsid w:val="00532AAA"/>
    <w:pPr>
      <w:numPr>
        <w:ilvl w:val="3"/>
        <w:numId w:val="1"/>
      </w:numPr>
      <w:spacing w:after="120"/>
      <w:outlineLvl w:val="3"/>
    </w:pPr>
    <w:rPr>
      <w:b/>
      <w:snapToGrid w:val="0"/>
      <w:sz w:val="24"/>
    </w:rPr>
  </w:style>
  <w:style w:type="paragraph" w:styleId="Titre5">
    <w:name w:val="heading 5"/>
    <w:basedOn w:val="Normal"/>
    <w:next w:val="Normal"/>
    <w:link w:val="Titre5Car"/>
    <w:qFormat/>
    <w:rsid w:val="00532AAA"/>
    <w:pPr>
      <w:numPr>
        <w:ilvl w:val="4"/>
        <w:numId w:val="1"/>
      </w:numPr>
      <w:outlineLvl w:val="4"/>
    </w:pPr>
    <w:rPr>
      <w:snapToGrid w:val="0"/>
      <w:sz w:val="24"/>
    </w:rPr>
  </w:style>
  <w:style w:type="paragraph" w:styleId="Titre6">
    <w:name w:val="heading 6"/>
    <w:basedOn w:val="Normal"/>
    <w:next w:val="Normal"/>
    <w:link w:val="Titre6Car"/>
    <w:qFormat/>
    <w:rsid w:val="00532AAA"/>
    <w:pPr>
      <w:numPr>
        <w:ilvl w:val="5"/>
        <w:numId w:val="1"/>
      </w:numPr>
      <w:outlineLvl w:val="5"/>
    </w:pPr>
    <w:rPr>
      <w:i/>
      <w:snapToGrid w:val="0"/>
    </w:rPr>
  </w:style>
  <w:style w:type="paragraph" w:styleId="Titre7">
    <w:name w:val="heading 7"/>
    <w:basedOn w:val="Normal"/>
    <w:next w:val="Normal"/>
    <w:link w:val="Titre7Car"/>
    <w:qFormat/>
    <w:rsid w:val="00532AAA"/>
    <w:pPr>
      <w:numPr>
        <w:ilvl w:val="6"/>
        <w:numId w:val="1"/>
      </w:numPr>
      <w:jc w:val="left"/>
      <w:outlineLvl w:val="6"/>
    </w:pPr>
    <w:rPr>
      <w:i/>
    </w:rPr>
  </w:style>
  <w:style w:type="paragraph" w:styleId="Titre8">
    <w:name w:val="heading 8"/>
    <w:basedOn w:val="Normal"/>
    <w:next w:val="Normal"/>
    <w:link w:val="Titre8Car"/>
    <w:qFormat/>
    <w:rsid w:val="00532AAA"/>
    <w:pPr>
      <w:numPr>
        <w:ilvl w:val="7"/>
        <w:numId w:val="1"/>
      </w:numPr>
      <w:jc w:val="left"/>
      <w:outlineLvl w:val="7"/>
    </w:pPr>
    <w:rPr>
      <w:i/>
    </w:rPr>
  </w:style>
  <w:style w:type="paragraph" w:styleId="Titre9">
    <w:name w:val="heading 9"/>
    <w:basedOn w:val="Normal"/>
    <w:next w:val="Normal"/>
    <w:link w:val="Titre9Car"/>
    <w:qFormat/>
    <w:rsid w:val="00532AAA"/>
    <w:pPr>
      <w:numPr>
        <w:ilvl w:val="8"/>
        <w:numId w:val="1"/>
      </w:numPr>
      <w:tabs>
        <w:tab w:val="left" w:pos="1701"/>
      </w:tabs>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9302B4"/>
    <w:pPr>
      <w:tabs>
        <w:tab w:val="center" w:pos="4536"/>
        <w:tab w:val="right" w:pos="9072"/>
      </w:tabs>
    </w:pPr>
  </w:style>
  <w:style w:type="character" w:customStyle="1" w:styleId="En-tteCar">
    <w:name w:val="En-tête Car"/>
    <w:basedOn w:val="Policepardfaut"/>
    <w:link w:val="En-tte"/>
    <w:rsid w:val="009302B4"/>
    <w:rPr>
      <w:rFonts w:ascii="Arial" w:eastAsia="Times New Roman" w:hAnsi="Arial" w:cs="Times New Roman"/>
      <w:sz w:val="20"/>
      <w:szCs w:val="20"/>
      <w:lang w:eastAsia="fr-FR"/>
    </w:rPr>
  </w:style>
  <w:style w:type="paragraph" w:styleId="Pieddepage">
    <w:name w:val="footer"/>
    <w:basedOn w:val="Normal"/>
    <w:link w:val="PieddepageCar"/>
    <w:unhideWhenUsed/>
    <w:rsid w:val="009302B4"/>
    <w:pPr>
      <w:tabs>
        <w:tab w:val="center" w:pos="4536"/>
        <w:tab w:val="right" w:pos="9072"/>
      </w:tabs>
      <w:spacing w:before="0" w:after="0"/>
    </w:pPr>
  </w:style>
  <w:style w:type="character" w:customStyle="1" w:styleId="PieddepageCar">
    <w:name w:val="Pied de page Car"/>
    <w:basedOn w:val="Policepardfaut"/>
    <w:link w:val="Pieddepage"/>
    <w:uiPriority w:val="99"/>
    <w:rsid w:val="009302B4"/>
    <w:rPr>
      <w:rFonts w:ascii="Arial" w:eastAsia="Times New Roman" w:hAnsi="Arial" w:cs="Times New Roman"/>
      <w:sz w:val="20"/>
      <w:szCs w:val="20"/>
      <w:lang w:eastAsia="fr-FR"/>
    </w:rPr>
  </w:style>
  <w:style w:type="character" w:styleId="Numrodepage">
    <w:name w:val="page number"/>
    <w:basedOn w:val="Policepardfaut"/>
    <w:rsid w:val="009302B4"/>
  </w:style>
  <w:style w:type="character" w:styleId="Lienhypertexte">
    <w:name w:val="Hyperlink"/>
    <w:uiPriority w:val="99"/>
    <w:rsid w:val="009302B4"/>
    <w:rPr>
      <w:color w:val="0000FF"/>
      <w:u w:val="single"/>
    </w:rPr>
  </w:style>
  <w:style w:type="paragraph" w:customStyle="1" w:styleId="Projet">
    <w:name w:val="Projet"/>
    <w:basedOn w:val="Normal"/>
    <w:next w:val="Normal"/>
    <w:rsid w:val="009302B4"/>
    <w:pPr>
      <w:spacing w:after="240" w:line="120" w:lineRule="atLeast"/>
      <w:jc w:val="center"/>
    </w:pPr>
    <w:rPr>
      <w:b/>
      <w:sz w:val="48"/>
    </w:rPr>
  </w:style>
  <w:style w:type="paragraph" w:customStyle="1" w:styleId="Rfrencedudoc">
    <w:name w:val="Référence du doc"/>
    <w:basedOn w:val="Normal"/>
    <w:rsid w:val="009302B4"/>
    <w:pPr>
      <w:spacing w:before="120" w:after="0"/>
      <w:jc w:val="center"/>
    </w:pPr>
  </w:style>
  <w:style w:type="paragraph" w:customStyle="1" w:styleId="ETProjet">
    <w:name w:val="ET Projet"/>
    <w:basedOn w:val="Normal"/>
    <w:rsid w:val="00807FE3"/>
    <w:pPr>
      <w:spacing w:after="240" w:line="480" w:lineRule="auto"/>
      <w:jc w:val="center"/>
    </w:pPr>
    <w:rPr>
      <w:b/>
    </w:rPr>
  </w:style>
  <w:style w:type="character" w:customStyle="1" w:styleId="Titre1Car">
    <w:name w:val="Titre 1 Car"/>
    <w:basedOn w:val="Policepardfaut"/>
    <w:link w:val="Titre1"/>
    <w:rsid w:val="00532AAA"/>
    <w:rPr>
      <w:rFonts w:ascii="Arial" w:eastAsia="Times New Roman" w:hAnsi="Arial" w:cs="Times New Roman"/>
      <w:b/>
      <w:caps/>
      <w:snapToGrid w:val="0"/>
      <w:sz w:val="28"/>
      <w:szCs w:val="20"/>
      <w:lang w:eastAsia="fr-FR"/>
    </w:rPr>
  </w:style>
  <w:style w:type="character" w:customStyle="1" w:styleId="Titre2Car">
    <w:name w:val="Titre 2 Car"/>
    <w:basedOn w:val="Policepardfaut"/>
    <w:link w:val="Titre2"/>
    <w:rsid w:val="00532AAA"/>
    <w:rPr>
      <w:rFonts w:ascii="Arial" w:eastAsia="Times New Roman" w:hAnsi="Arial" w:cs="Times New Roman"/>
      <w:b/>
      <w:smallCaps/>
      <w:snapToGrid w:val="0"/>
      <w:sz w:val="28"/>
      <w:szCs w:val="20"/>
      <w:lang w:eastAsia="fr-FR"/>
    </w:rPr>
  </w:style>
  <w:style w:type="character" w:customStyle="1" w:styleId="Titre3Car">
    <w:name w:val="Titre 3 Car"/>
    <w:basedOn w:val="Policepardfaut"/>
    <w:link w:val="Titre3"/>
    <w:rsid w:val="00532AAA"/>
    <w:rPr>
      <w:rFonts w:ascii="Arial" w:eastAsia="Times New Roman" w:hAnsi="Arial" w:cs="Times New Roman"/>
      <w:b/>
      <w:snapToGrid w:val="0"/>
      <w:sz w:val="28"/>
      <w:szCs w:val="20"/>
      <w:lang w:eastAsia="fr-FR"/>
    </w:rPr>
  </w:style>
  <w:style w:type="character" w:customStyle="1" w:styleId="Titre4Car">
    <w:name w:val="Titre 4 Car"/>
    <w:basedOn w:val="Policepardfaut"/>
    <w:link w:val="Titre4"/>
    <w:rsid w:val="00532AAA"/>
    <w:rPr>
      <w:rFonts w:ascii="Arial" w:eastAsia="Times New Roman" w:hAnsi="Arial" w:cs="Times New Roman"/>
      <w:b/>
      <w:snapToGrid w:val="0"/>
      <w:sz w:val="24"/>
      <w:szCs w:val="20"/>
      <w:lang w:eastAsia="fr-FR"/>
    </w:rPr>
  </w:style>
  <w:style w:type="character" w:customStyle="1" w:styleId="Titre5Car">
    <w:name w:val="Titre 5 Car"/>
    <w:basedOn w:val="Policepardfaut"/>
    <w:link w:val="Titre5"/>
    <w:rsid w:val="00532AAA"/>
    <w:rPr>
      <w:rFonts w:ascii="Arial" w:eastAsia="Times New Roman" w:hAnsi="Arial" w:cs="Times New Roman"/>
      <w:snapToGrid w:val="0"/>
      <w:sz w:val="24"/>
      <w:szCs w:val="20"/>
      <w:lang w:eastAsia="fr-FR"/>
    </w:rPr>
  </w:style>
  <w:style w:type="character" w:customStyle="1" w:styleId="Titre6Car">
    <w:name w:val="Titre 6 Car"/>
    <w:basedOn w:val="Policepardfaut"/>
    <w:link w:val="Titre6"/>
    <w:rsid w:val="00532AAA"/>
    <w:rPr>
      <w:rFonts w:ascii="Arial" w:eastAsia="Times New Roman" w:hAnsi="Arial" w:cs="Times New Roman"/>
      <w:i/>
      <w:snapToGrid w:val="0"/>
      <w:sz w:val="20"/>
      <w:szCs w:val="20"/>
      <w:lang w:eastAsia="fr-FR"/>
    </w:rPr>
  </w:style>
  <w:style w:type="character" w:customStyle="1" w:styleId="Titre7Car">
    <w:name w:val="Titre 7 Car"/>
    <w:basedOn w:val="Policepardfaut"/>
    <w:link w:val="Titre7"/>
    <w:rsid w:val="00532AAA"/>
    <w:rPr>
      <w:rFonts w:ascii="Arial" w:eastAsia="Times New Roman" w:hAnsi="Arial" w:cs="Times New Roman"/>
      <w:i/>
      <w:sz w:val="20"/>
      <w:szCs w:val="20"/>
      <w:lang w:eastAsia="fr-FR"/>
    </w:rPr>
  </w:style>
  <w:style w:type="character" w:customStyle="1" w:styleId="Titre8Car">
    <w:name w:val="Titre 8 Car"/>
    <w:basedOn w:val="Policepardfaut"/>
    <w:link w:val="Titre8"/>
    <w:rsid w:val="00532AAA"/>
    <w:rPr>
      <w:rFonts w:ascii="Arial" w:eastAsia="Times New Roman" w:hAnsi="Arial" w:cs="Times New Roman"/>
      <w:i/>
      <w:sz w:val="20"/>
      <w:szCs w:val="20"/>
      <w:lang w:eastAsia="fr-FR"/>
    </w:rPr>
  </w:style>
  <w:style w:type="character" w:customStyle="1" w:styleId="Titre9Car">
    <w:name w:val="Titre 9 Car"/>
    <w:basedOn w:val="Policepardfaut"/>
    <w:link w:val="Titre9"/>
    <w:rsid w:val="00532AAA"/>
    <w:rPr>
      <w:rFonts w:ascii="Arial" w:eastAsia="Times New Roman" w:hAnsi="Arial" w:cs="Times New Roman"/>
      <w:i/>
      <w:sz w:val="20"/>
      <w:szCs w:val="20"/>
      <w:lang w:eastAsia="fr-FR"/>
    </w:rPr>
  </w:style>
  <w:style w:type="paragraph" w:customStyle="1" w:styleId="Rf">
    <w:name w:val="Réf"/>
    <w:basedOn w:val="Normal"/>
    <w:rsid w:val="00532AAA"/>
    <w:pPr>
      <w:widowControl w:val="0"/>
      <w:spacing w:before="60"/>
      <w:jc w:val="left"/>
    </w:pPr>
    <w:rPr>
      <w:snapToGrid w:val="0"/>
    </w:rPr>
  </w:style>
  <w:style w:type="paragraph" w:styleId="Lgende">
    <w:name w:val="caption"/>
    <w:basedOn w:val="Normal"/>
    <w:next w:val="Normal"/>
    <w:qFormat/>
    <w:rsid w:val="00532AAA"/>
    <w:pPr>
      <w:tabs>
        <w:tab w:val="center" w:pos="284"/>
      </w:tabs>
      <w:spacing w:before="120"/>
      <w:jc w:val="center"/>
    </w:pPr>
    <w:rPr>
      <w:b/>
    </w:rPr>
  </w:style>
  <w:style w:type="paragraph" w:styleId="Paragraphedeliste">
    <w:name w:val="List Paragraph"/>
    <w:basedOn w:val="Normal"/>
    <w:uiPriority w:val="34"/>
    <w:qFormat/>
    <w:rsid w:val="00532AAA"/>
    <w:pPr>
      <w:ind w:left="720"/>
      <w:contextualSpacing/>
    </w:pPr>
  </w:style>
  <w:style w:type="paragraph" w:styleId="Listepuces">
    <w:name w:val="List Bullet"/>
    <w:basedOn w:val="Normal"/>
    <w:autoRedefine/>
    <w:rsid w:val="00B3506B"/>
    <w:pPr>
      <w:numPr>
        <w:numId w:val="4"/>
      </w:numPr>
      <w:spacing w:before="120" w:after="0"/>
    </w:pPr>
  </w:style>
  <w:style w:type="character" w:customStyle="1" w:styleId="author">
    <w:name w:val="author"/>
    <w:basedOn w:val="Policepardfaut"/>
    <w:rsid w:val="00364A09"/>
  </w:style>
  <w:style w:type="paragraph" w:styleId="TM1">
    <w:name w:val="toc 1"/>
    <w:basedOn w:val="Normal"/>
    <w:next w:val="Normal"/>
    <w:autoRedefine/>
    <w:uiPriority w:val="39"/>
    <w:unhideWhenUsed/>
    <w:rsid w:val="00722B2B"/>
    <w:pPr>
      <w:spacing w:before="120" w:after="120"/>
      <w:jc w:val="left"/>
    </w:pPr>
    <w:rPr>
      <w:rFonts w:asciiTheme="minorHAnsi" w:hAnsiTheme="minorHAnsi" w:cstheme="minorHAnsi"/>
      <w:b/>
      <w:bCs/>
      <w:caps/>
    </w:rPr>
  </w:style>
  <w:style w:type="paragraph" w:styleId="TM2">
    <w:name w:val="toc 2"/>
    <w:basedOn w:val="Normal"/>
    <w:next w:val="Normal"/>
    <w:autoRedefine/>
    <w:uiPriority w:val="39"/>
    <w:unhideWhenUsed/>
    <w:rsid w:val="00722B2B"/>
    <w:pPr>
      <w:spacing w:before="0" w:after="0"/>
      <w:ind w:left="200"/>
      <w:jc w:val="left"/>
    </w:pPr>
    <w:rPr>
      <w:rFonts w:asciiTheme="minorHAnsi" w:hAnsiTheme="minorHAnsi" w:cstheme="minorHAnsi"/>
      <w:smallCaps/>
    </w:rPr>
  </w:style>
  <w:style w:type="paragraph" w:styleId="TM3">
    <w:name w:val="toc 3"/>
    <w:basedOn w:val="Normal"/>
    <w:next w:val="Normal"/>
    <w:autoRedefine/>
    <w:uiPriority w:val="39"/>
    <w:unhideWhenUsed/>
    <w:rsid w:val="00722B2B"/>
    <w:pPr>
      <w:spacing w:before="0" w:after="0"/>
      <w:ind w:left="400"/>
      <w:jc w:val="left"/>
    </w:pPr>
    <w:rPr>
      <w:rFonts w:asciiTheme="minorHAnsi" w:hAnsiTheme="minorHAnsi" w:cstheme="minorHAnsi"/>
      <w:i/>
      <w:iCs/>
    </w:rPr>
  </w:style>
  <w:style w:type="paragraph" w:styleId="TM4">
    <w:name w:val="toc 4"/>
    <w:basedOn w:val="Normal"/>
    <w:next w:val="Normal"/>
    <w:autoRedefine/>
    <w:uiPriority w:val="39"/>
    <w:unhideWhenUsed/>
    <w:rsid w:val="00722B2B"/>
    <w:pPr>
      <w:spacing w:before="0" w:after="0"/>
      <w:ind w:left="60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722B2B"/>
    <w:pPr>
      <w:spacing w:before="0" w:after="0"/>
      <w:ind w:left="80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722B2B"/>
    <w:pPr>
      <w:spacing w:before="0" w:after="0"/>
      <w:ind w:left="10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722B2B"/>
    <w:pPr>
      <w:spacing w:before="0" w:after="0"/>
      <w:ind w:left="120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722B2B"/>
    <w:pPr>
      <w:spacing w:before="0" w:after="0"/>
      <w:ind w:left="140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722B2B"/>
    <w:pPr>
      <w:spacing w:before="0" w:after="0"/>
      <w:ind w:left="1600"/>
      <w:jc w:val="left"/>
    </w:pPr>
    <w:rPr>
      <w:rFonts w:asciiTheme="minorHAnsi" w:hAnsiTheme="minorHAnsi" w:cstheme="minorHAnsi"/>
      <w:sz w:val="18"/>
      <w:szCs w:val="18"/>
    </w:rPr>
  </w:style>
  <w:style w:type="paragraph" w:styleId="Tabledesillustrations">
    <w:name w:val="table of figures"/>
    <w:basedOn w:val="Normal"/>
    <w:next w:val="Normal"/>
    <w:uiPriority w:val="99"/>
    <w:unhideWhenUsed/>
    <w:rsid w:val="00722B2B"/>
    <w:pPr>
      <w:spacing w:before="0" w:after="0"/>
      <w:ind w:left="400" w:hanging="400"/>
      <w:jc w:val="left"/>
    </w:pPr>
    <w:rPr>
      <w:rFonts w:asciiTheme="minorHAnsi" w:hAnsiTheme="minorHAnsi" w:cstheme="minorHAnsi"/>
      <w:smallCaps/>
    </w:rPr>
  </w:style>
  <w:style w:type="paragraph" w:styleId="En-ttedetabledesmatires">
    <w:name w:val="TOC Heading"/>
    <w:basedOn w:val="Titre1"/>
    <w:next w:val="Normal"/>
    <w:uiPriority w:val="39"/>
    <w:unhideWhenUsed/>
    <w:qFormat/>
    <w:rsid w:val="00A6562B"/>
    <w:pPr>
      <w:keepNext/>
      <w:keepLines/>
      <w:pageBreakBefore w:val="0"/>
      <w:numPr>
        <w:numId w:val="0"/>
      </w:numPr>
      <w:spacing w:after="0" w:line="259" w:lineRule="auto"/>
      <w:jc w:val="left"/>
      <w:outlineLvl w:val="9"/>
    </w:pPr>
    <w:rPr>
      <w:rFonts w:asciiTheme="majorHAnsi" w:eastAsiaTheme="majorEastAsia" w:hAnsiTheme="majorHAnsi" w:cstheme="majorBidi"/>
      <w:b w:val="0"/>
      <w:caps w:val="0"/>
      <w:snapToGrid/>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yantra-technologi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ECBA0-9FB6-465B-BB81-5F128780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1594</Words>
  <Characters>8769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Exemple Document</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Document</dc:title>
  <dc:subject/>
  <dc:creator>D.Palermo</dc:creator>
  <cp:keywords/>
  <dc:description/>
  <cp:lastModifiedBy>Jérémy Deblaecker</cp:lastModifiedBy>
  <cp:revision>16</cp:revision>
  <dcterms:created xsi:type="dcterms:W3CDTF">2019-03-12T10:50:00Z</dcterms:created>
  <dcterms:modified xsi:type="dcterms:W3CDTF">2019-09-25T10:29:00Z</dcterms:modified>
</cp:coreProperties>
</file>