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4D4E" w14:textId="77777777" w:rsidR="00F25C7C" w:rsidRDefault="00F25C7C" w:rsidP="00F25C7C">
      <w:pPr>
        <w:pStyle w:val="Titre"/>
      </w:pPr>
      <w:r>
        <w:t>Gestion des GPO</w:t>
      </w:r>
    </w:p>
    <w:p w14:paraId="71358678" w14:textId="77777777" w:rsidR="00F25C7C" w:rsidRDefault="00F25C7C" w:rsidP="00F25C7C"/>
    <w:p w14:paraId="2D74A155" w14:textId="77777777" w:rsidR="00F25C7C" w:rsidRDefault="00F25C7C" w:rsidP="00F25C7C">
      <w:pPr>
        <w:pStyle w:val="Titre1"/>
      </w:pPr>
      <w:r>
        <w:t xml:space="preserve">Méthode n° 1 </w:t>
      </w:r>
    </w:p>
    <w:p w14:paraId="6E5DF78B" w14:textId="77777777" w:rsidR="00F25C7C" w:rsidRDefault="00F25C7C" w:rsidP="00F25C7C"/>
    <w:p w14:paraId="25EE7C25" w14:textId="77777777" w:rsidR="00F25C7C" w:rsidRDefault="00F25C7C" w:rsidP="00F25C7C">
      <w:r>
        <w:t xml:space="preserve">Regrouper l’ensemble des objets (utilisateurs groupes de sécu et ordinateurs) dans une </w:t>
      </w:r>
      <w:proofErr w:type="gramStart"/>
      <w:r>
        <w:t>OU</w:t>
      </w:r>
      <w:proofErr w:type="gramEnd"/>
    </w:p>
    <w:p w14:paraId="491D599A" w14:textId="77777777" w:rsidR="00F25C7C" w:rsidRDefault="00F25C7C" w:rsidP="00F25C7C">
      <w:r>
        <w:t>Appliquer la GPO à l’OU</w:t>
      </w:r>
    </w:p>
    <w:p w14:paraId="060351B3" w14:textId="77777777" w:rsidR="00F25C7C" w:rsidRDefault="00F25C7C" w:rsidP="00F25C7C"/>
    <w:p w14:paraId="4861F0F5" w14:textId="77777777" w:rsidR="00F25C7C" w:rsidRDefault="00F25C7C" w:rsidP="00F25C7C">
      <w:pPr>
        <w:pStyle w:val="Titre1"/>
      </w:pPr>
      <w:r>
        <w:t>Méthode N°2</w:t>
      </w:r>
    </w:p>
    <w:p w14:paraId="7065B1EE" w14:textId="77777777" w:rsidR="00F25C7C" w:rsidRDefault="00F25C7C" w:rsidP="00F25C7C"/>
    <w:p w14:paraId="0867E9E1" w14:textId="77777777" w:rsidR="00F25C7C" w:rsidRDefault="00F25C7C" w:rsidP="00F25C7C">
      <w:r>
        <w:t>Créer des groupes de sécurité regroupant soit des utilisateurs, soit des ordinateurs, soit les deux</w:t>
      </w:r>
    </w:p>
    <w:p w14:paraId="15841E4E" w14:textId="77777777" w:rsidR="00F25C7C" w:rsidRDefault="00F25C7C" w:rsidP="00F25C7C">
      <w:r>
        <w:t>On applique la GPO au domaine ou à une OU en appliquant un filtrage de sécurité, la GPO ne va s’appliquer qu’</w:t>
      </w:r>
      <w:bookmarkStart w:id="0" w:name="_GoBack"/>
      <w:bookmarkEnd w:id="0"/>
      <w:r>
        <w:t>aux objets présents dans le groupe de sécurité</w:t>
      </w:r>
    </w:p>
    <w:p w14:paraId="088B4758" w14:textId="77777777" w:rsidR="00F25C7C" w:rsidRPr="00F25C7C" w:rsidRDefault="00F25C7C" w:rsidP="00F25C7C"/>
    <w:p w14:paraId="623CA680" w14:textId="77777777" w:rsidR="00F25C7C" w:rsidRPr="00F25C7C" w:rsidRDefault="00F25C7C" w:rsidP="00F25C7C"/>
    <w:p w14:paraId="4BCC6ACB" w14:textId="77777777" w:rsidR="00F25C7C" w:rsidRDefault="00F25C7C"/>
    <w:sectPr w:rsidR="00F25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C"/>
    <w:rsid w:val="00020A0D"/>
    <w:rsid w:val="00471936"/>
    <w:rsid w:val="00767A72"/>
    <w:rsid w:val="00A03116"/>
    <w:rsid w:val="00B57F34"/>
    <w:rsid w:val="00F25C7C"/>
    <w:rsid w:val="00F6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3F8"/>
  <w15:chartTrackingRefBased/>
  <w15:docId w15:val="{6985569B-7662-4957-AB13-DAB0C51E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5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5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Hervé</dc:creator>
  <cp:keywords/>
  <dc:description/>
  <cp:lastModifiedBy>FRANCO Hervé</cp:lastModifiedBy>
  <cp:revision>1</cp:revision>
  <dcterms:created xsi:type="dcterms:W3CDTF">2017-10-20T08:03:00Z</dcterms:created>
  <dcterms:modified xsi:type="dcterms:W3CDTF">2017-10-20T13:40:00Z</dcterms:modified>
</cp:coreProperties>
</file>