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60991" w14:textId="77777777" w:rsidR="00F9270F" w:rsidRDefault="0006652D">
      <w:pPr>
        <w:spacing w:after="80"/>
      </w:pPr>
      <w:r>
        <w:rPr>
          <w:b/>
          <w:bCs/>
          <w:color w:val="1F3864"/>
          <w:sz w:val="40"/>
          <w:szCs w:val="40"/>
        </w:rPr>
        <w:t xml:space="preserve">Messe-Recherche: Zielmessen für </w:t>
      </w:r>
      <w:proofErr w:type="spellStart"/>
      <w:r>
        <w:rPr>
          <w:b/>
          <w:bCs/>
          <w:color w:val="1F3864"/>
          <w:sz w:val="40"/>
          <w:szCs w:val="40"/>
        </w:rPr>
        <w:t>Kromex</w:t>
      </w:r>
      <w:proofErr w:type="spellEnd"/>
      <w:r>
        <w:rPr>
          <w:b/>
          <w:bCs/>
          <w:color w:val="1F3864"/>
          <w:sz w:val="40"/>
          <w:szCs w:val="40"/>
        </w:rPr>
        <w:t>® 3D-Embleme</w:t>
      </w:r>
    </w:p>
    <w:p w14:paraId="1519D2C6" w14:textId="77777777" w:rsidR="00F9270F" w:rsidRDefault="0006652D">
      <w:pPr>
        <w:spacing w:after="200"/>
      </w:pPr>
      <w:r>
        <w:rPr>
          <w:i/>
          <w:iCs/>
          <w:color w:val="555555"/>
        </w:rPr>
        <w:t xml:space="preserve">Wo stellen potenzielle </w:t>
      </w:r>
      <w:proofErr w:type="spellStart"/>
      <w:r>
        <w:rPr>
          <w:i/>
          <w:iCs/>
          <w:color w:val="555555"/>
        </w:rPr>
        <w:t>Kromex</w:t>
      </w:r>
      <w:proofErr w:type="spellEnd"/>
      <w:r>
        <w:rPr>
          <w:i/>
          <w:iCs/>
          <w:color w:val="555555"/>
        </w:rPr>
        <w:t>-Kunden aus? Übersicht bekannter und neu identifizierter Messen — Stand: 1. Juli 2026</w:t>
      </w:r>
    </w:p>
    <w:p w14:paraId="1AB7BA44" w14:textId="77777777" w:rsidR="00F9270F" w:rsidRDefault="0006652D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Ausgangslage &amp; Vorgehen</w:t>
      </w:r>
    </w:p>
    <w:p w14:paraId="15718F5C" w14:textId="77777777" w:rsidR="00F9270F" w:rsidRDefault="0006652D">
      <w:pPr>
        <w:spacing w:after="160"/>
      </w:pPr>
      <w:proofErr w:type="spellStart"/>
      <w:r>
        <w:rPr>
          <w:sz w:val="21"/>
          <w:szCs w:val="21"/>
        </w:rPr>
        <w:t>Kromex</w:t>
      </w:r>
      <w:proofErr w:type="spellEnd"/>
      <w:r>
        <w:rPr>
          <w:sz w:val="21"/>
          <w:szCs w:val="21"/>
        </w:rPr>
        <w:t xml:space="preserve">® (Demak Group) bietet eine patentierte Technologie zur Herstellung dreidimensionaler Embleme (Chrom-, Farb- und Mattoptik, bis 25 mm Dicke) für Automotive, Marine, Weiße Ware/Hausgeräte, Tuning und Industrieapplikationen. Ziel war es zu prüfen, auf welchen weiteren Fachmessen </w:t>
      </w:r>
      <w:proofErr w:type="spellStart"/>
      <w:r>
        <w:rPr>
          <w:sz w:val="21"/>
          <w:szCs w:val="21"/>
        </w:rPr>
        <w:t>Kromex</w:t>
      </w:r>
      <w:proofErr w:type="spellEnd"/>
      <w:r>
        <w:rPr>
          <w:sz w:val="21"/>
          <w:szCs w:val="21"/>
        </w:rPr>
        <w:t xml:space="preserve">-Kunden (Emblem-, Label- und Kennzeichnungshersteller wie z. B. Blase GmbH) typischerweise ausstellen, über die bereits bekannten Messen FESPA, </w:t>
      </w:r>
      <w:proofErr w:type="spellStart"/>
      <w:r>
        <w:rPr>
          <w:sz w:val="21"/>
          <w:szCs w:val="21"/>
        </w:rPr>
        <w:t>drupa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Agritechnica</w:t>
      </w:r>
      <w:proofErr w:type="spellEnd"/>
      <w:r>
        <w:rPr>
          <w:sz w:val="21"/>
          <w:szCs w:val="21"/>
        </w:rPr>
        <w:t xml:space="preserve">, Caravan Salon und </w:t>
      </w:r>
      <w:proofErr w:type="spellStart"/>
      <w:r>
        <w:rPr>
          <w:sz w:val="21"/>
          <w:szCs w:val="21"/>
        </w:rPr>
        <w:t>Busworld</w:t>
      </w:r>
      <w:proofErr w:type="spellEnd"/>
      <w:r>
        <w:rPr>
          <w:sz w:val="21"/>
          <w:szCs w:val="21"/>
        </w:rPr>
        <w:t xml:space="preserve"> hinaus.</w:t>
      </w:r>
    </w:p>
    <w:p w14:paraId="3EE74841" w14:textId="77777777" w:rsidR="00F9270F" w:rsidRDefault="0006652D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Bereits bekannte Messen – aktuelle Termine</w:t>
      </w:r>
    </w:p>
    <w:p w14:paraId="49CBBEA1" w14:textId="77777777" w:rsidR="00F9270F" w:rsidRDefault="0006652D">
      <w:pPr>
        <w:spacing w:after="160"/>
      </w:pPr>
      <w:r>
        <w:rPr>
          <w:sz w:val="21"/>
          <w:szCs w:val="21"/>
        </w:rPr>
        <w:t>Diese Messen waren bereits im Fokus. Nachfolgend die recherchierten aktuellen bzw. nächsten Termine zur Planungssicherheit: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1900"/>
        <w:gridCol w:w="7400"/>
      </w:tblGrid>
      <w:tr w:rsidR="00F9270F" w14:paraId="48088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CF83D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Messe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BF628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F26A4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Termin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A0758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Warum interessant</w:t>
            </w:r>
          </w:p>
        </w:tc>
      </w:tr>
      <w:tr w:rsidR="00F9270F" w14:paraId="719B1A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6B8E1" w14:textId="77777777" w:rsidR="00F9270F" w:rsidRDefault="0006652D">
            <w:r>
              <w:rPr>
                <w:sz w:val="19"/>
                <w:szCs w:val="19"/>
              </w:rPr>
              <w:t>FESPA Global Print Expo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F3FC4" w14:textId="77777777" w:rsidR="00F9270F" w:rsidRDefault="0006652D">
            <w:r>
              <w:rPr>
                <w:sz w:val="19"/>
                <w:szCs w:val="19"/>
              </w:rPr>
              <w:t>Messe München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E2C9A" w14:textId="77777777" w:rsidR="00F9270F" w:rsidRDefault="0006652D">
            <w:r>
              <w:rPr>
                <w:sz w:val="19"/>
                <w:szCs w:val="19"/>
              </w:rPr>
              <w:t>6.–9. April 2027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1E716" w14:textId="77777777" w:rsidR="00F9270F" w:rsidRDefault="0006652D">
            <w:r>
              <w:rPr>
                <w:sz w:val="19"/>
                <w:szCs w:val="19"/>
              </w:rPr>
              <w:t>Großformatdruck, Beschriftung, visuelle Medien. Jährlich, wechselnder Standort.</w:t>
            </w:r>
          </w:p>
        </w:tc>
      </w:tr>
      <w:tr w:rsidR="00F9270F" w14:paraId="5E1477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E9CA0" w14:textId="77777777" w:rsidR="00F9270F" w:rsidRDefault="0006652D">
            <w:proofErr w:type="spellStart"/>
            <w:r>
              <w:rPr>
                <w:sz w:val="19"/>
                <w:szCs w:val="19"/>
              </w:rPr>
              <w:t>drupa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B8D4C" w14:textId="77777777" w:rsidR="00F9270F" w:rsidRDefault="0006652D">
            <w:r>
              <w:rPr>
                <w:sz w:val="19"/>
                <w:szCs w:val="19"/>
              </w:rPr>
              <w:t>Messe Düsseldorf (DE)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8A162" w14:textId="77777777" w:rsidR="00F9270F" w:rsidRDefault="0006652D">
            <w:r>
              <w:rPr>
                <w:sz w:val="19"/>
                <w:szCs w:val="19"/>
              </w:rPr>
              <w:t>nächste Ausgabe voraussichtlich 2028 (alle 4 Jahre, zuletzt 2024)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40158" w14:textId="77777777" w:rsidR="00F9270F" w:rsidRDefault="0006652D">
            <w:r>
              <w:rPr>
                <w:sz w:val="19"/>
                <w:szCs w:val="19"/>
              </w:rPr>
              <w:t>Weltleitmesse der Druckindustrie.</w:t>
            </w:r>
          </w:p>
        </w:tc>
      </w:tr>
      <w:tr w:rsidR="00F9270F" w14:paraId="7FC71D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9E82E" w14:textId="77777777" w:rsidR="00F9270F" w:rsidRDefault="0006652D">
            <w:proofErr w:type="spellStart"/>
            <w:r>
              <w:rPr>
                <w:sz w:val="19"/>
                <w:szCs w:val="19"/>
              </w:rPr>
              <w:t>Agritechnica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D15C3" w14:textId="77777777" w:rsidR="00F9270F" w:rsidRDefault="0006652D">
            <w:r>
              <w:rPr>
                <w:sz w:val="19"/>
                <w:szCs w:val="19"/>
              </w:rPr>
              <w:t>Messegelände Hannover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8A6A4" w14:textId="77777777" w:rsidR="00F9270F" w:rsidRDefault="0006652D">
            <w:r>
              <w:rPr>
                <w:sz w:val="19"/>
                <w:szCs w:val="19"/>
              </w:rPr>
              <w:t>voraussichtlich November 2027 (alle 2 Jahre, ungerade Jahre)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DC263" w14:textId="77777777" w:rsidR="00F9270F" w:rsidRDefault="0006652D">
            <w:r>
              <w:rPr>
                <w:sz w:val="19"/>
                <w:szCs w:val="19"/>
              </w:rPr>
              <w:t>Typenschilder/Embleme für Landmaschinen.</w:t>
            </w:r>
          </w:p>
        </w:tc>
      </w:tr>
      <w:tr w:rsidR="00F9270F" w14:paraId="488AB4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42AB8" w14:textId="77777777" w:rsidR="00F9270F" w:rsidRDefault="0006652D">
            <w:r>
              <w:rPr>
                <w:sz w:val="19"/>
                <w:szCs w:val="19"/>
              </w:rPr>
              <w:t>Caravan Salon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79FB2" w14:textId="77777777" w:rsidR="00F9270F" w:rsidRDefault="0006652D">
            <w:r>
              <w:rPr>
                <w:sz w:val="19"/>
                <w:szCs w:val="19"/>
              </w:rPr>
              <w:t>Messe Düsseldorf (DE)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65B1C" w14:textId="77777777" w:rsidR="00F9270F" w:rsidRDefault="0006652D">
            <w:r>
              <w:rPr>
                <w:sz w:val="19"/>
                <w:szCs w:val="19"/>
              </w:rPr>
              <w:t>28. Aug.–6. Sept. 2026 (jährlich)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22D25" w14:textId="77777777" w:rsidR="00F9270F" w:rsidRDefault="0006652D">
            <w:r>
              <w:rPr>
                <w:sz w:val="19"/>
                <w:szCs w:val="19"/>
              </w:rPr>
              <w:t xml:space="preserve">Embleme/Logos für Reisemobile, Caravans und </w:t>
            </w:r>
            <w:proofErr w:type="spellStart"/>
            <w:r>
              <w:rPr>
                <w:sz w:val="19"/>
                <w:szCs w:val="19"/>
              </w:rPr>
              <w:t>Campervans</w:t>
            </w:r>
            <w:proofErr w:type="spellEnd"/>
            <w:r>
              <w:rPr>
                <w:sz w:val="19"/>
                <w:szCs w:val="19"/>
              </w:rPr>
              <w:t>; 65. Ausgabe 2026.</w:t>
            </w:r>
          </w:p>
        </w:tc>
      </w:tr>
      <w:tr w:rsidR="00F9270F" w14:paraId="428D03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CF2A5" w14:textId="77777777" w:rsidR="00F9270F" w:rsidRDefault="0006652D">
            <w:proofErr w:type="spellStart"/>
            <w:r>
              <w:rPr>
                <w:sz w:val="19"/>
                <w:szCs w:val="19"/>
              </w:rPr>
              <w:t>Busworld</w:t>
            </w:r>
            <w:proofErr w:type="spellEnd"/>
            <w:r>
              <w:rPr>
                <w:sz w:val="19"/>
                <w:szCs w:val="19"/>
              </w:rPr>
              <w:t xml:space="preserve"> Europe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5559F" w14:textId="77777777" w:rsidR="00F9270F" w:rsidRDefault="0006652D">
            <w:r>
              <w:rPr>
                <w:sz w:val="19"/>
                <w:szCs w:val="19"/>
              </w:rPr>
              <w:t>Brüssel (BE)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278A6" w14:textId="77777777" w:rsidR="00F9270F" w:rsidRDefault="0006652D">
            <w:r>
              <w:rPr>
                <w:sz w:val="19"/>
                <w:szCs w:val="19"/>
              </w:rPr>
              <w:t>16.–21. Okt. 2027 (alle 2 Jahre)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B4182" w14:textId="77777777" w:rsidR="00F9270F" w:rsidRDefault="0006652D">
            <w:r>
              <w:rPr>
                <w:sz w:val="19"/>
                <w:szCs w:val="19"/>
              </w:rPr>
              <w:t>Fahrzeugembleme, Typenbezeichnungen für Busse und Nutzfahrzeuge.</w:t>
            </w:r>
          </w:p>
        </w:tc>
      </w:tr>
    </w:tbl>
    <w:p w14:paraId="36D88933" w14:textId="77777777" w:rsidR="00F9270F" w:rsidRDefault="0006652D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Neu identifizierte Messen</w:t>
      </w:r>
    </w:p>
    <w:p w14:paraId="2C14314F" w14:textId="77777777" w:rsidR="00F9270F" w:rsidRDefault="0006652D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1. Automotive OEM &amp; Zulieferindustrie</w:t>
      </w:r>
    </w:p>
    <w:p w14:paraId="1DB47DFD" w14:textId="77777777" w:rsidR="00F9270F" w:rsidRDefault="0006652D">
      <w:pPr>
        <w:spacing w:after="160"/>
      </w:pPr>
      <w:r>
        <w:rPr>
          <w:sz w:val="21"/>
          <w:szCs w:val="21"/>
        </w:rPr>
        <w:t>Kernzielgruppe: Zulieferer, die Fahrzeugembleme, Typenschilder und Zierteile für OEMs entwickeln.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1900"/>
        <w:gridCol w:w="7400"/>
      </w:tblGrid>
      <w:tr w:rsidR="00F9270F" w14:paraId="79D71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22808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Messe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67B91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F6082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Termin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65E94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Warum interessant</w:t>
            </w:r>
          </w:p>
        </w:tc>
      </w:tr>
      <w:tr w:rsidR="00F9270F" w14:paraId="425F1F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4CB85" w14:textId="77777777" w:rsidR="00F9270F" w:rsidRDefault="0006652D">
            <w:r>
              <w:rPr>
                <w:sz w:val="19"/>
                <w:szCs w:val="19"/>
              </w:rPr>
              <w:t>IZB – Internationale Zuliefererbörse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08729" w14:textId="77777777" w:rsidR="00F9270F" w:rsidRDefault="0006652D">
            <w:r>
              <w:rPr>
                <w:sz w:val="19"/>
                <w:szCs w:val="19"/>
              </w:rPr>
              <w:t>Allerpark, Wolfsburg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DDB34" w14:textId="77777777" w:rsidR="00F9270F" w:rsidRDefault="0006652D">
            <w:r>
              <w:rPr>
                <w:sz w:val="19"/>
                <w:szCs w:val="19"/>
              </w:rPr>
              <w:t>27.–29. Okt. 2026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F3347" w14:textId="77777777" w:rsidR="00F9270F" w:rsidRDefault="0006652D">
            <w:r>
              <w:rPr>
                <w:sz w:val="19"/>
                <w:szCs w:val="19"/>
              </w:rPr>
              <w:t>Europas Leitmesse der Automobilzulieferindustrie, direkt am VW-Stammsitz. ~840 Aussteller, ~40.000 Fachbesucher aus OEM- und Tier-1/2-Umfeld – zentraler Treffpunkt für Zulieferer, die Embleme, Zierteile und Kennzeichnungen für Fahrzeughersteller entwickeln. Findet alle zwei Jahre statt.</w:t>
            </w:r>
          </w:p>
        </w:tc>
      </w:tr>
      <w:tr w:rsidR="00F9270F" w14:paraId="557464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3BE5A" w14:textId="77777777" w:rsidR="00F9270F" w:rsidRDefault="0006652D">
            <w:r>
              <w:rPr>
                <w:sz w:val="19"/>
                <w:szCs w:val="19"/>
              </w:rPr>
              <w:t>Automechanika Frankfurt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A7508" w14:textId="77777777" w:rsidR="00F9270F" w:rsidRDefault="0006652D">
            <w:r>
              <w:rPr>
                <w:sz w:val="19"/>
                <w:szCs w:val="19"/>
              </w:rPr>
              <w:t>Messe Frankfurt (DE)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8BB26" w14:textId="77777777" w:rsidR="00F9270F" w:rsidRDefault="0006652D">
            <w:r>
              <w:rPr>
                <w:sz w:val="19"/>
                <w:szCs w:val="19"/>
              </w:rPr>
              <w:t>8.–12. Sept. 2026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09BC3" w14:textId="77777777" w:rsidR="00F9270F" w:rsidRDefault="0006652D">
            <w:r>
              <w:rPr>
                <w:sz w:val="19"/>
                <w:szCs w:val="19"/>
              </w:rPr>
              <w:t>Internationale Leitmesse für Ausrüstung, Teile, Zubehör für den automobilen Aftermarket. ~4.200 Aussteller aus 80 Ländern, 108.000 Fachbesucher aus 172 Ländern (2024). Relevant für Fahrzeugzubehör-, Tuning- und Karosserieteile-Hersteller, die Embleme/Badges einsetzen. Findet alle zwei Jahre statt (gerade Jahre).</w:t>
            </w:r>
          </w:p>
        </w:tc>
      </w:tr>
      <w:tr w:rsidR="00F9270F" w14:paraId="576EAA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E7D18" w14:textId="77777777" w:rsidR="00F9270F" w:rsidRDefault="0006652D">
            <w:r>
              <w:rPr>
                <w:sz w:val="19"/>
                <w:szCs w:val="19"/>
              </w:rPr>
              <w:t>Automotive Interiors Expo Europe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20273" w14:textId="77777777" w:rsidR="00F9270F" w:rsidRDefault="0006652D">
            <w:r>
              <w:rPr>
                <w:sz w:val="19"/>
                <w:szCs w:val="19"/>
              </w:rPr>
              <w:t>Messe Stuttgart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4ABA7" w14:textId="77777777" w:rsidR="00F9270F" w:rsidRDefault="0006652D">
            <w:r>
              <w:rPr>
                <w:sz w:val="19"/>
                <w:szCs w:val="19"/>
              </w:rPr>
              <w:t>23.–25. Juni 2026 (bereits vergangen – nächste Ausgabe voraussichtlich Sommer 2027)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9F026" w14:textId="77777777" w:rsidR="00F9270F" w:rsidRDefault="0006652D">
            <w:r>
              <w:rPr>
                <w:sz w:val="19"/>
                <w:szCs w:val="19"/>
              </w:rPr>
              <w:t xml:space="preserve">Europas führende Fachmesse für Fahrzeuginnenraum-Technologien: metallisierte Kunststoffe, Chromoptik-Kunststoffe, Folieneinlegeformen, dekorative Oberflächen – exakte Schnittmenge zur </w:t>
            </w:r>
            <w:proofErr w:type="spellStart"/>
            <w:r>
              <w:rPr>
                <w:sz w:val="19"/>
                <w:szCs w:val="19"/>
              </w:rPr>
              <w:t>Kromex</w:t>
            </w:r>
            <w:proofErr w:type="spellEnd"/>
            <w:r>
              <w:rPr>
                <w:sz w:val="19"/>
                <w:szCs w:val="19"/>
              </w:rPr>
              <w:t>-Technologie. Teil der neuen „Vehicle Tech Week Europe“ mit Zulieferern von Ferrari, Porsche, BMW, VW u. a.</w:t>
            </w:r>
          </w:p>
        </w:tc>
      </w:tr>
      <w:tr w:rsidR="00F9270F" w14:paraId="03F2BC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C585C" w14:textId="77777777" w:rsidR="00F9270F" w:rsidRDefault="0006652D">
            <w:r>
              <w:rPr>
                <w:sz w:val="19"/>
                <w:szCs w:val="19"/>
              </w:rPr>
              <w:t>IAA MOBILITY (neu geprüft)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68F92" w14:textId="77777777" w:rsidR="00F9270F" w:rsidRDefault="0006652D">
            <w:r>
              <w:rPr>
                <w:sz w:val="19"/>
                <w:szCs w:val="19"/>
              </w:rPr>
              <w:t>Messe München + Innenstadt (DE)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EBF2F" w14:textId="77777777" w:rsidR="00F9270F" w:rsidRDefault="0006652D">
            <w:r>
              <w:rPr>
                <w:sz w:val="19"/>
                <w:szCs w:val="19"/>
              </w:rPr>
              <w:t>7.–12. Sept. 2027 (alle 2 Jahre)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96489" w14:textId="77777777" w:rsidR="00F9270F" w:rsidRDefault="0006652D">
            <w:r>
              <w:rPr>
                <w:sz w:val="19"/>
                <w:szCs w:val="19"/>
              </w:rPr>
              <w:t>Weltweit führende Mobilitätsmesse des VDA mit 500.000+ Besuchern (2025) und 350+ Weltpremieren. Eher publikumsnah als reine Zulieferermesse, aber alle großen OEMs und viele Tier-1-Zulieferer sind mit Ständen vertreten – gute Gelegenheit für Markenpräsenz und Trendbeobachtung im Bereich Fahrzeugdesign/-kennzeichnung. Bleibt laut Messe München mindestens bis 2031 in München.</w:t>
            </w:r>
          </w:p>
        </w:tc>
      </w:tr>
    </w:tbl>
    <w:p w14:paraId="1230A7B5" w14:textId="77777777" w:rsidR="00F9270F" w:rsidRDefault="0006652D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lastRenderedPageBreak/>
        <w:t>2. Tuning, Aftermarket &amp; Fahrzeug-Lifestyle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1900"/>
        <w:gridCol w:w="7400"/>
      </w:tblGrid>
      <w:tr w:rsidR="00F9270F" w14:paraId="0DF9E6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E8A84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Messe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4D9E6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80E6A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Termin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DEBBF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Warum interessant</w:t>
            </w:r>
          </w:p>
        </w:tc>
      </w:tr>
      <w:tr w:rsidR="00F9270F" w14:paraId="24F8DD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5626E" w14:textId="77777777" w:rsidR="00F9270F" w:rsidRDefault="0006652D">
            <w:r>
              <w:rPr>
                <w:sz w:val="19"/>
                <w:szCs w:val="19"/>
              </w:rPr>
              <w:t>Essen Motor Show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DE7DC" w14:textId="77777777" w:rsidR="00F9270F" w:rsidRDefault="0006652D">
            <w:r>
              <w:rPr>
                <w:sz w:val="19"/>
                <w:szCs w:val="19"/>
              </w:rPr>
              <w:t>Messe Essen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4AADB" w14:textId="77777777" w:rsidR="00F9270F" w:rsidRDefault="0006652D">
            <w:r>
              <w:rPr>
                <w:sz w:val="19"/>
                <w:szCs w:val="19"/>
              </w:rPr>
              <w:t>28. Nov.–6. Dez. 2026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B556D" w14:textId="77777777" w:rsidR="00F9270F" w:rsidRDefault="0006652D">
            <w:r>
              <w:rPr>
                <w:sz w:val="19"/>
                <w:szCs w:val="19"/>
              </w:rPr>
              <w:t>Europas größte Publikumsmesse für Tuning, Motorsport und Fahrzeug-Lifestyle, direkt im Ruhrgebiet. ~500 Aussteller, 200.000+ Besucher. Tuning-Zubehörhersteller (Embleme, Badges, individuelle Kennzeichnung) sind dort stark vertreten – zusätzlich sehr gut logistisch erreichbar für DEMAK.</w:t>
            </w:r>
          </w:p>
        </w:tc>
      </w:tr>
    </w:tbl>
    <w:p w14:paraId="7A4762F2" w14:textId="77777777" w:rsidR="00F9270F" w:rsidRDefault="0006652D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3. Kunststoffverarbeitung &amp; Oberflächentechnik</w:t>
      </w:r>
    </w:p>
    <w:p w14:paraId="1FABE4B6" w14:textId="77777777" w:rsidR="00F9270F" w:rsidRDefault="0006652D">
      <w:pPr>
        <w:spacing w:after="160"/>
      </w:pPr>
      <w:proofErr w:type="spellStart"/>
      <w:r>
        <w:rPr>
          <w:sz w:val="21"/>
          <w:szCs w:val="21"/>
        </w:rPr>
        <w:t>Kromex</w:t>
      </w:r>
      <w:proofErr w:type="spellEnd"/>
      <w:r>
        <w:rPr>
          <w:sz w:val="21"/>
          <w:szCs w:val="21"/>
        </w:rPr>
        <w:t>-Technologie basiert auf Kunststoffverarbeitung und Oberflächenveredelung – hier sitzen die Werkzeug- und Materialzulieferer der Emblem-Hersteller.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1900"/>
        <w:gridCol w:w="7400"/>
      </w:tblGrid>
      <w:tr w:rsidR="00F9270F" w14:paraId="66C275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1EB44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Messe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B5EAD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BFDEC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Termin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90FDE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Warum interessant</w:t>
            </w:r>
          </w:p>
        </w:tc>
      </w:tr>
      <w:tr w:rsidR="00F9270F" w14:paraId="6F4A44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269AC" w14:textId="77777777" w:rsidR="00F9270F" w:rsidRDefault="0006652D">
            <w:proofErr w:type="spellStart"/>
            <w:r>
              <w:rPr>
                <w:sz w:val="19"/>
                <w:szCs w:val="19"/>
              </w:rPr>
              <w:t>Fakuma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CD942" w14:textId="77777777" w:rsidR="00F9270F" w:rsidRDefault="0006652D">
            <w:r>
              <w:rPr>
                <w:sz w:val="19"/>
                <w:szCs w:val="19"/>
              </w:rPr>
              <w:t>Messe Friedrichshafen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7706C" w14:textId="77777777" w:rsidR="00F9270F" w:rsidRDefault="0006652D">
            <w:r>
              <w:rPr>
                <w:sz w:val="19"/>
                <w:szCs w:val="19"/>
              </w:rPr>
              <w:t>12.–16. Okt. 2026 (Jubiläums-</w:t>
            </w:r>
            <w:proofErr w:type="spellStart"/>
            <w:r>
              <w:rPr>
                <w:sz w:val="19"/>
                <w:szCs w:val="19"/>
              </w:rPr>
              <w:t>Fakuma</w:t>
            </w:r>
            <w:proofErr w:type="spellEnd"/>
            <w:r>
              <w:rPr>
                <w:sz w:val="19"/>
                <w:szCs w:val="19"/>
              </w:rPr>
              <w:t>, 30. Ausgabe)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0C8F5" w14:textId="77777777" w:rsidR="00F9270F" w:rsidRDefault="0006652D">
            <w:r>
              <w:rPr>
                <w:sz w:val="19"/>
                <w:szCs w:val="19"/>
              </w:rPr>
              <w:t>Internationale Fachmesse für Kunststoffverarbeitung (Spritzguss, Extrusion, 3D-Druck, Oberflächenveredelung). 2024: 1.639 Aussteller, 47,5 % Auslandsanteil. Zentraler Treffpunkt für Werkzeugbau- und Kunststoffverarbeitungs-Partner von Emblem-/Kennzeichnungsherstellern.</w:t>
            </w:r>
          </w:p>
        </w:tc>
      </w:tr>
    </w:tbl>
    <w:p w14:paraId="0F2594C4" w14:textId="77777777" w:rsidR="00F9270F" w:rsidRDefault="0006652D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4. Etiketten, Kennzeichnung &amp; Verpackungsdruck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1900"/>
        <w:gridCol w:w="7400"/>
      </w:tblGrid>
      <w:tr w:rsidR="00F9270F" w14:paraId="3124C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8DBC6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Messe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41A17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9B20D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Termin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0AACA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Warum interessant</w:t>
            </w:r>
          </w:p>
        </w:tc>
      </w:tr>
      <w:tr w:rsidR="00F9270F" w14:paraId="314931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041BA" w14:textId="77777777" w:rsidR="00F9270F" w:rsidRDefault="0006652D">
            <w:r>
              <w:rPr>
                <w:sz w:val="19"/>
                <w:szCs w:val="19"/>
              </w:rPr>
              <w:t>LOUPE Europe (vormals Labelexpo Europe)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669BD" w14:textId="77777777" w:rsidR="00F9270F" w:rsidRPr="00DE55F9" w:rsidRDefault="0006652D">
            <w:pPr>
              <w:rPr>
                <w:lang w:val="it-IT"/>
              </w:rPr>
            </w:pPr>
            <w:r w:rsidRPr="00DE55F9">
              <w:rPr>
                <w:sz w:val="19"/>
                <w:szCs w:val="19"/>
                <w:lang w:val="it-IT"/>
              </w:rPr>
              <w:t>Fira Barcelona Gran Via (ES)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36A86" w14:textId="77777777" w:rsidR="00F9270F" w:rsidRDefault="0006652D">
            <w:r>
              <w:rPr>
                <w:sz w:val="19"/>
                <w:szCs w:val="19"/>
              </w:rPr>
              <w:t>5.–8. Okt. 2027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A81FB" w14:textId="77777777" w:rsidR="00F9270F" w:rsidRDefault="0006652D">
            <w:r>
              <w:rPr>
                <w:sz w:val="19"/>
                <w:szCs w:val="19"/>
              </w:rPr>
              <w:t xml:space="preserve">Weltgrößte Messe für Etiketten-, Kennzeichnungs- und Verpackungsdrucktechnik. ~630 Aussteller, ~38.000 Besucher aus 138 Ländern. Direkte Zielgruppe: Hersteller von Labels, Typenschildern und Kennzeichnungslösungen – angrenzend zum </w:t>
            </w:r>
            <w:proofErr w:type="spellStart"/>
            <w:r>
              <w:rPr>
                <w:sz w:val="19"/>
                <w:szCs w:val="19"/>
              </w:rPr>
              <w:t>Kromex-Emblembereich</w:t>
            </w:r>
            <w:proofErr w:type="spellEnd"/>
            <w:r>
              <w:rPr>
                <w:sz w:val="19"/>
                <w:szCs w:val="19"/>
              </w:rPr>
              <w:t>. Findet alle zwei Jahre statt.</w:t>
            </w:r>
          </w:p>
        </w:tc>
      </w:tr>
    </w:tbl>
    <w:p w14:paraId="600A76D3" w14:textId="77777777" w:rsidR="00F9270F" w:rsidRDefault="0006652D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5. Möbelzulieferer, Innenausbau &amp; dekorative Oberflächen</w:t>
      </w:r>
    </w:p>
    <w:p w14:paraId="0C7D5572" w14:textId="77777777" w:rsidR="00F9270F" w:rsidRDefault="0006652D">
      <w:pPr>
        <w:spacing w:after="160"/>
      </w:pPr>
      <w:r>
        <w:rPr>
          <w:sz w:val="21"/>
          <w:szCs w:val="21"/>
        </w:rPr>
        <w:t xml:space="preserve">Neu geprüft – hoher inhaltlicher Bezug zur </w:t>
      </w:r>
      <w:proofErr w:type="spellStart"/>
      <w:r>
        <w:rPr>
          <w:sz w:val="21"/>
          <w:szCs w:val="21"/>
        </w:rPr>
        <w:t>Kromex</w:t>
      </w:r>
      <w:proofErr w:type="spellEnd"/>
      <w:r>
        <w:rPr>
          <w:sz w:val="21"/>
          <w:szCs w:val="21"/>
        </w:rPr>
        <w:t>-Technologie: dekorative Oberflächen und Prägetechnik sind ein eigenes Ausstellungssegment.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1900"/>
        <w:gridCol w:w="7400"/>
      </w:tblGrid>
      <w:tr w:rsidR="00F9270F" w14:paraId="4AF5E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3B342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Messe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0B156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FF93A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Termin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8D666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Warum interessant</w:t>
            </w:r>
          </w:p>
        </w:tc>
      </w:tr>
      <w:tr w:rsidR="00F9270F" w14:paraId="3D2680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A5863" w14:textId="77777777" w:rsidR="00F9270F" w:rsidRDefault="0006652D">
            <w:proofErr w:type="spellStart"/>
            <w:r>
              <w:rPr>
                <w:sz w:val="19"/>
                <w:szCs w:val="19"/>
              </w:rPr>
              <w:t>Interzum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DB2D1" w14:textId="77777777" w:rsidR="00F9270F" w:rsidRDefault="0006652D">
            <w:r>
              <w:rPr>
                <w:sz w:val="19"/>
                <w:szCs w:val="19"/>
              </w:rPr>
              <w:t>Koelnmesse, Köln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1E880" w14:textId="77777777" w:rsidR="00F9270F" w:rsidRDefault="0006652D">
            <w:r>
              <w:rPr>
                <w:sz w:val="19"/>
                <w:szCs w:val="19"/>
              </w:rPr>
              <w:t>11.–14. Mai 2027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1318B" w14:textId="77777777" w:rsidR="00F9270F" w:rsidRDefault="0006652D">
            <w:r>
              <w:rPr>
                <w:sz w:val="19"/>
                <w:szCs w:val="19"/>
              </w:rPr>
              <w:t xml:space="preserve">Weltleitmesse für Möbelzulieferer und Innenausbau. Eigenes Ausstellungssegment „Dekorative Oberflächen, Dekorpapiere, Laminate, Prägezylinder“ – direkte fachliche Nähe zur </w:t>
            </w:r>
            <w:proofErr w:type="spellStart"/>
            <w:r>
              <w:rPr>
                <w:sz w:val="19"/>
                <w:szCs w:val="19"/>
              </w:rPr>
              <w:t>Kromex</w:t>
            </w:r>
            <w:proofErr w:type="spellEnd"/>
            <w:r>
              <w:rPr>
                <w:sz w:val="19"/>
                <w:szCs w:val="19"/>
              </w:rPr>
              <w:t>-Oberflächen-/</w:t>
            </w:r>
            <w:proofErr w:type="spellStart"/>
            <w:r>
              <w:rPr>
                <w:sz w:val="19"/>
                <w:szCs w:val="19"/>
              </w:rPr>
              <w:t>Emblemtechnik</w:t>
            </w:r>
            <w:proofErr w:type="spellEnd"/>
            <w:r>
              <w:rPr>
                <w:sz w:val="19"/>
                <w:szCs w:val="19"/>
              </w:rPr>
              <w:t>, auch für Anwendungen abseits Automotive (Möbel-, Küchen- und Gerätefronten). 2025: 1.600+ Aussteller, 60.000 Fachbesucher aus 157 Ländern. Bereits 93 % der Flächen für 2027 gebucht – frühzeitige Planung empfohlen.</w:t>
            </w:r>
          </w:p>
        </w:tc>
      </w:tr>
    </w:tbl>
    <w:p w14:paraId="0919DB20" w14:textId="77777777" w:rsidR="00F9270F" w:rsidRDefault="0006652D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6. Werbeartikel, Merchandising &amp; Veredelung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1900"/>
        <w:gridCol w:w="7400"/>
      </w:tblGrid>
      <w:tr w:rsidR="00F9270F" w14:paraId="35FBF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801F6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Messe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02212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7CEFF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Termin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D1143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Warum interessant</w:t>
            </w:r>
          </w:p>
        </w:tc>
      </w:tr>
      <w:tr w:rsidR="00F9270F" w14:paraId="0AEFC8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783FA" w14:textId="77777777" w:rsidR="00F9270F" w:rsidRDefault="0006652D">
            <w:r>
              <w:rPr>
                <w:sz w:val="19"/>
                <w:szCs w:val="19"/>
              </w:rPr>
              <w:t>PSI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EC38A" w14:textId="77777777" w:rsidR="00F9270F" w:rsidRDefault="0006652D">
            <w:r>
              <w:rPr>
                <w:sz w:val="19"/>
                <w:szCs w:val="19"/>
              </w:rPr>
              <w:t>Koelnmesse, Köln (DE) – Umzug von Düsseldorf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08E66" w14:textId="77777777" w:rsidR="00F9270F" w:rsidRDefault="0006652D">
            <w:r>
              <w:rPr>
                <w:sz w:val="19"/>
                <w:szCs w:val="19"/>
              </w:rPr>
              <w:t>12.–14. Jan. 2027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3D645" w14:textId="77777777" w:rsidR="00F9270F" w:rsidRDefault="0006652D">
            <w:r>
              <w:rPr>
                <w:sz w:val="19"/>
                <w:szCs w:val="19"/>
              </w:rPr>
              <w:t>Europäische Leitmesse für Werbeartikel, Incentives und Merchandising mit eigenem Bereich für Veredelungstechniken. Relevant für Hersteller von Logo-Emblemen, Badges und Individualisierungslösungen abseits des Automotive-Bereichs (Promotion, Corporate Merchandise).</w:t>
            </w:r>
          </w:p>
        </w:tc>
      </w:tr>
    </w:tbl>
    <w:p w14:paraId="2BDEEED1" w14:textId="77777777" w:rsidR="00F9270F" w:rsidRDefault="0006652D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7. Weiße Ware / Hausgeräte &amp; Unterhaltungselektronik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1900"/>
        <w:gridCol w:w="7400"/>
      </w:tblGrid>
      <w:tr w:rsidR="00F9270F" w14:paraId="1CFDC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C8F8F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Messe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C2D4E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2C055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Termin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96328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Warum interessant</w:t>
            </w:r>
          </w:p>
        </w:tc>
      </w:tr>
      <w:tr w:rsidR="00F9270F" w14:paraId="65CE99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02531" w14:textId="77777777" w:rsidR="00F9270F" w:rsidRDefault="0006652D">
            <w:r>
              <w:rPr>
                <w:sz w:val="19"/>
                <w:szCs w:val="19"/>
              </w:rPr>
              <w:t>IFA Berlin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FAEDB" w14:textId="77777777" w:rsidR="00F9270F" w:rsidRDefault="0006652D">
            <w:r>
              <w:rPr>
                <w:sz w:val="19"/>
                <w:szCs w:val="19"/>
              </w:rPr>
              <w:t>Messegelände Berlin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3CA2C" w14:textId="77777777" w:rsidR="00F9270F" w:rsidRDefault="0006652D">
            <w:r>
              <w:rPr>
                <w:sz w:val="19"/>
                <w:szCs w:val="19"/>
              </w:rPr>
              <w:t>4.–8. Sept. 2026 (2027: jährlich, ca. Anfang September – genauer Termin noch nicht veröffentlicht)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FBFD2" w14:textId="77777777" w:rsidR="00F9270F" w:rsidRDefault="0006652D">
            <w:r>
              <w:rPr>
                <w:sz w:val="19"/>
                <w:szCs w:val="19"/>
              </w:rPr>
              <w:t xml:space="preserve">Weltweit führende Fachmesse für Unterhaltungselektronik und Haushaltsgeräte. Direkt relevant für </w:t>
            </w:r>
            <w:proofErr w:type="spellStart"/>
            <w:r>
              <w:rPr>
                <w:sz w:val="19"/>
                <w:szCs w:val="19"/>
              </w:rPr>
              <w:t>Kromex</w:t>
            </w:r>
            <w:proofErr w:type="spellEnd"/>
            <w:r>
              <w:rPr>
                <w:sz w:val="19"/>
                <w:szCs w:val="19"/>
              </w:rPr>
              <w:t>-Applikationsfeld „Home Appliance“ – Hersteller von Markenlogos und Bedienelementen für Waschmaschinen, Kühlschränke, Kleingeräte etc. sind hier präsent.</w:t>
            </w:r>
          </w:p>
        </w:tc>
      </w:tr>
    </w:tbl>
    <w:p w14:paraId="41F133BC" w14:textId="77777777" w:rsidR="00F9270F" w:rsidRDefault="0006652D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8. Marine / Yacht- &amp; Bootsausstattung</w:t>
      </w:r>
    </w:p>
    <w:p w14:paraId="5D5A9095" w14:textId="77777777" w:rsidR="00F9270F" w:rsidRDefault="0006652D">
      <w:pPr>
        <w:spacing w:after="160"/>
      </w:pPr>
      <w:proofErr w:type="spellStart"/>
      <w:r>
        <w:rPr>
          <w:sz w:val="21"/>
          <w:szCs w:val="21"/>
        </w:rPr>
        <w:t>Kromex</w:t>
      </w:r>
      <w:proofErr w:type="spellEnd"/>
      <w:r>
        <w:rPr>
          <w:sz w:val="21"/>
          <w:szCs w:val="21"/>
        </w:rPr>
        <w:t xml:space="preserve"> nennt Marine explizit als Hauptanwendungsfeld (Bootsembleme, Namensschilder). Zwei komplementäre Messen: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1900"/>
        <w:gridCol w:w="7400"/>
      </w:tblGrid>
      <w:tr w:rsidR="00F9270F" w14:paraId="0B46C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9836F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Messe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43B53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4BEAF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Termin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4301D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Warum interessant</w:t>
            </w:r>
          </w:p>
        </w:tc>
      </w:tr>
      <w:tr w:rsidR="00F9270F" w14:paraId="5A3E7B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2D7CA" w14:textId="77777777" w:rsidR="00F9270F" w:rsidRDefault="0006652D">
            <w:proofErr w:type="spellStart"/>
            <w:r>
              <w:rPr>
                <w:sz w:val="19"/>
                <w:szCs w:val="19"/>
              </w:rPr>
              <w:t>boot</w:t>
            </w:r>
            <w:proofErr w:type="spellEnd"/>
            <w:r>
              <w:rPr>
                <w:sz w:val="19"/>
                <w:szCs w:val="19"/>
              </w:rPr>
              <w:t xml:space="preserve"> Düsseldorf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D2BC4" w14:textId="77777777" w:rsidR="00F9270F" w:rsidRDefault="0006652D">
            <w:r>
              <w:rPr>
                <w:sz w:val="19"/>
                <w:szCs w:val="19"/>
              </w:rPr>
              <w:t>Messe Düsseldorf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4A756" w14:textId="77777777" w:rsidR="00F9270F" w:rsidRDefault="0006652D">
            <w:r>
              <w:rPr>
                <w:sz w:val="19"/>
                <w:szCs w:val="19"/>
              </w:rPr>
              <w:t>23.–31. Jan. 2027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483BB" w14:textId="77777777" w:rsidR="00F9270F" w:rsidRDefault="0006652D">
            <w:r>
              <w:rPr>
                <w:sz w:val="19"/>
                <w:szCs w:val="19"/>
              </w:rPr>
              <w:t>Weltweit wichtigste Boots- und Wassersportmesse, ~1.500 Aussteller, 200.000+ Besucher aus 110+ Ländern. Breites Publikum aus Yacht-/Bootsausstattern, für die Embleme und Namensschilder ein sichtbares Ausstattungsdetail sind.</w:t>
            </w:r>
          </w:p>
        </w:tc>
      </w:tr>
      <w:tr w:rsidR="00F9270F" w14:paraId="30287A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6141A" w14:textId="77777777" w:rsidR="00F9270F" w:rsidRDefault="0006652D">
            <w:r>
              <w:rPr>
                <w:sz w:val="19"/>
                <w:szCs w:val="19"/>
              </w:rPr>
              <w:t>METSTRADE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DF9FE" w14:textId="77777777" w:rsidR="00F9270F" w:rsidRDefault="0006652D">
            <w:r>
              <w:rPr>
                <w:sz w:val="19"/>
                <w:szCs w:val="19"/>
              </w:rPr>
              <w:t>RAI Amsterdam (NL)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C693A" w14:textId="77777777" w:rsidR="00F9270F" w:rsidRDefault="0006652D">
            <w:r>
              <w:rPr>
                <w:sz w:val="19"/>
                <w:szCs w:val="19"/>
              </w:rPr>
              <w:t>17.–19. Nov. 2026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BBC0" w14:textId="77777777" w:rsidR="00F9270F" w:rsidRDefault="0006652D">
            <w:r>
              <w:rPr>
                <w:sz w:val="19"/>
                <w:szCs w:val="19"/>
              </w:rPr>
              <w:t>Weltgrößte B2B-Fachmesse für die Freizeitschifffahrtsindustrie (reine Fachmesse, kein Publikumsevent). Zulieferer aus 135+ Ländern – ideal, um gezielt B2B-Kontakte zu Bootsausrüstern und Zubehörherstellern zu knüpfen.</w:t>
            </w:r>
          </w:p>
        </w:tc>
      </w:tr>
    </w:tbl>
    <w:p w14:paraId="1BFF0A8B" w14:textId="77777777" w:rsidR="00F9270F" w:rsidRDefault="0006652D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Chronologische Gesamtübersicht 2026 / 2027</w:t>
      </w:r>
    </w:p>
    <w:p w14:paraId="22443331" w14:textId="77777777" w:rsidR="00F9270F" w:rsidRDefault="0006652D">
      <w:pPr>
        <w:spacing w:after="160"/>
      </w:pPr>
      <w:r>
        <w:rPr>
          <w:sz w:val="21"/>
          <w:szCs w:val="21"/>
        </w:rPr>
        <w:t>Alle recherchierten Messen (bekannt + neu identifiziert) in zeitlicher Reihenfolge: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1900"/>
        <w:gridCol w:w="7400"/>
      </w:tblGrid>
      <w:tr w:rsidR="00F9270F" w14:paraId="2EA9D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C9739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Messe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236EE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21E68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Termin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53C5F" w14:textId="77777777" w:rsidR="00F9270F" w:rsidRDefault="0006652D">
            <w:r>
              <w:rPr>
                <w:b/>
                <w:bCs/>
                <w:color w:val="FFFFFF"/>
                <w:sz w:val="19"/>
                <w:szCs w:val="19"/>
              </w:rPr>
              <w:t>Warum interessant</w:t>
            </w:r>
          </w:p>
        </w:tc>
      </w:tr>
      <w:tr w:rsidR="00F9270F" w14:paraId="5EF3A0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AC48F" w14:textId="77777777" w:rsidR="00F9270F" w:rsidRDefault="0006652D">
            <w:r>
              <w:rPr>
                <w:sz w:val="19"/>
                <w:szCs w:val="19"/>
              </w:rPr>
              <w:t>IFA Berlin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38B60" w14:textId="77777777" w:rsidR="00F9270F" w:rsidRDefault="0006652D">
            <w:r>
              <w:rPr>
                <w:sz w:val="19"/>
                <w:szCs w:val="19"/>
              </w:rPr>
              <w:t>Berlin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6AB27" w14:textId="77777777" w:rsidR="00F9270F" w:rsidRDefault="0006652D">
            <w:r>
              <w:rPr>
                <w:sz w:val="19"/>
                <w:szCs w:val="19"/>
              </w:rPr>
              <w:t>4.–8. Sept. 2026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0E9BB" w14:textId="77777777" w:rsidR="00F9270F" w:rsidRDefault="0006652D">
            <w:r>
              <w:rPr>
                <w:sz w:val="19"/>
                <w:szCs w:val="19"/>
              </w:rPr>
              <w:t>Weiße Ware / Unterhaltungselektronik</w:t>
            </w:r>
          </w:p>
        </w:tc>
      </w:tr>
      <w:tr w:rsidR="00F9270F" w14:paraId="644907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C813C" w14:textId="77777777" w:rsidR="00F9270F" w:rsidRDefault="0006652D">
            <w:r>
              <w:rPr>
                <w:sz w:val="19"/>
                <w:szCs w:val="19"/>
              </w:rPr>
              <w:t>Automechanika Frankfurt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6AD72" w14:textId="77777777" w:rsidR="00F9270F" w:rsidRDefault="0006652D">
            <w:r>
              <w:rPr>
                <w:sz w:val="19"/>
                <w:szCs w:val="19"/>
              </w:rPr>
              <w:t>Frankfurt (DE)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8AF4C" w14:textId="77777777" w:rsidR="00F9270F" w:rsidRDefault="0006652D">
            <w:r>
              <w:rPr>
                <w:sz w:val="19"/>
                <w:szCs w:val="19"/>
              </w:rPr>
              <w:t>8.–12. Sept. 2026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A0259" w14:textId="77777777" w:rsidR="00F9270F" w:rsidRDefault="0006652D">
            <w:r>
              <w:rPr>
                <w:sz w:val="19"/>
                <w:szCs w:val="19"/>
              </w:rPr>
              <w:t>Automotive Aftermarket</w:t>
            </w:r>
          </w:p>
        </w:tc>
      </w:tr>
      <w:tr w:rsidR="00F9270F" w14:paraId="628CBC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D7938" w14:textId="77777777" w:rsidR="00F9270F" w:rsidRDefault="0006652D">
            <w:proofErr w:type="spellStart"/>
            <w:r>
              <w:rPr>
                <w:sz w:val="19"/>
                <w:szCs w:val="19"/>
              </w:rPr>
              <w:t>Fakuma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036C7" w14:textId="77777777" w:rsidR="00F9270F" w:rsidRDefault="0006652D">
            <w:r>
              <w:rPr>
                <w:sz w:val="19"/>
                <w:szCs w:val="19"/>
              </w:rPr>
              <w:t>Friedrichshafen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25D89" w14:textId="77777777" w:rsidR="00F9270F" w:rsidRDefault="0006652D">
            <w:r>
              <w:rPr>
                <w:sz w:val="19"/>
                <w:szCs w:val="19"/>
              </w:rPr>
              <w:t>12.–16. Okt. 2026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B4AAD" w14:textId="77777777" w:rsidR="00F9270F" w:rsidRDefault="0006652D">
            <w:r>
              <w:rPr>
                <w:sz w:val="19"/>
                <w:szCs w:val="19"/>
              </w:rPr>
              <w:t>Kunststoffverarbeitung</w:t>
            </w:r>
          </w:p>
        </w:tc>
      </w:tr>
      <w:tr w:rsidR="00F9270F" w14:paraId="615633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B3690" w14:textId="77777777" w:rsidR="00F9270F" w:rsidRDefault="0006652D">
            <w:r>
              <w:rPr>
                <w:sz w:val="19"/>
                <w:szCs w:val="19"/>
              </w:rPr>
              <w:t>IZB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9076F" w14:textId="77777777" w:rsidR="00F9270F" w:rsidRDefault="0006652D">
            <w:r>
              <w:rPr>
                <w:sz w:val="19"/>
                <w:szCs w:val="19"/>
              </w:rPr>
              <w:t>Wolfsburg (DE)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EEDFC" w14:textId="77777777" w:rsidR="00F9270F" w:rsidRDefault="0006652D">
            <w:r>
              <w:rPr>
                <w:sz w:val="19"/>
                <w:szCs w:val="19"/>
              </w:rPr>
              <w:t>27.–29. Okt. 2026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CD363" w14:textId="77777777" w:rsidR="00F9270F" w:rsidRDefault="0006652D">
            <w:r>
              <w:rPr>
                <w:sz w:val="19"/>
                <w:szCs w:val="19"/>
              </w:rPr>
              <w:t>Automotive OEM/Zulieferer</w:t>
            </w:r>
          </w:p>
        </w:tc>
      </w:tr>
      <w:tr w:rsidR="00F9270F" w14:paraId="551B49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BAB08" w14:textId="77777777" w:rsidR="00F9270F" w:rsidRDefault="0006652D">
            <w:r>
              <w:rPr>
                <w:sz w:val="19"/>
                <w:szCs w:val="19"/>
              </w:rPr>
              <w:t>METSTRADE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D35C9" w14:textId="77777777" w:rsidR="00F9270F" w:rsidRDefault="0006652D">
            <w:r>
              <w:rPr>
                <w:sz w:val="19"/>
                <w:szCs w:val="19"/>
              </w:rPr>
              <w:t>Amsterdam (NL)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53EBA" w14:textId="77777777" w:rsidR="00F9270F" w:rsidRDefault="0006652D">
            <w:r>
              <w:rPr>
                <w:sz w:val="19"/>
                <w:szCs w:val="19"/>
              </w:rPr>
              <w:t>17.–19. Nov. 2026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45630" w14:textId="77777777" w:rsidR="00F9270F" w:rsidRDefault="0006652D">
            <w:r>
              <w:rPr>
                <w:sz w:val="19"/>
                <w:szCs w:val="19"/>
              </w:rPr>
              <w:t>Marine B2B</w:t>
            </w:r>
          </w:p>
        </w:tc>
      </w:tr>
      <w:tr w:rsidR="00F9270F" w14:paraId="5FE3B8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F9A14" w14:textId="77777777" w:rsidR="00F9270F" w:rsidRDefault="0006652D">
            <w:r>
              <w:rPr>
                <w:sz w:val="19"/>
                <w:szCs w:val="19"/>
              </w:rPr>
              <w:t>Essen Motor Show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6BE4B" w14:textId="77777777" w:rsidR="00F9270F" w:rsidRDefault="0006652D">
            <w:r>
              <w:rPr>
                <w:sz w:val="19"/>
                <w:szCs w:val="19"/>
              </w:rPr>
              <w:t>Essen (DE)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F1299" w14:textId="77777777" w:rsidR="00F9270F" w:rsidRDefault="0006652D">
            <w:r>
              <w:rPr>
                <w:sz w:val="19"/>
                <w:szCs w:val="19"/>
              </w:rPr>
              <w:t>28. Nov.–6. Dez. 2026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938C6" w14:textId="77777777" w:rsidR="00F9270F" w:rsidRDefault="0006652D">
            <w:r>
              <w:rPr>
                <w:sz w:val="19"/>
                <w:szCs w:val="19"/>
              </w:rPr>
              <w:t>Tuning/Aftermarket</w:t>
            </w:r>
          </w:p>
        </w:tc>
      </w:tr>
      <w:tr w:rsidR="00F9270F" w14:paraId="6424C8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820A5" w14:textId="77777777" w:rsidR="00F9270F" w:rsidRDefault="0006652D">
            <w:r>
              <w:rPr>
                <w:sz w:val="19"/>
                <w:szCs w:val="19"/>
              </w:rPr>
              <w:t>PSI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92000" w14:textId="77777777" w:rsidR="00F9270F" w:rsidRDefault="0006652D">
            <w:r>
              <w:rPr>
                <w:sz w:val="19"/>
                <w:szCs w:val="19"/>
              </w:rPr>
              <w:t>Köln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D7378" w14:textId="77777777" w:rsidR="00F9270F" w:rsidRDefault="0006652D">
            <w:r>
              <w:rPr>
                <w:sz w:val="19"/>
                <w:szCs w:val="19"/>
              </w:rPr>
              <w:t>12.–14. Jan. 2027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3A9C5" w14:textId="77777777" w:rsidR="00F9270F" w:rsidRDefault="0006652D">
            <w:r>
              <w:rPr>
                <w:sz w:val="19"/>
                <w:szCs w:val="19"/>
              </w:rPr>
              <w:t>Werbeartikel/Merchandising</w:t>
            </w:r>
          </w:p>
        </w:tc>
      </w:tr>
      <w:tr w:rsidR="00F9270F" w14:paraId="173FCE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EF390" w14:textId="77777777" w:rsidR="00F9270F" w:rsidRDefault="0006652D">
            <w:proofErr w:type="spellStart"/>
            <w:r>
              <w:rPr>
                <w:sz w:val="19"/>
                <w:szCs w:val="19"/>
              </w:rPr>
              <w:t>boot</w:t>
            </w:r>
            <w:proofErr w:type="spellEnd"/>
            <w:r>
              <w:rPr>
                <w:sz w:val="19"/>
                <w:szCs w:val="19"/>
              </w:rPr>
              <w:t xml:space="preserve"> Düsseldorf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2C5DC" w14:textId="77777777" w:rsidR="00F9270F" w:rsidRDefault="0006652D">
            <w:r>
              <w:rPr>
                <w:sz w:val="19"/>
                <w:szCs w:val="19"/>
              </w:rPr>
              <w:t>Düsseldorf (DE)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D6E27" w14:textId="77777777" w:rsidR="00F9270F" w:rsidRDefault="0006652D">
            <w:r>
              <w:rPr>
                <w:sz w:val="19"/>
                <w:szCs w:val="19"/>
              </w:rPr>
              <w:t>23.–31. Jan. 2027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790EE" w14:textId="77777777" w:rsidR="00F9270F" w:rsidRDefault="0006652D">
            <w:r>
              <w:rPr>
                <w:sz w:val="19"/>
                <w:szCs w:val="19"/>
              </w:rPr>
              <w:t>Marine Publikumsmesse</w:t>
            </w:r>
          </w:p>
        </w:tc>
      </w:tr>
      <w:tr w:rsidR="00F9270F" w14:paraId="3456E0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78A20" w14:textId="77777777" w:rsidR="00F9270F" w:rsidRDefault="0006652D">
            <w:r>
              <w:rPr>
                <w:sz w:val="19"/>
                <w:szCs w:val="19"/>
              </w:rPr>
              <w:t>FESPA Global Print Expo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A9530" w14:textId="77777777" w:rsidR="00F9270F" w:rsidRDefault="0006652D">
            <w:r>
              <w:rPr>
                <w:sz w:val="19"/>
                <w:szCs w:val="19"/>
              </w:rPr>
              <w:t>München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A28AE" w14:textId="77777777" w:rsidR="00F9270F" w:rsidRDefault="0006652D">
            <w:r>
              <w:rPr>
                <w:sz w:val="19"/>
                <w:szCs w:val="19"/>
              </w:rPr>
              <w:t>6.–9. April 2027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777AD" w14:textId="77777777" w:rsidR="00F9270F" w:rsidRDefault="0006652D">
            <w:r>
              <w:rPr>
                <w:sz w:val="19"/>
                <w:szCs w:val="19"/>
              </w:rPr>
              <w:t>Bereits bekannt – Großformatdruck</w:t>
            </w:r>
          </w:p>
        </w:tc>
      </w:tr>
      <w:tr w:rsidR="00F9270F" w14:paraId="2DCF4B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D8742" w14:textId="77777777" w:rsidR="00F9270F" w:rsidRDefault="0006652D">
            <w:proofErr w:type="spellStart"/>
            <w:r>
              <w:rPr>
                <w:sz w:val="19"/>
                <w:szCs w:val="19"/>
              </w:rPr>
              <w:t>Interzum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AA3F4" w14:textId="77777777" w:rsidR="00F9270F" w:rsidRDefault="0006652D">
            <w:r>
              <w:rPr>
                <w:sz w:val="19"/>
                <w:szCs w:val="19"/>
              </w:rPr>
              <w:t>Köln (DE)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08B3A" w14:textId="77777777" w:rsidR="00F9270F" w:rsidRDefault="0006652D">
            <w:r>
              <w:rPr>
                <w:sz w:val="19"/>
                <w:szCs w:val="19"/>
              </w:rPr>
              <w:t>11.–14. Mai 2027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A03C5" w14:textId="77777777" w:rsidR="00F9270F" w:rsidRDefault="0006652D">
            <w:r>
              <w:rPr>
                <w:sz w:val="19"/>
                <w:szCs w:val="19"/>
              </w:rPr>
              <w:t>Möbelzulieferer/dekorative Oberflächen</w:t>
            </w:r>
          </w:p>
        </w:tc>
      </w:tr>
      <w:tr w:rsidR="00F9270F" w14:paraId="2992C3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06EC9" w14:textId="77777777" w:rsidR="00F9270F" w:rsidRDefault="0006652D">
            <w:r>
              <w:rPr>
                <w:sz w:val="19"/>
                <w:szCs w:val="19"/>
              </w:rPr>
              <w:t>IFA Berlin 2027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6C487" w14:textId="77777777" w:rsidR="00F9270F" w:rsidRDefault="0006652D">
            <w:r>
              <w:rPr>
                <w:sz w:val="19"/>
                <w:szCs w:val="19"/>
              </w:rPr>
              <w:t>Berlin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E28A9" w14:textId="77777777" w:rsidR="00F9270F" w:rsidRDefault="0006652D">
            <w:r>
              <w:rPr>
                <w:sz w:val="19"/>
                <w:szCs w:val="19"/>
              </w:rPr>
              <w:t>voraussichtlich Anfang Sept. 2027 (Termin noch offen)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ACF63" w14:textId="77777777" w:rsidR="00F9270F" w:rsidRDefault="0006652D">
            <w:r>
              <w:rPr>
                <w:sz w:val="19"/>
                <w:szCs w:val="19"/>
              </w:rPr>
              <w:t>Weiße Ware / Unterhaltungselektronik</w:t>
            </w:r>
          </w:p>
        </w:tc>
      </w:tr>
      <w:tr w:rsidR="00F9270F" w14:paraId="556BDA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C80D2" w14:textId="77777777" w:rsidR="00F9270F" w:rsidRDefault="0006652D">
            <w:r>
              <w:rPr>
                <w:sz w:val="19"/>
                <w:szCs w:val="19"/>
              </w:rPr>
              <w:t>IAA MOBILITY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6FC8A" w14:textId="77777777" w:rsidR="00F9270F" w:rsidRDefault="0006652D">
            <w:r>
              <w:rPr>
                <w:sz w:val="19"/>
                <w:szCs w:val="19"/>
              </w:rPr>
              <w:t>München (DE)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3048A" w14:textId="77777777" w:rsidR="00F9270F" w:rsidRDefault="0006652D">
            <w:r>
              <w:rPr>
                <w:sz w:val="19"/>
                <w:szCs w:val="19"/>
              </w:rPr>
              <w:t>7.–12. Sept. 2027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1E3C5" w14:textId="77777777" w:rsidR="00F9270F" w:rsidRDefault="0006652D">
            <w:r>
              <w:rPr>
                <w:sz w:val="19"/>
                <w:szCs w:val="19"/>
              </w:rPr>
              <w:t>Mobilität/OEM-Publikumsmesse</w:t>
            </w:r>
          </w:p>
        </w:tc>
      </w:tr>
      <w:tr w:rsidR="00F9270F" w14:paraId="3E4D81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99DB2" w14:textId="77777777" w:rsidR="00F9270F" w:rsidRDefault="0006652D">
            <w:r>
              <w:rPr>
                <w:sz w:val="19"/>
                <w:szCs w:val="19"/>
              </w:rPr>
              <w:t>LOUPE Europe (Labelexpo)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37DF8" w14:textId="77777777" w:rsidR="00F9270F" w:rsidRDefault="0006652D">
            <w:r>
              <w:rPr>
                <w:sz w:val="19"/>
                <w:szCs w:val="19"/>
              </w:rPr>
              <w:t>Barcelona (ES)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477CD" w14:textId="77777777" w:rsidR="00F9270F" w:rsidRDefault="0006652D">
            <w:r>
              <w:rPr>
                <w:sz w:val="19"/>
                <w:szCs w:val="19"/>
              </w:rPr>
              <w:t>5.–8. Okt. 2027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4ABBF" w14:textId="77777777" w:rsidR="00F9270F" w:rsidRDefault="0006652D">
            <w:r>
              <w:rPr>
                <w:sz w:val="19"/>
                <w:szCs w:val="19"/>
              </w:rPr>
              <w:t>Etiketten/Kennzeichnung</w:t>
            </w:r>
          </w:p>
        </w:tc>
      </w:tr>
      <w:tr w:rsidR="00F9270F" w14:paraId="182BD0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481AB" w14:textId="77777777" w:rsidR="00F9270F" w:rsidRDefault="0006652D">
            <w:proofErr w:type="spellStart"/>
            <w:r>
              <w:rPr>
                <w:sz w:val="19"/>
                <w:szCs w:val="19"/>
              </w:rPr>
              <w:t>Busworld</w:t>
            </w:r>
            <w:proofErr w:type="spellEnd"/>
            <w:r>
              <w:rPr>
                <w:sz w:val="19"/>
                <w:szCs w:val="19"/>
              </w:rPr>
              <w:t xml:space="preserve"> Europe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F6353" w14:textId="77777777" w:rsidR="00F9270F" w:rsidRDefault="0006652D">
            <w:r>
              <w:rPr>
                <w:sz w:val="19"/>
                <w:szCs w:val="19"/>
              </w:rPr>
              <w:t>Brüssel (BE)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237B2" w14:textId="77777777" w:rsidR="00F9270F" w:rsidRDefault="0006652D">
            <w:r>
              <w:rPr>
                <w:sz w:val="19"/>
                <w:szCs w:val="19"/>
              </w:rPr>
              <w:t>16.–21. Okt. 2027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FB1FA" w14:textId="77777777" w:rsidR="00F9270F" w:rsidRDefault="0006652D">
            <w:r>
              <w:rPr>
                <w:sz w:val="19"/>
                <w:szCs w:val="19"/>
              </w:rPr>
              <w:t>Bereits bekannt – Busse/Nutzfahrzeuge</w:t>
            </w:r>
          </w:p>
        </w:tc>
      </w:tr>
      <w:tr w:rsidR="00F9270F" w14:paraId="6A737E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7D73C" w14:textId="77777777" w:rsidR="00F9270F" w:rsidRDefault="0006652D">
            <w:proofErr w:type="spellStart"/>
            <w:r>
              <w:rPr>
                <w:sz w:val="19"/>
                <w:szCs w:val="19"/>
              </w:rPr>
              <w:t>Agritechnica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8F1F6" w14:textId="77777777" w:rsidR="00F9270F" w:rsidRDefault="0006652D">
            <w:r>
              <w:rPr>
                <w:sz w:val="19"/>
                <w:szCs w:val="19"/>
              </w:rPr>
              <w:t>Hannover (DE)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74A0D" w14:textId="77777777" w:rsidR="00F9270F" w:rsidRDefault="0006652D">
            <w:r>
              <w:rPr>
                <w:sz w:val="19"/>
                <w:szCs w:val="19"/>
              </w:rPr>
              <w:t>voraussichtlich Nov. 2027 (Termin noch offen)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0ACD7" w14:textId="77777777" w:rsidR="00F9270F" w:rsidRDefault="0006652D">
            <w:r>
              <w:rPr>
                <w:sz w:val="19"/>
                <w:szCs w:val="19"/>
              </w:rPr>
              <w:t>Bereits bekannt – Landtechnik</w:t>
            </w:r>
          </w:p>
        </w:tc>
      </w:tr>
    </w:tbl>
    <w:p w14:paraId="6BDA6873" w14:textId="77777777" w:rsidR="00F9270F" w:rsidRDefault="0006652D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Kurzfazit &amp; Empfehlung</w:t>
      </w:r>
    </w:p>
    <w:p w14:paraId="34E5EFC0" w14:textId="77777777" w:rsidR="00F9270F" w:rsidRDefault="0006652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Automotive bleibt </w:t>
      </w:r>
      <w:proofErr w:type="gramStart"/>
      <w:r>
        <w:rPr>
          <w:sz w:val="21"/>
          <w:szCs w:val="21"/>
        </w:rPr>
        <w:t>der stärkste Cluster</w:t>
      </w:r>
      <w:proofErr w:type="gramEnd"/>
      <w:r>
        <w:rPr>
          <w:sz w:val="21"/>
          <w:szCs w:val="21"/>
        </w:rPr>
        <w:t xml:space="preserve">: IZB (Zulieferer/OEM), Automechanika (Aftermarket), Automotive Interiors Expo (Innenraum/Oberflächen) und IAA Mobility (2027) decken die gesamte Wertschöpfungskette ab, in der </w:t>
      </w:r>
      <w:proofErr w:type="spellStart"/>
      <w:r>
        <w:rPr>
          <w:sz w:val="21"/>
          <w:szCs w:val="21"/>
        </w:rPr>
        <w:t>Kromex</w:t>
      </w:r>
      <w:proofErr w:type="spellEnd"/>
      <w:r>
        <w:rPr>
          <w:sz w:val="21"/>
          <w:szCs w:val="21"/>
        </w:rPr>
        <w:t>-Kunden aktiv sind.</w:t>
      </w:r>
    </w:p>
    <w:p w14:paraId="742B68D8" w14:textId="77777777" w:rsidR="00F9270F" w:rsidRDefault="0006652D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sz w:val="21"/>
          <w:szCs w:val="21"/>
        </w:rPr>
        <w:t>Fakuma</w:t>
      </w:r>
      <w:proofErr w:type="spellEnd"/>
      <w:r>
        <w:rPr>
          <w:sz w:val="21"/>
          <w:szCs w:val="21"/>
        </w:rPr>
        <w:t xml:space="preserve">, LOUPE Europe (Labelexpo) und </w:t>
      </w:r>
      <w:proofErr w:type="spellStart"/>
      <w:r>
        <w:rPr>
          <w:sz w:val="21"/>
          <w:szCs w:val="21"/>
        </w:rPr>
        <w:t>Interzum</w:t>
      </w:r>
      <w:proofErr w:type="spellEnd"/>
      <w:r>
        <w:rPr>
          <w:sz w:val="21"/>
          <w:szCs w:val="21"/>
        </w:rPr>
        <w:t xml:space="preserve"> sind technologienah – dort sitzen potenzielle </w:t>
      </w:r>
      <w:proofErr w:type="spellStart"/>
      <w:r>
        <w:rPr>
          <w:sz w:val="21"/>
          <w:szCs w:val="21"/>
        </w:rPr>
        <w:t>Kromex</w:t>
      </w:r>
      <w:proofErr w:type="spellEnd"/>
      <w:r>
        <w:rPr>
          <w:sz w:val="21"/>
          <w:szCs w:val="21"/>
        </w:rPr>
        <w:t>-Kunden aus dem Kennzeichnungs-, Kunststoffverarbeitungs- und Möbelzulieferer-Umfeld, nicht primär Endanwender.</w:t>
      </w:r>
    </w:p>
    <w:p w14:paraId="40622D57" w14:textId="77777777" w:rsidR="00F9270F" w:rsidRDefault="0006652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IFA Berlin und METSTRADE erschließen die bisher nicht abgedeckten Anwendungsfelder Weiße Ware und Marine; </w:t>
      </w:r>
      <w:proofErr w:type="spellStart"/>
      <w:r>
        <w:rPr>
          <w:sz w:val="21"/>
          <w:szCs w:val="21"/>
        </w:rPr>
        <w:t>boot</w:t>
      </w:r>
      <w:proofErr w:type="spellEnd"/>
      <w:r>
        <w:rPr>
          <w:sz w:val="21"/>
          <w:szCs w:val="21"/>
        </w:rPr>
        <w:t xml:space="preserve"> Düsseldorf ergänzt Marine um die Publikumsseite.</w:t>
      </w:r>
    </w:p>
    <w:p w14:paraId="11723AA6" w14:textId="77777777" w:rsidR="00F9270F" w:rsidRDefault="0006652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Essen Motor Show und PSI sind vergleichsweise niedrigschwellig (räumliche Nähe bzw. jährlicher Turnus) und eignen sich gut für einen ersten Testbesuch.</w:t>
      </w:r>
    </w:p>
    <w:p w14:paraId="6640B630" w14:textId="77777777" w:rsidR="00F9270F" w:rsidRDefault="0006652D">
      <w:pPr>
        <w:spacing w:after="160"/>
      </w:pPr>
      <w:r>
        <w:rPr>
          <w:sz w:val="21"/>
          <w:szCs w:val="21"/>
        </w:rPr>
        <w:t xml:space="preserve">Empfehlung 2026: Priorität auf IZB Wolfsburg (Okt.) und Automechanika Frankfurt (Sept.) legen, da beide den direktesten Bezug zu Automotive-Zulieferern haben. </w:t>
      </w:r>
      <w:proofErr w:type="spellStart"/>
      <w:r>
        <w:rPr>
          <w:sz w:val="21"/>
          <w:szCs w:val="21"/>
        </w:rPr>
        <w:t>Fakuma</w:t>
      </w:r>
      <w:proofErr w:type="spellEnd"/>
      <w:r>
        <w:rPr>
          <w:sz w:val="21"/>
          <w:szCs w:val="21"/>
        </w:rPr>
        <w:t xml:space="preserve"> (Okt.) bietet sich als Kombi-Termin an, da zeitlich nah an IZB.</w:t>
      </w:r>
    </w:p>
    <w:p w14:paraId="5B9A3F01" w14:textId="77777777" w:rsidR="00F9270F" w:rsidRDefault="0006652D">
      <w:pPr>
        <w:spacing w:after="160"/>
      </w:pPr>
      <w:r>
        <w:rPr>
          <w:sz w:val="21"/>
          <w:szCs w:val="21"/>
        </w:rPr>
        <w:t xml:space="preserve">Empfehlung 2027: </w:t>
      </w:r>
      <w:proofErr w:type="spellStart"/>
      <w:r>
        <w:rPr>
          <w:sz w:val="21"/>
          <w:szCs w:val="21"/>
        </w:rPr>
        <w:t>Interzum</w:t>
      </w:r>
      <w:proofErr w:type="spellEnd"/>
      <w:r>
        <w:rPr>
          <w:sz w:val="21"/>
          <w:szCs w:val="21"/>
        </w:rPr>
        <w:t xml:space="preserve"> (Mai) und LOUPE Europe/Labelexpo (Okt.) neu in die Jahresplanung aufnehmen, da beide technologisch am nächsten an der </w:t>
      </w:r>
      <w:proofErr w:type="spellStart"/>
      <w:r>
        <w:rPr>
          <w:sz w:val="21"/>
          <w:szCs w:val="21"/>
        </w:rPr>
        <w:t>Kromex</w:t>
      </w:r>
      <w:proofErr w:type="spellEnd"/>
      <w:r>
        <w:rPr>
          <w:sz w:val="21"/>
          <w:szCs w:val="21"/>
        </w:rPr>
        <w:t>-Oberflächen-/Kennzeichnungskompetenz liegen. IAA Mobility (Sept.) eignet sich eher zur Trendbeobachtung als zur aktiven Kundengewinnung.</w:t>
      </w:r>
    </w:p>
    <w:p w14:paraId="476FF4F6" w14:textId="57814DE5" w:rsidR="00F9270F" w:rsidRDefault="00F9270F">
      <w:pPr>
        <w:spacing w:after="160"/>
      </w:pPr>
    </w:p>
    <w:sectPr w:rsidR="00F9270F">
      <w:pgSz w:w="11906" w:h="16838" w:orient="landscape"/>
      <w:pgMar w:top="800" w:right="700" w:bottom="8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90EA0"/>
    <w:multiLevelType w:val="hybridMultilevel"/>
    <w:tmpl w:val="62EC8730"/>
    <w:lvl w:ilvl="0" w:tplc="D26E75D2">
      <w:start w:val="1"/>
      <w:numFmt w:val="bullet"/>
      <w:lvlText w:val="●"/>
      <w:lvlJc w:val="left"/>
      <w:pPr>
        <w:ind w:left="720" w:hanging="360"/>
      </w:pPr>
    </w:lvl>
    <w:lvl w:ilvl="1" w:tplc="564E8272">
      <w:start w:val="1"/>
      <w:numFmt w:val="bullet"/>
      <w:lvlText w:val="○"/>
      <w:lvlJc w:val="left"/>
      <w:pPr>
        <w:ind w:left="1440" w:hanging="360"/>
      </w:pPr>
    </w:lvl>
    <w:lvl w:ilvl="2" w:tplc="B0E27FC2">
      <w:start w:val="1"/>
      <w:numFmt w:val="bullet"/>
      <w:lvlText w:val="■"/>
      <w:lvlJc w:val="left"/>
      <w:pPr>
        <w:ind w:left="2160" w:hanging="360"/>
      </w:pPr>
    </w:lvl>
    <w:lvl w:ilvl="3" w:tplc="AB822B24">
      <w:start w:val="1"/>
      <w:numFmt w:val="bullet"/>
      <w:lvlText w:val="●"/>
      <w:lvlJc w:val="left"/>
      <w:pPr>
        <w:ind w:left="2880" w:hanging="360"/>
      </w:pPr>
    </w:lvl>
    <w:lvl w:ilvl="4" w:tplc="608EB64A">
      <w:start w:val="1"/>
      <w:numFmt w:val="bullet"/>
      <w:lvlText w:val="○"/>
      <w:lvlJc w:val="left"/>
      <w:pPr>
        <w:ind w:left="3600" w:hanging="360"/>
      </w:pPr>
    </w:lvl>
    <w:lvl w:ilvl="5" w:tplc="BA0C036C">
      <w:start w:val="1"/>
      <w:numFmt w:val="bullet"/>
      <w:lvlText w:val="■"/>
      <w:lvlJc w:val="left"/>
      <w:pPr>
        <w:ind w:left="4320" w:hanging="360"/>
      </w:pPr>
    </w:lvl>
    <w:lvl w:ilvl="6" w:tplc="92E6EAF4">
      <w:start w:val="1"/>
      <w:numFmt w:val="bullet"/>
      <w:lvlText w:val="●"/>
      <w:lvlJc w:val="left"/>
      <w:pPr>
        <w:ind w:left="5040" w:hanging="360"/>
      </w:pPr>
    </w:lvl>
    <w:lvl w:ilvl="7" w:tplc="51A205CE">
      <w:start w:val="1"/>
      <w:numFmt w:val="bullet"/>
      <w:lvlText w:val="●"/>
      <w:lvlJc w:val="left"/>
      <w:pPr>
        <w:ind w:left="5760" w:hanging="360"/>
      </w:pPr>
    </w:lvl>
    <w:lvl w:ilvl="8" w:tplc="0A1AC736">
      <w:start w:val="1"/>
      <w:numFmt w:val="bullet"/>
      <w:lvlText w:val="●"/>
      <w:lvlJc w:val="left"/>
      <w:pPr>
        <w:ind w:left="6480" w:hanging="360"/>
      </w:pPr>
    </w:lvl>
  </w:abstractNum>
  <w:num w:numId="1" w16cid:durableId="1855999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70F"/>
    <w:rsid w:val="0006652D"/>
    <w:rsid w:val="00796402"/>
    <w:rsid w:val="00DE55F9"/>
    <w:rsid w:val="00F9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E1A9A"/>
  <w15:docId w15:val="{03320A30-44AE-45D1-8BA2-2A084EA9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1352</Words>
  <Characters>8519</Characters>
  <Application>Microsoft Office Word</Application>
  <DocSecurity>0</DocSecurity>
  <Lines>70</Lines>
  <Paragraphs>19</Paragraphs>
  <ScaleCrop>false</ScaleCrop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Jeremy Gensch</cp:lastModifiedBy>
  <cp:revision>2</cp:revision>
  <dcterms:created xsi:type="dcterms:W3CDTF">2026-07-01T06:43:00Z</dcterms:created>
  <dcterms:modified xsi:type="dcterms:W3CDTF">2026-07-01T06:43:00Z</dcterms:modified>
</cp:coreProperties>
</file>