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electronica 2026 – Tiefenrecherche Prospects</w:t>
      </w:r>
    </w:p>
    <w:p>
      <w:pPr>
        <w:spacing w:after="100"/>
      </w:pPr>
      <w:r>
        <w:rPr>
          <w:b/>
          <w:bCs/>
          <w:sz w:val="26"/>
          <w:szCs w:val="26"/>
        </w:rPr>
        <w:t xml:space="preserve">DEMAK / Kromex – Vergusstechnik / Potting</w:t>
      </w:r>
    </w:p>
    <w:p>
      <w:pPr>
        <w:spacing w:after="300"/>
      </w:pPr>
      <w:r>
        <w:rPr>
          <w:i/>
          <w:iCs/>
          <w:color w:val="555555"/>
        </w:rPr>
        <w:t xml:space="preserve">Batch 1 von mehreren – Kategorie "Hoch" (82 Firmen gesamt, hier: 7 recherchiert). Quelle: Ausstellerliste electronica 2026, Deutschland.</w:t>
      </w:r>
    </w:p>
    <w:p>
      <w:pPr>
        <w:pStyle w:val="Heading2"/>
        <w:spacing w:after="100" w:before="300"/>
      </w:pPr>
      <w:r>
        <w:t xml:space="preserve">61. AUMOVIO SE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Frankfurt am Main  |  Messestand electronica 2026: B4.A04  |  Segment: Automotive-Elektronik (Continental-Spin-off)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Frankfurt am Main (Guerickestraße, ehem. Continental-Standort Rödelheim)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Über 100 Standorte weltweit in mehr als 25 Ländern. Wichtigster deutscher Entwicklungs- und Produktionsstandort: Regensburg (ca. 3.800 Mitarbeitende, mehrere AUMOVIO-Geschäftsfelder).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Sensorlösungen, Displays, Brems- und Komfortsysteme, Steuergeräte (ECUs) und Software für softwaredefinierte, autonome und vernetzte Fahrzeuge.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AUMOVIO SE ist der 2025 von der Continental AG abgespaltene, seit 18.09.2025 börsennotierte Automobilzulieferer (Frankfurter Börse). Rund 86.000–93.000 Mitarbeitende, Umsatz 2024 ca. 19,6 Mrd. €. CEO: Philipp von Hirschheydt. Aktuell (Stand Jan. 2026) Stellenabbau von bis zu 4.000 Stellen weltweit angekündigt, Schwerpunkt auch Deutschland – Umstrukturierung beachten.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aumovio.com. Bei Ex-Continental-Konzernen typischerweise vorname.nachname@aumovio.com (zu verifizieren).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Aufgrund der Unternehmensgröße empfiehlt sich der Zugang über den Werkstandort Regensburg (Einkauf/Produktion Elektronik) statt über die Konzernzentrale. Kein Einzelname recherchiert – LinkedIn-Suche nach "Head of Purchasing"/"Produktionsleitung" Regensburg empfohlen.</w:t>
            </w:r>
          </w:p>
        </w:tc>
      </w:tr>
    </w:tbl>
    <w:p>
      <w:pPr>
        <w:pStyle w:val="Heading2"/>
        <w:spacing w:after="100" w:before="300"/>
      </w:pPr>
      <w:r>
        <w:t xml:space="preserve">28. All Sensors GmbH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Fürstenfeldbruck  |  Messestand electronica 2026: B4.111  |  Segment: Sensorik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Fürstenfeldbruck bei München (Livry-Gargan-Str. 10, 82256 Fürstenfeldbruck)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All Sensors GmbH ist die 2014 gegründete europäische Tochtergesellschaft (Vertrieb/Entwicklung, 11–50 Mitarbeitende) der All Sensors Corporation, Morgan Hill (USA). Fertigung der MEMS-Chips primär in den USA; seit einer aktuellen Übernahme auch HYB d.o.o. (vermutlich Slowenien/Kroatien) im Konzern. Keine bestätigte Serienfertigung in Deutschland – vor Vertriebsansprache verifizieren.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Piezoresistive MEMS-Niederdrucksensoren, Differenzdrucksensoren, Sauerstoff-, Durchfluss- und Füllstandssensoren für Medizintechnik, HLK und Industrie.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Sensorspezialist mit eigenen Technologien (CoBeam²™, Dual-Die-Compensation). ISO 9001:2015 zertifiziert. Geschäftsführer: Markus Schwan (Handelsregister München HRB 211046).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allsensors.eu. Vermutlich info@allsensors.eu bzw. vorname.nachname@allsensors.eu.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Markus Schwan (Geschäftsführer) – als kleine Vertriebsniederlassung erster Kontaktpunkt für Einkauf/Technik.</w:t>
            </w:r>
          </w:p>
        </w:tc>
      </w:tr>
    </w:tbl>
    <w:p>
      <w:pPr>
        <w:pStyle w:val="Heading2"/>
        <w:spacing w:after="100" w:before="300"/>
      </w:pPr>
      <w:r>
        <w:t xml:space="preserve">36. Amphenol Tuchel Industrial GmbH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Heilbronn  |  Messestand electronica 2026: A3.303 / A3.503  |  Segment: Steckverbinder (Industrie)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Heilbronn (August-Häusser-Straße 10, 74080 Heilbronn)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Zentrale Produktions- und Logistikstätte in Ostrov, Tschechien (2023 neue Fertigungshalle bezogen). Heilbronn selbst ist kein Lieferstandort, sondern Sitz für Entwicklung, Vertrieb und Verwaltung (ca. 500 Mitarbeitende in der DACH-Struktur).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Rund- und Rechtecksteckverbinder, Signal- und Leistungssteckverbinder, Airbag- und Hochstromsteckverbinder, Smart-Card-Connectors, für Automatisierung, E-Mobility, Landmaschinen, Ladeinfrastruktur, Bahntechnik, erneuerbare Energien.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Deutsche Tochter der US-amerikanischen Amphenol Corporation (&gt;140.000 Mitarbeitende weltweit, einer der größten Steckverbinderhersteller). 2017 aufgeteilt in Amphenol Tuchel Industrial und Amphenol Automotive (eigene Rechtseinheit, ebenfalls Heilbronn).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amphenol-industrial.de.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Einkauf/Entwicklung am Produktionsstandort Ostrov (CZ) für Serienthemen; Vertrieb/Technik in Heilbronn als deutscher Erstkontakt.</w:t>
            </w:r>
          </w:p>
        </w:tc>
      </w:tr>
    </w:tbl>
    <w:p>
      <w:pPr>
        <w:pStyle w:val="Heading2"/>
        <w:spacing w:after="100" w:before="300"/>
      </w:pPr>
      <w:r>
        <w:t xml:space="preserve">45. Aptiv Services Deutschland GmbH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Wuppertal  |  Messestand electronica 2026: B3.317  |  Segment: Automotive-Elektronik (Kabelbaum/Steuergeräte)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Wuppertal (Am Technologiepark 1, 42119 Wuppertal) – europäisches Technical Center von Aptiv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2 Produktionsstandorte in Deutschland mit insgesamt ca. 800 Mitarbeitenden: Wuppertal (160 MA, 2K-Spritzgussverfahren für Siliziumstecker und Dichtungen für Kabelführungen, inkl. Werkzeugbau/Prototypenwerkstatt) und Neumarkt (Oberpfalz) – beide im Segment "Engineered Components".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Steck- und Verbindungssysteme, Dichtungen für Kabelführungen (2K-Spritzguss), aktive Sicherheit, Fahrzeugkonnektivität, Steuereinheiten für autonomes Fahren, Kamera-/Radarsensoren (Entwicklung in Wuppertal).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Deutsche Tochter von Aptiv PLC (ex-Delphi, 1998/2017 Ausgründungen). Rund 1.500 Mitarbeitende an 5 Standorten in Deutschland. Fokus auf Fahrzeugelektronik, Vernetzung, autonomes Fahren.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Domain aptiv.com.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Werksleitung/Einkauf Engineered Components, Standort Wuppertal (Dichtungen/Steckverbinder – direkte Nähe zu Potting-Themen bei Steckverbindern und Sensoren).</w:t>
            </w:r>
          </w:p>
        </w:tc>
      </w:tr>
    </w:tbl>
    <w:p>
      <w:pPr>
        <w:pStyle w:val="Heading2"/>
        <w:spacing w:after="100" w:before="300"/>
      </w:pPr>
      <w:r>
        <w:t xml:space="preserve">78. BMK Group GmbH &amp; Co. KG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Augsburg  |  Messestand electronica 2026: A1.443  |  Segment: EMS/Elektronikfertigung – HOHE PRIORITÄT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Augsburg (Werner-von-Siemens-Str. 6 / August-Wessels-Str. 19A, 86159/86156 Augsburg)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7 Standorte in Deutschland, Tschechien, Israel und China; Hauptproduktionsfläche in Augsburg (mehrere Werke, ca. 80.000 m² Gesamtfläche gruppenweit, 10 SMT-Linien).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EMS/Elektronikfertigung: Entwicklung, PCB-Design, SMT/THT-Bestückung, Systemmontage, Test – und AUSDRÜCKLICH als Leistung gelistet: Ruggedizing, Lackierung, Underfill, Silikonieren, Verguss, 3D-Druck. Branchen: Automatisierung, Industrieelektronik, Automotive, Medizintechnik, Energie-/Umwelttechnik.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Führender europäischer EMS-Dienstleister ("Hidden Champion"), gegründet 1994, seit 2024 Fusion mit der schwedischen HANZA AB (Marke: HANZA BMK). Ca. 1.500–1.700 Mitarbeitende, Umsatz 2024 ca. 313–325 Mio. €. Bietet Verguss/Silikonieren bereits als Fertigungsschritt an – daher sehr hohe Relevanz als potenzieller Materialkunde. Offizieller Design-House-Partner von Texas Instruments.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Nach Fusion mit HANZA: info@de.hanza.com (Domain de.hanza.com; vormals bmk-group.de).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Florian Weiß (Mitglied der Geschäftsleitung, laut Presse zuständig für Produktion/Serviceangebot); Pressekontakt Alice Hörner (Alice.Hoerner@bmk-group.de) – für Vertriebskontakt eher Einkauf/Materialmanagement direkt ansprechen.</w:t>
            </w:r>
          </w:p>
        </w:tc>
      </w:tr>
    </w:tbl>
    <w:p>
      <w:pPr>
        <w:pStyle w:val="Heading2"/>
        <w:spacing w:after="100" w:before="300"/>
      </w:pPr>
      <w:r>
        <w:t xml:space="preserve">135. DBK EMS GmbH &amp; Co. KG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Rülzheim  |  Messestand electronica 2026: A1.525/11  |  Segment: EMS/Elektronikfertigung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Rülzheim (Nordring 26, 76761 Rülzheim, Landkreis Germersheim)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Fertigung am Standort Rülzheim (neu errichtet, modernste Technologien), Teil der internationalen DBK Gruppe (Muttergesellschaft mit Sitz ebenfalls in der Region, u.a. Herstellung elektrischer Heizer für Automotive/Schaltschränke).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EMS: SMT- und THT-Leiterplattenbestückung, Box Building/Gerätemontage/Endgerätebau, optische Inspektion (AOI/X-Ray), elektrische Prüfungen. Branchen: Medizintechnik, Industrietechnik, Wehrtechnik, Automotive, Telekommunikation, erneuerbare Energien.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&gt;280 Mitarbeitende, &gt;50 Jahre Erfahrung in der Elektronikfertigung. Zertifiziert nach ISO 9001 / ISO 13485 (Medizintechnik) / ISO 14001. Als Auftragsfertiger für Medizin-/Industrieelektronik sehr wahrscheinlich mit Bedarf an Schutzverguss/Conformal Coating.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ems-de@dbk-group.com (Domain dbk-group.com).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Einkauf/Entwicklung DBK EMS über zentrale Adresse ems-de@dbk-group.com; konkreter Name nicht öffentlich verfügbar – Anruf/LinkedIn-Recherche empfohlen.</w:t>
            </w:r>
          </w:p>
        </w:tc>
      </w:tr>
    </w:tbl>
    <w:p>
      <w:pPr>
        <w:pStyle w:val="Heading2"/>
        <w:spacing w:after="100" w:before="300"/>
      </w:pPr>
      <w:r>
        <w:t xml:space="preserve">162. EBE sensors + motion (EBE Elektro-Bau-Elemente GmbH)</w:t>
      </w:r>
    </w:p>
    <w:p>
      <w:pPr>
        <w:spacing w:after="150"/>
      </w:pPr>
      <w:r>
        <w:rPr>
          <w:i/>
          <w:iCs/>
          <w:color w:val="555555"/>
          <w:sz w:val="20"/>
          <w:szCs w:val="20"/>
        </w:rPr>
        <w:t xml:space="preserve">Leinfelden-Echterdingen  |  Messestand electronica 2026: B4.219  |  Segment: Sensorik – HOHE PRIORITÄT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Hauptsitz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Leinfelden-Echterdingen bei Stuttgart (Sielminger Straße 63, 70771 Leinfelden-Echterdingen)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Produktionsstandorte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Eigene Entwicklungs- und Fertigungsstandorte in Leinfelden-Echterdingen und Rednitzhembach (Berliner Str. 12); Werk Tettnang für Leiterplattenbestückung (auch für externe Kunden als EMS-Dienstleistung).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Produkte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Kapazitive und induktive Sensoren (Füllstand, Qualität/Fluiderkennung capaTEC®/corTEC®, Position, Touch), HMI-Komponenten (Drehgeber, Drehschalter, Taster, Potentiometer), Aktorik/Mechatronik, kundenspezifische Magnetspulen. Sensoren werden ausdrücklich direkt ins Frontpanel/Gehäuse eingegossen ("Ausbuchtung wird eingegossen") für Dichtigkeit – klassischer Potting-Anwendungsfall.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Firmenbeschreibung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Inhabergeführtes Familienunternehmen, &gt;70 Jahre am Markt, ca. 130 Mitarbeitende. OEM-Partner für Industrie, Medizintechnik, Haushaltsgeräte (Weiße Ware) und Mobilität. Eigene Technologieplattformen (induTEC®, capaTEC®, corTEC®).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E-Mail-Struktur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info@ebe.de (Domain ebe.de).</w:t>
            </w:r>
          </w:p>
        </w:tc>
      </w:tr>
      <w:tr>
        <w:tc>
          <w:tcPr>
            <w:tcW w:type="dxa" w:w="2400"/>
            <w:shd w:fill="DCE6F1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Ansprechpartner</w:t>
            </w:r>
          </w:p>
        </w:tc>
        <w:tc>
          <w:tcPr>
            <w:tcW w:type="dxa" w:w="7200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Zentrale info@ebe.de; für Werkstoff-/Materialeinkauf Entwicklung/Einkauf am Hauptsitz Leinfelden-Echterdingen ansprechen. Kein Einzelname öffentlich recherchiert.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2026-07-03T07:24:47.369Z</dcterms:created>
  <dcterms:modified xsi:type="dcterms:W3CDTF">2026-07-03T07:24:47.369Z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