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emj10gnofv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Printing Chess Board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msculc8hg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Minor Program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tl;dr</w:t>
      </w:r>
      <w:r w:rsidDel="00000000" w:rsidR="00000000" w:rsidRPr="00000000">
        <w:rPr>
          <w:rtl w:val="0"/>
        </w:rPr>
        <w:t xml:space="preserve"> Using functions and a 2D array of characters, students will create a program which reads input from a file representing a chessboard and prints that chessboard to the terminal.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will create a program which prompts the user for an input file path. The input file will contain 64 characters representing a chess board. The characters read in are in order from left to right, top to bottom. Below is a reference to what characters represent what pieces in the input.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'0' -&gt; Empty Space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'K' -&gt; King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'Q' -&gt; Queen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'B' -&gt; Bishop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'N' -&gt; Knight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'R' -&gt; Rook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'p' -&gt; Pawn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programs will contain the following functions: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promptUser() </w:t>
      </w:r>
      <w:r w:rsidDel="00000000" w:rsidR="00000000" w:rsidRPr="00000000">
        <w:rPr>
          <w:i w:val="1"/>
          <w:rtl w:val="0"/>
        </w:rPr>
        <w:t xml:space="preserve">will print a prompt for the user, get their input file path, and return the path as a string.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readFile() </w:t>
      </w:r>
      <w:r w:rsidDel="00000000" w:rsidR="00000000" w:rsidRPr="00000000">
        <w:rPr>
          <w:i w:val="1"/>
          <w:rtl w:val="0"/>
        </w:rPr>
        <w:t xml:space="preserve">accepts a file path and a 2D array (2D arrays are automatically by reference) and populates the 2D array with characters from the file. It returns nothing.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printBoard() </w:t>
      </w:r>
      <w:r w:rsidDel="00000000" w:rsidR="00000000" w:rsidRPr="00000000">
        <w:rPr>
          <w:i w:val="1"/>
          <w:rtl w:val="0"/>
        </w:rPr>
        <w:t xml:space="preserve">accepts a 2D array meant to represent a chess board and prints it to the terminal.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though the file does not contain characters which distinguish black and white spaces, the function should print non-piece spaces in a chessboard pattern. (where spaces alternate between black/white) Take some time to consider this, there is an easy mathematical approach.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can assume that all input files will contain exactly 64 non-whitespace characters. Additionally students may assume that each line will contain exactly 8 non-whitespace characters.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Depending on your method of reading input files, it is possible you may accidentally read newline characters as well. If you run into this issue, simply compare to check for a newline (ex: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if(ch == '\n')</w:t>
      </w:r>
      <w:r w:rsidDel="00000000" w:rsidR="00000000" w:rsidRPr="00000000">
        <w:rPr>
          <w:rtl w:val="0"/>
        </w:rPr>
        <w:t xml:space="preserve">) and then discard/do nothing with that character.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Small Note:</w:t>
      </w:r>
      <w:r w:rsidDel="00000000" w:rsidR="00000000" w:rsidRPr="00000000">
        <w:rPr>
          <w:rtl w:val="0"/>
        </w:rPr>
        <w:t xml:space="preserve"> I'd really like it if students would use special ascii characters that resemble chess pieces (see starter code) but I know that some systems have trouble displaying these characters. Students are welcome to use simple characters in place of the special ones if it causes them trouble, </w:t>
      </w:r>
      <w:r w:rsidDel="00000000" w:rsidR="00000000" w:rsidRPr="00000000">
        <w:rPr>
          <w:i w:val="1"/>
          <w:rtl w:val="0"/>
        </w:rPr>
        <w:t xml:space="preserve">it's just much less fun.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o5kpimp7r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 Required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complete this assignment, students will need to understand C++ functions and 2D arrays.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ssltftinm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Students completing this assignment will have reviewed and demonstrated earlier concepts from CS1, ensuring they are ready and able to move on to more advanced topics.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gy5xqz33yh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wide1m4kx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Starter code for copy/paste: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96969"/>
          <w:highlight w:val="white"/>
          <w:rtl w:val="0"/>
        </w:rPr>
        <w:t xml:space="preserve">// Convenient way to use special characters, if your terminal supports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#define KING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♚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#define QUEEN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♛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#define BISHOP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♝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#define KNIGHT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♞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#define ROOK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♜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#define PAWN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♟︎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#define DARK_BLOCK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██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#define LIGHT_BLOCK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highlight w:val="white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highlight w:val="white"/>
          <w:rtl w:val="0"/>
        </w:rPr>
        <w:t xml:space="preserve">fstream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80000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16"/>
          <w:highlight w:val="whit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96969"/>
          <w:highlight w:val="white"/>
          <w:rtl w:val="0"/>
        </w:rPr>
        <w:t xml:space="preserve">// Functions must be prototyped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promptUser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readFile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0300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filepath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printBoard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board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8c00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0000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3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i w:val="1"/>
          <w:color w:val="1155cc"/>
          <w:u w:val="singl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Formatted with: </w:t>
      </w:r>
      <w:hyperlink r:id="rId6">
        <w:r w:rsidDel="00000000" w:rsidR="00000000" w:rsidRPr="00000000">
          <w:rPr>
            <w:rFonts w:ascii="Consolas" w:cs="Consolas" w:eastAsia="Consolas" w:hAnsi="Consolas"/>
            <w:i w:val="1"/>
            <w:color w:val="1155cc"/>
            <w:u w:val="single"/>
            <w:rtl w:val="0"/>
          </w:rPr>
          <w:t xml:space="preserve">tohtml.com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qutrqehru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m0tb8u9dm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Input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000000N0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00R00000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0000Q000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0p000000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000000p0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0000000B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000K0000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00000000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idtbz9ugt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Outputs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b w:val="1"/>
          <w:i w:val="1"/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special characters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&lt;Input File&gt;: input.txt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1 2 3 4 5 6 7 8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  ██  ██  ██♞██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██  ♜  ██  ██  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  ██  ██♛██  ██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██♟︎██  ██  ██  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  ██  ██  ██♟︎██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██  ██  ██  ██♝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  ██  ♚  ██  ██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██  ██  ██  ██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b w:val="1"/>
          <w:i w:val="1"/>
          <w:rtl w:val="0"/>
        </w:rPr>
        <w:t xml:space="preserve">without</w:t>
      </w:r>
      <w:r w:rsidDel="00000000" w:rsidR="00000000" w:rsidRPr="00000000">
        <w:rPr>
          <w:b w:val="1"/>
          <w:rtl w:val="0"/>
        </w:rPr>
        <w:t xml:space="preserve"> special characters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&lt;Input File&gt;: input.txt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1 2 3 4 5 6 7 8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()[]()[]()[]kN[]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[]()Rk()[]()[]()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()[]()[]Qu[]()[]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[]pn[]()[]()[]()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()[]()[]()[]pn[]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[]()[]()[]()[]Bi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()[]()Kg()[]()[]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[]()[]()[]()[]()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htm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